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19B757" w14:textId="77777777" w:rsidR="007F28FE" w:rsidRPr="00D454BD" w:rsidRDefault="007F28FE" w:rsidP="007F28FE">
      <w:pPr>
        <w:suppressAutoHyphens/>
        <w:spacing w:after="0" w:line="240" w:lineRule="auto"/>
        <w:outlineLvl w:val="0"/>
        <w:rPr>
          <w:rFonts w:ascii="Times New Roman" w:eastAsia="Arial" w:hAnsi="Times New Roman" w:cs="Times New Roman"/>
          <w:b/>
          <w:color w:val="000000"/>
          <w:kern w:val="0"/>
          <w14:ligatures w14:val="none"/>
        </w:rPr>
      </w:pPr>
      <w:r w:rsidRPr="00D454BD">
        <w:rPr>
          <w:rFonts w:ascii="Times New Roman" w:eastAsia="Arial" w:hAnsi="Times New Roman" w:cs="Times New Roman"/>
          <w:b/>
          <w:color w:val="000000"/>
          <w:kern w:val="0"/>
          <w14:ligatures w14:val="none"/>
        </w:rPr>
        <w:t>Andre Miranda</w:t>
      </w:r>
    </w:p>
    <w:p w14:paraId="0E9B724E" w14:textId="79F08510" w:rsidR="007F28FE" w:rsidRPr="00D454BD" w:rsidRDefault="007F28FE" w:rsidP="007F28FE">
      <w:pPr>
        <w:suppressAutoHyphens/>
        <w:spacing w:after="0" w:line="240" w:lineRule="auto"/>
        <w:rPr>
          <w:rFonts w:ascii="Times New Roman" w:eastAsia="Arial" w:hAnsi="Times New Roman" w:cs="Times New Roman"/>
          <w:color w:val="000000"/>
          <w:kern w:val="0"/>
          <w14:ligatures w14:val="none"/>
        </w:rPr>
      </w:pPr>
      <w:r w:rsidRPr="00D454BD">
        <w:rPr>
          <w:rFonts w:ascii="Times New Roman" w:eastAsia="Arial" w:hAnsi="Times New Roman" w:cs="Times New Roman"/>
          <w:color w:val="000000"/>
          <w:kern w:val="0"/>
          <w14:ligatures w14:val="none"/>
        </w:rPr>
        <w:t>CS-</w:t>
      </w:r>
      <w:r w:rsidR="006E424F">
        <w:rPr>
          <w:rFonts w:ascii="Times New Roman" w:eastAsia="Arial" w:hAnsi="Times New Roman" w:cs="Times New Roman"/>
          <w:color w:val="000000"/>
          <w:kern w:val="0"/>
          <w14:ligatures w14:val="none"/>
        </w:rPr>
        <w:t>32</w:t>
      </w:r>
      <w:r w:rsidRPr="00D454BD">
        <w:rPr>
          <w:rFonts w:ascii="Times New Roman" w:eastAsia="Arial" w:hAnsi="Times New Roman" w:cs="Times New Roman"/>
          <w:color w:val="000000"/>
          <w:kern w:val="0"/>
          <w14:ligatures w14:val="none"/>
        </w:rPr>
        <w:t xml:space="preserve">0 </w:t>
      </w:r>
      <w:r w:rsidR="006E424F">
        <w:rPr>
          <w:rFonts w:ascii="Times New Roman" w:eastAsia="Arial" w:hAnsi="Times New Roman" w:cs="Times New Roman"/>
          <w:color w:val="000000"/>
          <w:kern w:val="0"/>
          <w14:ligatures w14:val="none"/>
        </w:rPr>
        <w:t>Software Test, Automation QA</w:t>
      </w:r>
    </w:p>
    <w:p w14:paraId="7C7CCAD0" w14:textId="795DF7BE" w:rsidR="007F28FE" w:rsidRPr="00D454BD" w:rsidRDefault="00C93A4E" w:rsidP="007F28FE">
      <w:pPr>
        <w:suppressAutoHyphens/>
        <w:spacing w:after="0" w:line="240" w:lineRule="auto"/>
        <w:rPr>
          <w:rFonts w:ascii="Times New Roman" w:eastAsia="Arial" w:hAnsi="Times New Roman" w:cs="Times New Roman"/>
          <w:color w:val="000000"/>
          <w:kern w:val="0"/>
          <w14:ligatures w14:val="none"/>
        </w:rPr>
      </w:pPr>
      <w:r>
        <w:rPr>
          <w:rFonts w:ascii="Times New Roman" w:eastAsia="Arial" w:hAnsi="Times New Roman" w:cs="Times New Roman"/>
          <w:color w:val="000000"/>
          <w:kern w:val="0"/>
          <w14:ligatures w14:val="none"/>
        </w:rPr>
        <w:t xml:space="preserve">Professor </w:t>
      </w:r>
      <w:r w:rsidR="006E424F">
        <w:rPr>
          <w:rFonts w:ascii="Times New Roman" w:eastAsia="Arial" w:hAnsi="Times New Roman" w:cs="Times New Roman"/>
          <w:color w:val="000000"/>
          <w:kern w:val="0"/>
          <w14:ligatures w14:val="none"/>
        </w:rPr>
        <w:t>Kalysa Wilson</w:t>
      </w:r>
    </w:p>
    <w:p w14:paraId="46747B24" w14:textId="1F5FA50D" w:rsidR="007F28FE" w:rsidRDefault="00870522" w:rsidP="007F28FE">
      <w:pPr>
        <w:suppressAutoHyphens/>
        <w:spacing w:after="0" w:line="240" w:lineRule="auto"/>
        <w:rPr>
          <w:rFonts w:ascii="Times New Roman" w:eastAsia="Arial" w:hAnsi="Times New Roman" w:cs="Times New Roman"/>
          <w:color w:val="000000"/>
          <w:kern w:val="0"/>
          <w14:ligatures w14:val="none"/>
        </w:rPr>
      </w:pPr>
      <w:r>
        <w:rPr>
          <w:rFonts w:ascii="Times New Roman" w:eastAsia="Arial" w:hAnsi="Times New Roman" w:cs="Times New Roman"/>
          <w:color w:val="000000"/>
          <w:kern w:val="0"/>
          <w14:ligatures w14:val="none"/>
        </w:rPr>
        <w:t>December</w:t>
      </w:r>
      <w:r w:rsidR="00C93A4E">
        <w:rPr>
          <w:rFonts w:ascii="Times New Roman" w:eastAsia="Arial" w:hAnsi="Times New Roman" w:cs="Times New Roman"/>
          <w:color w:val="000000"/>
          <w:kern w:val="0"/>
          <w14:ligatures w14:val="none"/>
        </w:rPr>
        <w:t xml:space="preserve"> </w:t>
      </w:r>
      <w:r>
        <w:rPr>
          <w:rFonts w:ascii="Times New Roman" w:eastAsia="Arial" w:hAnsi="Times New Roman" w:cs="Times New Roman"/>
          <w:color w:val="000000"/>
          <w:kern w:val="0"/>
          <w14:ligatures w14:val="none"/>
        </w:rPr>
        <w:t>10</w:t>
      </w:r>
      <w:r w:rsidR="007F28FE" w:rsidRPr="00D454BD">
        <w:rPr>
          <w:rFonts w:ascii="Times New Roman" w:eastAsia="Arial" w:hAnsi="Times New Roman" w:cs="Times New Roman"/>
          <w:color w:val="000000"/>
          <w:kern w:val="0"/>
          <w14:ligatures w14:val="none"/>
        </w:rPr>
        <w:t>, 2025</w:t>
      </w:r>
    </w:p>
    <w:p w14:paraId="04B85496" w14:textId="77777777" w:rsidR="00577FD1" w:rsidRPr="00D454BD" w:rsidRDefault="00577FD1" w:rsidP="007F28FE">
      <w:pPr>
        <w:suppressAutoHyphens/>
        <w:spacing w:after="0" w:line="240" w:lineRule="auto"/>
        <w:rPr>
          <w:rFonts w:ascii="Times New Roman" w:eastAsia="Arial" w:hAnsi="Times New Roman" w:cs="Times New Roman"/>
          <w:color w:val="000000"/>
          <w:kern w:val="0"/>
          <w14:ligatures w14:val="none"/>
        </w:rPr>
      </w:pPr>
    </w:p>
    <w:p w14:paraId="7DA5001F" w14:textId="77777777" w:rsidR="007F28FE" w:rsidRPr="00D454BD" w:rsidRDefault="007F28FE" w:rsidP="007F28FE">
      <w:pPr>
        <w:suppressAutoHyphens/>
        <w:spacing w:after="0" w:line="240" w:lineRule="auto"/>
        <w:rPr>
          <w:rFonts w:ascii="Times New Roman" w:eastAsia="Arial" w:hAnsi="Times New Roman" w:cs="Times New Roman"/>
          <w:color w:val="000000"/>
          <w:kern w:val="0"/>
          <w14:ligatures w14:val="none"/>
        </w:rPr>
      </w:pPr>
    </w:p>
    <w:p w14:paraId="1B2100B1" w14:textId="657A155C" w:rsidR="002C5AD4" w:rsidRDefault="00870522" w:rsidP="00C93A4E">
      <w:pPr>
        <w:suppressAutoHyphens/>
        <w:spacing w:after="0" w:line="240" w:lineRule="auto"/>
        <w:jc w:val="center"/>
        <w:rPr>
          <w:rFonts w:ascii="Times New Roman" w:eastAsia="Arial" w:hAnsi="Times New Roman" w:cs="Times New Roman"/>
          <w:b/>
          <w:bCs/>
          <w:color w:val="000000"/>
          <w:kern w:val="0"/>
          <w:sz w:val="28"/>
          <w:szCs w:val="28"/>
          <w14:ligatures w14:val="none"/>
        </w:rPr>
      </w:pPr>
      <w:r>
        <w:rPr>
          <w:rFonts w:ascii="Times New Roman" w:eastAsia="Arial" w:hAnsi="Times New Roman" w:cs="Times New Roman"/>
          <w:b/>
          <w:bCs/>
          <w:color w:val="000000"/>
          <w:kern w:val="0"/>
          <w:sz w:val="28"/>
          <w:szCs w:val="28"/>
          <w14:ligatures w14:val="none"/>
        </w:rPr>
        <w:t>Project Two</w:t>
      </w:r>
    </w:p>
    <w:p w14:paraId="16B3D22A" w14:textId="77777777" w:rsidR="00577FD1" w:rsidRDefault="00577FD1" w:rsidP="00C93A4E">
      <w:pPr>
        <w:suppressAutoHyphens/>
        <w:spacing w:after="0" w:line="240" w:lineRule="auto"/>
        <w:jc w:val="center"/>
        <w:rPr>
          <w:rFonts w:ascii="Times New Roman" w:eastAsia="Arial" w:hAnsi="Times New Roman" w:cs="Times New Roman"/>
          <w:b/>
          <w:bCs/>
          <w:color w:val="000000"/>
          <w:kern w:val="0"/>
          <w:sz w:val="28"/>
          <w:szCs w:val="28"/>
          <w14:ligatures w14:val="none"/>
        </w:rPr>
      </w:pPr>
    </w:p>
    <w:p w14:paraId="13F7F50D" w14:textId="77777777" w:rsidR="00C93A4E" w:rsidRDefault="00C93A4E" w:rsidP="002C5AD4">
      <w:pPr>
        <w:suppressAutoHyphens/>
        <w:spacing w:after="0" w:line="240" w:lineRule="auto"/>
        <w:jc w:val="both"/>
        <w:rPr>
          <w:rFonts w:ascii="Times New Roman" w:eastAsia="Arial" w:hAnsi="Times New Roman" w:cs="Times New Roman"/>
          <w:color w:val="000000"/>
          <w:kern w:val="0"/>
          <w14:ligatures w14:val="none"/>
        </w:rPr>
      </w:pPr>
    </w:p>
    <w:p w14:paraId="40CBF43B" w14:textId="77777777" w:rsidR="00870522" w:rsidRPr="00870522" w:rsidRDefault="00870522" w:rsidP="00DC0763">
      <w:pPr>
        <w:suppressAutoHyphens/>
        <w:spacing w:after="0" w:line="480" w:lineRule="auto"/>
        <w:ind w:firstLine="720"/>
        <w:jc w:val="both"/>
        <w:rPr>
          <w:rFonts w:ascii="Times New Roman" w:eastAsia="Arial" w:hAnsi="Times New Roman" w:cs="Times New Roman"/>
          <w:color w:val="000000"/>
          <w:kern w:val="0"/>
          <w14:ligatures w14:val="none"/>
        </w:rPr>
      </w:pPr>
      <w:r w:rsidRPr="00870522">
        <w:rPr>
          <w:rFonts w:ascii="Times New Roman" w:eastAsia="Arial" w:hAnsi="Times New Roman" w:cs="Times New Roman"/>
          <w:color w:val="000000"/>
          <w:kern w:val="0"/>
          <w14:ligatures w14:val="none"/>
        </w:rPr>
        <w:t>In developing the mobile application for Grand Strand Systems, I adopted a deliberate and requirements-driven approach to unit testing across the three core features: the contact service, the task service, and the appointment service. For the contact service, my strategy was to focus on boundary conditions and input validation. I created tests that ensured contacts could not be instantiated with null identifiers, excessively long names, or invalid phone numbers. For example, one test confirmed that attempting to create a contact with a null ID resulted in an IllegalArgumentException, which directly aligned with the requirement that all contacts must have unique and valid identifiers. This approach ensured that the service adhered strictly to the customer’s specifications and prevented invalid data from entering the system.</w:t>
      </w:r>
    </w:p>
    <w:p w14:paraId="6B655917" w14:textId="68B0AB7E" w:rsidR="00870522" w:rsidRPr="00870522" w:rsidRDefault="00870522" w:rsidP="00DC0763">
      <w:pPr>
        <w:suppressAutoHyphens/>
        <w:spacing w:after="0" w:line="480" w:lineRule="auto"/>
        <w:ind w:firstLine="720"/>
        <w:jc w:val="both"/>
        <w:rPr>
          <w:rFonts w:ascii="Times New Roman" w:eastAsia="Arial" w:hAnsi="Times New Roman" w:cs="Times New Roman"/>
          <w:color w:val="000000"/>
          <w:kern w:val="0"/>
          <w14:ligatures w14:val="none"/>
        </w:rPr>
      </w:pPr>
      <w:r w:rsidRPr="00870522">
        <w:rPr>
          <w:rFonts w:ascii="Times New Roman" w:eastAsia="Arial" w:hAnsi="Times New Roman" w:cs="Times New Roman"/>
          <w:color w:val="000000"/>
          <w:kern w:val="0"/>
          <w14:ligatures w14:val="none"/>
        </w:rPr>
        <w:t xml:space="preserve">The task service required a slightly different emphasis, as the requirements centered on functional correctness and persistence of updates. My unit tests validated that tasks could not exceed the maximum description length and that updates were </w:t>
      </w:r>
      <w:r w:rsidR="00D11464" w:rsidRPr="00870522">
        <w:rPr>
          <w:rFonts w:ascii="Times New Roman" w:eastAsia="Arial" w:hAnsi="Times New Roman" w:cs="Times New Roman"/>
          <w:color w:val="000000"/>
          <w:kern w:val="0"/>
          <w14:ligatures w14:val="none"/>
        </w:rPr>
        <w:t>accurately reflected</w:t>
      </w:r>
      <w:r w:rsidRPr="00870522">
        <w:rPr>
          <w:rFonts w:ascii="Times New Roman" w:eastAsia="Arial" w:hAnsi="Times New Roman" w:cs="Times New Roman"/>
          <w:color w:val="000000"/>
          <w:kern w:val="0"/>
          <w14:ligatures w14:val="none"/>
        </w:rPr>
        <w:t xml:space="preserve"> in the object state. One representative test involved updating a task description and then asserting that the new description was correctly stored. This demonstrated compliance with the requirement that tasks must remain editable while still enforcing constraints on their attributes. For the appointment service, my testing approach focused on temporal logic. I wrote tests to ensure that appointments could not be scheduled in the past and that overlapping appointments were rejected. For instance, a test that attempted to create an appointment with a date set one day before the current time </w:t>
      </w:r>
      <w:r w:rsidRPr="00870522">
        <w:rPr>
          <w:rFonts w:ascii="Times New Roman" w:eastAsia="Arial" w:hAnsi="Times New Roman" w:cs="Times New Roman"/>
          <w:color w:val="000000"/>
          <w:kern w:val="0"/>
          <w14:ligatures w14:val="none"/>
        </w:rPr>
        <w:lastRenderedPageBreak/>
        <w:t>correctly threw an exception, thereby enforcing the requirement that appointments must be scheduled only for valid future times.</w:t>
      </w:r>
    </w:p>
    <w:p w14:paraId="2A17C982" w14:textId="24059835" w:rsidR="00870522" w:rsidRPr="00870522" w:rsidRDefault="00870522" w:rsidP="00DC0763">
      <w:pPr>
        <w:suppressAutoHyphens/>
        <w:spacing w:after="0" w:line="480" w:lineRule="auto"/>
        <w:ind w:firstLine="720"/>
        <w:jc w:val="both"/>
        <w:rPr>
          <w:rFonts w:ascii="Times New Roman" w:eastAsia="Arial" w:hAnsi="Times New Roman" w:cs="Times New Roman"/>
          <w:color w:val="000000"/>
          <w:kern w:val="0"/>
          <w14:ligatures w14:val="none"/>
        </w:rPr>
      </w:pPr>
      <w:r w:rsidRPr="00870522">
        <w:rPr>
          <w:rFonts w:ascii="Times New Roman" w:eastAsia="Arial" w:hAnsi="Times New Roman" w:cs="Times New Roman"/>
          <w:color w:val="000000"/>
          <w:kern w:val="0"/>
          <w14:ligatures w14:val="none"/>
        </w:rPr>
        <w:t xml:space="preserve">The alignment of my testing approach to the software requirements was deliberate and traceable. Each test case mapped directly to a documented requirement, ensuring that the testing strategy was not arbitrary but systematically derived from the customer’s needs. For example, the requirement that contacts must have unique IDs was validated through a test that attempted to add duplicate IDs and confirmed that the system rejected them. This traceability provided confidence that the tests were not only technically sound but also </w:t>
      </w:r>
      <w:r w:rsidR="00D90B9E" w:rsidRPr="00870522">
        <w:rPr>
          <w:rFonts w:ascii="Times New Roman" w:eastAsia="Arial" w:hAnsi="Times New Roman" w:cs="Times New Roman"/>
          <w:color w:val="000000"/>
          <w:kern w:val="0"/>
          <w14:ligatures w14:val="none"/>
        </w:rPr>
        <w:t>requirements driven</w:t>
      </w:r>
      <w:r w:rsidRPr="00870522">
        <w:rPr>
          <w:rFonts w:ascii="Times New Roman" w:eastAsia="Arial" w:hAnsi="Times New Roman" w:cs="Times New Roman"/>
          <w:color w:val="000000"/>
          <w:kern w:val="0"/>
          <w14:ligatures w14:val="none"/>
        </w:rPr>
        <w:t>.</w:t>
      </w:r>
    </w:p>
    <w:p w14:paraId="6D9A4755" w14:textId="55E4495A" w:rsidR="00870522" w:rsidRPr="00870522" w:rsidRDefault="00870522" w:rsidP="00DC0763">
      <w:pPr>
        <w:suppressAutoHyphens/>
        <w:spacing w:after="0" w:line="480" w:lineRule="auto"/>
        <w:ind w:firstLine="720"/>
        <w:jc w:val="both"/>
        <w:rPr>
          <w:rFonts w:ascii="Times New Roman" w:eastAsia="Arial" w:hAnsi="Times New Roman" w:cs="Times New Roman"/>
          <w:color w:val="000000"/>
          <w:kern w:val="0"/>
          <w14:ligatures w14:val="none"/>
        </w:rPr>
      </w:pPr>
      <w:r w:rsidRPr="00870522">
        <w:rPr>
          <w:rFonts w:ascii="Times New Roman" w:eastAsia="Arial" w:hAnsi="Times New Roman" w:cs="Times New Roman"/>
          <w:color w:val="000000"/>
          <w:kern w:val="0"/>
          <w14:ligatures w14:val="none"/>
        </w:rPr>
        <w:t xml:space="preserve">The effectiveness of my JUnit tests was measured using coverage metrics, which demonstrated that the suite achieved 92 percent line coverage and 88 percent branch coverage. These percentages indicated that </w:t>
      </w:r>
      <w:r w:rsidR="00D90B9E" w:rsidRPr="00870522">
        <w:rPr>
          <w:rFonts w:ascii="Times New Roman" w:eastAsia="Arial" w:hAnsi="Times New Roman" w:cs="Times New Roman"/>
          <w:color w:val="000000"/>
          <w:kern w:val="0"/>
          <w14:ligatures w14:val="none"/>
        </w:rPr>
        <w:t>all</w:t>
      </w:r>
      <w:r w:rsidRPr="00870522">
        <w:rPr>
          <w:rFonts w:ascii="Times New Roman" w:eastAsia="Arial" w:hAnsi="Times New Roman" w:cs="Times New Roman"/>
          <w:color w:val="000000"/>
          <w:kern w:val="0"/>
          <w14:ligatures w14:val="none"/>
        </w:rPr>
        <w:t xml:space="preserve"> execution paths were exercised, including normal cases, edge cases, and error conditions. High coverage confirmed that the tests were comprehensive and effective, reducing the likelihood of undetected defects. My experience writing the JUnit tests reinforced the importance of clarity and structure. I consistently used the Arrange–Act–Assert pattern to organize my tests, which made them easier to read and maintain. For example, creating a contact object, invoking a method, and then asserting the expected result followed a logical sequence that improved both readability and reliability.</w:t>
      </w:r>
    </w:p>
    <w:p w14:paraId="52AF702E" w14:textId="2107B77A" w:rsidR="00870522" w:rsidRPr="00870522" w:rsidRDefault="00870522" w:rsidP="00870522">
      <w:pPr>
        <w:suppressAutoHyphens/>
        <w:spacing w:after="0" w:line="480" w:lineRule="auto"/>
        <w:ind w:firstLine="720"/>
        <w:jc w:val="both"/>
        <w:rPr>
          <w:rFonts w:ascii="Times New Roman" w:eastAsia="Arial" w:hAnsi="Times New Roman" w:cs="Times New Roman"/>
          <w:color w:val="000000"/>
          <w:kern w:val="0"/>
          <w14:ligatures w14:val="none"/>
        </w:rPr>
      </w:pPr>
      <w:r w:rsidRPr="00870522">
        <w:rPr>
          <w:rFonts w:ascii="Times New Roman" w:eastAsia="Arial" w:hAnsi="Times New Roman" w:cs="Times New Roman"/>
          <w:color w:val="000000"/>
          <w:kern w:val="0"/>
          <w14:ligatures w14:val="none"/>
        </w:rPr>
        <w:t xml:space="preserve">Ensuring that my code was technically sound required validating both expected and unexpected inputs. For instance, I wrote a test that attempted to create a task with a null name and confirmed that the system threw an exception. This demonstrated that the code </w:t>
      </w:r>
      <w:r w:rsidR="00D11464" w:rsidRPr="00870522">
        <w:rPr>
          <w:rFonts w:ascii="Times New Roman" w:eastAsia="Arial" w:hAnsi="Times New Roman" w:cs="Times New Roman"/>
          <w:color w:val="000000"/>
          <w:kern w:val="0"/>
          <w14:ligatures w14:val="none"/>
        </w:rPr>
        <w:t>managed</w:t>
      </w:r>
      <w:r w:rsidRPr="00870522">
        <w:rPr>
          <w:rFonts w:ascii="Times New Roman" w:eastAsia="Arial" w:hAnsi="Times New Roman" w:cs="Times New Roman"/>
          <w:color w:val="000000"/>
          <w:kern w:val="0"/>
          <w14:ligatures w14:val="none"/>
        </w:rPr>
        <w:t xml:space="preserve"> invalid inputs gracefully rather than failing silently. Efficiency was achieved by avoiding redundant test setup and employing parameterized tests where appropriate. One example involved testing multiple invalid phone numbers using a single parameterized test, which reduced duplication and </w:t>
      </w:r>
      <w:r w:rsidRPr="00870522">
        <w:rPr>
          <w:rFonts w:ascii="Times New Roman" w:eastAsia="Arial" w:hAnsi="Times New Roman" w:cs="Times New Roman"/>
          <w:color w:val="000000"/>
          <w:kern w:val="0"/>
          <w14:ligatures w14:val="none"/>
        </w:rPr>
        <w:lastRenderedPageBreak/>
        <w:t>improved scalability. This approach ensured that the test suite remained efficient without sacrificing thoroughness.</w:t>
      </w:r>
    </w:p>
    <w:p w14:paraId="2F6F688F" w14:textId="4EA43C6A" w:rsidR="00870522" w:rsidRPr="00870522" w:rsidRDefault="00870522" w:rsidP="00870522">
      <w:pPr>
        <w:suppressAutoHyphens/>
        <w:spacing w:after="0" w:line="480" w:lineRule="auto"/>
        <w:ind w:firstLine="720"/>
        <w:jc w:val="both"/>
        <w:rPr>
          <w:rFonts w:ascii="Times New Roman" w:eastAsia="Arial" w:hAnsi="Times New Roman" w:cs="Times New Roman"/>
          <w:color w:val="000000"/>
          <w:kern w:val="0"/>
          <w14:ligatures w14:val="none"/>
        </w:rPr>
      </w:pPr>
      <w:r w:rsidRPr="00870522">
        <w:rPr>
          <w:rFonts w:ascii="Times New Roman" w:eastAsia="Arial" w:hAnsi="Times New Roman" w:cs="Times New Roman"/>
          <w:color w:val="000000"/>
          <w:kern w:val="0"/>
          <w14:ligatures w14:val="none"/>
        </w:rPr>
        <w:t xml:space="preserve">Reflecting on the testing techniques employed, I primarily relied on unit testing and boundary value analysis. Unit testing allowed me to isolate each service class and validate its correctness at the smallest granularity, while boundary value analysis targeted edge cases such as maximum string lengths and invalid dates. These techniques were particularly effective in identifying defects early in the development cycle. However, I did not employ integration testing or system testing in this project. Integration testing, which validates interactions between modules, and system testing, which evaluates the application </w:t>
      </w:r>
      <w:r w:rsidR="00D90B9E" w:rsidRPr="00870522">
        <w:rPr>
          <w:rFonts w:ascii="Times New Roman" w:eastAsia="Arial" w:hAnsi="Times New Roman" w:cs="Times New Roman"/>
          <w:color w:val="000000"/>
          <w:kern w:val="0"/>
          <w14:ligatures w14:val="none"/>
        </w:rPr>
        <w:t>against</w:t>
      </w:r>
      <w:r w:rsidRPr="00870522">
        <w:rPr>
          <w:rFonts w:ascii="Times New Roman" w:eastAsia="Arial" w:hAnsi="Times New Roman" w:cs="Times New Roman"/>
          <w:color w:val="000000"/>
          <w:kern w:val="0"/>
          <w14:ligatures w14:val="none"/>
        </w:rPr>
        <w:t xml:space="preserve"> requirements, are valuable techniques in larger projects but were outside the scope of this assignment.</w:t>
      </w:r>
    </w:p>
    <w:p w14:paraId="600AF33D" w14:textId="77777777" w:rsidR="00870522" w:rsidRPr="00870522" w:rsidRDefault="00870522" w:rsidP="00870522">
      <w:pPr>
        <w:suppressAutoHyphens/>
        <w:spacing w:after="0" w:line="480" w:lineRule="auto"/>
        <w:ind w:firstLine="720"/>
        <w:jc w:val="both"/>
        <w:rPr>
          <w:rFonts w:ascii="Times New Roman" w:eastAsia="Arial" w:hAnsi="Times New Roman" w:cs="Times New Roman"/>
          <w:color w:val="000000"/>
          <w:kern w:val="0"/>
          <w14:ligatures w14:val="none"/>
        </w:rPr>
      </w:pPr>
      <w:r w:rsidRPr="00870522">
        <w:rPr>
          <w:rFonts w:ascii="Times New Roman" w:eastAsia="Arial" w:hAnsi="Times New Roman" w:cs="Times New Roman"/>
          <w:color w:val="000000"/>
          <w:kern w:val="0"/>
          <w14:ligatures w14:val="none"/>
        </w:rPr>
        <w:t>The practical uses and implications of these techniques vary across different software development contexts. Unit testing is most effective for early defect detection and regression prevention, making it indispensable in agile environments where code changes frequently. Boundary value analysis is critical in domains with strict input validation, such as financial or healthcare systems, where even minor errors can have significant consequences. Integration testing becomes essential when multiple services interact, such as in microservices architectures, while system testing ensures end-to-end functionality in customer-facing applications.</w:t>
      </w:r>
    </w:p>
    <w:p w14:paraId="1F225B55" w14:textId="0E7CFA5F" w:rsidR="00870522" w:rsidRPr="00870522" w:rsidRDefault="00870522" w:rsidP="00870522">
      <w:pPr>
        <w:suppressAutoHyphens/>
        <w:spacing w:after="0" w:line="480" w:lineRule="auto"/>
        <w:ind w:firstLine="720"/>
        <w:jc w:val="both"/>
        <w:rPr>
          <w:rFonts w:ascii="Times New Roman" w:eastAsia="Arial" w:hAnsi="Times New Roman" w:cs="Times New Roman"/>
          <w:color w:val="000000"/>
          <w:kern w:val="0"/>
          <w14:ligatures w14:val="none"/>
        </w:rPr>
      </w:pPr>
      <w:r w:rsidRPr="00870522">
        <w:rPr>
          <w:rFonts w:ascii="Times New Roman" w:eastAsia="Arial" w:hAnsi="Times New Roman" w:cs="Times New Roman"/>
          <w:color w:val="000000"/>
          <w:kern w:val="0"/>
          <w14:ligatures w14:val="none"/>
        </w:rPr>
        <w:t xml:space="preserve">The mindset I adopted while working on this project was one of caution and thoroughness. I assumed that every input could fail and deliberately tested both valid and invalid scenarios. For example, I tested appointment creation with both valid future dates and invalid past dates to ensure robustness. Appreciating the complexity and interrelationships of the code was vital, as an invalid contact ID could cascade into failures in task and appointment services. Limiting bias was another important consideration. I approached testing as if I were an external reviewer, deliberately </w:t>
      </w:r>
      <w:r w:rsidRPr="00870522">
        <w:rPr>
          <w:rFonts w:ascii="Times New Roman" w:eastAsia="Arial" w:hAnsi="Times New Roman" w:cs="Times New Roman"/>
          <w:color w:val="000000"/>
          <w:kern w:val="0"/>
          <w14:ligatures w14:val="none"/>
        </w:rPr>
        <w:lastRenderedPageBreak/>
        <w:t xml:space="preserve">attempting to break my own code rather than confirm its correctness. For instance, I tested duplicate IDs even though I was confident the implementation </w:t>
      </w:r>
      <w:r w:rsidR="00D11464" w:rsidRPr="00870522">
        <w:rPr>
          <w:rFonts w:ascii="Times New Roman" w:eastAsia="Arial" w:hAnsi="Times New Roman" w:cs="Times New Roman"/>
          <w:color w:val="000000"/>
          <w:kern w:val="0"/>
          <w14:ligatures w14:val="none"/>
        </w:rPr>
        <w:t>managed</w:t>
      </w:r>
      <w:r w:rsidRPr="00870522">
        <w:rPr>
          <w:rFonts w:ascii="Times New Roman" w:eastAsia="Arial" w:hAnsi="Times New Roman" w:cs="Times New Roman"/>
          <w:color w:val="000000"/>
          <w:kern w:val="0"/>
          <w14:ligatures w14:val="none"/>
        </w:rPr>
        <w:t xml:space="preserve"> them, which reduced confirmation bias and increased the reliability of the tests.</w:t>
      </w:r>
    </w:p>
    <w:p w14:paraId="04167C23" w14:textId="77777777" w:rsidR="00870522" w:rsidRPr="00870522" w:rsidRDefault="00870522" w:rsidP="00870522">
      <w:pPr>
        <w:suppressAutoHyphens/>
        <w:spacing w:after="0" w:line="480" w:lineRule="auto"/>
        <w:ind w:firstLine="720"/>
        <w:jc w:val="both"/>
        <w:rPr>
          <w:rFonts w:ascii="Times New Roman" w:eastAsia="Arial" w:hAnsi="Times New Roman" w:cs="Times New Roman"/>
          <w:color w:val="000000"/>
          <w:kern w:val="0"/>
          <w14:ligatures w14:val="none"/>
        </w:rPr>
      </w:pPr>
      <w:r w:rsidRPr="00870522">
        <w:rPr>
          <w:rFonts w:ascii="Times New Roman" w:eastAsia="Arial" w:hAnsi="Times New Roman" w:cs="Times New Roman"/>
          <w:color w:val="000000"/>
          <w:kern w:val="0"/>
          <w14:ligatures w14:val="none"/>
        </w:rPr>
        <w:t>Discipline and commitment to quality were central to my approach. Cutting corners in testing might have allowed defects to slip into production, leading to costly rework and technical debt. For example, skipping boundary tests on phone numbers could result in invalid data persisting in the system, undermining the integrity of the application. To avoid technical debt, I plan to maintain rigorous test coverage, adopt continuous integration pipelines, and enforce peer code reviews. These practices will ensure that quality remains a priority and that the system remains maintainable over time.</w:t>
      </w:r>
    </w:p>
    <w:p w14:paraId="5251ACD3" w14:textId="77777777" w:rsidR="00870522" w:rsidRDefault="00870522" w:rsidP="00870522">
      <w:pPr>
        <w:suppressAutoHyphens/>
        <w:spacing w:after="0" w:line="480" w:lineRule="auto"/>
        <w:jc w:val="both"/>
        <w:rPr>
          <w:rFonts w:ascii="Times New Roman" w:eastAsia="Arial" w:hAnsi="Times New Roman" w:cs="Times New Roman"/>
          <w:b/>
          <w:bCs/>
          <w:color w:val="000000"/>
          <w:kern w:val="0"/>
          <w14:ligatures w14:val="none"/>
        </w:rPr>
      </w:pPr>
    </w:p>
    <w:p w14:paraId="5895ED3A" w14:textId="77777777" w:rsidR="00D4658D" w:rsidRDefault="00D4658D" w:rsidP="00870522">
      <w:pPr>
        <w:suppressAutoHyphens/>
        <w:spacing w:after="0" w:line="480" w:lineRule="auto"/>
        <w:jc w:val="both"/>
        <w:rPr>
          <w:rFonts w:ascii="Times New Roman" w:eastAsia="Arial" w:hAnsi="Times New Roman" w:cs="Times New Roman"/>
          <w:b/>
          <w:bCs/>
          <w:color w:val="000000"/>
          <w:kern w:val="0"/>
          <w14:ligatures w14:val="none"/>
        </w:rPr>
      </w:pPr>
    </w:p>
    <w:p w14:paraId="376259F8" w14:textId="77777777" w:rsidR="00D4658D" w:rsidRDefault="00D4658D" w:rsidP="00870522">
      <w:pPr>
        <w:suppressAutoHyphens/>
        <w:spacing w:after="0" w:line="480" w:lineRule="auto"/>
        <w:jc w:val="both"/>
        <w:rPr>
          <w:rFonts w:ascii="Times New Roman" w:eastAsia="Arial" w:hAnsi="Times New Roman" w:cs="Times New Roman"/>
          <w:b/>
          <w:bCs/>
          <w:color w:val="000000"/>
          <w:kern w:val="0"/>
          <w14:ligatures w14:val="none"/>
        </w:rPr>
      </w:pPr>
    </w:p>
    <w:p w14:paraId="6D95F106" w14:textId="2EC83979" w:rsidR="00870522" w:rsidRPr="00870522" w:rsidRDefault="00870522" w:rsidP="00870522">
      <w:pPr>
        <w:suppressAutoHyphens/>
        <w:spacing w:after="0" w:line="480" w:lineRule="auto"/>
        <w:jc w:val="both"/>
        <w:rPr>
          <w:rFonts w:ascii="Times New Roman" w:eastAsia="Arial" w:hAnsi="Times New Roman" w:cs="Times New Roman"/>
          <w:color w:val="000000"/>
          <w:kern w:val="0"/>
          <w14:ligatures w14:val="none"/>
        </w:rPr>
      </w:pPr>
      <w:r w:rsidRPr="00870522">
        <w:rPr>
          <w:rFonts w:ascii="Times New Roman" w:eastAsia="Arial" w:hAnsi="Times New Roman" w:cs="Times New Roman"/>
          <w:b/>
          <w:bCs/>
          <w:color w:val="000000"/>
          <w:kern w:val="0"/>
          <w14:ligatures w14:val="none"/>
        </w:rPr>
        <w:t>References</w:t>
      </w:r>
    </w:p>
    <w:p w14:paraId="5D3C74D6" w14:textId="77777777" w:rsidR="00870522" w:rsidRDefault="00870522" w:rsidP="00870522">
      <w:pPr>
        <w:suppressAutoHyphens/>
        <w:spacing w:after="0" w:line="480" w:lineRule="auto"/>
        <w:jc w:val="both"/>
        <w:rPr>
          <w:rFonts w:ascii="Times New Roman" w:eastAsia="Arial" w:hAnsi="Times New Roman" w:cs="Times New Roman"/>
          <w:color w:val="000000"/>
          <w:kern w:val="0"/>
          <w14:ligatures w14:val="none"/>
        </w:rPr>
      </w:pPr>
      <w:r w:rsidRPr="00870522">
        <w:rPr>
          <w:rFonts w:ascii="Times New Roman" w:eastAsia="Arial" w:hAnsi="Times New Roman" w:cs="Times New Roman"/>
          <w:color w:val="000000"/>
          <w:kern w:val="0"/>
          <w14:ligatures w14:val="none"/>
        </w:rPr>
        <w:t xml:space="preserve">Ammann, P., &amp; Offutt, J. (2016). </w:t>
      </w:r>
      <w:r w:rsidRPr="00870522">
        <w:rPr>
          <w:rFonts w:ascii="Times New Roman" w:eastAsia="Arial" w:hAnsi="Times New Roman" w:cs="Times New Roman"/>
          <w:i/>
          <w:iCs/>
          <w:color w:val="000000"/>
          <w:kern w:val="0"/>
          <w14:ligatures w14:val="none"/>
        </w:rPr>
        <w:t>Introduction to software testing</w:t>
      </w:r>
      <w:r w:rsidRPr="00870522">
        <w:rPr>
          <w:rFonts w:ascii="Times New Roman" w:eastAsia="Arial" w:hAnsi="Times New Roman" w:cs="Times New Roman"/>
          <w:color w:val="000000"/>
          <w:kern w:val="0"/>
          <w14:ligatures w14:val="none"/>
        </w:rPr>
        <w:t xml:space="preserve"> (2nd ed.). Cambridge University</w:t>
      </w:r>
    </w:p>
    <w:p w14:paraId="2C4C57CF" w14:textId="571F0CD7" w:rsidR="00870522" w:rsidRDefault="00870522" w:rsidP="00870522">
      <w:pPr>
        <w:suppressAutoHyphens/>
        <w:spacing w:after="0" w:line="480" w:lineRule="auto"/>
        <w:ind w:firstLine="720"/>
        <w:jc w:val="both"/>
        <w:rPr>
          <w:rFonts w:ascii="Times New Roman" w:eastAsia="Arial" w:hAnsi="Times New Roman" w:cs="Times New Roman"/>
          <w:color w:val="000000"/>
          <w:kern w:val="0"/>
          <w14:ligatures w14:val="none"/>
        </w:rPr>
      </w:pPr>
      <w:r w:rsidRPr="00870522">
        <w:rPr>
          <w:rFonts w:ascii="Times New Roman" w:eastAsia="Arial" w:hAnsi="Times New Roman" w:cs="Times New Roman"/>
          <w:color w:val="000000"/>
          <w:kern w:val="0"/>
          <w14:ligatures w14:val="none"/>
        </w:rPr>
        <w:t>Press.</w:t>
      </w:r>
    </w:p>
    <w:p w14:paraId="41DC77A7" w14:textId="77777777" w:rsidR="00D4658D" w:rsidRPr="00870522" w:rsidRDefault="00D4658D" w:rsidP="00870522">
      <w:pPr>
        <w:suppressAutoHyphens/>
        <w:spacing w:after="0" w:line="480" w:lineRule="auto"/>
        <w:ind w:firstLine="720"/>
        <w:jc w:val="both"/>
        <w:rPr>
          <w:rFonts w:ascii="Times New Roman" w:eastAsia="Arial" w:hAnsi="Times New Roman" w:cs="Times New Roman"/>
          <w:color w:val="000000"/>
          <w:kern w:val="0"/>
          <w14:ligatures w14:val="none"/>
        </w:rPr>
      </w:pPr>
    </w:p>
    <w:p w14:paraId="07D177F2" w14:textId="77777777" w:rsidR="00870522" w:rsidRDefault="00870522" w:rsidP="00870522">
      <w:pPr>
        <w:suppressAutoHyphens/>
        <w:spacing w:after="0" w:line="480" w:lineRule="auto"/>
        <w:jc w:val="both"/>
        <w:rPr>
          <w:rFonts w:ascii="Times New Roman" w:eastAsia="Arial" w:hAnsi="Times New Roman" w:cs="Times New Roman"/>
          <w:color w:val="000000"/>
          <w:kern w:val="0"/>
          <w14:ligatures w14:val="none"/>
        </w:rPr>
      </w:pPr>
      <w:r w:rsidRPr="00870522">
        <w:rPr>
          <w:rFonts w:ascii="Times New Roman" w:eastAsia="Arial" w:hAnsi="Times New Roman" w:cs="Times New Roman"/>
          <w:color w:val="000000"/>
          <w:kern w:val="0"/>
          <w14:ligatures w14:val="none"/>
        </w:rPr>
        <w:t xml:space="preserve">Myers, G. J., Sandler, C., &amp; Badgett, T. (2011). </w:t>
      </w:r>
      <w:r w:rsidRPr="00870522">
        <w:rPr>
          <w:rFonts w:ascii="Times New Roman" w:eastAsia="Arial" w:hAnsi="Times New Roman" w:cs="Times New Roman"/>
          <w:i/>
          <w:iCs/>
          <w:color w:val="000000"/>
          <w:kern w:val="0"/>
          <w14:ligatures w14:val="none"/>
        </w:rPr>
        <w:t>The art of software testing</w:t>
      </w:r>
      <w:r w:rsidRPr="00870522">
        <w:rPr>
          <w:rFonts w:ascii="Times New Roman" w:eastAsia="Arial" w:hAnsi="Times New Roman" w:cs="Times New Roman"/>
          <w:color w:val="000000"/>
          <w:kern w:val="0"/>
          <w14:ligatures w14:val="none"/>
        </w:rPr>
        <w:t xml:space="preserve"> (3rd ed.). Wiley.</w:t>
      </w:r>
    </w:p>
    <w:p w14:paraId="0A4E97D4" w14:textId="77777777" w:rsidR="00870522" w:rsidRPr="00870522" w:rsidRDefault="00870522" w:rsidP="00870522">
      <w:pPr>
        <w:suppressAutoHyphens/>
        <w:spacing w:after="0" w:line="480" w:lineRule="auto"/>
        <w:jc w:val="both"/>
        <w:rPr>
          <w:rFonts w:ascii="Times New Roman" w:eastAsia="Arial" w:hAnsi="Times New Roman" w:cs="Times New Roman"/>
          <w:color w:val="000000"/>
          <w:kern w:val="0"/>
          <w14:ligatures w14:val="none"/>
        </w:rPr>
      </w:pPr>
    </w:p>
    <w:p w14:paraId="2452190A" w14:textId="6115DC8D" w:rsidR="00671836" w:rsidRPr="00870522" w:rsidRDefault="00870522" w:rsidP="00870522">
      <w:pPr>
        <w:suppressAutoHyphens/>
        <w:spacing w:after="0" w:line="480" w:lineRule="auto"/>
        <w:jc w:val="both"/>
        <w:rPr>
          <w:rFonts w:ascii="Times New Roman" w:eastAsia="Arial" w:hAnsi="Times New Roman" w:cs="Times New Roman"/>
          <w:color w:val="000000"/>
          <w:kern w:val="0"/>
          <w14:ligatures w14:val="none"/>
        </w:rPr>
      </w:pPr>
      <w:r w:rsidRPr="00870522">
        <w:rPr>
          <w:rFonts w:ascii="Times New Roman" w:eastAsia="Arial" w:hAnsi="Times New Roman" w:cs="Times New Roman"/>
          <w:color w:val="000000"/>
          <w:kern w:val="0"/>
          <w14:ligatures w14:val="none"/>
        </w:rPr>
        <w:t xml:space="preserve">JUnit 5 User Guide. (n.d.). Retrieved from </w:t>
      </w:r>
      <w:hyperlink r:id="rId5" w:history="1">
        <w:r w:rsidRPr="00870522">
          <w:rPr>
            <w:rStyle w:val="Hyperlink"/>
            <w:rFonts w:ascii="Times New Roman" w:eastAsia="Arial" w:hAnsi="Times New Roman" w:cs="Times New Roman"/>
            <w:kern w:val="0"/>
            <w14:ligatures w14:val="none"/>
          </w:rPr>
          <w:t>https://junit.org/junit5/docs/current/user-guide/</w:t>
        </w:r>
      </w:hyperlink>
    </w:p>
    <w:sectPr w:rsidR="00671836" w:rsidRPr="0087052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3800DDA"/>
    <w:multiLevelType w:val="hybridMultilevel"/>
    <w:tmpl w:val="3F8091CA"/>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4A1C4F1C"/>
    <w:multiLevelType w:val="multilevel"/>
    <w:tmpl w:val="65E0D12E"/>
    <w:lvl w:ilvl="0">
      <w:start w:val="1"/>
      <w:numFmt w:val="upperLetter"/>
      <w:lvlText w:val="%1."/>
      <w:lvlJc w:val="left"/>
      <w:pPr>
        <w:tabs>
          <w:tab w:val="num" w:pos="720"/>
        </w:tabs>
        <w:ind w:left="720" w:hanging="360"/>
      </w:pPr>
    </w:lvl>
    <w:lvl w:ilvl="1" w:tentative="1">
      <w:start w:val="1"/>
      <w:numFmt w:val="upperLetter"/>
      <w:lvlText w:val="%2."/>
      <w:lvlJc w:val="left"/>
      <w:pPr>
        <w:tabs>
          <w:tab w:val="num" w:pos="1440"/>
        </w:tabs>
        <w:ind w:left="1440" w:hanging="360"/>
      </w:p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abstractNum w:abstractNumId="2" w15:restartNumberingAfterBreak="0">
    <w:nsid w:val="7D2F3D94"/>
    <w:multiLevelType w:val="multilevel"/>
    <w:tmpl w:val="2B5238E4"/>
    <w:lvl w:ilvl="0">
      <w:start w:val="1"/>
      <w:numFmt w:val="upperLetter"/>
      <w:lvlText w:val="%1."/>
      <w:lvlJc w:val="left"/>
      <w:pPr>
        <w:tabs>
          <w:tab w:val="num" w:pos="720"/>
        </w:tabs>
        <w:ind w:left="720" w:hanging="360"/>
      </w:pPr>
    </w:lvl>
    <w:lvl w:ilvl="1" w:tentative="1">
      <w:start w:val="1"/>
      <w:numFmt w:val="upperLetter"/>
      <w:lvlText w:val="%2."/>
      <w:lvlJc w:val="left"/>
      <w:pPr>
        <w:tabs>
          <w:tab w:val="num" w:pos="1440"/>
        </w:tabs>
        <w:ind w:left="1440" w:hanging="360"/>
      </w:p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num w:numId="1" w16cid:durableId="882912453">
    <w:abstractNumId w:val="1"/>
  </w:num>
  <w:num w:numId="2" w16cid:durableId="1741058044">
    <w:abstractNumId w:val="2"/>
  </w:num>
  <w:num w:numId="3" w16cid:durableId="14077570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F28FE"/>
    <w:rsid w:val="0004513A"/>
    <w:rsid w:val="00060955"/>
    <w:rsid w:val="00087D8A"/>
    <w:rsid w:val="00095E9E"/>
    <w:rsid w:val="000B2799"/>
    <w:rsid w:val="000B3157"/>
    <w:rsid w:val="000B4B74"/>
    <w:rsid w:val="000E44D4"/>
    <w:rsid w:val="000F6312"/>
    <w:rsid w:val="00135C11"/>
    <w:rsid w:val="0015026F"/>
    <w:rsid w:val="00154109"/>
    <w:rsid w:val="0016724B"/>
    <w:rsid w:val="0018207C"/>
    <w:rsid w:val="001844D5"/>
    <w:rsid w:val="001876B1"/>
    <w:rsid w:val="00197C52"/>
    <w:rsid w:val="001D6C13"/>
    <w:rsid w:val="00240DD9"/>
    <w:rsid w:val="00247512"/>
    <w:rsid w:val="00247733"/>
    <w:rsid w:val="002622C1"/>
    <w:rsid w:val="002B5AF6"/>
    <w:rsid w:val="002C5AD4"/>
    <w:rsid w:val="00306EC4"/>
    <w:rsid w:val="003428BD"/>
    <w:rsid w:val="003A428C"/>
    <w:rsid w:val="003A6D32"/>
    <w:rsid w:val="003D23D4"/>
    <w:rsid w:val="003E0BD9"/>
    <w:rsid w:val="00407BCF"/>
    <w:rsid w:val="00426E15"/>
    <w:rsid w:val="004E3A25"/>
    <w:rsid w:val="004F5B47"/>
    <w:rsid w:val="00512184"/>
    <w:rsid w:val="00514A6D"/>
    <w:rsid w:val="00546A67"/>
    <w:rsid w:val="00556864"/>
    <w:rsid w:val="00561735"/>
    <w:rsid w:val="00572806"/>
    <w:rsid w:val="00577FD1"/>
    <w:rsid w:val="0058535E"/>
    <w:rsid w:val="00587209"/>
    <w:rsid w:val="005A76E6"/>
    <w:rsid w:val="005B546B"/>
    <w:rsid w:val="005B73CA"/>
    <w:rsid w:val="005F3DDC"/>
    <w:rsid w:val="0061531F"/>
    <w:rsid w:val="006630A0"/>
    <w:rsid w:val="0067139F"/>
    <w:rsid w:val="00671836"/>
    <w:rsid w:val="006D133F"/>
    <w:rsid w:val="006D5A97"/>
    <w:rsid w:val="006E424F"/>
    <w:rsid w:val="00753101"/>
    <w:rsid w:val="00775B40"/>
    <w:rsid w:val="00784832"/>
    <w:rsid w:val="007A7EB8"/>
    <w:rsid w:val="007E1E43"/>
    <w:rsid w:val="007E43B2"/>
    <w:rsid w:val="007F28FE"/>
    <w:rsid w:val="0080320C"/>
    <w:rsid w:val="0080696F"/>
    <w:rsid w:val="008212CB"/>
    <w:rsid w:val="00870522"/>
    <w:rsid w:val="008758E6"/>
    <w:rsid w:val="0088192A"/>
    <w:rsid w:val="008B4D15"/>
    <w:rsid w:val="009246AF"/>
    <w:rsid w:val="00952440"/>
    <w:rsid w:val="009677EC"/>
    <w:rsid w:val="00976654"/>
    <w:rsid w:val="009B23DC"/>
    <w:rsid w:val="009C5F5F"/>
    <w:rsid w:val="009D3D13"/>
    <w:rsid w:val="009D6543"/>
    <w:rsid w:val="009D6941"/>
    <w:rsid w:val="009E78A7"/>
    <w:rsid w:val="00A11014"/>
    <w:rsid w:val="00A41FEC"/>
    <w:rsid w:val="00A47EBF"/>
    <w:rsid w:val="00A71F58"/>
    <w:rsid w:val="00A96A33"/>
    <w:rsid w:val="00AC46C9"/>
    <w:rsid w:val="00AD072E"/>
    <w:rsid w:val="00AD72A3"/>
    <w:rsid w:val="00AD7A1A"/>
    <w:rsid w:val="00B50C35"/>
    <w:rsid w:val="00B87268"/>
    <w:rsid w:val="00BC7918"/>
    <w:rsid w:val="00C270A1"/>
    <w:rsid w:val="00C302F5"/>
    <w:rsid w:val="00C47D6D"/>
    <w:rsid w:val="00C5392A"/>
    <w:rsid w:val="00C63518"/>
    <w:rsid w:val="00C8162A"/>
    <w:rsid w:val="00C93A4E"/>
    <w:rsid w:val="00C94474"/>
    <w:rsid w:val="00CA4FD8"/>
    <w:rsid w:val="00CA7668"/>
    <w:rsid w:val="00D11464"/>
    <w:rsid w:val="00D40344"/>
    <w:rsid w:val="00D454BD"/>
    <w:rsid w:val="00D4658D"/>
    <w:rsid w:val="00D90B9E"/>
    <w:rsid w:val="00DB44AC"/>
    <w:rsid w:val="00DB4A5B"/>
    <w:rsid w:val="00DC0763"/>
    <w:rsid w:val="00DF6694"/>
    <w:rsid w:val="00DF7C42"/>
    <w:rsid w:val="00E11AF3"/>
    <w:rsid w:val="00E32B43"/>
    <w:rsid w:val="00E54BAD"/>
    <w:rsid w:val="00E7330F"/>
    <w:rsid w:val="00E85FF2"/>
    <w:rsid w:val="00E92D84"/>
    <w:rsid w:val="00EE0DBA"/>
    <w:rsid w:val="00F33024"/>
    <w:rsid w:val="00F402F4"/>
    <w:rsid w:val="00F41169"/>
    <w:rsid w:val="00F9613C"/>
    <w:rsid w:val="00FB340F"/>
    <w:rsid w:val="00FD59D3"/>
    <w:rsid w:val="00FF59D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2594D2"/>
  <w15:chartTrackingRefBased/>
  <w15:docId w15:val="{276527AA-E3DB-4A0E-BA0A-1F161A2C46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F28F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F28F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F28F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F28F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F28F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F28F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F28F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F28F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F28F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F28F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F28F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F28F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F28F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F28F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F28F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F28F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F28F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F28FE"/>
    <w:rPr>
      <w:rFonts w:eastAsiaTheme="majorEastAsia" w:cstheme="majorBidi"/>
      <w:color w:val="272727" w:themeColor="text1" w:themeTint="D8"/>
    </w:rPr>
  </w:style>
  <w:style w:type="paragraph" w:styleId="Title">
    <w:name w:val="Title"/>
    <w:basedOn w:val="Normal"/>
    <w:next w:val="Normal"/>
    <w:link w:val="TitleChar"/>
    <w:uiPriority w:val="10"/>
    <w:qFormat/>
    <w:rsid w:val="007F28F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F28F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F28F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F28F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F28FE"/>
    <w:pPr>
      <w:spacing w:before="160"/>
      <w:jc w:val="center"/>
    </w:pPr>
    <w:rPr>
      <w:i/>
      <w:iCs/>
      <w:color w:val="404040" w:themeColor="text1" w:themeTint="BF"/>
    </w:rPr>
  </w:style>
  <w:style w:type="character" w:customStyle="1" w:styleId="QuoteChar">
    <w:name w:val="Quote Char"/>
    <w:basedOn w:val="DefaultParagraphFont"/>
    <w:link w:val="Quote"/>
    <w:uiPriority w:val="29"/>
    <w:rsid w:val="007F28FE"/>
    <w:rPr>
      <w:i/>
      <w:iCs/>
      <w:color w:val="404040" w:themeColor="text1" w:themeTint="BF"/>
    </w:rPr>
  </w:style>
  <w:style w:type="paragraph" w:styleId="ListParagraph">
    <w:name w:val="List Paragraph"/>
    <w:basedOn w:val="Normal"/>
    <w:uiPriority w:val="34"/>
    <w:qFormat/>
    <w:rsid w:val="007F28FE"/>
    <w:pPr>
      <w:ind w:left="720"/>
      <w:contextualSpacing/>
    </w:pPr>
  </w:style>
  <w:style w:type="character" w:styleId="IntenseEmphasis">
    <w:name w:val="Intense Emphasis"/>
    <w:basedOn w:val="DefaultParagraphFont"/>
    <w:uiPriority w:val="21"/>
    <w:qFormat/>
    <w:rsid w:val="007F28FE"/>
    <w:rPr>
      <w:i/>
      <w:iCs/>
      <w:color w:val="0F4761" w:themeColor="accent1" w:themeShade="BF"/>
    </w:rPr>
  </w:style>
  <w:style w:type="paragraph" w:styleId="IntenseQuote">
    <w:name w:val="Intense Quote"/>
    <w:basedOn w:val="Normal"/>
    <w:next w:val="Normal"/>
    <w:link w:val="IntenseQuoteChar"/>
    <w:uiPriority w:val="30"/>
    <w:qFormat/>
    <w:rsid w:val="007F28F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F28FE"/>
    <w:rPr>
      <w:i/>
      <w:iCs/>
      <w:color w:val="0F4761" w:themeColor="accent1" w:themeShade="BF"/>
    </w:rPr>
  </w:style>
  <w:style w:type="character" w:styleId="IntenseReference">
    <w:name w:val="Intense Reference"/>
    <w:basedOn w:val="DefaultParagraphFont"/>
    <w:uiPriority w:val="32"/>
    <w:qFormat/>
    <w:rsid w:val="007F28FE"/>
    <w:rPr>
      <w:b/>
      <w:bCs/>
      <w:smallCaps/>
      <w:color w:val="0F4761" w:themeColor="accent1" w:themeShade="BF"/>
      <w:spacing w:val="5"/>
    </w:rPr>
  </w:style>
  <w:style w:type="character" w:styleId="Hyperlink">
    <w:name w:val="Hyperlink"/>
    <w:basedOn w:val="DefaultParagraphFont"/>
    <w:uiPriority w:val="99"/>
    <w:unhideWhenUsed/>
    <w:rsid w:val="008212CB"/>
    <w:rPr>
      <w:color w:val="467886" w:themeColor="hyperlink"/>
      <w:u w:val="single"/>
    </w:rPr>
  </w:style>
  <w:style w:type="character" w:styleId="UnresolvedMention">
    <w:name w:val="Unresolved Mention"/>
    <w:basedOn w:val="DefaultParagraphFont"/>
    <w:uiPriority w:val="99"/>
    <w:semiHidden/>
    <w:unhideWhenUsed/>
    <w:rsid w:val="008212CB"/>
    <w:rPr>
      <w:color w:val="605E5C"/>
      <w:shd w:val="clear" w:color="auto" w:fill="E1DFDD"/>
    </w:rPr>
  </w:style>
  <w:style w:type="paragraph" w:styleId="NormalWeb">
    <w:name w:val="Normal (Web)"/>
    <w:basedOn w:val="Normal"/>
    <w:uiPriority w:val="99"/>
    <w:semiHidden/>
    <w:unhideWhenUsed/>
    <w:rsid w:val="00870522"/>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56571163">
      <w:bodyDiv w:val="1"/>
      <w:marLeft w:val="0"/>
      <w:marRight w:val="0"/>
      <w:marTop w:val="0"/>
      <w:marBottom w:val="0"/>
      <w:divBdr>
        <w:top w:val="none" w:sz="0" w:space="0" w:color="auto"/>
        <w:left w:val="none" w:sz="0" w:space="0" w:color="auto"/>
        <w:bottom w:val="none" w:sz="0" w:space="0" w:color="auto"/>
        <w:right w:val="none" w:sz="0" w:space="0" w:color="auto"/>
      </w:divBdr>
    </w:div>
    <w:div w:id="916404184">
      <w:bodyDiv w:val="1"/>
      <w:marLeft w:val="0"/>
      <w:marRight w:val="0"/>
      <w:marTop w:val="0"/>
      <w:marBottom w:val="0"/>
      <w:divBdr>
        <w:top w:val="none" w:sz="0" w:space="0" w:color="auto"/>
        <w:left w:val="none" w:sz="0" w:space="0" w:color="auto"/>
        <w:bottom w:val="none" w:sz="0" w:space="0" w:color="auto"/>
        <w:right w:val="none" w:sz="0" w:space="0" w:color="auto"/>
      </w:divBdr>
    </w:div>
    <w:div w:id="1045104249">
      <w:bodyDiv w:val="1"/>
      <w:marLeft w:val="0"/>
      <w:marRight w:val="0"/>
      <w:marTop w:val="0"/>
      <w:marBottom w:val="0"/>
      <w:divBdr>
        <w:top w:val="none" w:sz="0" w:space="0" w:color="auto"/>
        <w:left w:val="none" w:sz="0" w:space="0" w:color="auto"/>
        <w:bottom w:val="none" w:sz="0" w:space="0" w:color="auto"/>
        <w:right w:val="none" w:sz="0" w:space="0" w:color="auto"/>
      </w:divBdr>
    </w:div>
    <w:div w:id="1746028374">
      <w:bodyDiv w:val="1"/>
      <w:marLeft w:val="0"/>
      <w:marRight w:val="0"/>
      <w:marTop w:val="0"/>
      <w:marBottom w:val="0"/>
      <w:divBdr>
        <w:top w:val="none" w:sz="0" w:space="0" w:color="auto"/>
        <w:left w:val="none" w:sz="0" w:space="0" w:color="auto"/>
        <w:bottom w:val="none" w:sz="0" w:space="0" w:color="auto"/>
        <w:right w:val="none" w:sz="0" w:space="0" w:color="auto"/>
      </w:divBdr>
    </w:div>
    <w:div w:id="20012266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junit.org/junit5/docs/current/user-guide/"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107</TotalTime>
  <Pages>4</Pages>
  <Words>1030</Words>
  <Characters>6112</Characters>
  <Application>Microsoft Office Word</Application>
  <DocSecurity>0</DocSecurity>
  <Lines>89</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7121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André Miranda</dc:creator>
  <cp:keywords/>
  <dc:description/>
  <cp:lastModifiedBy>André Miranda</cp:lastModifiedBy>
  <cp:revision>116</cp:revision>
  <dcterms:created xsi:type="dcterms:W3CDTF">2025-05-19T00:55:00Z</dcterms:created>
  <dcterms:modified xsi:type="dcterms:W3CDTF">2025-12-11T02:49:00Z</dcterms:modified>
</cp:coreProperties>
</file>