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-21437</wp:posOffset>
            </wp:positionV>
            <wp:extent cx="7553325" cy="1019175"/>
            <wp:effectExtent b="0" l="0" r="0" t="0"/>
            <wp:wrapSquare wrapText="bothSides" distB="0" distT="0" distL="0" distR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433688" cy="433688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3688" cy="433688"/>
                <wp:effectExtent b="0" l="0" r="0" t="0"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688" cy="433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Questões: Linguagens e Paradigmas de Programação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Serão criados grupos para solucionar uma situação hipotética de desenvolvimento de um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gyx9cx8gyvu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Um site abrangente deve ser desenvolvido para reservar quadras de tênis. Para isso, devemos desenvolver tanto o frontend, quanto o backend. O sistema deve permitir que o usuário faça login em uma rede social, faça a reserva de um campo e pague através desse mesmo espaço do site. Por sua vez, você deve escolher se é para um projeto de médio porte (rede local de locação de quadras de tênis) ou grande (rede global de locação de quadras de tênis):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local de locação de quadras de tênis? Justifique sua escolha elencando exemplos de empresas que utilizam essa solução e explicando qual a usabilidade de cada uma das linguagens, dos frameworks ou serviços disponíveis em cada opção.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Node - Express -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Java - Spring - Angular</w:t>
        <w:br w:type="textWrapping"/>
      </w:r>
    </w:p>
    <w:p w:rsidR="00000000" w:rsidDel="00000000" w:rsidP="00000000" w:rsidRDefault="00000000" w:rsidRPr="00000000" w14:paraId="00000010">
      <w:pPr>
        <w:spacing w:after="0"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global de locação de quadras de tênis? Justifique sua escolha. Justifique sua escolha elencando exemplos de empresas que utilizam essa solução e explicando qual a usabilidade de cada uma das linguagens e dos frameworks disponíveis em cada opção.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Node - Express - React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Java - Spring - Angular</w:t>
      </w:r>
    </w:p>
    <w:p w:rsidR="00000000" w:rsidDel="00000000" w:rsidP="00000000" w:rsidRDefault="00000000" w:rsidRPr="00000000" w14:paraId="00000015">
      <w:pPr>
        <w:spacing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ab/>
        <w:t xml:space="preserve">O Node.JS pode ser usado para o projeto por causa da sua flexibilidade e escalabilidade. Ele é um ambiente de execução usado por empresas como Netflix, Uber e LinkedIn para a parte de Back-End, tendo como base a linguagem Javascript.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/>
  <w:font w:name="Ope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dW3r5lMizkRG+gpxqyIFHih2A==">AMUW2mUn4O1e44JlRfPlZSZ+gEFKbSUrKUEAXAfI0k3mEEurby7gTYcHd36Ic0QLPF2NXoot2D06itGyFvnSTIoJmmOKUr09VSHgsl0YuBROGvEsBrtkhEWbTumW26d/3/XkiXl+tXrqIzByShe25nQCMZgGCMq19xPZp59wJEIs3+MbkcYxC5E=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