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Narrativa Livre: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“Uma partida deve poder ser instanciada por vez. Em cada partida deverão existir dois Jogadores(controlados por Usuário Humano ou Inteligência Artificial) e que terão como objetivo colocar a peça Rei do oponente em uma situação em que não tenha saída para </w:t>
      </w:r>
      <w:r w:rsidDel="00000000" w:rsidR="00000000" w:rsidRPr="00000000">
        <w:rPr>
          <w:rtl w:val="0"/>
        </w:rPr>
        <w:t xml:space="preserve">salvá-lo(xeque-mate).</w:t>
      </w:r>
      <w:r w:rsidDel="00000000" w:rsidR="00000000" w:rsidRPr="00000000">
        <w:rPr>
          <w:rtl w:val="0"/>
        </w:rPr>
        <w:t xml:space="preserve"> Por partida existirão 32 peças no total, de seis tipos diferentes, divididas por cores em peças </w:t>
      </w:r>
      <w:r w:rsidDel="00000000" w:rsidR="00000000" w:rsidRPr="00000000">
        <w:rPr>
          <w:rtl w:val="0"/>
        </w:rPr>
        <w:t xml:space="preserve">Brancas</w:t>
      </w:r>
      <w:r w:rsidDel="00000000" w:rsidR="00000000" w:rsidRPr="00000000">
        <w:rPr>
          <w:rtl w:val="0"/>
        </w:rPr>
        <w:t xml:space="preserve"> e peças </w:t>
      </w:r>
      <w:r w:rsidDel="00000000" w:rsidR="00000000" w:rsidRPr="00000000">
        <w:rPr>
          <w:rtl w:val="0"/>
        </w:rPr>
        <w:t xml:space="preserve">Pretas."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Elicitação de 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RF-1: “Devem existir seis tipos de peças diferentes: Rei; Rainha; Peão; Cavalo; Bispo; Torre”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RF-2: “Devem ser geradas peças agrupadas por cor: Branco e Preto ”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RF-3: “Os seis tipos de peça devem ser divididas em Brancas e Pretas”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RF-4: “Por cor deverão existir: 1 Rei; 1 Rainha; 2 Cavalos; 2 Bispos; 2 Torres; 8 Peões”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RF-5: “O Jogo de Xadrez deve gerar 32 duas peças por vez, posicionadas segundo seu tipo e sua cor, com os 16 agrupados em extremos opostos do tabuleiro”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RF-6: “O Jogo de Xadrez deve gerar um tabuleiro com 64 posições, organizadas em linhas e colunas de 8 casas cada”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RF-7: “Cada peça deverá possuir uma regra própria de movimento que seguirá a do Jogo de Xadrez”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RF-8: ”Deve ser estabelecido como condição de vitória o encurralamento do Rei de cor oposta a das peças utilizadas por um determinado Jogador(xeque-mate)"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RF-9: ”Deve existir garantidamente uma Inteligência Artificial(IA) que possa ser instanciada para jogar contra um Usuário Humano que deseje jogar”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RF-10: “Devem poder ser instanciados exatamente dois Jogadores por partida, sendo eles controlados por IA ou um Usuário humano”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RF-11:</w:t>
      </w:r>
      <w:r w:rsidDel="00000000" w:rsidR="00000000" w:rsidRPr="00000000">
        <w:rPr>
          <w:rtl w:val="0"/>
        </w:rPr>
        <w:t xml:space="preserve"> ”Deve ser estabelecido um sistema de rodadas, para que cada Jogador só possa fazer um movimento até que seu oponente faça o movimento dele”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RF-12:</w:t>
      </w:r>
      <w:r w:rsidDel="00000000" w:rsidR="00000000" w:rsidRPr="00000000">
        <w:rPr>
          <w:rtl w:val="0"/>
        </w:rPr>
        <w:t xml:space="preserve"> ”O primeiro movimento deverá ser executado pelo controlador das peças Brancas”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Elicitação de Requisitos Não-Funcionais: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Disponibilidade: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DS-1: O Jogo de Xadrez deve estar disponível 100% do tempo, desde que o usuário possua posse do software.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Eficiência: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EF-1: O Jogo de Xadrez deve ser capaz de ser executado em máquinas com mesmo nível de potência dos equipamentos computacionais da década de 1990.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EF-2: A resposta do Jogo de Xadrez à escolha de ação por parte do jogador usuário deve ser possível em menos de 1 segundo após ter executado a ação.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Flexibilidade: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FL-1: O Usuário Humano deve poder jogar tanto com as peças Brancas, quanto peças Pretas em partidas diferentes.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Integridade: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IN-1: Tanto o Usuário Jogador, quanto a IA Jogador, não podem ter acesso à elementos que permitam fazer movimentações de peças que contradigam as regras do Jogo de Xadrez.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Confiabilidade: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CF-1: Não deve apresentar falhas de software com relação às regras do Jogo de Xadrez.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CF-2: Não deve apresentar falhas que comprometam a memória do sistema computacional do usuário e gerem travamentos.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Robustez: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RB-1: Falhas com relação à interação I/O com o Usuário Jogador não podem fazer com que o Jogo de Xadrez finalize sua execução.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Usabilidade: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US-1: Deve existir uma interface gráfica para a interação entre Usuário e Jogo de Xadrez.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US-2: Deve existir um menu para interação com o usuário, podendo configurar se será um jogo entre jogadores, e se não, a dificuldade da IA.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US-3: 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acostumado deve conseguir configurar seu ambiente para a partida fazendo uso do menu em até 2 minutos.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US-4: 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não acostumado deve conseguir configurar seu ambiente para a partida fazendo uso do menu em até 5 minutos.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Manutenibilidade: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MN-1: Todos os métodos devem ser documentados seguindo </w:t>
      </w:r>
      <w:r w:rsidDel="00000000" w:rsidR="00000000" w:rsidRPr="00000000">
        <w:rPr>
          <w:b w:val="1"/>
          <w:rtl w:val="0"/>
        </w:rPr>
        <w:t xml:space="preserve">[a ser estabelecido]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MN-2: Todos os métodos devem possuir até 50 linhas de código.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Portabilidade: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PR-1: O sistema deve ser portável para sistemas operacionais Windows, Linux e Mac.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