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CC" w:rsidRPr="001C4ECE" w:rsidRDefault="001C4ECE">
      <w:pPr>
        <w:rPr>
          <w:rFonts w:ascii="Times New Roman" w:hAnsi="Times New Roman" w:cs="Times New Roman"/>
          <w:b/>
          <w:sz w:val="24"/>
          <w:szCs w:val="24"/>
        </w:rPr>
      </w:pPr>
      <w:r w:rsidRPr="001C4ECE">
        <w:rPr>
          <w:rFonts w:ascii="Times New Roman" w:hAnsi="Times New Roman" w:cs="Times New Roman"/>
          <w:b/>
          <w:sz w:val="24"/>
          <w:szCs w:val="24"/>
        </w:rPr>
        <w:t xml:space="preserve">Requerimientos del sistema  </w:t>
      </w:r>
    </w:p>
    <w:p w:rsidR="00BB6ECC" w:rsidRPr="001C4ECE" w:rsidRDefault="001C4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RF001: calcular el área.</w:t>
      </w:r>
    </w:p>
    <w:p w:rsidR="00BB6ECC" w:rsidRPr="001C4ECE" w:rsidRDefault="00BB6ECC">
      <w:pPr>
        <w:rPr>
          <w:rFonts w:ascii="Times New Roman" w:hAnsi="Times New Roman" w:cs="Times New Roman"/>
          <w:sz w:val="24"/>
          <w:szCs w:val="24"/>
        </w:rPr>
      </w:pPr>
      <w:r w:rsidRPr="001C4ECE">
        <w:rPr>
          <w:rFonts w:ascii="Times New Roman" w:hAnsi="Times New Roman" w:cs="Times New Roman"/>
          <w:sz w:val="24"/>
          <w:szCs w:val="24"/>
        </w:rPr>
        <w:t>RF002: comprobar las longitude</w:t>
      </w:r>
      <w:r w:rsidR="001C4ECE" w:rsidRPr="001C4ECE">
        <w:rPr>
          <w:rFonts w:ascii="Times New Roman" w:hAnsi="Times New Roman" w:cs="Times New Roman"/>
          <w:sz w:val="24"/>
          <w:szCs w:val="24"/>
        </w:rPr>
        <w:t>s formen realmente un triángulo</w:t>
      </w:r>
      <w:r w:rsidR="001C4ECE">
        <w:rPr>
          <w:rFonts w:ascii="Times New Roman" w:hAnsi="Times New Roman" w:cs="Times New Roman"/>
          <w:sz w:val="24"/>
          <w:szCs w:val="24"/>
        </w:rPr>
        <w:t>.</w:t>
      </w:r>
    </w:p>
    <w:p w:rsidR="001C4ECE" w:rsidRDefault="001C4ECE">
      <w:pPr>
        <w:rPr>
          <w:rFonts w:ascii="Times New Roman" w:hAnsi="Times New Roman" w:cs="Times New Roman"/>
          <w:sz w:val="24"/>
          <w:szCs w:val="24"/>
        </w:rPr>
      </w:pPr>
      <w:r w:rsidRPr="001C4ECE">
        <w:rPr>
          <w:rFonts w:ascii="Times New Roman" w:hAnsi="Times New Roman" w:cs="Times New Roman"/>
          <w:sz w:val="24"/>
          <w:szCs w:val="24"/>
        </w:rPr>
        <w:t>RF003: Validar si es un triángulo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4ECE" w:rsidRPr="001C4ECE" w:rsidRDefault="001C4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RF004: Ingresar lados del triángulo.</w:t>
      </w:r>
    </w:p>
    <w:p w:rsidR="00BB6ECC" w:rsidRDefault="00D03753">
      <w:pPr>
        <w:rPr>
          <w:rFonts w:ascii="Times New Roman" w:hAnsi="Times New Roman" w:cs="Times New Roman"/>
          <w:sz w:val="24"/>
          <w:szCs w:val="24"/>
        </w:rPr>
      </w:pPr>
      <w:r w:rsidRPr="001C4ECE">
        <w:rPr>
          <w:rFonts w:ascii="Times New Roman" w:hAnsi="Times New Roman" w:cs="Times New Roman"/>
          <w:sz w:val="24"/>
          <w:szCs w:val="24"/>
        </w:rPr>
        <w:t>RNF</w:t>
      </w:r>
      <w:r w:rsidR="001C4ECE" w:rsidRPr="001C4ECE">
        <w:rPr>
          <w:rFonts w:ascii="Times New Roman" w:hAnsi="Times New Roman" w:cs="Times New Roman"/>
          <w:sz w:val="24"/>
          <w:szCs w:val="24"/>
        </w:rPr>
        <w:t>001</w:t>
      </w:r>
      <w:r w:rsidRPr="001C4ECE">
        <w:rPr>
          <w:rFonts w:ascii="Times New Roman" w:hAnsi="Times New Roman" w:cs="Times New Roman"/>
          <w:sz w:val="24"/>
          <w:szCs w:val="24"/>
        </w:rPr>
        <w:t>: implementar las clases triang</w:t>
      </w:r>
      <w:bookmarkStart w:id="0" w:name="_GoBack"/>
      <w:bookmarkEnd w:id="0"/>
      <w:r w:rsidRPr="001C4ECE">
        <w:rPr>
          <w:rFonts w:ascii="Times New Roman" w:hAnsi="Times New Roman" w:cs="Times New Roman"/>
          <w:sz w:val="24"/>
          <w:szCs w:val="24"/>
        </w:rPr>
        <w:t>ulo.java, test triangulo.java y tecaldin.java</w:t>
      </w:r>
      <w:r w:rsidR="001C4ECE">
        <w:rPr>
          <w:rFonts w:ascii="Times New Roman" w:hAnsi="Times New Roman" w:cs="Times New Roman"/>
          <w:sz w:val="24"/>
          <w:szCs w:val="24"/>
        </w:rPr>
        <w:t>.</w:t>
      </w:r>
    </w:p>
    <w:p w:rsidR="001C4ECE" w:rsidRDefault="001C4ECE">
      <w:pPr>
        <w:rPr>
          <w:rFonts w:ascii="Times New Roman" w:hAnsi="Times New Roman" w:cs="Times New Roman"/>
          <w:sz w:val="24"/>
          <w:szCs w:val="24"/>
        </w:rPr>
      </w:pPr>
    </w:p>
    <w:p w:rsidR="001C4ECE" w:rsidRDefault="001C4ECE">
      <w:pPr>
        <w:rPr>
          <w:rFonts w:ascii="Times New Roman" w:hAnsi="Times New Roman" w:cs="Times New Roman"/>
          <w:sz w:val="24"/>
          <w:szCs w:val="24"/>
        </w:rPr>
      </w:pPr>
    </w:p>
    <w:p w:rsidR="001C4ECE" w:rsidRDefault="001C4ECE">
      <w:pPr>
        <w:rPr>
          <w:rFonts w:ascii="Times New Roman" w:hAnsi="Times New Roman" w:cs="Times New Roman"/>
          <w:sz w:val="24"/>
          <w:szCs w:val="24"/>
        </w:rPr>
      </w:pPr>
    </w:p>
    <w:p w:rsidR="001C4ECE" w:rsidRDefault="001C4ECE">
      <w:pPr>
        <w:rPr>
          <w:rFonts w:ascii="Times New Roman" w:hAnsi="Times New Roman" w:cs="Times New Roman"/>
          <w:sz w:val="24"/>
          <w:szCs w:val="24"/>
        </w:rPr>
      </w:pPr>
    </w:p>
    <w:p w:rsidR="001C4ECE" w:rsidRPr="001C4ECE" w:rsidRDefault="001C4ECE">
      <w:pPr>
        <w:rPr>
          <w:rFonts w:ascii="Times New Roman" w:hAnsi="Times New Roman" w:cs="Times New Roman"/>
          <w:sz w:val="24"/>
          <w:szCs w:val="24"/>
        </w:rPr>
      </w:pPr>
    </w:p>
    <w:p w:rsidR="001C4ECE" w:rsidRDefault="001C4ECE">
      <w:pPr>
        <w:rPr>
          <w:rFonts w:ascii="Times New Roman" w:hAnsi="Times New Roman" w:cs="Times New Roman"/>
          <w:sz w:val="24"/>
          <w:szCs w:val="24"/>
        </w:rPr>
      </w:pPr>
    </w:p>
    <w:p w:rsidR="001C4ECE" w:rsidRPr="001C4ECE" w:rsidRDefault="001C4ECE">
      <w:pPr>
        <w:rPr>
          <w:rFonts w:ascii="Times New Roman" w:hAnsi="Times New Roman" w:cs="Times New Roman"/>
          <w:sz w:val="24"/>
          <w:szCs w:val="24"/>
        </w:rPr>
      </w:pPr>
    </w:p>
    <w:sectPr w:rsidR="001C4ECE" w:rsidRPr="001C4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CC"/>
    <w:rsid w:val="001C4ECE"/>
    <w:rsid w:val="00733661"/>
    <w:rsid w:val="00BB6ECC"/>
    <w:rsid w:val="00D0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8139"/>
  <w15:chartTrackingRefBased/>
  <w15:docId w15:val="{072979B5-3A55-4623-BA90-F971F3FF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peña</dc:creator>
  <cp:keywords/>
  <dc:description/>
  <cp:lastModifiedBy>aaron peña</cp:lastModifiedBy>
  <cp:revision>1</cp:revision>
  <dcterms:created xsi:type="dcterms:W3CDTF">2017-02-15T23:18:00Z</dcterms:created>
  <dcterms:modified xsi:type="dcterms:W3CDTF">2017-02-16T01:50:00Z</dcterms:modified>
</cp:coreProperties>
</file>