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becomes a global hysteria. Media publishing plays its role. From TV, newspapers, social media we can see warnings and speculations about the mutated virus of grippes kind. Apart from medical context which is not extraordinary in itself, there are marketing campaigns from countries and international corporations who are trying to do their best to benefit from the situation to a larger extent. The information propagates through worldwide media instantly. It does no good in a way it crashes on consumers from every corner.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from all over the world are being shifted to online platforms to conduct studies while practicing social distancing. Shops are closing but for food shops and pharmacies. Some countries are getting ahead in the situation and starting to help others. For example Chinese are already helping to fight the disease in Europe. The worst situation is in Italy. Russia supplies their vehicles to disinfect streets. They are delivered by the military department via air.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certain areas life becomes complicated. Ukraine illustrates it. Other countries find out that they can act in a coherent way to fight the pandemia, like China. However, it becomes clear that the issue of overpopulation and overcrowding create many issues nowadays. Spreading fake news seems to be another big challenge. Stress and misinformation make no good to society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Complications with seasonal pandemia and omnipresence of informational noise about it cause many problems with economical structures and with logistics. It is obvious that the summer will fade away the virus threat, but the broken supply chains will not restore. In the EU it is likely that nationalism might rise against  the immigration threat. However, policies prohibiting gatherings of more than four might mitigate it.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situation with the virus demonstrated the horror of biological war and weapons. It becomes clear that some country might develop and invent a lethal virus and it can leak and spread to the entire population very fast. In such case there will be no explicit winner, but some people or group of people might mutate or develop an immunity against the stimulus.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becomes clear that global threats might need to be addressed by global structures rather than by tiny systems of this or that country. Maybe in the future there will be a united Earths government that will be able to address global threats effectively for everyone and not just for certain regions or country. Hopefully the Internet society has already some organization of global nature. The latter can work as a common ground and a basis for further consolidation of humanity in a way they will be able to reduce the number of crucial mistakes calculated in human lives lost.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it all up, it is obvious that the human race within its evolution faced various diseases multiple times and survived. However, the technological level makes the matter worse today via adding more stress to affected people. Moreover, the COVID-19 has a negligible impact on the overall amount of deaths all over the world. The whole situation around the disease can be classified as overreacting.</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