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438775" cy="24860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8259" l="2159" r="2990" t="147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22574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029" l="2179" r="-922" t="2005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62600" cy="2209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324" l="2990" r="0" t="2123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53075" cy="22840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144" l="3156" r="0" t="201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28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34025" cy="22669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6818" l="0" r="3488" t="2203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62575" cy="19450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7559" l="1993" r="4485" t="222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94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24955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9372" l="2159" r="0" t="1333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29275" cy="16497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13133" l="1827" r="0" t="3580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64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9338" cy="231457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9666" l="3986" r="0" t="18704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4988" cy="246697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10256" l="11960" r="0" t="13334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29338" cy="2095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21163" l="7828" r="2434" t="13924"/>
                    <a:stretch>
                      <a:fillRect/>
                    </a:stretch>
                  </pic:blipFill>
                  <pic:spPr>
                    <a:xfrm>
                      <a:off x="0" y="0"/>
                      <a:ext cx="6129338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/>
      <w:pgMar w:bottom="664.8425196850417" w:top="566.929133858267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rPr>
        <w:b w:val="1"/>
        <w:i w:val="1"/>
      </w:rPr>
    </w:pPr>
    <w:r w:rsidDel="00000000" w:rsidR="00000000" w:rsidRPr="00000000">
      <w:rPr>
        <w:b w:val="1"/>
        <w:i w:val="1"/>
        <w:rtl w:val="0"/>
      </w:rPr>
      <w:t xml:space="preserve">Primer flujograma desde la perspectiva del cliente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header" Target="header1.xm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