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drive folder are present 4 folders and 5 files. The "Papers", ".ipynb_checkpoints", "Other attempts" folders are not of interest for the present discussion. The 5 files present are just the datasets and some maps that are used by our notebook.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where you can find our models is the "Pretrained" folder. Inside of this folder there are other 2 folders and 5 files.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-The two folders are "Resize" and "Models" where we saved the weights of our models.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-Then there is a "utils.py" file where we keep classes that are used in the notebooks.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"deeplake_labels_map.pkl" file contains the map to convert our labels to the deeplake one.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-The "imagenet_labels2class_map.pkl" file contains the map to convert our labels to the corresponding imagenet class 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"train" notebooks are the ones that we used to train our models.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"test" notebook contains a code that test all of our models on the validation dataset and then compute the are for the models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have chosen to submit to this challenge.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