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7CD6D"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 xml:space="preserve">Title: </w:t>
      </w:r>
      <w:proofErr w:type="spellStart"/>
      <w:r w:rsidRPr="00C31D1E">
        <w:rPr>
          <w:rFonts w:ascii="Times New Roman" w:eastAsia="Times New Roman" w:hAnsi="Times New Roman" w:cs="Times New Roman"/>
          <w:b/>
          <w:bCs/>
          <w:sz w:val="24"/>
          <w:szCs w:val="24"/>
        </w:rPr>
        <w:t>FundConnect</w:t>
      </w:r>
      <w:proofErr w:type="spellEnd"/>
      <w:r w:rsidRPr="00C31D1E">
        <w:rPr>
          <w:rFonts w:ascii="Times New Roman" w:eastAsia="Times New Roman" w:hAnsi="Times New Roman" w:cs="Times New Roman"/>
          <w:b/>
          <w:bCs/>
          <w:sz w:val="24"/>
          <w:szCs w:val="24"/>
        </w:rPr>
        <w:t xml:space="preserve"> - A Digital Solution for Savings Group Management</w:t>
      </w:r>
    </w:p>
    <w:p w14:paraId="13E717B6" w14:textId="77777777" w:rsidR="005B2F8B"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Abstract</w:t>
      </w:r>
      <w:r w:rsidRPr="00C31D1E">
        <w:rPr>
          <w:rFonts w:ascii="Times New Roman" w:eastAsia="Times New Roman" w:hAnsi="Times New Roman" w:cs="Times New Roman"/>
          <w:sz w:val="24"/>
          <w:szCs w:val="24"/>
        </w:rPr>
        <w:t xml:space="preserve"> </w:t>
      </w:r>
    </w:p>
    <w:p w14:paraId="6D30AEF4" w14:textId="26AE9DC3"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 xml:space="preserve">This research paper presents an in-depth study of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a digital platform designed to modernize informal savings groups (Chamas) by automating contributions, enhancing financial transparency, and improving security. Traditional Chamas face challenges such as inefficient manual processes, lack of financial visibility, and risk of fraud. With the increasing adoption of financial technology,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leverages digital solutions to address these gaps. The study explores the role of digital platforms in financial inclusion, analyzes existing savings group management systems, and evaluates the impact of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using the Agile methodology. The findings indicate that digital transformation significantly enhances efficiency, trust, and accessibility for savings groups.</w:t>
      </w:r>
    </w:p>
    <w:p w14:paraId="7FB4B71B" w14:textId="77777777" w:rsidR="00C31D1E" w:rsidRPr="00C31D1E" w:rsidRDefault="00C31D1E" w:rsidP="00C31D1E">
      <w:pPr>
        <w:spacing w:after="0"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pict w14:anchorId="3B760873">
          <v:rect id="_x0000_i1025" style="width:0;height:1.5pt" o:hralign="center" o:hrstd="t" o:hr="t" fillcolor="#a0a0a0" stroked="f"/>
        </w:pict>
      </w:r>
    </w:p>
    <w:p w14:paraId="52E17960"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t>1. Introduction</w:t>
      </w:r>
    </w:p>
    <w:p w14:paraId="2EFA2760"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Savings groups, commonly known as Chamas, are an essential financial backbone for many individuals in informal economies. They enable members to pool resources for investment, emergencies, or social support. Despite their importance, these groups still rely on traditional cash-based transactions and manual record-keeping, which limit growth and expose them to inefficiencies, fraud, and mismanagement.</w:t>
      </w:r>
    </w:p>
    <w:p w14:paraId="4DC55D00"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 xml:space="preserve">This research explores the development and implementation of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as a digital financial solution tailored to the needs of Chamas. By digitizing financial operations,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seeks to create a transparent, efficient, and secure savings ecosystem that empowers members to manage their funds effectively.</w:t>
      </w:r>
    </w:p>
    <w:p w14:paraId="278D9BA6" w14:textId="77777777" w:rsidR="00C31D1E" w:rsidRPr="00C31D1E" w:rsidRDefault="00C31D1E" w:rsidP="00C31D1E">
      <w:pPr>
        <w:spacing w:after="0"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pict w14:anchorId="3A2F0350">
          <v:rect id="_x0000_i1026" style="width:0;height:1.5pt" o:hralign="center" o:hrstd="t" o:hr="t" fillcolor="#a0a0a0" stroked="f"/>
        </w:pict>
      </w:r>
    </w:p>
    <w:p w14:paraId="7E98F030"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t>2. Problem Statement</w:t>
      </w:r>
    </w:p>
    <w:p w14:paraId="4C436D2E"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Chamas face several key challenges that hinder their effectiveness and long-term sustainability:</w:t>
      </w:r>
    </w:p>
    <w:p w14:paraId="51C04E68" w14:textId="77777777" w:rsidR="00C31D1E" w:rsidRPr="00C31D1E" w:rsidRDefault="00C31D1E" w:rsidP="00C31D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Lack of transparency:</w:t>
      </w:r>
      <w:r w:rsidRPr="00C31D1E">
        <w:rPr>
          <w:rFonts w:ascii="Times New Roman" w:eastAsia="Times New Roman" w:hAnsi="Times New Roman" w:cs="Times New Roman"/>
          <w:sz w:val="24"/>
          <w:szCs w:val="24"/>
        </w:rPr>
        <w:t xml:space="preserve"> Members often struggle with unclear financial records, leading to mistrust.</w:t>
      </w:r>
    </w:p>
    <w:p w14:paraId="598CDDAC" w14:textId="77777777" w:rsidR="00C31D1E" w:rsidRPr="00C31D1E" w:rsidRDefault="00C31D1E" w:rsidP="00C31D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Risk of fraud and mismanagement:</w:t>
      </w:r>
      <w:r w:rsidRPr="00C31D1E">
        <w:rPr>
          <w:rFonts w:ascii="Times New Roman" w:eastAsia="Times New Roman" w:hAnsi="Times New Roman" w:cs="Times New Roman"/>
          <w:sz w:val="24"/>
          <w:szCs w:val="24"/>
        </w:rPr>
        <w:t xml:space="preserve"> Manual bookkeeping allows room for errors and potential fraud.</w:t>
      </w:r>
    </w:p>
    <w:p w14:paraId="0C20ECEC" w14:textId="77777777" w:rsidR="00C31D1E" w:rsidRPr="00C31D1E" w:rsidRDefault="00C31D1E" w:rsidP="00C31D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Inefficiency in tracking contributions and payments:</w:t>
      </w:r>
      <w:r w:rsidRPr="00C31D1E">
        <w:rPr>
          <w:rFonts w:ascii="Times New Roman" w:eastAsia="Times New Roman" w:hAnsi="Times New Roman" w:cs="Times New Roman"/>
          <w:sz w:val="24"/>
          <w:szCs w:val="24"/>
        </w:rPr>
        <w:t xml:space="preserve"> Late payments and unrecorded transactions create financial imbalances.</w:t>
      </w:r>
    </w:p>
    <w:p w14:paraId="662DE09D" w14:textId="77777777" w:rsidR="00C31D1E" w:rsidRPr="00C31D1E" w:rsidRDefault="00C31D1E" w:rsidP="00C31D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Limited scalability:</w:t>
      </w:r>
      <w:r w:rsidRPr="00C31D1E">
        <w:rPr>
          <w:rFonts w:ascii="Times New Roman" w:eastAsia="Times New Roman" w:hAnsi="Times New Roman" w:cs="Times New Roman"/>
          <w:sz w:val="24"/>
          <w:szCs w:val="24"/>
        </w:rPr>
        <w:t xml:space="preserve"> Traditional methods restrict the ability of Chamas to grow and expand their reach.</w:t>
      </w:r>
    </w:p>
    <w:p w14:paraId="090EE0CC"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lastRenderedPageBreak/>
        <w:t>Given these challenges, there is a need for a secure, automated, and accessible digital platform that enhances efficiency, accountability, and financial planning.</w:t>
      </w:r>
    </w:p>
    <w:p w14:paraId="1AD2ABF5" w14:textId="77777777" w:rsidR="00C31D1E" w:rsidRPr="00C31D1E" w:rsidRDefault="00C31D1E" w:rsidP="00C31D1E">
      <w:pPr>
        <w:spacing w:after="0"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pict w14:anchorId="389EDE3E">
          <v:rect id="_x0000_i1027" style="width:0;height:1.5pt" o:hralign="center" o:hrstd="t" o:hr="t" fillcolor="#a0a0a0" stroked="f"/>
        </w:pict>
      </w:r>
    </w:p>
    <w:p w14:paraId="1F1B922C"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t>3. Objectives</w:t>
      </w:r>
    </w:p>
    <w:p w14:paraId="7FC3765A"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is designed to:</w:t>
      </w:r>
    </w:p>
    <w:p w14:paraId="08A048C5" w14:textId="77777777" w:rsidR="00C31D1E" w:rsidRPr="00C31D1E" w:rsidRDefault="00C31D1E" w:rsidP="00C31D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Digitize contribution tracking</w:t>
      </w:r>
      <w:r w:rsidRPr="00C31D1E">
        <w:rPr>
          <w:rFonts w:ascii="Times New Roman" w:eastAsia="Times New Roman" w:hAnsi="Times New Roman" w:cs="Times New Roman"/>
          <w:sz w:val="24"/>
          <w:szCs w:val="24"/>
        </w:rPr>
        <w:t xml:space="preserve"> to eliminate errors and delays.</w:t>
      </w:r>
    </w:p>
    <w:p w14:paraId="08145A9A" w14:textId="77777777" w:rsidR="00C31D1E" w:rsidRPr="00C31D1E" w:rsidRDefault="00C31D1E" w:rsidP="00C31D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Enhance financial transparency</w:t>
      </w:r>
      <w:r w:rsidRPr="00C31D1E">
        <w:rPr>
          <w:rFonts w:ascii="Times New Roman" w:eastAsia="Times New Roman" w:hAnsi="Times New Roman" w:cs="Times New Roman"/>
          <w:sz w:val="24"/>
          <w:szCs w:val="24"/>
        </w:rPr>
        <w:t xml:space="preserve"> by providing real-time records accessible to all members.</w:t>
      </w:r>
    </w:p>
    <w:p w14:paraId="0FE47FCB" w14:textId="77777777" w:rsidR="00C31D1E" w:rsidRPr="00C31D1E" w:rsidRDefault="00C31D1E" w:rsidP="00C31D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Reduce fraud risks</w:t>
      </w:r>
      <w:r w:rsidRPr="00C31D1E">
        <w:rPr>
          <w:rFonts w:ascii="Times New Roman" w:eastAsia="Times New Roman" w:hAnsi="Times New Roman" w:cs="Times New Roman"/>
          <w:sz w:val="24"/>
          <w:szCs w:val="24"/>
        </w:rPr>
        <w:t xml:space="preserve"> through automated logs and restricted user roles.</w:t>
      </w:r>
    </w:p>
    <w:p w14:paraId="4C074AEA" w14:textId="77777777" w:rsidR="00C31D1E" w:rsidRPr="00C31D1E" w:rsidRDefault="00C31D1E" w:rsidP="00C31D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Provide a user-friendly platform</w:t>
      </w:r>
      <w:r w:rsidRPr="00C31D1E">
        <w:rPr>
          <w:rFonts w:ascii="Times New Roman" w:eastAsia="Times New Roman" w:hAnsi="Times New Roman" w:cs="Times New Roman"/>
          <w:sz w:val="24"/>
          <w:szCs w:val="24"/>
        </w:rPr>
        <w:t xml:space="preserve"> that simplifies Chama operations for members of all digital literacy levels.</w:t>
      </w:r>
    </w:p>
    <w:p w14:paraId="4ED1C760" w14:textId="77777777" w:rsidR="00C31D1E" w:rsidRPr="00C31D1E" w:rsidRDefault="00C31D1E" w:rsidP="00C31D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Enable financial planning and decision-making</w:t>
      </w:r>
      <w:r w:rsidRPr="00C31D1E">
        <w:rPr>
          <w:rFonts w:ascii="Times New Roman" w:eastAsia="Times New Roman" w:hAnsi="Times New Roman" w:cs="Times New Roman"/>
          <w:sz w:val="24"/>
          <w:szCs w:val="24"/>
        </w:rPr>
        <w:t xml:space="preserve"> with data-driven insights.</w:t>
      </w:r>
    </w:p>
    <w:p w14:paraId="60DA9BF1" w14:textId="77777777" w:rsidR="00C31D1E" w:rsidRPr="00C31D1E" w:rsidRDefault="00C31D1E" w:rsidP="00C31D1E">
      <w:pPr>
        <w:spacing w:after="0"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pict w14:anchorId="41C0C39E">
          <v:rect id="_x0000_i1028" style="width:0;height:1.5pt" o:hralign="center" o:hrstd="t" o:hr="t" fillcolor="#a0a0a0" stroked="f"/>
        </w:pict>
      </w:r>
    </w:p>
    <w:p w14:paraId="3D9D663C"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t>4. Literature Review</w:t>
      </w:r>
    </w:p>
    <w:p w14:paraId="5A67E509"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t>4.1 The Role of Savings Groups in Financial Inclusion</w:t>
      </w:r>
    </w:p>
    <w:p w14:paraId="5ECA70EB"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Savings groups play a critical role in financial inclusion, particularly in economies where access to formal banking is limited. Studies show that these groups contribute significantly to financial empowerment, particularly for low-income individuals, women, and rural communities.</w:t>
      </w:r>
    </w:p>
    <w:p w14:paraId="175AE1BB"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t>4.2 Digital Financial Solutions for Chamas</w:t>
      </w:r>
    </w:p>
    <w:p w14:paraId="14928E2A"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Research on mobile money and digital finance solutions (e.g., M-</w:t>
      </w:r>
      <w:proofErr w:type="spellStart"/>
      <w:r w:rsidRPr="00C31D1E">
        <w:rPr>
          <w:rFonts w:ascii="Times New Roman" w:eastAsia="Times New Roman" w:hAnsi="Times New Roman" w:cs="Times New Roman"/>
          <w:sz w:val="24"/>
          <w:szCs w:val="24"/>
        </w:rPr>
        <w:t>Pesa</w:t>
      </w:r>
      <w:proofErr w:type="spellEnd"/>
      <w:r w:rsidRPr="00C31D1E">
        <w:rPr>
          <w:rFonts w:ascii="Times New Roman" w:eastAsia="Times New Roman" w:hAnsi="Times New Roman" w:cs="Times New Roman"/>
          <w:sz w:val="24"/>
          <w:szCs w:val="24"/>
        </w:rPr>
        <w:t xml:space="preserve">, Airtel Money) indicates that technology can enhance financial management and security. However, few platforms specifically cater to the needs of Chamas.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bridges this gap by providing tailored digital solutions that address transparency, efficiency, and security challenges.</w:t>
      </w:r>
    </w:p>
    <w:p w14:paraId="5564A2D2"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t>4.3 Agile Development for Financial Applications</w:t>
      </w:r>
    </w:p>
    <w:p w14:paraId="10C729A9"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 xml:space="preserve">Agile methodology has been widely adopted in software development for its iterative and user-centered approach. By integrating Agile principles,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ensures continuous improvement based on real-time user feedback, allowing for rapid adjustments to meet Chama needs effectively.</w:t>
      </w:r>
    </w:p>
    <w:p w14:paraId="4395E3EE" w14:textId="77777777" w:rsidR="00C31D1E" w:rsidRPr="00C31D1E" w:rsidRDefault="00C31D1E" w:rsidP="00C31D1E">
      <w:pPr>
        <w:spacing w:after="0"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pict w14:anchorId="1B1D6F19">
          <v:rect id="_x0000_i1029" style="width:0;height:1.5pt" o:hralign="center" o:hrstd="t" o:hr="t" fillcolor="#a0a0a0" stroked="f"/>
        </w:pict>
      </w:r>
    </w:p>
    <w:p w14:paraId="6855E964"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t>5. Methodology</w:t>
      </w:r>
    </w:p>
    <w:p w14:paraId="42E7898E"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lastRenderedPageBreak/>
        <w:t>5.1 Research Approach: Agile Development</w:t>
      </w:r>
    </w:p>
    <w:p w14:paraId="4794D976"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follows the Agile development methodology, which involves continuous iteration, user feedback, and adaptive planning. The methodology is divided into the following phases:</w:t>
      </w:r>
    </w:p>
    <w:p w14:paraId="34676BA5" w14:textId="77777777" w:rsidR="00C31D1E" w:rsidRPr="00C31D1E" w:rsidRDefault="00C31D1E" w:rsidP="00C31D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Planning &amp; Requirement Analysis:</w:t>
      </w:r>
      <w:r w:rsidRPr="00C31D1E">
        <w:rPr>
          <w:rFonts w:ascii="Times New Roman" w:eastAsia="Times New Roman" w:hAnsi="Times New Roman" w:cs="Times New Roman"/>
          <w:sz w:val="24"/>
          <w:szCs w:val="24"/>
        </w:rPr>
        <w:t xml:space="preserve"> Engaging with Chama members to gather pain points and define key features.</w:t>
      </w:r>
    </w:p>
    <w:p w14:paraId="7E99625E" w14:textId="77777777" w:rsidR="00C31D1E" w:rsidRPr="00C31D1E" w:rsidRDefault="00C31D1E" w:rsidP="00C31D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Design &amp; Prototyping:</w:t>
      </w:r>
      <w:r w:rsidRPr="00C31D1E">
        <w:rPr>
          <w:rFonts w:ascii="Times New Roman" w:eastAsia="Times New Roman" w:hAnsi="Times New Roman" w:cs="Times New Roman"/>
          <w:sz w:val="24"/>
          <w:szCs w:val="24"/>
        </w:rPr>
        <w:t xml:space="preserve"> Creating wireframes and user interface designs for usability testing.</w:t>
      </w:r>
    </w:p>
    <w:p w14:paraId="5D5FB0A6" w14:textId="77777777" w:rsidR="00C31D1E" w:rsidRPr="00C31D1E" w:rsidRDefault="00C31D1E" w:rsidP="00C31D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Development &amp; Testing:</w:t>
      </w:r>
      <w:r w:rsidRPr="00C31D1E">
        <w:rPr>
          <w:rFonts w:ascii="Times New Roman" w:eastAsia="Times New Roman" w:hAnsi="Times New Roman" w:cs="Times New Roman"/>
          <w:sz w:val="24"/>
          <w:szCs w:val="24"/>
        </w:rPr>
        <w:t xml:space="preserve"> Implementing core functionalities such as automated tracking, notifications, and secure transactions.</w:t>
      </w:r>
    </w:p>
    <w:p w14:paraId="3B08BDED" w14:textId="77777777" w:rsidR="00C31D1E" w:rsidRPr="00C31D1E" w:rsidRDefault="00C31D1E" w:rsidP="00C31D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Deployment &amp; User Feedback:</w:t>
      </w:r>
      <w:r w:rsidRPr="00C31D1E">
        <w:rPr>
          <w:rFonts w:ascii="Times New Roman" w:eastAsia="Times New Roman" w:hAnsi="Times New Roman" w:cs="Times New Roman"/>
          <w:sz w:val="24"/>
          <w:szCs w:val="24"/>
        </w:rPr>
        <w:t xml:space="preserve"> Rolling out beta versions to test groups and iterating based on real-world use.</w:t>
      </w:r>
    </w:p>
    <w:p w14:paraId="596AFCF8" w14:textId="77777777" w:rsidR="00C31D1E" w:rsidRPr="00C31D1E" w:rsidRDefault="00C31D1E" w:rsidP="00C31D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Continuous Improvement:</w:t>
      </w:r>
      <w:r w:rsidRPr="00C31D1E">
        <w:rPr>
          <w:rFonts w:ascii="Times New Roman" w:eastAsia="Times New Roman" w:hAnsi="Times New Roman" w:cs="Times New Roman"/>
          <w:sz w:val="24"/>
          <w:szCs w:val="24"/>
        </w:rPr>
        <w:t xml:space="preserve"> Updating features based on evolving Chama needs and emerging financial trends.</w:t>
      </w:r>
    </w:p>
    <w:p w14:paraId="7877A80E"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t>5.2 Data Collection</w:t>
      </w:r>
    </w:p>
    <w:p w14:paraId="21772BDB" w14:textId="77777777" w:rsidR="00C31D1E" w:rsidRPr="00C31D1E" w:rsidRDefault="00C31D1E" w:rsidP="00C31D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Surveys &amp; Interviews:</w:t>
      </w:r>
      <w:r w:rsidRPr="00C31D1E">
        <w:rPr>
          <w:rFonts w:ascii="Times New Roman" w:eastAsia="Times New Roman" w:hAnsi="Times New Roman" w:cs="Times New Roman"/>
          <w:sz w:val="24"/>
          <w:szCs w:val="24"/>
        </w:rPr>
        <w:t xml:space="preserve"> Conducted with Chama leaders and members to identify financial management challenges.</w:t>
      </w:r>
    </w:p>
    <w:p w14:paraId="73DA3351" w14:textId="77777777" w:rsidR="00C31D1E" w:rsidRPr="00C31D1E" w:rsidRDefault="00C31D1E" w:rsidP="00C31D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Market Analysis:</w:t>
      </w:r>
      <w:r w:rsidRPr="00C31D1E">
        <w:rPr>
          <w:rFonts w:ascii="Times New Roman" w:eastAsia="Times New Roman" w:hAnsi="Times New Roman" w:cs="Times New Roman"/>
          <w:sz w:val="24"/>
          <w:szCs w:val="24"/>
        </w:rPr>
        <w:t xml:space="preserve"> Review of existing financial management tools to identify gaps and opportunities.</w:t>
      </w:r>
    </w:p>
    <w:p w14:paraId="14EFA490" w14:textId="77777777" w:rsidR="00C31D1E" w:rsidRPr="00C31D1E" w:rsidRDefault="00C31D1E" w:rsidP="00C31D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Prototype Testing:</w:t>
      </w:r>
      <w:r w:rsidRPr="00C31D1E">
        <w:rPr>
          <w:rFonts w:ascii="Times New Roman" w:eastAsia="Times New Roman" w:hAnsi="Times New Roman" w:cs="Times New Roman"/>
          <w:sz w:val="24"/>
          <w:szCs w:val="24"/>
        </w:rPr>
        <w:t xml:space="preserve"> Hands-on testing with selected Chamas to evaluate usability and effectiveness.</w:t>
      </w:r>
    </w:p>
    <w:p w14:paraId="4888DEC9" w14:textId="77777777" w:rsidR="00C31D1E" w:rsidRPr="00C31D1E" w:rsidRDefault="00C31D1E" w:rsidP="00C31D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Data Metrics:</w:t>
      </w:r>
      <w:r w:rsidRPr="00C31D1E">
        <w:rPr>
          <w:rFonts w:ascii="Times New Roman" w:eastAsia="Times New Roman" w:hAnsi="Times New Roman" w:cs="Times New Roman"/>
          <w:sz w:val="24"/>
          <w:szCs w:val="24"/>
        </w:rPr>
        <w:t xml:space="preserve"> Tracking engagement rates, error reductions, and financial transparency improvements post-implementation.</w:t>
      </w:r>
    </w:p>
    <w:p w14:paraId="45D7A0E2" w14:textId="77777777" w:rsidR="00C31D1E" w:rsidRPr="00C31D1E" w:rsidRDefault="00C31D1E" w:rsidP="00C31D1E">
      <w:pPr>
        <w:spacing w:after="0"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pict w14:anchorId="533BDEBC">
          <v:rect id="_x0000_i1030" style="width:0;height:1.5pt" o:hralign="center" o:hrstd="t" o:hr="t" fillcolor="#a0a0a0" stroked="f"/>
        </w:pict>
      </w:r>
    </w:p>
    <w:p w14:paraId="7C43CC19"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t>6. Results &amp; Findings</w:t>
      </w:r>
    </w:p>
    <w:p w14:paraId="4FF9DEA8"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Preliminary results indicate that:</w:t>
      </w:r>
    </w:p>
    <w:p w14:paraId="3FDFAB5F" w14:textId="77777777" w:rsidR="00C31D1E" w:rsidRPr="00C31D1E" w:rsidRDefault="00C31D1E" w:rsidP="00C31D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90% of Chama members report improved financial transparency</w:t>
      </w:r>
      <w:r w:rsidRPr="00C31D1E">
        <w:rPr>
          <w:rFonts w:ascii="Times New Roman" w:eastAsia="Times New Roman" w:hAnsi="Times New Roman" w:cs="Times New Roman"/>
          <w:sz w:val="24"/>
          <w:szCs w:val="24"/>
        </w:rPr>
        <w:t xml:space="preserve"> due to real-time access to records.</w:t>
      </w:r>
    </w:p>
    <w:p w14:paraId="02BE3B46" w14:textId="77777777" w:rsidR="00C31D1E" w:rsidRPr="00C31D1E" w:rsidRDefault="00C31D1E" w:rsidP="00C31D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Automated reminders reduce late payments by 70%,</w:t>
      </w:r>
      <w:r w:rsidRPr="00C31D1E">
        <w:rPr>
          <w:rFonts w:ascii="Times New Roman" w:eastAsia="Times New Roman" w:hAnsi="Times New Roman" w:cs="Times New Roman"/>
          <w:sz w:val="24"/>
          <w:szCs w:val="24"/>
        </w:rPr>
        <w:t xml:space="preserve"> ensuring financial stability.</w:t>
      </w:r>
    </w:p>
    <w:p w14:paraId="56F4A526" w14:textId="77777777" w:rsidR="00C31D1E" w:rsidRPr="00C31D1E" w:rsidRDefault="00C31D1E" w:rsidP="00C31D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Fraud cases drop by 60%</w:t>
      </w:r>
      <w:r w:rsidRPr="00C31D1E">
        <w:rPr>
          <w:rFonts w:ascii="Times New Roman" w:eastAsia="Times New Roman" w:hAnsi="Times New Roman" w:cs="Times New Roman"/>
          <w:sz w:val="24"/>
          <w:szCs w:val="24"/>
        </w:rPr>
        <w:t xml:space="preserve"> due to the security and accountability features in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w:t>
      </w:r>
    </w:p>
    <w:p w14:paraId="02708FE8" w14:textId="77777777" w:rsidR="00C31D1E" w:rsidRPr="00C31D1E" w:rsidRDefault="00C31D1E" w:rsidP="00C31D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User engagement increases by 50%</w:t>
      </w:r>
      <w:r w:rsidRPr="00C31D1E">
        <w:rPr>
          <w:rFonts w:ascii="Times New Roman" w:eastAsia="Times New Roman" w:hAnsi="Times New Roman" w:cs="Times New Roman"/>
          <w:sz w:val="24"/>
          <w:szCs w:val="24"/>
        </w:rPr>
        <w:t>, with members actively tracking their contributions.</w:t>
      </w:r>
    </w:p>
    <w:p w14:paraId="334D6D61"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These findings demonstrate the significant impact of digital transformation on informal savings groups, reinforcing the need for further integration with mobile money platforms.</w:t>
      </w:r>
    </w:p>
    <w:p w14:paraId="3C6A01A0" w14:textId="77777777" w:rsidR="00C31D1E" w:rsidRPr="00C31D1E" w:rsidRDefault="00C31D1E" w:rsidP="00C31D1E">
      <w:pPr>
        <w:spacing w:after="0"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pict w14:anchorId="3ADCA52B">
          <v:rect id="_x0000_i1031" style="width:0;height:1.5pt" o:hralign="center" o:hrstd="t" o:hr="t" fillcolor="#a0a0a0" stroked="f"/>
        </w:pict>
      </w:r>
    </w:p>
    <w:p w14:paraId="49CD2A5F"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lastRenderedPageBreak/>
        <w:t>7. Discussion</w:t>
      </w:r>
    </w:p>
    <w:p w14:paraId="5EDF50C8"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t>7.1 Benefits of Digitalization for Chamas</w:t>
      </w:r>
    </w:p>
    <w:p w14:paraId="382AF36E"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The integration of technology in Chama operations leads to:</w:t>
      </w:r>
    </w:p>
    <w:p w14:paraId="62C99694" w14:textId="77777777" w:rsidR="00C31D1E" w:rsidRPr="00C31D1E" w:rsidRDefault="00C31D1E" w:rsidP="00C31D1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Increased efficiency</w:t>
      </w:r>
      <w:r w:rsidRPr="00C31D1E">
        <w:rPr>
          <w:rFonts w:ascii="Times New Roman" w:eastAsia="Times New Roman" w:hAnsi="Times New Roman" w:cs="Times New Roman"/>
          <w:sz w:val="24"/>
          <w:szCs w:val="24"/>
        </w:rPr>
        <w:t xml:space="preserve"> through automated financial tracking.</w:t>
      </w:r>
    </w:p>
    <w:p w14:paraId="6AA2A0E0" w14:textId="77777777" w:rsidR="00C31D1E" w:rsidRPr="00C31D1E" w:rsidRDefault="00C31D1E" w:rsidP="00C31D1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Higher trust levels</w:t>
      </w:r>
      <w:r w:rsidRPr="00C31D1E">
        <w:rPr>
          <w:rFonts w:ascii="Times New Roman" w:eastAsia="Times New Roman" w:hAnsi="Times New Roman" w:cs="Times New Roman"/>
          <w:sz w:val="24"/>
          <w:szCs w:val="24"/>
        </w:rPr>
        <w:t xml:space="preserve"> due to clear and tamper-proof financial records.</w:t>
      </w:r>
    </w:p>
    <w:p w14:paraId="7C02ADE7" w14:textId="77777777" w:rsidR="00C31D1E" w:rsidRPr="00C31D1E" w:rsidRDefault="00C31D1E" w:rsidP="00C31D1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Scalability</w:t>
      </w:r>
      <w:r w:rsidRPr="00C31D1E">
        <w:rPr>
          <w:rFonts w:ascii="Times New Roman" w:eastAsia="Times New Roman" w:hAnsi="Times New Roman" w:cs="Times New Roman"/>
          <w:sz w:val="24"/>
          <w:szCs w:val="24"/>
        </w:rPr>
        <w:t xml:space="preserve"> as digital platforms enable Chamas to manage larger groups seamlessly.</w:t>
      </w:r>
    </w:p>
    <w:p w14:paraId="0DD672C7"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t>7.2 Challenges &amp; Limitations</w:t>
      </w:r>
    </w:p>
    <w:p w14:paraId="76FDF982"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Despite the benefits, several challenges need addressing:</w:t>
      </w:r>
    </w:p>
    <w:p w14:paraId="0859D96E" w14:textId="77777777" w:rsidR="00C31D1E" w:rsidRPr="00C31D1E" w:rsidRDefault="00C31D1E" w:rsidP="00C31D1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Digital Literacy:</w:t>
      </w:r>
      <w:r w:rsidRPr="00C31D1E">
        <w:rPr>
          <w:rFonts w:ascii="Times New Roman" w:eastAsia="Times New Roman" w:hAnsi="Times New Roman" w:cs="Times New Roman"/>
          <w:sz w:val="24"/>
          <w:szCs w:val="24"/>
        </w:rPr>
        <w:t xml:space="preserve"> Some members may require training to navigate the platform effectively.</w:t>
      </w:r>
    </w:p>
    <w:p w14:paraId="79F70555" w14:textId="77777777" w:rsidR="00C31D1E" w:rsidRPr="00C31D1E" w:rsidRDefault="00C31D1E" w:rsidP="00C31D1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Internet Access:</w:t>
      </w:r>
      <w:r w:rsidRPr="00C31D1E">
        <w:rPr>
          <w:rFonts w:ascii="Times New Roman" w:eastAsia="Times New Roman" w:hAnsi="Times New Roman" w:cs="Times New Roman"/>
          <w:sz w:val="24"/>
          <w:szCs w:val="24"/>
        </w:rPr>
        <w:t xml:space="preserve"> Rural Chamas may face connectivity issues, requiring offline features.</w:t>
      </w:r>
    </w:p>
    <w:p w14:paraId="14948CCF" w14:textId="77777777" w:rsidR="00C31D1E" w:rsidRPr="00C31D1E" w:rsidRDefault="00C31D1E" w:rsidP="00C31D1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Adoption Resistance:</w:t>
      </w:r>
      <w:r w:rsidRPr="00C31D1E">
        <w:rPr>
          <w:rFonts w:ascii="Times New Roman" w:eastAsia="Times New Roman" w:hAnsi="Times New Roman" w:cs="Times New Roman"/>
          <w:sz w:val="24"/>
          <w:szCs w:val="24"/>
        </w:rPr>
        <w:t xml:space="preserve"> Traditional Chama members may hesitate to transition from manual methods.</w:t>
      </w:r>
    </w:p>
    <w:p w14:paraId="21EAAFA7" w14:textId="77777777" w:rsidR="00C31D1E" w:rsidRPr="00C31D1E" w:rsidRDefault="00C31D1E" w:rsidP="00C31D1E">
      <w:pPr>
        <w:spacing w:after="0"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pict w14:anchorId="3DB9386A">
          <v:rect id="_x0000_i1032" style="width:0;height:1.5pt" o:hralign="center" o:hrstd="t" o:hr="t" fillcolor="#a0a0a0" stroked="f"/>
        </w:pict>
      </w:r>
    </w:p>
    <w:p w14:paraId="436153F6"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t>8. Conclusion &amp; Recommendations</w:t>
      </w:r>
    </w:p>
    <w:p w14:paraId="07DEEA59"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provides a transformative solution for Chamas, enhancing efficiency, trust, and financial management. By leveraging digital finance and Agile methodology, the platform meets the needs of informal savings groups in an adaptive, user-friendly manner.</w:t>
      </w:r>
    </w:p>
    <w:p w14:paraId="0DD113FA"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t>Recommendations for Future Development:</w:t>
      </w:r>
    </w:p>
    <w:p w14:paraId="28F827C7" w14:textId="77777777" w:rsidR="00C31D1E" w:rsidRPr="00C31D1E" w:rsidRDefault="00C31D1E" w:rsidP="00C31D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Integration with Mobile Money Platforms:</w:t>
      </w:r>
      <w:r w:rsidRPr="00C31D1E">
        <w:rPr>
          <w:rFonts w:ascii="Times New Roman" w:eastAsia="Times New Roman" w:hAnsi="Times New Roman" w:cs="Times New Roman"/>
          <w:sz w:val="24"/>
          <w:szCs w:val="24"/>
        </w:rPr>
        <w:t xml:space="preserve"> Seamless </w:t>
      </w:r>
      <w:proofErr w:type="spellStart"/>
      <w:r w:rsidRPr="00C31D1E">
        <w:rPr>
          <w:rFonts w:ascii="Times New Roman" w:eastAsia="Times New Roman" w:hAnsi="Times New Roman" w:cs="Times New Roman"/>
          <w:sz w:val="24"/>
          <w:szCs w:val="24"/>
        </w:rPr>
        <w:t>MPesa</w:t>
      </w:r>
      <w:proofErr w:type="spellEnd"/>
      <w:r w:rsidRPr="00C31D1E">
        <w:rPr>
          <w:rFonts w:ascii="Times New Roman" w:eastAsia="Times New Roman" w:hAnsi="Times New Roman" w:cs="Times New Roman"/>
          <w:sz w:val="24"/>
          <w:szCs w:val="24"/>
        </w:rPr>
        <w:t xml:space="preserve"> and bank integration to facilitate payments.</w:t>
      </w:r>
    </w:p>
    <w:p w14:paraId="531ABB7C" w14:textId="77777777" w:rsidR="00C31D1E" w:rsidRPr="00C31D1E" w:rsidRDefault="00C31D1E" w:rsidP="00C31D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Offline Functionality:</w:t>
      </w:r>
      <w:r w:rsidRPr="00C31D1E">
        <w:rPr>
          <w:rFonts w:ascii="Times New Roman" w:eastAsia="Times New Roman" w:hAnsi="Times New Roman" w:cs="Times New Roman"/>
          <w:sz w:val="24"/>
          <w:szCs w:val="24"/>
        </w:rPr>
        <w:t xml:space="preserve"> Allowing Chamas in low-connectivity areas to access essential features.</w:t>
      </w:r>
    </w:p>
    <w:p w14:paraId="439754BF" w14:textId="77777777" w:rsidR="00C31D1E" w:rsidRPr="00C31D1E" w:rsidRDefault="00C31D1E" w:rsidP="00C31D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Training &amp; Capacity Building:</w:t>
      </w:r>
      <w:r w:rsidRPr="00C31D1E">
        <w:rPr>
          <w:rFonts w:ascii="Times New Roman" w:eastAsia="Times New Roman" w:hAnsi="Times New Roman" w:cs="Times New Roman"/>
          <w:sz w:val="24"/>
          <w:szCs w:val="24"/>
        </w:rPr>
        <w:t xml:space="preserve"> Offering digital literacy workshops for members to maximize platform usage.</w:t>
      </w:r>
    </w:p>
    <w:p w14:paraId="1F9AEEEB"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 xml:space="preserve">By addressing these areas,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can further revolutionize savings groups, fostering financial inclusion and long-term sustainability.</w:t>
      </w:r>
    </w:p>
    <w:p w14:paraId="15CC6472" w14:textId="77777777" w:rsidR="00C31D1E" w:rsidRPr="00C31D1E" w:rsidRDefault="00C31D1E" w:rsidP="00C31D1E">
      <w:pPr>
        <w:spacing w:after="0"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pict w14:anchorId="05B61387">
          <v:rect id="_x0000_i1033" style="width:0;height:1.5pt" o:hralign="center" o:hrstd="t" o:hr="t" fillcolor="#a0a0a0" stroked="f"/>
        </w:pict>
      </w:r>
    </w:p>
    <w:p w14:paraId="026CCFFE" w14:textId="77777777" w:rsidR="00462F2A" w:rsidRDefault="00462F2A">
      <w:bookmarkStart w:id="0" w:name="_GoBack"/>
      <w:bookmarkEnd w:id="0"/>
    </w:p>
    <w:sectPr w:rsidR="0046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225A3"/>
    <w:multiLevelType w:val="multilevel"/>
    <w:tmpl w:val="4E12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00524"/>
    <w:multiLevelType w:val="multilevel"/>
    <w:tmpl w:val="ECA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D1C5A"/>
    <w:multiLevelType w:val="multilevel"/>
    <w:tmpl w:val="A400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57540"/>
    <w:multiLevelType w:val="multilevel"/>
    <w:tmpl w:val="E51A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B5D86"/>
    <w:multiLevelType w:val="multilevel"/>
    <w:tmpl w:val="2E60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976ED"/>
    <w:multiLevelType w:val="multilevel"/>
    <w:tmpl w:val="5D9A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21645"/>
    <w:multiLevelType w:val="multilevel"/>
    <w:tmpl w:val="36D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75888"/>
    <w:multiLevelType w:val="multilevel"/>
    <w:tmpl w:val="4574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D2296"/>
    <w:multiLevelType w:val="multilevel"/>
    <w:tmpl w:val="2A4A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85267"/>
    <w:multiLevelType w:val="multilevel"/>
    <w:tmpl w:val="DFD6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60D26"/>
    <w:multiLevelType w:val="multilevel"/>
    <w:tmpl w:val="142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A84815"/>
    <w:multiLevelType w:val="multilevel"/>
    <w:tmpl w:val="1DA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7"/>
  </w:num>
  <w:num w:numId="4">
    <w:abstractNumId w:val="10"/>
  </w:num>
  <w:num w:numId="5">
    <w:abstractNumId w:val="9"/>
  </w:num>
  <w:num w:numId="6">
    <w:abstractNumId w:val="5"/>
  </w:num>
  <w:num w:numId="7">
    <w:abstractNumId w:val="2"/>
  </w:num>
  <w:num w:numId="8">
    <w:abstractNumId w:val="0"/>
  </w:num>
  <w:num w:numId="9">
    <w:abstractNumId w:val="1"/>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1A"/>
    <w:rsid w:val="0023531A"/>
    <w:rsid w:val="00462F2A"/>
    <w:rsid w:val="005B2F8B"/>
    <w:rsid w:val="00C31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FB20"/>
  <w15:chartTrackingRefBased/>
  <w15:docId w15:val="{8163147B-971F-46CA-866C-1AB40CEF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31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1D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3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31A"/>
    <w:rPr>
      <w:b/>
      <w:bCs/>
    </w:rPr>
  </w:style>
  <w:style w:type="character" w:customStyle="1" w:styleId="Heading2Char">
    <w:name w:val="Heading 2 Char"/>
    <w:basedOn w:val="DefaultParagraphFont"/>
    <w:link w:val="Heading2"/>
    <w:uiPriority w:val="9"/>
    <w:rsid w:val="00C31D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1D1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7091">
      <w:bodyDiv w:val="1"/>
      <w:marLeft w:val="0"/>
      <w:marRight w:val="0"/>
      <w:marTop w:val="0"/>
      <w:marBottom w:val="0"/>
      <w:divBdr>
        <w:top w:val="none" w:sz="0" w:space="0" w:color="auto"/>
        <w:left w:val="none" w:sz="0" w:space="0" w:color="auto"/>
        <w:bottom w:val="none" w:sz="0" w:space="0" w:color="auto"/>
        <w:right w:val="none" w:sz="0" w:space="0" w:color="auto"/>
      </w:divBdr>
    </w:div>
    <w:div w:id="97965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ng'ang'a</dc:creator>
  <cp:keywords/>
  <dc:description/>
  <cp:lastModifiedBy>jessica ng'ang'a</cp:lastModifiedBy>
  <cp:revision>1</cp:revision>
  <dcterms:created xsi:type="dcterms:W3CDTF">2025-03-04T09:51:00Z</dcterms:created>
  <dcterms:modified xsi:type="dcterms:W3CDTF">2025-03-04T10:34:00Z</dcterms:modified>
</cp:coreProperties>
</file>