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r w:rsidRPr="00B94540">
        <w:rPr>
          <w:rFonts w:ascii="Tahoma" w:hAnsi="Tahoma" w:cs="Tahoma"/>
          <w:b/>
          <w:sz w:val="32"/>
        </w:rPr>
        <w:t>UNIVERSIDAD TECNOLÓGICA DE HONDURAS</w:t>
      </w:r>
    </w:p>
    <w:p w:rsidR="007F38B8" w:rsidRDefault="007F38B8" w:rsidP="007F38B8">
      <w:pPr>
        <w:spacing w:after="0" w:line="240" w:lineRule="auto"/>
        <w:rPr>
          <w:rFonts w:ascii="Tahoma" w:hAnsi="Tahoma" w:cs="Tahoma"/>
          <w:b/>
          <w:sz w:val="32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r w:rsidRPr="00B94540">
        <w:rPr>
          <w:rFonts w:ascii="Tahoma" w:hAnsi="Tahoma" w:cs="Tahoma"/>
          <w:b/>
          <w:noProof/>
          <w:sz w:val="32"/>
          <w:lang w:eastAsia="es-ES"/>
        </w:rPr>
        <w:drawing>
          <wp:anchor distT="0" distB="0" distL="114300" distR="114300" simplePos="0" relativeHeight="251659264" behindDoc="0" locked="0" layoutInCell="1" allowOverlap="1" wp14:anchorId="1F61B11B" wp14:editId="01D4222B">
            <wp:simplePos x="0" y="0"/>
            <wp:positionH relativeFrom="margin">
              <wp:posOffset>1718945</wp:posOffset>
            </wp:positionH>
            <wp:positionV relativeFrom="paragraph">
              <wp:posOffset>78105</wp:posOffset>
            </wp:positionV>
            <wp:extent cx="1958976" cy="1471052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H Tra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6" cy="147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Pr="005D4A4D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5D4A4D">
        <w:rPr>
          <w:rFonts w:ascii="Tahoma" w:hAnsi="Tahoma" w:cs="Tahoma"/>
          <w:b/>
          <w:sz w:val="28"/>
        </w:rPr>
        <w:t xml:space="preserve">INGENIERÍA EN </w:t>
      </w:r>
      <w:r>
        <w:rPr>
          <w:rFonts w:ascii="Tahoma" w:hAnsi="Tahoma" w:cs="Tahoma"/>
          <w:b/>
          <w:sz w:val="28"/>
        </w:rPr>
        <w:t>PRODUCCION INDUSTRIAL</w:t>
      </w: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94540">
        <w:rPr>
          <w:rFonts w:ascii="Tahoma" w:hAnsi="Tahoma" w:cs="Tahoma"/>
          <w:b/>
          <w:sz w:val="28"/>
        </w:rPr>
        <w:t xml:space="preserve">ESPACIO FORMATIVO: </w:t>
      </w: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color w:val="000000" w:themeColor="text1"/>
          <w:sz w:val="28"/>
        </w:rPr>
        <w:t>PROGRAMACION ORIENTA A OBJETOS (J-U) 2P</w:t>
      </w:r>
      <w:r w:rsidRPr="00A327E2">
        <w:rPr>
          <w:rFonts w:ascii="Tahoma" w:hAnsi="Tahoma" w:cs="Tahoma"/>
          <w:color w:val="000000" w:themeColor="text1"/>
          <w:sz w:val="28"/>
        </w:rPr>
        <w:t>19</w:t>
      </w: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SECCIÓN: </w:t>
      </w:r>
      <w:r w:rsidRPr="00A327E2">
        <w:rPr>
          <w:rFonts w:ascii="Tahoma" w:hAnsi="Tahoma" w:cs="Tahoma"/>
          <w:color w:val="000000" w:themeColor="text1"/>
          <w:sz w:val="28"/>
        </w:rPr>
        <w:t>VIRTUAL</w:t>
      </w: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TEMA: </w:t>
      </w:r>
      <w:r>
        <w:rPr>
          <w:rFonts w:ascii="Tahoma" w:hAnsi="Tahoma" w:cs="Tahoma"/>
          <w:color w:val="000000" w:themeColor="text1"/>
          <w:sz w:val="28"/>
        </w:rPr>
        <w:t>Herencia</w:t>
      </w:r>
      <w:bookmarkStart w:id="0" w:name="_GoBack"/>
      <w:bookmarkEnd w:id="0"/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CATEDRÁTICO: </w:t>
      </w:r>
      <w:r>
        <w:rPr>
          <w:rFonts w:ascii="Tahoma" w:hAnsi="Tahoma" w:cs="Tahoma"/>
          <w:color w:val="000000" w:themeColor="text1"/>
          <w:sz w:val="28"/>
        </w:rPr>
        <w:t>ING. ARNOL RAFAEL GUTIERREZ ALFARO</w:t>
      </w:r>
      <w:r w:rsidRPr="00A327E2">
        <w:rPr>
          <w:rFonts w:ascii="Tahoma" w:hAnsi="Tahoma" w:cs="Tahoma"/>
          <w:color w:val="000000" w:themeColor="text1"/>
          <w:sz w:val="28"/>
        </w:rPr>
        <w:tab/>
      </w: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b/>
          <w:color w:val="000000" w:themeColor="text1"/>
          <w:sz w:val="28"/>
        </w:rPr>
        <w:t xml:space="preserve">ESTUDIANTE: </w:t>
      </w:r>
      <w:r>
        <w:rPr>
          <w:rFonts w:ascii="Tahoma" w:hAnsi="Tahoma" w:cs="Tahoma"/>
          <w:color w:val="000000" w:themeColor="text1"/>
          <w:sz w:val="28"/>
        </w:rPr>
        <w:t>ANDREA SUYAPA BONILLA CARDONA</w:t>
      </w: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</w:p>
    <w:p w:rsidR="007F38B8" w:rsidRPr="00A327E2" w:rsidRDefault="007F38B8" w:rsidP="007F38B8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:rsidR="007F38B8" w:rsidRPr="00A327E2" w:rsidRDefault="007F38B8" w:rsidP="007F38B8">
      <w:pPr>
        <w:tabs>
          <w:tab w:val="center" w:pos="4252"/>
          <w:tab w:val="left" w:pos="6435"/>
        </w:tabs>
        <w:spacing w:after="0" w:line="240" w:lineRule="auto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ab/>
        <w:t xml:space="preserve">CUENTA: </w:t>
      </w:r>
      <w:r>
        <w:rPr>
          <w:rFonts w:ascii="Tahoma" w:hAnsi="Tahoma" w:cs="Tahoma"/>
          <w:color w:val="000000" w:themeColor="text1"/>
          <w:sz w:val="28"/>
        </w:rPr>
        <w:t>201710020117</w:t>
      </w:r>
    </w:p>
    <w:p w:rsidR="007F38B8" w:rsidRDefault="007F38B8" w:rsidP="007F38B8">
      <w:pPr>
        <w:spacing w:after="0" w:line="240" w:lineRule="auto"/>
        <w:jc w:val="both"/>
        <w:rPr>
          <w:rFonts w:ascii="Tahoma" w:hAnsi="Tahoma" w:cs="Tahoma"/>
          <w:b/>
          <w:sz w:val="28"/>
        </w:rPr>
      </w:pPr>
    </w:p>
    <w:p w:rsidR="007F38B8" w:rsidRDefault="007F38B8" w:rsidP="007F38B8">
      <w:pPr>
        <w:spacing w:after="0" w:line="240" w:lineRule="auto"/>
        <w:jc w:val="both"/>
        <w:rPr>
          <w:rFonts w:ascii="Tahoma" w:hAnsi="Tahoma" w:cs="Tahoma"/>
          <w:b/>
          <w:sz w:val="28"/>
        </w:rPr>
      </w:pPr>
    </w:p>
    <w:p w:rsidR="007F38B8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Default="007F38B8" w:rsidP="007F38B8">
      <w:pPr>
        <w:tabs>
          <w:tab w:val="left" w:pos="2430"/>
        </w:tabs>
        <w:spacing w:after="0" w:line="240" w:lineRule="auto"/>
        <w:rPr>
          <w:rFonts w:ascii="Tahoma" w:hAnsi="Tahoma" w:cs="Tahoma"/>
          <w:b/>
          <w:sz w:val="28"/>
        </w:rPr>
      </w:pPr>
    </w:p>
    <w:p w:rsidR="007F38B8" w:rsidRPr="00B94540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:rsidR="007F38B8" w:rsidRPr="00CC204E" w:rsidRDefault="007F38B8" w:rsidP="007F38B8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397DDC">
        <w:rPr>
          <w:rFonts w:ascii="Tahoma" w:hAnsi="Tahoma" w:cs="Tahoma"/>
          <w:b/>
          <w:sz w:val="28"/>
        </w:rPr>
        <w:t xml:space="preserve">LA CEIBA, ATLÁNTIDA, </w:t>
      </w:r>
      <w:r>
        <w:rPr>
          <w:rFonts w:ascii="Tahoma" w:hAnsi="Tahoma" w:cs="Tahoma"/>
          <w:b/>
          <w:sz w:val="28"/>
        </w:rPr>
        <w:t>06</w:t>
      </w:r>
      <w:r>
        <w:rPr>
          <w:rFonts w:ascii="Tahoma" w:hAnsi="Tahoma" w:cs="Tahoma"/>
          <w:b/>
          <w:sz w:val="28"/>
        </w:rPr>
        <w:t xml:space="preserve"> DE </w:t>
      </w:r>
      <w:r>
        <w:rPr>
          <w:rFonts w:ascii="Tahoma" w:hAnsi="Tahoma" w:cs="Tahoma"/>
          <w:b/>
          <w:sz w:val="28"/>
        </w:rPr>
        <w:t xml:space="preserve">JULIO </w:t>
      </w:r>
      <w:r>
        <w:rPr>
          <w:rFonts w:ascii="Tahoma" w:hAnsi="Tahoma" w:cs="Tahoma"/>
          <w:b/>
          <w:sz w:val="28"/>
        </w:rPr>
        <w:t>DEL 2019</w:t>
      </w:r>
    </w:p>
    <w:p w:rsidR="007F38B8" w:rsidRDefault="007F38B8" w:rsidP="00E302B7">
      <w:pPr>
        <w:jc w:val="both"/>
      </w:pPr>
    </w:p>
    <w:p w:rsidR="0023431F" w:rsidRPr="00717AB9" w:rsidRDefault="00717AB9" w:rsidP="00E302B7">
      <w:pPr>
        <w:jc w:val="both"/>
      </w:pPr>
      <w:r w:rsidRPr="00717AB9">
        <w:lastRenderedPageBreak/>
        <w:t xml:space="preserve">Los metododos get </w:t>
      </w:r>
      <w:r w:rsidR="00695097">
        <w:t xml:space="preserve">son de tipo públicos </w:t>
      </w:r>
      <w:r w:rsidRPr="00717AB9">
        <w:t xml:space="preserve">sirven para obtener el valor de las variables </w:t>
      </w:r>
      <w:r w:rsidR="0023431F">
        <w:t xml:space="preserve">y se retornan sus </w:t>
      </w:r>
      <w:r w:rsidR="003A2EB2">
        <w:t>valores. Los</w:t>
      </w:r>
      <w:r w:rsidR="0023431F">
        <w:t xml:space="preserve"> métodos set </w:t>
      </w:r>
      <w:r w:rsidR="00695097">
        <w:t xml:space="preserve">son de tipo públicos </w:t>
      </w:r>
      <w:r w:rsidR="0023431F">
        <w:t xml:space="preserve">sirven para dar el valor de las variables y tienen un parámetro para dar el valor </w:t>
      </w:r>
    </w:p>
    <w:p w:rsidR="00491610" w:rsidRPr="00CC1D14" w:rsidRDefault="00491610" w:rsidP="00E302B7">
      <w:pPr>
        <w:jc w:val="both"/>
        <w:rPr>
          <w:b/>
          <w:u w:val="single"/>
          <w:lang w:val="en-US"/>
        </w:rPr>
      </w:pPr>
      <w:r w:rsidRPr="00CC1D14">
        <w:rPr>
          <w:b/>
          <w:u w:val="single"/>
          <w:lang w:val="en-US"/>
        </w:rPr>
        <w:t xml:space="preserve">Clase Formas </w:t>
      </w:r>
    </w:p>
    <w:p w:rsidR="000E6800" w:rsidRDefault="000E6800" w:rsidP="00975371">
      <w:pPr>
        <w:spacing w:after="0"/>
        <w:jc w:val="both"/>
      </w:pPr>
      <w:r w:rsidRPr="00B55D0D">
        <w:t xml:space="preserve">La clase Formas es una clase </w:t>
      </w:r>
      <w:r w:rsidR="00F30E98" w:rsidRPr="00B55D0D">
        <w:t>abstracta,</w:t>
      </w:r>
      <w:r w:rsidR="00817A45" w:rsidRPr="00B55D0D">
        <w:t xml:space="preserve"> esta es la clase </w:t>
      </w:r>
      <w:r w:rsidR="00AE3F77" w:rsidRPr="00B55D0D">
        <w:t>Padre la cual va a heredar a las demás subclases todas las características y métodos principales</w:t>
      </w:r>
      <w:r w:rsidRPr="00B55D0D">
        <w:t xml:space="preserve">. </w:t>
      </w:r>
      <w:r w:rsidRPr="00731D1B">
        <w:rPr>
          <w:b/>
        </w:rPr>
        <w:t>Tiene dos atributos</w:t>
      </w:r>
      <w:r w:rsidRPr="00B55D0D">
        <w:t xml:space="preserve"> privados de tipo </w:t>
      </w:r>
      <w:r w:rsidR="00BA114B" w:rsidRPr="00B55D0D">
        <w:t>String,</w:t>
      </w:r>
      <w:r w:rsidR="002B149B" w:rsidRPr="00B55D0D">
        <w:t xml:space="preserve"> color y </w:t>
      </w:r>
      <w:r w:rsidR="00BA114B" w:rsidRPr="00B55D0D">
        <w:t>dibujar,</w:t>
      </w:r>
      <w:r w:rsidR="002B149B" w:rsidRPr="00B55D0D">
        <w:t xml:space="preserve"> en el cual la variable color es la que utilizamos para el color</w:t>
      </w:r>
      <w:r w:rsidR="00DD5FB5" w:rsidRPr="00B55D0D">
        <w:t xml:space="preserve"> que le daremos a cada </w:t>
      </w:r>
      <w:r w:rsidR="00BA114B" w:rsidRPr="00B55D0D">
        <w:t>imagen,</w:t>
      </w:r>
      <w:r w:rsidR="00DD5FB5" w:rsidRPr="00B55D0D">
        <w:t xml:space="preserve"> la variable dibujar es en la que se asignara el nombre a cada una de las </w:t>
      </w:r>
      <w:r w:rsidR="00BA114B" w:rsidRPr="00B55D0D">
        <w:t>figuras.</w:t>
      </w:r>
    </w:p>
    <w:p w:rsidR="001771A9" w:rsidRPr="00B55D0D" w:rsidRDefault="001771A9" w:rsidP="00975371">
      <w:pPr>
        <w:spacing w:after="0"/>
        <w:jc w:val="both"/>
      </w:pPr>
    </w:p>
    <w:p w:rsidR="008A7568" w:rsidRDefault="00DD5FB5" w:rsidP="00975371">
      <w:pPr>
        <w:spacing w:after="0"/>
        <w:jc w:val="both"/>
      </w:pPr>
      <w:r w:rsidRPr="00731D1B">
        <w:rPr>
          <w:b/>
        </w:rPr>
        <w:t>En el constructor</w:t>
      </w:r>
      <w:r w:rsidRPr="00B55D0D">
        <w:t xml:space="preserve"> de la clase Formas </w:t>
      </w:r>
      <w:r w:rsidR="00F30E98" w:rsidRPr="00B55D0D">
        <w:t xml:space="preserve">tiene dos atributos de tipo </w:t>
      </w:r>
      <w:r w:rsidR="00B55D0D" w:rsidRPr="00B55D0D">
        <w:t>String,</w:t>
      </w:r>
      <w:r w:rsidR="00F30E98" w:rsidRPr="00B55D0D">
        <w:t xml:space="preserve"> dibujar y </w:t>
      </w:r>
      <w:r w:rsidR="00B55D0D" w:rsidRPr="00B55D0D">
        <w:t>color,</w:t>
      </w:r>
      <w:r w:rsidR="00F30E98" w:rsidRPr="00B55D0D">
        <w:t xml:space="preserve"> los cuales los inicializamos con los atributos de la </w:t>
      </w:r>
      <w:r w:rsidR="00B55D0D" w:rsidRPr="00B55D0D">
        <w:t>clase,</w:t>
      </w:r>
      <w:r w:rsidR="00F30E98" w:rsidRPr="00B55D0D">
        <w:t xml:space="preserve"> color y </w:t>
      </w:r>
      <w:r w:rsidR="00B55D0D" w:rsidRPr="00B55D0D">
        <w:t xml:space="preserve">dibujar. </w:t>
      </w:r>
      <w:r w:rsidR="00F30E98" w:rsidRPr="00B55D0D">
        <w:t xml:space="preserve">Los </w:t>
      </w:r>
      <w:r w:rsidR="00BA114B" w:rsidRPr="00B55D0D">
        <w:t>cuáles</w:t>
      </w:r>
      <w:r w:rsidR="00F30E98" w:rsidRPr="00B55D0D">
        <w:t xml:space="preserve"> serán los dos </w:t>
      </w:r>
      <w:r w:rsidR="00B55D0D" w:rsidRPr="00B55D0D">
        <w:t>parámetros</w:t>
      </w:r>
      <w:r w:rsidR="00F30E98" w:rsidRPr="00B55D0D">
        <w:t xml:space="preserve"> que se heredaran a las </w:t>
      </w:r>
      <w:r w:rsidR="00BA114B" w:rsidRPr="00B55D0D">
        <w:t>subclases.</w:t>
      </w:r>
    </w:p>
    <w:p w:rsidR="00314DC0" w:rsidRDefault="00731D1B" w:rsidP="00975371">
      <w:pPr>
        <w:spacing w:after="0"/>
        <w:jc w:val="both"/>
      </w:pPr>
      <w:r w:rsidRPr="00731D1B">
        <w:rPr>
          <w:b/>
        </w:rPr>
        <w:t>M</w:t>
      </w:r>
      <w:r w:rsidR="00314DC0" w:rsidRPr="00731D1B">
        <w:rPr>
          <w:b/>
        </w:rPr>
        <w:t>étodo getColor</w:t>
      </w:r>
      <w:r w:rsidR="00314DC0">
        <w:t xml:space="preserve"> de tipo String en el cu</w:t>
      </w:r>
      <w:r w:rsidR="00736537">
        <w:t xml:space="preserve">al sirve para obtener un </w:t>
      </w:r>
      <w:r w:rsidR="001771A9">
        <w:t>color,</w:t>
      </w:r>
      <w:r w:rsidR="00736537">
        <w:t xml:space="preserve"> retorna una variable de tipo String en este caso color.</w:t>
      </w:r>
    </w:p>
    <w:p w:rsidR="00626420" w:rsidRDefault="00E469C7" w:rsidP="00975371">
      <w:pPr>
        <w:spacing w:after="0"/>
        <w:jc w:val="both"/>
      </w:pPr>
      <w:r w:rsidRPr="003855EE">
        <w:rPr>
          <w:b/>
        </w:rPr>
        <w:t>Método</w:t>
      </w:r>
      <w:r w:rsidR="00626420" w:rsidRPr="003855EE">
        <w:rPr>
          <w:b/>
        </w:rPr>
        <w:t xml:space="preserve"> setColor</w:t>
      </w:r>
      <w:r w:rsidR="00626420">
        <w:t xml:space="preserve"> sirve para dar un color al </w:t>
      </w:r>
      <w:r w:rsidR="009E52B6">
        <w:t>objeto,</w:t>
      </w:r>
      <w:r w:rsidR="00626420">
        <w:t xml:space="preserve"> </w:t>
      </w:r>
      <w:r w:rsidR="009E52B6">
        <w:t>tiene un parámetro de tipo String “Color”, el cual se inicializa con la variable color</w:t>
      </w:r>
      <w:r w:rsidR="00E05D5E">
        <w:t xml:space="preserve"> </w:t>
      </w:r>
    </w:p>
    <w:p w:rsidR="00D64991" w:rsidRDefault="00D64991" w:rsidP="00975371">
      <w:pPr>
        <w:spacing w:after="0"/>
        <w:jc w:val="both"/>
      </w:pPr>
      <w:r w:rsidRPr="00731D1B">
        <w:rPr>
          <w:b/>
        </w:rPr>
        <w:t>Método get</w:t>
      </w:r>
      <w:r>
        <w:rPr>
          <w:b/>
        </w:rPr>
        <w:t>Dibujar</w:t>
      </w:r>
      <w:r>
        <w:t xml:space="preserve"> sirve para obtener un </w:t>
      </w:r>
      <w:r>
        <w:t xml:space="preserve">nombre de la </w:t>
      </w:r>
      <w:r w:rsidR="00E469C7">
        <w:t>figura,</w:t>
      </w:r>
      <w:r>
        <w:t xml:space="preserve"> como es un método de tipo String retorna una variable d</w:t>
      </w:r>
      <w:r w:rsidR="00E05D5E">
        <w:t>e tipo String en este caso dibujar</w:t>
      </w:r>
      <w:r>
        <w:t>.</w:t>
      </w:r>
    </w:p>
    <w:p w:rsidR="00E05D5E" w:rsidRDefault="00E05D5E" w:rsidP="00E05D5E">
      <w:pPr>
        <w:jc w:val="both"/>
      </w:pPr>
      <w:r w:rsidRPr="003855EE">
        <w:rPr>
          <w:b/>
        </w:rPr>
        <w:t>Metodo set</w:t>
      </w:r>
      <w:r>
        <w:rPr>
          <w:b/>
        </w:rPr>
        <w:t>Dibujar</w:t>
      </w:r>
      <w:r>
        <w:t xml:space="preserve"> sirve para dar un color al objeto, tiene un parámetro de tipo String “</w:t>
      </w:r>
      <w:r>
        <w:t xml:space="preserve">dibujar </w:t>
      </w:r>
      <w:r>
        <w:t xml:space="preserve">”, el cual se </w:t>
      </w:r>
      <w:r>
        <w:t xml:space="preserve">inicializa con la variable dibujar </w:t>
      </w:r>
      <w:r>
        <w:t xml:space="preserve"> de los atributos principales del constructor</w:t>
      </w:r>
      <w:r>
        <w:t xml:space="preserve"> dibujar</w:t>
      </w:r>
      <w:r>
        <w:t xml:space="preserve">. </w:t>
      </w:r>
    </w:p>
    <w:p w:rsidR="00CC1D14" w:rsidRDefault="00CC1D14" w:rsidP="00E05D5E">
      <w:pPr>
        <w:jc w:val="both"/>
        <w:rPr>
          <w:b/>
          <w:u w:val="single"/>
        </w:rPr>
      </w:pPr>
      <w:r w:rsidRPr="00CC1D14">
        <w:rPr>
          <w:b/>
          <w:u w:val="single"/>
        </w:rPr>
        <w:t>Clase Circulo</w:t>
      </w:r>
    </w:p>
    <w:p w:rsidR="00C7216D" w:rsidRDefault="00CC1D14" w:rsidP="00E05D5E">
      <w:pPr>
        <w:jc w:val="both"/>
      </w:pPr>
      <w:r>
        <w:t>Es una subclase</w:t>
      </w:r>
      <w:r w:rsidR="00D453ED">
        <w:t xml:space="preserve"> de la clase padre </w:t>
      </w:r>
      <w:r w:rsidR="00EB1DF8">
        <w:t>Formas,</w:t>
      </w:r>
      <w:r w:rsidR="00D453ED">
        <w:t xml:space="preserve"> se escribe</w:t>
      </w:r>
      <w:r>
        <w:t xml:space="preserve"> extends </w:t>
      </w:r>
      <w:r w:rsidR="00D453ED">
        <w:t xml:space="preserve">Formas </w:t>
      </w:r>
      <w:r w:rsidR="00455BF5">
        <w:t xml:space="preserve">para indicar que se extiende la clase padre </w:t>
      </w:r>
      <w:r w:rsidR="00EB1DF8">
        <w:t xml:space="preserve">Formas. </w:t>
      </w:r>
      <w:r w:rsidR="00C7216D">
        <w:t xml:space="preserve">Atributos </w:t>
      </w:r>
      <w:r w:rsidR="001A2FEB">
        <w:t xml:space="preserve">privados </w:t>
      </w:r>
      <w:r w:rsidR="001A2FEB">
        <w:t xml:space="preserve">de tipo </w:t>
      </w:r>
      <w:r w:rsidR="003A2EB2">
        <w:t>decimal:</w:t>
      </w:r>
      <w:r w:rsidR="001A2FEB">
        <w:t xml:space="preserve"> </w:t>
      </w:r>
      <w:r w:rsidR="00376A1B">
        <w:t xml:space="preserve">radio  para el </w:t>
      </w:r>
      <w:r w:rsidR="003A2EB2">
        <w:t>radio,</w:t>
      </w:r>
      <w:r w:rsidR="00376A1B">
        <w:t xml:space="preserve"> PI </w:t>
      </w:r>
      <w:r w:rsidR="00EB1DF8">
        <w:t>estática</w:t>
      </w:r>
      <w:r w:rsidR="00E46079">
        <w:t xml:space="preserve"> de se coloca la </w:t>
      </w:r>
      <w:r w:rsidR="00EB1DF8">
        <w:t>fórmula</w:t>
      </w:r>
      <w:r w:rsidR="00E46079">
        <w:t xml:space="preserve"> matemática Math.PI </w:t>
      </w:r>
      <w:r w:rsidR="00A857C4">
        <w:t xml:space="preserve">para dar el valor de PI en java, </w:t>
      </w:r>
      <w:r w:rsidR="00E46079">
        <w:t xml:space="preserve"> </w:t>
      </w:r>
      <w:r w:rsidR="00A857C4">
        <w:t xml:space="preserve">circunferencia </w:t>
      </w:r>
    </w:p>
    <w:p w:rsidR="008D66CB" w:rsidRDefault="008D66CB" w:rsidP="001A4DB7">
      <w:pPr>
        <w:spacing w:after="0"/>
        <w:jc w:val="both"/>
      </w:pPr>
      <w:r w:rsidRPr="005C2660">
        <w:rPr>
          <w:b/>
        </w:rPr>
        <w:t>Constructor</w:t>
      </w:r>
      <w:r>
        <w:t xml:space="preserve"> tiene los dos parámetros principales de la clase Formas que son dibujar y </w:t>
      </w:r>
      <w:r w:rsidR="00EB1DF8">
        <w:t>color,</w:t>
      </w:r>
      <w:r>
        <w:t xml:space="preserve">  tiene un atributo propio de la clase de tipo doublé </w:t>
      </w:r>
      <w:r w:rsidR="001A4DB7">
        <w:t>circunferencia s</w:t>
      </w:r>
      <w:r w:rsidR="0085487A">
        <w:t xml:space="preserve">e escribe </w:t>
      </w:r>
      <w:r w:rsidR="00EB1DF8">
        <w:t>super (dibujar, color</w:t>
      </w:r>
      <w:r w:rsidR="0085487A">
        <w:t xml:space="preserve">) para indicar que son los atributos de la clase </w:t>
      </w:r>
      <w:r w:rsidR="00EB1DF8">
        <w:t>Padre. Se</w:t>
      </w:r>
      <w:r w:rsidR="0085487A">
        <w:t xml:space="preserve"> inicializa la variable </w:t>
      </w:r>
      <w:r w:rsidR="00234EE2">
        <w:t>circunferencia</w:t>
      </w:r>
    </w:p>
    <w:p w:rsidR="0085487A" w:rsidRDefault="000148A9" w:rsidP="001A4DB7">
      <w:pPr>
        <w:tabs>
          <w:tab w:val="left" w:pos="720"/>
        </w:tabs>
        <w:spacing w:after="0"/>
        <w:jc w:val="both"/>
      </w:pPr>
      <w:r w:rsidRPr="005C2660">
        <w:rPr>
          <w:b/>
        </w:rPr>
        <w:t>Metodo getRadio</w:t>
      </w:r>
      <w:r>
        <w:t xml:space="preserve">  </w:t>
      </w:r>
      <w:r w:rsidR="00F31E62">
        <w:t>de tipo double</w:t>
      </w:r>
      <w:r>
        <w:t xml:space="preserve"> en el cu</w:t>
      </w:r>
      <w:r>
        <w:t>al sirve para obtener el radio</w:t>
      </w:r>
      <w:r>
        <w:t xml:space="preserve">, como es un método de tipo </w:t>
      </w:r>
      <w:r w:rsidR="00F31E62">
        <w:t>double</w:t>
      </w:r>
      <w:r>
        <w:t xml:space="preserve"> retorna una variable de </w:t>
      </w:r>
      <w:r>
        <w:t>tipo String en este caso radio</w:t>
      </w:r>
      <w:r>
        <w:t>.</w:t>
      </w:r>
    </w:p>
    <w:p w:rsidR="000148A9" w:rsidRPr="00CC1D14" w:rsidRDefault="000148A9" w:rsidP="001A4DB7">
      <w:pPr>
        <w:spacing w:after="0"/>
        <w:jc w:val="both"/>
      </w:pPr>
      <w:r w:rsidRPr="003855EE">
        <w:rPr>
          <w:b/>
        </w:rPr>
        <w:t>Metodo set</w:t>
      </w:r>
      <w:r w:rsidR="005C2660">
        <w:rPr>
          <w:b/>
        </w:rPr>
        <w:t>Radio</w:t>
      </w:r>
      <w:r>
        <w:t xml:space="preserve"> </w:t>
      </w:r>
      <w:r w:rsidR="00511CDD">
        <w:t>asigna</w:t>
      </w:r>
      <w:r>
        <w:t xml:space="preserve"> </w:t>
      </w:r>
      <w:r w:rsidR="005C2660">
        <w:t>el radio</w:t>
      </w:r>
      <w:r>
        <w:t xml:space="preserve"> al objeto, tiene un parámetro </w:t>
      </w:r>
      <w:r w:rsidR="005C2660">
        <w:t>de tipo doublé “</w:t>
      </w:r>
      <w:r w:rsidR="00EB1DF8">
        <w:t>radio”</w:t>
      </w:r>
      <w:r>
        <w:t>, el cual se inicializa con la variable dibujar  de los atributos principales del constructor</w:t>
      </w:r>
      <w:r w:rsidR="005C2660">
        <w:t xml:space="preserve"> radio</w:t>
      </w:r>
      <w:r>
        <w:t xml:space="preserve">. </w:t>
      </w:r>
      <w:r w:rsidR="00F31E62">
        <w:t xml:space="preserve"> </w:t>
      </w:r>
    </w:p>
    <w:p w:rsidR="00C45E3F" w:rsidRDefault="00C45E3F" w:rsidP="001A4DB7">
      <w:pPr>
        <w:spacing w:after="0"/>
        <w:jc w:val="both"/>
      </w:pPr>
      <w:r w:rsidRPr="005C2660">
        <w:rPr>
          <w:b/>
        </w:rPr>
        <w:t>Metodo get</w:t>
      </w:r>
      <w:r w:rsidRPr="00C45E3F">
        <w:rPr>
          <w:b/>
        </w:rPr>
        <w:t>Circunferencia</w:t>
      </w:r>
      <w:r>
        <w:t xml:space="preserve"> de tipo </w:t>
      </w:r>
      <w:r w:rsidR="00415D13">
        <w:t>double</w:t>
      </w:r>
      <w:r>
        <w:t xml:space="preserve"> en el cual sirve para</w:t>
      </w:r>
      <w:r w:rsidR="00A857C4">
        <w:t xml:space="preserve"> obtener la</w:t>
      </w:r>
      <w:r>
        <w:t xml:space="preserve"> </w:t>
      </w:r>
      <w:r w:rsidR="00A857C4">
        <w:t>circunferencia</w:t>
      </w:r>
      <w:r>
        <w:t xml:space="preserve">, como es un método de tipo </w:t>
      </w:r>
      <w:r w:rsidR="00415D13">
        <w:t>double</w:t>
      </w:r>
      <w:r>
        <w:t xml:space="preserve"> retorna una variable de tipo</w:t>
      </w:r>
      <w:r w:rsidR="00415D13" w:rsidRPr="00415D13">
        <w:t xml:space="preserve"> </w:t>
      </w:r>
      <w:r w:rsidR="00415D13">
        <w:t>double</w:t>
      </w:r>
      <w:r>
        <w:t>.</w:t>
      </w:r>
    </w:p>
    <w:p w:rsidR="00C45E3F" w:rsidRDefault="00C45E3F" w:rsidP="001A4DB7">
      <w:pPr>
        <w:spacing w:after="0"/>
        <w:jc w:val="both"/>
      </w:pPr>
      <w:r>
        <w:rPr>
          <w:b/>
        </w:rPr>
        <w:t>Metodo se</w:t>
      </w:r>
      <w:r w:rsidR="008D3DE4">
        <w:t>t</w:t>
      </w:r>
      <w:r w:rsidRPr="00C45E3F">
        <w:rPr>
          <w:b/>
        </w:rPr>
        <w:t>Circunferencia</w:t>
      </w:r>
      <w:r w:rsidR="008D3DE4">
        <w:rPr>
          <w:b/>
        </w:rPr>
        <w:t xml:space="preserve"> </w:t>
      </w:r>
      <w:r>
        <w:t>sirve para asignar el radio al objeto, tiene un parámetro de tipo doublé “</w:t>
      </w:r>
      <w:r w:rsidR="00EB1DF8">
        <w:t>circunferencia”</w:t>
      </w:r>
      <w:r>
        <w:t xml:space="preserve">, el cual se inicializa con la variable </w:t>
      </w:r>
      <w:r w:rsidR="00AC2D47">
        <w:t>circunferencia</w:t>
      </w:r>
      <w:r w:rsidR="00AC2D47">
        <w:t>.</w:t>
      </w:r>
    </w:p>
    <w:p w:rsidR="00C45E3F" w:rsidRDefault="00C45E3F" w:rsidP="001A4DB7">
      <w:pPr>
        <w:spacing w:after="0"/>
        <w:jc w:val="both"/>
      </w:pPr>
      <w:r w:rsidRPr="00AC2D47">
        <w:rPr>
          <w:b/>
        </w:rPr>
        <w:t>Metodo calcularRadio</w:t>
      </w:r>
      <w:r w:rsidR="00AC2D47">
        <w:rPr>
          <w:b/>
        </w:rPr>
        <w:t xml:space="preserve"> </w:t>
      </w:r>
      <w:r w:rsidR="001736AD">
        <w:t xml:space="preserve">de tipo </w:t>
      </w:r>
      <w:r w:rsidR="00EB1DF8">
        <w:t>público</w:t>
      </w:r>
      <w:r w:rsidR="001736AD">
        <w:t xml:space="preserve"> en el cual se asignan las operaciones de radio con la </w:t>
      </w:r>
      <w:r w:rsidR="00EB1DF8">
        <w:t>fórmula</w:t>
      </w:r>
      <w:r w:rsidR="001736AD">
        <w:t xml:space="preserve"> para sacar el área de un circulo por medio de diámetro y </w:t>
      </w:r>
      <w:r w:rsidR="00EB1DF8">
        <w:t>radio. Y</w:t>
      </w:r>
      <w:r w:rsidR="001736AD">
        <w:t xml:space="preserve"> se </w:t>
      </w:r>
      <w:r w:rsidR="00210930">
        <w:t xml:space="preserve">muestra un mensaje junto con la variable </w:t>
      </w:r>
      <w:r w:rsidR="000C2003">
        <w:t>radio,</w:t>
      </w:r>
      <w:r w:rsidR="00210930">
        <w:t xml:space="preserve"> para ver el resultado de</w:t>
      </w:r>
      <w:r w:rsidR="000C2003">
        <w:t>l</w:t>
      </w:r>
      <w:r w:rsidR="00210930">
        <w:t xml:space="preserve"> </w:t>
      </w:r>
      <w:r w:rsidR="00390695">
        <w:t>radio</w:t>
      </w:r>
      <w:r w:rsidR="00210930">
        <w:t>.</w:t>
      </w:r>
    </w:p>
    <w:p w:rsidR="00F562C8" w:rsidRDefault="00F562C8" w:rsidP="00511CDD">
      <w:pPr>
        <w:spacing w:after="0"/>
        <w:jc w:val="both"/>
      </w:pPr>
    </w:p>
    <w:p w:rsidR="00AD172D" w:rsidRPr="003A2EB2" w:rsidRDefault="00AD172D" w:rsidP="00C45E3F">
      <w:pPr>
        <w:jc w:val="both"/>
        <w:rPr>
          <w:b/>
          <w:u w:val="single"/>
        </w:rPr>
      </w:pPr>
      <w:r w:rsidRPr="003A2EB2">
        <w:rPr>
          <w:b/>
          <w:u w:val="single"/>
        </w:rPr>
        <w:t xml:space="preserve">Clase Lineas </w:t>
      </w:r>
    </w:p>
    <w:p w:rsidR="00AD172D" w:rsidRDefault="00AD172D" w:rsidP="00C45E3F">
      <w:pPr>
        <w:jc w:val="both"/>
      </w:pPr>
      <w:r>
        <w:t>Es una subclase de la clase padre Formas, se escribe extends Formas para indicar que se extiende la clase padre Formas. Atributos principales:</w:t>
      </w:r>
      <w:r w:rsidR="005A1482">
        <w:t xml:space="preserve"> largo es de tipo entero privada. </w:t>
      </w:r>
    </w:p>
    <w:p w:rsidR="00057764" w:rsidRDefault="005A1482" w:rsidP="001A4DB7">
      <w:pPr>
        <w:spacing w:after="0"/>
        <w:jc w:val="both"/>
      </w:pPr>
      <w:r w:rsidRPr="005A1482">
        <w:rPr>
          <w:b/>
        </w:rPr>
        <w:t>Constructor principal</w:t>
      </w:r>
      <w:r>
        <w:t xml:space="preserve"> </w:t>
      </w:r>
      <w:r w:rsidR="004E2FA6">
        <w:t xml:space="preserve">tiene los dos parámetros principales de la clase </w:t>
      </w:r>
      <w:r w:rsidR="004E2FA6">
        <w:t>padre (dibujar y color)</w:t>
      </w:r>
      <w:r w:rsidR="004E2FA6">
        <w:t xml:space="preserve"> también tiene un atributo propio de la clase de tipo </w:t>
      </w:r>
      <w:r w:rsidR="004E2FA6">
        <w:t xml:space="preserve">int </w:t>
      </w:r>
      <w:r w:rsidR="004E2FA6">
        <w:t xml:space="preserve"> </w:t>
      </w:r>
      <w:r w:rsidR="004E2FA6">
        <w:t>“</w:t>
      </w:r>
      <w:r w:rsidR="003A2EB2">
        <w:t>Largo”</w:t>
      </w:r>
      <w:r w:rsidR="004E2FA6">
        <w:t xml:space="preserve">, los cuales servirán para obtener </w:t>
      </w:r>
      <w:r w:rsidR="004E2FA6">
        <w:lastRenderedPageBreak/>
        <w:t xml:space="preserve">las características del </w:t>
      </w:r>
      <w:r w:rsidR="003A2EB2">
        <w:t>objeto,</w:t>
      </w:r>
      <w:r w:rsidR="00057764">
        <w:t xml:space="preserve"> se escribe </w:t>
      </w:r>
      <w:r w:rsidR="003A2EB2">
        <w:t>super (dibujar, color) por</w:t>
      </w:r>
      <w:r w:rsidR="00057764">
        <w:t xml:space="preserve"> la clase </w:t>
      </w:r>
      <w:r w:rsidR="003A2EB2">
        <w:t>padre,</w:t>
      </w:r>
      <w:r w:rsidR="00057764">
        <w:t xml:space="preserve"> y se inicializa la </w:t>
      </w:r>
      <w:r w:rsidR="003A2EB2">
        <w:t>variable</w:t>
      </w:r>
      <w:r w:rsidR="00057764">
        <w:t xml:space="preserve"> largo.</w:t>
      </w:r>
    </w:p>
    <w:p w:rsidR="009E4A4C" w:rsidRDefault="008D3DE4" w:rsidP="001A4DB7">
      <w:pPr>
        <w:spacing w:after="0"/>
        <w:jc w:val="both"/>
      </w:pPr>
      <w:r w:rsidRPr="005C2660">
        <w:rPr>
          <w:b/>
        </w:rPr>
        <w:t>Metodo get</w:t>
      </w:r>
      <w:r>
        <w:rPr>
          <w:b/>
        </w:rPr>
        <w:t>Largo</w:t>
      </w:r>
      <w:r>
        <w:t xml:space="preserve"> es un método público de tipo </w:t>
      </w:r>
      <w:r w:rsidR="00FA0E63">
        <w:t>int</w:t>
      </w:r>
      <w:r>
        <w:t xml:space="preserve"> en el cual sirve para obtener </w:t>
      </w:r>
      <w:r w:rsidR="00FA0E63">
        <w:t>el largo, y retorna el largo.</w:t>
      </w:r>
    </w:p>
    <w:p w:rsidR="008D3DE4" w:rsidRDefault="008D3DE4" w:rsidP="001A4DB7">
      <w:pPr>
        <w:spacing w:after="0"/>
        <w:jc w:val="both"/>
      </w:pPr>
      <w:r>
        <w:rPr>
          <w:b/>
        </w:rPr>
        <w:t>Metodo se</w:t>
      </w:r>
      <w:r w:rsidRPr="003A2EB2">
        <w:t xml:space="preserve"> </w:t>
      </w:r>
      <w:r w:rsidRPr="003A2EB2">
        <w:t>set</w:t>
      </w:r>
      <w:r w:rsidRPr="003A2EB2">
        <w:t>Largo</w:t>
      </w:r>
      <w:r w:rsidRPr="003A2EB2">
        <w:t xml:space="preserve"> </w:t>
      </w:r>
      <w:r>
        <w:t xml:space="preserve">es un método público, sirve para asignar </w:t>
      </w:r>
      <w:r w:rsidR="00FA0E63">
        <w:t>el largo</w:t>
      </w:r>
      <w:r>
        <w:t xml:space="preserve">, tiene un parámetro de tipo </w:t>
      </w:r>
      <w:r w:rsidR="0097458C">
        <w:t xml:space="preserve">int </w:t>
      </w:r>
      <w:r>
        <w:t>“</w:t>
      </w:r>
      <w:r w:rsidR="0097458C">
        <w:t>largo</w:t>
      </w:r>
      <w:r>
        <w:t xml:space="preserve">”, el cual se inicializa con la variable </w:t>
      </w:r>
      <w:r w:rsidR="0097458C">
        <w:t>largo</w:t>
      </w:r>
      <w:r>
        <w:t>.</w:t>
      </w:r>
    </w:p>
    <w:p w:rsidR="007314E4" w:rsidRDefault="007314E4" w:rsidP="009E4A4C">
      <w:pPr>
        <w:spacing w:after="0"/>
        <w:jc w:val="both"/>
      </w:pPr>
    </w:p>
    <w:p w:rsidR="007314E4" w:rsidRPr="005955EC" w:rsidRDefault="007314E4" w:rsidP="009E4A4C">
      <w:pPr>
        <w:spacing w:after="0"/>
        <w:jc w:val="both"/>
        <w:rPr>
          <w:b/>
        </w:rPr>
      </w:pPr>
      <w:r w:rsidRPr="005955EC">
        <w:rPr>
          <w:b/>
        </w:rPr>
        <w:t>Clase Triangulo</w:t>
      </w:r>
    </w:p>
    <w:p w:rsidR="00FD76EE" w:rsidRDefault="007314E4" w:rsidP="007314E4">
      <w:pPr>
        <w:jc w:val="both"/>
      </w:pPr>
      <w:r>
        <w:t xml:space="preserve">Es una subclase de la clase padre Formas, se escribe extends Formas para indicar que se extiende la clase padre Formas. Atributos principales: </w:t>
      </w:r>
      <w:r w:rsidR="005955EC">
        <w:t>base,</w:t>
      </w:r>
      <w:r w:rsidR="00FD76EE">
        <w:t xml:space="preserve"> </w:t>
      </w:r>
      <w:r w:rsidR="005955EC">
        <w:t>altura y angulo,</w:t>
      </w:r>
      <w:r w:rsidR="00FD76EE">
        <w:t xml:space="preserve"> todos de tipo double privados.</w:t>
      </w:r>
    </w:p>
    <w:p w:rsidR="00FD76EE" w:rsidRDefault="007314E4" w:rsidP="001A4DB7">
      <w:pPr>
        <w:spacing w:after="0"/>
        <w:jc w:val="both"/>
      </w:pPr>
      <w:r>
        <w:t xml:space="preserve"> </w:t>
      </w:r>
      <w:r w:rsidR="00FD76EE" w:rsidRPr="005A1482">
        <w:rPr>
          <w:b/>
        </w:rPr>
        <w:t>Constructor principal</w:t>
      </w:r>
      <w:r w:rsidR="00FD76EE">
        <w:t xml:space="preserve"> tiene los dos parámetros principales de la clase padre (dibujar y color) también </w:t>
      </w:r>
      <w:r w:rsidR="00151956">
        <w:t xml:space="preserve">tiene dos </w:t>
      </w:r>
      <w:r w:rsidR="00FD76EE">
        <w:t>atributo</w:t>
      </w:r>
      <w:r w:rsidR="00151956">
        <w:t>s</w:t>
      </w:r>
      <w:r w:rsidR="00FD76EE">
        <w:t xml:space="preserve"> propio</w:t>
      </w:r>
      <w:r w:rsidR="00151956">
        <w:t>s</w:t>
      </w:r>
      <w:r w:rsidR="00FD76EE">
        <w:t xml:space="preserve"> de la clase de tipo </w:t>
      </w:r>
      <w:r w:rsidR="00151956">
        <w:t>double</w:t>
      </w:r>
      <w:r w:rsidR="00FD76EE">
        <w:t xml:space="preserve"> </w:t>
      </w:r>
      <w:r w:rsidR="00151956">
        <w:t>(</w:t>
      </w:r>
      <w:r w:rsidR="006677BF">
        <w:t>base y altura</w:t>
      </w:r>
      <w:r w:rsidR="00151956">
        <w:t>)</w:t>
      </w:r>
      <w:r w:rsidR="00FD76EE">
        <w:t xml:space="preserve"> los cuales servirán para obtener las características del </w:t>
      </w:r>
      <w:r w:rsidR="005955EC">
        <w:t>objeto,</w:t>
      </w:r>
      <w:r w:rsidR="00FD76EE">
        <w:t xml:space="preserve"> se escribe </w:t>
      </w:r>
      <w:r w:rsidR="005955EC">
        <w:t>super (dibujar, color)</w:t>
      </w:r>
      <w:r w:rsidR="00FD76EE">
        <w:t xml:space="preserve"> por la clase </w:t>
      </w:r>
      <w:r w:rsidR="005955EC">
        <w:t>padre,</w:t>
      </w:r>
      <w:r w:rsidR="00FD76EE">
        <w:t xml:space="preserve"> </w:t>
      </w:r>
      <w:r w:rsidR="006677BF">
        <w:t xml:space="preserve">y se inicializan las variables </w:t>
      </w:r>
      <w:r w:rsidR="006677BF">
        <w:t>(base y altura)</w:t>
      </w:r>
      <w:r w:rsidR="00FD76EE">
        <w:t>.</w:t>
      </w:r>
    </w:p>
    <w:p w:rsidR="00151956" w:rsidRDefault="00151956" w:rsidP="001A4DB7">
      <w:pPr>
        <w:spacing w:after="0"/>
        <w:jc w:val="both"/>
      </w:pPr>
      <w:r w:rsidRPr="005C2660">
        <w:rPr>
          <w:b/>
        </w:rPr>
        <w:t>Metodo get</w:t>
      </w:r>
      <w:r w:rsidR="00214C9A">
        <w:rPr>
          <w:b/>
        </w:rPr>
        <w:t>Base</w:t>
      </w:r>
      <w:r>
        <w:t xml:space="preserve"> </w:t>
      </w:r>
      <w:r w:rsidR="00214C9A">
        <w:t>se obtiene la base y se retorna la variable base.</w:t>
      </w:r>
    </w:p>
    <w:p w:rsidR="00151956" w:rsidRDefault="00151956" w:rsidP="001A4DB7">
      <w:pPr>
        <w:spacing w:after="0"/>
        <w:jc w:val="both"/>
      </w:pPr>
      <w:r w:rsidRPr="009F0283">
        <w:rPr>
          <w:b/>
        </w:rPr>
        <w:t>Metodo se set</w:t>
      </w:r>
      <w:r w:rsidR="00214C9A" w:rsidRPr="009F0283">
        <w:rPr>
          <w:b/>
        </w:rPr>
        <w:t>Base</w:t>
      </w:r>
      <w:r>
        <w:t xml:space="preserve"> </w:t>
      </w:r>
      <w:r w:rsidR="00214C9A">
        <w:t xml:space="preserve"> se da la base al </w:t>
      </w:r>
      <w:r w:rsidR="00951DA2">
        <w:t>objeto,</w:t>
      </w:r>
      <w:r w:rsidR="00147968">
        <w:t xml:space="preserve"> por medio del parámetro </w:t>
      </w:r>
      <w:r w:rsidR="00951DA2">
        <w:t>base.</w:t>
      </w:r>
    </w:p>
    <w:p w:rsidR="00147968" w:rsidRDefault="00147968" w:rsidP="001A4DB7">
      <w:pPr>
        <w:spacing w:after="0"/>
        <w:jc w:val="both"/>
      </w:pPr>
      <w:r w:rsidRPr="005C2660">
        <w:rPr>
          <w:b/>
        </w:rPr>
        <w:t>Metodo get</w:t>
      </w:r>
      <w:r>
        <w:rPr>
          <w:b/>
        </w:rPr>
        <w:t>Altura</w:t>
      </w:r>
      <w:r>
        <w:t xml:space="preserve"> se obtiene la </w:t>
      </w:r>
      <w:r>
        <w:t>altura</w:t>
      </w:r>
      <w:r>
        <w:t xml:space="preserve"> y se retorna la variable </w:t>
      </w:r>
      <w:r>
        <w:t>altura</w:t>
      </w:r>
      <w:r>
        <w:t>.</w:t>
      </w:r>
    </w:p>
    <w:p w:rsidR="00147968" w:rsidRDefault="00147968" w:rsidP="001A4DB7">
      <w:pPr>
        <w:spacing w:after="0"/>
        <w:jc w:val="both"/>
      </w:pPr>
      <w:r w:rsidRPr="009F0283">
        <w:rPr>
          <w:b/>
        </w:rPr>
        <w:t>Metodo se set</w:t>
      </w:r>
      <w:r w:rsidRPr="009F0283">
        <w:rPr>
          <w:b/>
        </w:rPr>
        <w:t>Altura</w:t>
      </w:r>
      <w:r>
        <w:t xml:space="preserve">  se da la </w:t>
      </w:r>
      <w:r>
        <w:t>altura</w:t>
      </w:r>
      <w:r>
        <w:t xml:space="preserve"> al </w:t>
      </w:r>
      <w:r w:rsidR="00951DA2">
        <w:t>objeto,</w:t>
      </w:r>
      <w:r>
        <w:t xml:space="preserve"> por medio del parámetro </w:t>
      </w:r>
      <w:r w:rsidR="00951DA2">
        <w:t>altura.</w:t>
      </w:r>
    </w:p>
    <w:p w:rsidR="00147968" w:rsidRDefault="00147968" w:rsidP="001A4DB7">
      <w:pPr>
        <w:spacing w:after="0"/>
        <w:jc w:val="both"/>
      </w:pPr>
      <w:r w:rsidRPr="009F0283">
        <w:rPr>
          <w:b/>
        </w:rPr>
        <w:t xml:space="preserve">calcularArea </w:t>
      </w:r>
      <w:r>
        <w:t xml:space="preserve">se hacen una comparación si la ase es mayor a cero y la altura es mayor a cero se procede hacer la operación </w:t>
      </w:r>
      <w:r w:rsidR="0016715B">
        <w:t xml:space="preserve">de angulo es igual a base por altura entre </w:t>
      </w:r>
      <w:r w:rsidR="005955EC">
        <w:t>2,</w:t>
      </w:r>
      <w:r w:rsidR="0016715B">
        <w:t xml:space="preserve"> y se muestra un mensaje junto a el </w:t>
      </w:r>
      <w:r w:rsidR="009F0283">
        <w:t>valor del angulo</w:t>
      </w:r>
    </w:p>
    <w:p w:rsidR="00951DA2" w:rsidRDefault="00951DA2" w:rsidP="00147968">
      <w:pPr>
        <w:spacing w:after="0"/>
        <w:jc w:val="both"/>
      </w:pPr>
    </w:p>
    <w:p w:rsidR="00247B33" w:rsidRPr="003A2EB2" w:rsidRDefault="00247B33" w:rsidP="00247B33">
      <w:pPr>
        <w:spacing w:after="0"/>
        <w:jc w:val="both"/>
        <w:rPr>
          <w:b/>
          <w:u w:val="single"/>
        </w:rPr>
      </w:pPr>
      <w:r w:rsidRPr="003A2EB2">
        <w:rPr>
          <w:b/>
          <w:u w:val="single"/>
        </w:rPr>
        <w:t xml:space="preserve">Clase </w:t>
      </w:r>
      <w:r w:rsidRPr="003A2EB2">
        <w:rPr>
          <w:b/>
          <w:u w:val="single"/>
        </w:rPr>
        <w:t>Cuadrado</w:t>
      </w:r>
    </w:p>
    <w:p w:rsidR="00247B33" w:rsidRDefault="00247B33" w:rsidP="00247B33">
      <w:pPr>
        <w:jc w:val="both"/>
      </w:pPr>
      <w:r>
        <w:t>Es una subclase de la clase padre Formas, se escribe extends Formas para indicar que se extiende la clase padre Formas. Atribut</w:t>
      </w:r>
      <w:r w:rsidR="008D69F9">
        <w:t>o</w:t>
      </w:r>
      <w:r w:rsidR="00B66BCE">
        <w:t xml:space="preserve">s </w:t>
      </w:r>
      <w:r w:rsidR="004B295E">
        <w:t>de la clase angulo</w:t>
      </w:r>
      <w:r w:rsidR="00B66BCE">
        <w:t xml:space="preserve"> y area</w:t>
      </w:r>
      <w:r w:rsidR="008D69F9">
        <w:t xml:space="preserve"> de tipo double privado.</w:t>
      </w:r>
    </w:p>
    <w:p w:rsidR="00247B33" w:rsidRDefault="00247B33" w:rsidP="001A4DB7">
      <w:pPr>
        <w:spacing w:after="0"/>
        <w:jc w:val="both"/>
      </w:pPr>
      <w:r>
        <w:t xml:space="preserve"> </w:t>
      </w:r>
      <w:r w:rsidRPr="005A1482">
        <w:rPr>
          <w:b/>
        </w:rPr>
        <w:t>Constructor principal</w:t>
      </w:r>
      <w:r>
        <w:t xml:space="preserve"> tiene los dos parámetros principales de la clase padre (dibujar y color) también tiene </w:t>
      </w:r>
      <w:r w:rsidR="00A671DD">
        <w:t xml:space="preserve">un </w:t>
      </w:r>
      <w:r>
        <w:t>atributo propio de la clase de tipo double</w:t>
      </w:r>
      <w:r w:rsidR="004B295E">
        <w:t xml:space="preserve"> angulo</w:t>
      </w:r>
      <w:r w:rsidR="00A671DD">
        <w:t xml:space="preserve"> </w:t>
      </w:r>
      <w:r>
        <w:t xml:space="preserve"> </w:t>
      </w:r>
      <w:r w:rsidR="00A671DD">
        <w:t xml:space="preserve">sirve </w:t>
      </w:r>
      <w:r>
        <w:t xml:space="preserve"> para obtener las características del objeto, se escribe super (dibujar, color) por la clase padre, y se inicializan las </w:t>
      </w:r>
      <w:r w:rsidR="00A671DD">
        <w:t>variables.</w:t>
      </w:r>
    </w:p>
    <w:p w:rsidR="00247B33" w:rsidRDefault="00247B33" w:rsidP="001A4DB7">
      <w:pPr>
        <w:spacing w:after="0"/>
        <w:jc w:val="both"/>
      </w:pPr>
      <w:r w:rsidRPr="005C2660">
        <w:rPr>
          <w:b/>
        </w:rPr>
        <w:t>Metodo get</w:t>
      </w:r>
      <w:r w:rsidR="00B85EED">
        <w:rPr>
          <w:b/>
        </w:rPr>
        <w:t xml:space="preserve">Lado </w:t>
      </w:r>
      <w:r w:rsidR="00B85EED">
        <w:t>se obtiene el</w:t>
      </w:r>
      <w:r>
        <w:t xml:space="preserve"> </w:t>
      </w:r>
      <w:r w:rsidR="00B85EED">
        <w:t>lado</w:t>
      </w:r>
      <w:r>
        <w:t xml:space="preserve"> y se retorna la varia</w:t>
      </w:r>
      <w:r w:rsidR="00B85EED">
        <w:t>ble lado</w:t>
      </w:r>
      <w:r>
        <w:t>.</w:t>
      </w:r>
    </w:p>
    <w:p w:rsidR="00247B33" w:rsidRDefault="00247B33" w:rsidP="001A4DB7">
      <w:pPr>
        <w:spacing w:after="0"/>
        <w:jc w:val="both"/>
      </w:pPr>
      <w:r w:rsidRPr="009F0283">
        <w:rPr>
          <w:b/>
        </w:rPr>
        <w:t>Metodo se set</w:t>
      </w:r>
      <w:r w:rsidR="00B85EED">
        <w:rPr>
          <w:b/>
        </w:rPr>
        <w:t>Lado</w:t>
      </w:r>
      <w:r>
        <w:t xml:space="preserve">  se da </w:t>
      </w:r>
      <w:r w:rsidR="00B85EED">
        <w:t xml:space="preserve">el lado </w:t>
      </w:r>
      <w:r>
        <w:t xml:space="preserve">al objeto, por medio del parámetro </w:t>
      </w:r>
      <w:r w:rsidR="00B85EED">
        <w:t>lado</w:t>
      </w:r>
      <w:r>
        <w:t>.</w:t>
      </w:r>
    </w:p>
    <w:p w:rsidR="00247B33" w:rsidRDefault="00B85EED" w:rsidP="001A4DB7">
      <w:pPr>
        <w:spacing w:after="0"/>
        <w:jc w:val="both"/>
      </w:pPr>
      <w:r>
        <w:rPr>
          <w:b/>
        </w:rPr>
        <w:t>C</w:t>
      </w:r>
      <w:r w:rsidR="00247B33" w:rsidRPr="009F0283">
        <w:rPr>
          <w:b/>
        </w:rPr>
        <w:t xml:space="preserve">alcularArea </w:t>
      </w:r>
      <w:r w:rsidR="004A7E21">
        <w:t xml:space="preserve">se hacen las comparaciones si lado es mayor a cero entonces se procede hacer la </w:t>
      </w:r>
      <w:r w:rsidR="008D0509">
        <w:t>operación:</w:t>
      </w:r>
      <w:r w:rsidR="004A7E21">
        <w:t xml:space="preserve"> area es igual a la </w:t>
      </w:r>
      <w:r w:rsidR="008D0509">
        <w:t>fórmula</w:t>
      </w:r>
      <w:r w:rsidR="004A7E21">
        <w:t xml:space="preserve"> matemática M</w:t>
      </w:r>
      <w:r w:rsidR="007343BC">
        <w:t xml:space="preserve">ath.pow (lado, 2) que es la </w:t>
      </w:r>
      <w:r w:rsidR="008D0509">
        <w:t>fórmula</w:t>
      </w:r>
      <w:r w:rsidR="007343BC">
        <w:t xml:space="preserve"> para calcula el area de un </w:t>
      </w:r>
      <w:r w:rsidR="008D0509">
        <w:t xml:space="preserve">cuadrado. </w:t>
      </w:r>
      <w:r w:rsidR="00FB0E7D">
        <w:t>Y</w:t>
      </w:r>
      <w:r w:rsidR="007343BC">
        <w:t xml:space="preserve"> se muestra un mensaje </w:t>
      </w:r>
      <w:r w:rsidR="008D0509">
        <w:t>más</w:t>
      </w:r>
      <w:r w:rsidR="007343BC">
        <w:t xml:space="preserve"> el valor del </w:t>
      </w:r>
      <w:r w:rsidR="00FB0E7D">
        <w:t xml:space="preserve">area. </w:t>
      </w:r>
      <w:r w:rsidR="003A2EB2">
        <w:t>Y</w:t>
      </w:r>
      <w:r w:rsidR="00D21D73">
        <w:t xml:space="preserve"> se retorna su valor.</w:t>
      </w:r>
    </w:p>
    <w:p w:rsidR="00951DA2" w:rsidRDefault="00951DA2" w:rsidP="00147968">
      <w:pPr>
        <w:spacing w:after="0"/>
        <w:jc w:val="both"/>
      </w:pPr>
    </w:p>
    <w:p w:rsidR="00147968" w:rsidRPr="00AF6757" w:rsidRDefault="00AF6757" w:rsidP="00151956">
      <w:pPr>
        <w:spacing w:after="0"/>
        <w:jc w:val="both"/>
        <w:rPr>
          <w:b/>
          <w:u w:val="single"/>
        </w:rPr>
      </w:pPr>
      <w:r w:rsidRPr="00AF6757">
        <w:rPr>
          <w:b/>
          <w:u w:val="single"/>
        </w:rPr>
        <w:t>Clase Main</w:t>
      </w:r>
    </w:p>
    <w:p w:rsidR="00AF6757" w:rsidRDefault="00AF6757" w:rsidP="00151956">
      <w:pPr>
        <w:spacing w:after="0"/>
        <w:jc w:val="both"/>
      </w:pPr>
      <w:r>
        <w:t xml:space="preserve">Esta es la clase que tiene el main del </w:t>
      </w:r>
      <w:r w:rsidR="00FB0E7D">
        <w:t>programa,</w:t>
      </w:r>
      <w:r>
        <w:t xml:space="preserve"> en el cual se </w:t>
      </w:r>
      <w:r w:rsidR="00FB0E7D">
        <w:t>instancian</w:t>
      </w:r>
      <w:r>
        <w:t xml:space="preserve"> 4 objetos de las cuatro </w:t>
      </w:r>
      <w:r w:rsidR="00FB0E7D">
        <w:t>figuras:</w:t>
      </w:r>
      <w:r>
        <w:t xml:space="preserve"> </w:t>
      </w:r>
      <w:r w:rsidR="00FB0E7D">
        <w:t>circulo,</w:t>
      </w:r>
      <w:r>
        <w:t xml:space="preserve"> </w:t>
      </w:r>
      <w:r w:rsidR="00FB0E7D">
        <w:t>líneas,</w:t>
      </w:r>
      <w:r>
        <w:t xml:space="preserve"> triangulo y </w:t>
      </w:r>
      <w:r w:rsidR="00FB0E7D">
        <w:t>cuadrado,</w:t>
      </w:r>
      <w:r>
        <w:t xml:space="preserve"> cada uno del nombre </w:t>
      </w:r>
      <w:r w:rsidR="00FB0E7D">
        <w:t>correspondiente.</w:t>
      </w:r>
    </w:p>
    <w:p w:rsidR="00760BE0" w:rsidRDefault="00AF6757" w:rsidP="00760BE0">
      <w:pPr>
        <w:spacing w:after="0"/>
        <w:jc w:val="both"/>
      </w:pPr>
      <w:r>
        <w:t xml:space="preserve">Al momento que se intansean los </w:t>
      </w:r>
      <w:r w:rsidR="00FB0E7D">
        <w:t>objetos</w:t>
      </w:r>
      <w:r>
        <w:t xml:space="preserve"> se les da los valores </w:t>
      </w:r>
      <w:r w:rsidR="00812920">
        <w:t xml:space="preserve">a </w:t>
      </w:r>
      <w:r w:rsidR="00FB0E7D">
        <w:t>los</w:t>
      </w:r>
      <w:r w:rsidR="00812920">
        <w:t xml:space="preserve"> parámetros (dibujo que es el nombre de la </w:t>
      </w:r>
      <w:r w:rsidR="00FB0E7D">
        <w:t>figura,</w:t>
      </w:r>
      <w:r w:rsidR="00812920">
        <w:t xml:space="preserve"> el </w:t>
      </w:r>
      <w:r w:rsidR="00FB0E7D">
        <w:t>color,</w:t>
      </w:r>
      <w:r w:rsidR="00812920">
        <w:t xml:space="preserve"> y los parámetros requeridos por cada </w:t>
      </w:r>
      <w:r w:rsidR="00FB0E7D">
        <w:t xml:space="preserve">clase). Se hace lo siguiente para cada uno de los objetos. </w:t>
      </w:r>
      <w:r w:rsidR="00812920">
        <w:t xml:space="preserve">Se </w:t>
      </w:r>
      <w:r w:rsidR="00760BE0">
        <w:t xml:space="preserve">muestra </w:t>
      </w:r>
      <w:r w:rsidR="00812920">
        <w:t>un mensaje</w:t>
      </w:r>
      <w:r w:rsidR="00760BE0">
        <w:t xml:space="preserve"> </w:t>
      </w:r>
      <w:r w:rsidR="00FB0E7D">
        <w:t>más</w:t>
      </w:r>
      <w:r w:rsidR="00760BE0">
        <w:t xml:space="preserve"> </w:t>
      </w:r>
      <w:r w:rsidR="00812920">
        <w:t xml:space="preserve"> </w:t>
      </w:r>
      <w:r w:rsidR="00760BE0">
        <w:t xml:space="preserve">cada uno de los </w:t>
      </w:r>
      <w:r w:rsidR="00FB0E7D">
        <w:t>datos,</w:t>
      </w:r>
      <w:r w:rsidR="00760BE0">
        <w:t xml:space="preserve"> </w:t>
      </w:r>
      <w:r w:rsidR="00FB0E7D">
        <w:t>ejemplo:</w:t>
      </w:r>
      <w:r w:rsidR="00760BE0" w:rsidRPr="00760BE0">
        <w:t xml:space="preserve"> </w:t>
      </w:r>
      <w:proofErr w:type="spellStart"/>
      <w:r w:rsidR="00760BE0">
        <w:t>System.out.println</w:t>
      </w:r>
      <w:proofErr w:type="spellEnd"/>
      <w:r w:rsidR="00760BE0">
        <w:t>(</w:t>
      </w:r>
      <w:proofErr w:type="spellStart"/>
      <w:r w:rsidR="00760BE0">
        <w:t>circulo.getDibujar</w:t>
      </w:r>
      <w:proofErr w:type="spellEnd"/>
      <w:r w:rsidR="00760BE0">
        <w:t>()+"\</w:t>
      </w:r>
      <w:proofErr w:type="spellStart"/>
      <w:r w:rsidR="00760BE0">
        <w:t>n"+"</w:t>
      </w:r>
      <w:proofErr w:type="gramStart"/>
      <w:r w:rsidR="00760BE0">
        <w:t>Color</w:t>
      </w:r>
      <w:proofErr w:type="spellEnd"/>
      <w:r w:rsidR="00760BE0">
        <w:t xml:space="preserve"> :</w:t>
      </w:r>
      <w:proofErr w:type="gramEnd"/>
      <w:r w:rsidR="00760BE0">
        <w:t>"+</w:t>
      </w:r>
      <w:proofErr w:type="spellStart"/>
      <w:r w:rsidR="00760BE0">
        <w:t>circulo.getColor</w:t>
      </w:r>
      <w:proofErr w:type="spellEnd"/>
      <w:r w:rsidR="00760BE0">
        <w:t>());</w:t>
      </w:r>
      <w:r w:rsidR="00251567">
        <w:t xml:space="preserve"> en el cual se muestra el nombre , el color .</w:t>
      </w:r>
    </w:p>
    <w:p w:rsidR="001D5830" w:rsidRDefault="00251567" w:rsidP="00EB3C6D">
      <w:pPr>
        <w:spacing w:after="0"/>
        <w:jc w:val="both"/>
      </w:pPr>
      <w:proofErr w:type="spellStart"/>
      <w:proofErr w:type="gramStart"/>
      <w:r w:rsidRPr="00251567">
        <w:t>circulo.calcularRadio</w:t>
      </w:r>
      <w:proofErr w:type="spellEnd"/>
      <w:r w:rsidRPr="00251567">
        <w:t>(</w:t>
      </w:r>
      <w:proofErr w:type="gramEnd"/>
      <w:r w:rsidRPr="00251567">
        <w:t xml:space="preserve">);  </w:t>
      </w:r>
      <w:r>
        <w:t>se llama el método que se encuentra en este objeto y se muestra.</w:t>
      </w:r>
    </w:p>
    <w:sectPr w:rsidR="001D583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68"/>
    <w:rsid w:val="000148A9"/>
    <w:rsid w:val="0005705E"/>
    <w:rsid w:val="00057764"/>
    <w:rsid w:val="000C2003"/>
    <w:rsid w:val="000C701A"/>
    <w:rsid w:val="000E6800"/>
    <w:rsid w:val="00142341"/>
    <w:rsid w:val="00147968"/>
    <w:rsid w:val="00151956"/>
    <w:rsid w:val="0016715B"/>
    <w:rsid w:val="001736AD"/>
    <w:rsid w:val="001771A9"/>
    <w:rsid w:val="001A2FEB"/>
    <w:rsid w:val="001A4DB7"/>
    <w:rsid w:val="001D5830"/>
    <w:rsid w:val="00210930"/>
    <w:rsid w:val="00214C9A"/>
    <w:rsid w:val="002203AB"/>
    <w:rsid w:val="0023431F"/>
    <w:rsid w:val="00234EE2"/>
    <w:rsid w:val="00244AE3"/>
    <w:rsid w:val="00247B33"/>
    <w:rsid w:val="00251567"/>
    <w:rsid w:val="002B149B"/>
    <w:rsid w:val="00314DC0"/>
    <w:rsid w:val="00376A1B"/>
    <w:rsid w:val="00380034"/>
    <w:rsid w:val="00382861"/>
    <w:rsid w:val="003855EE"/>
    <w:rsid w:val="00390695"/>
    <w:rsid w:val="003A2EB2"/>
    <w:rsid w:val="00415D13"/>
    <w:rsid w:val="00455BF5"/>
    <w:rsid w:val="00491610"/>
    <w:rsid w:val="004A7E21"/>
    <w:rsid w:val="004B295E"/>
    <w:rsid w:val="004E2FA6"/>
    <w:rsid w:val="00511CDD"/>
    <w:rsid w:val="005955EC"/>
    <w:rsid w:val="005A1482"/>
    <w:rsid w:val="005C2660"/>
    <w:rsid w:val="005E2D08"/>
    <w:rsid w:val="00626420"/>
    <w:rsid w:val="006304F6"/>
    <w:rsid w:val="006677BF"/>
    <w:rsid w:val="00695097"/>
    <w:rsid w:val="00717AB9"/>
    <w:rsid w:val="00727E61"/>
    <w:rsid w:val="007314E4"/>
    <w:rsid w:val="00731D1B"/>
    <w:rsid w:val="007343BC"/>
    <w:rsid w:val="00736537"/>
    <w:rsid w:val="00760BE0"/>
    <w:rsid w:val="0078479D"/>
    <w:rsid w:val="007F38B8"/>
    <w:rsid w:val="00810503"/>
    <w:rsid w:val="00812920"/>
    <w:rsid w:val="00817A45"/>
    <w:rsid w:val="0084664D"/>
    <w:rsid w:val="0085487A"/>
    <w:rsid w:val="008A7568"/>
    <w:rsid w:val="008D0509"/>
    <w:rsid w:val="008D3DE4"/>
    <w:rsid w:val="008D66CB"/>
    <w:rsid w:val="008D69F9"/>
    <w:rsid w:val="008F6D39"/>
    <w:rsid w:val="009124FE"/>
    <w:rsid w:val="00951DA2"/>
    <w:rsid w:val="0097458C"/>
    <w:rsid w:val="00975371"/>
    <w:rsid w:val="009E4A4C"/>
    <w:rsid w:val="009E52B6"/>
    <w:rsid w:val="009F0283"/>
    <w:rsid w:val="00A410B7"/>
    <w:rsid w:val="00A671DD"/>
    <w:rsid w:val="00A857C4"/>
    <w:rsid w:val="00AC2D47"/>
    <w:rsid w:val="00AD0C24"/>
    <w:rsid w:val="00AD172D"/>
    <w:rsid w:val="00AE3F77"/>
    <w:rsid w:val="00AF6757"/>
    <w:rsid w:val="00B55D0D"/>
    <w:rsid w:val="00B66BCE"/>
    <w:rsid w:val="00B85EED"/>
    <w:rsid w:val="00BA114B"/>
    <w:rsid w:val="00C21FA6"/>
    <w:rsid w:val="00C45E3F"/>
    <w:rsid w:val="00C7216D"/>
    <w:rsid w:val="00CC1D14"/>
    <w:rsid w:val="00D21D73"/>
    <w:rsid w:val="00D453ED"/>
    <w:rsid w:val="00D45CF5"/>
    <w:rsid w:val="00D473EB"/>
    <w:rsid w:val="00D64991"/>
    <w:rsid w:val="00DB4E50"/>
    <w:rsid w:val="00DD5FB5"/>
    <w:rsid w:val="00E05D5E"/>
    <w:rsid w:val="00E20F64"/>
    <w:rsid w:val="00E302B7"/>
    <w:rsid w:val="00E46079"/>
    <w:rsid w:val="00E469C7"/>
    <w:rsid w:val="00E550C1"/>
    <w:rsid w:val="00EB1DF8"/>
    <w:rsid w:val="00EB3634"/>
    <w:rsid w:val="00EB3C6D"/>
    <w:rsid w:val="00F30E98"/>
    <w:rsid w:val="00F31E62"/>
    <w:rsid w:val="00F55B8A"/>
    <w:rsid w:val="00F562C8"/>
    <w:rsid w:val="00F575E0"/>
    <w:rsid w:val="00F608C2"/>
    <w:rsid w:val="00FA0E63"/>
    <w:rsid w:val="00FA2301"/>
    <w:rsid w:val="00FB0E7D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72AFC-E4A7-4FAA-84CC-6AC9592A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</dc:creator>
  <cp:keywords/>
  <dc:description/>
  <cp:lastModifiedBy>Solis</cp:lastModifiedBy>
  <cp:revision>44</cp:revision>
  <dcterms:created xsi:type="dcterms:W3CDTF">2019-07-06T21:56:00Z</dcterms:created>
  <dcterms:modified xsi:type="dcterms:W3CDTF">2019-07-07T01:29:00Z</dcterms:modified>
</cp:coreProperties>
</file>