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11A" w:rsidRDefault="00AC111A" w:rsidP="00AC111A">
      <w:pPr>
        <w:jc w:val="center"/>
      </w:pPr>
      <w:r>
        <w:rPr>
          <w:noProof/>
        </w:rPr>
        <w:br/>
      </w:r>
      <w:r>
        <w:rPr>
          <w:noProof/>
        </w:rPr>
        <w:drawing>
          <wp:inline distT="0" distB="0" distL="0" distR="0">
            <wp:extent cx="1775901" cy="1541145"/>
            <wp:effectExtent l="0" t="0" r="0" b="1905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3" t="20309" r="25732" b="20654"/>
                    <a:stretch/>
                  </pic:blipFill>
                  <pic:spPr bwMode="auto">
                    <a:xfrm>
                      <a:off x="0" y="0"/>
                      <a:ext cx="1800686" cy="15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11A" w:rsidRDefault="00AC111A" w:rsidP="00AC111A">
      <w:pPr>
        <w:jc w:val="center"/>
        <w:rPr>
          <w:rFonts w:ascii="Arial Black" w:hAnsi="Arial Black"/>
          <w:b/>
          <w:bCs/>
          <w:sz w:val="36"/>
          <w:szCs w:val="36"/>
        </w:rPr>
      </w:pPr>
      <w:r w:rsidRPr="00AC111A">
        <w:rPr>
          <w:rFonts w:ascii="Arial Black" w:hAnsi="Arial Black"/>
          <w:b/>
          <w:bCs/>
          <w:sz w:val="36"/>
          <w:szCs w:val="36"/>
        </w:rPr>
        <w:t xml:space="preserve">Tecnológico de Estudios Superiores de Jilotepec </w:t>
      </w:r>
    </w:p>
    <w:p w:rsidR="00AC111A" w:rsidRDefault="00AC111A" w:rsidP="00AC111A">
      <w:pPr>
        <w:jc w:val="center"/>
        <w:rPr>
          <w:rFonts w:ascii="Arial Black" w:hAnsi="Arial Black"/>
          <w:b/>
          <w:bCs/>
          <w:sz w:val="36"/>
          <w:szCs w:val="36"/>
        </w:rPr>
      </w:pPr>
    </w:p>
    <w:p w:rsidR="00AC111A" w:rsidRP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C111A">
        <w:rPr>
          <w:rFonts w:ascii="Arial" w:hAnsi="Arial" w:cs="Arial"/>
          <w:b/>
          <w:bCs/>
          <w:sz w:val="36"/>
          <w:szCs w:val="36"/>
        </w:rPr>
        <w:t xml:space="preserve">Manual </w:t>
      </w: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C111A">
        <w:rPr>
          <w:rFonts w:ascii="Arial" w:hAnsi="Arial" w:cs="Arial"/>
          <w:b/>
          <w:bCs/>
          <w:sz w:val="36"/>
          <w:szCs w:val="36"/>
        </w:rPr>
        <w:t xml:space="preserve">Cruce de semáforos </w:t>
      </w: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Maestro: Juan Alberto Martínez Zamora</w:t>
      </w: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Alumna: Andrea Santiago Blas </w:t>
      </w: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AC111A" w:rsidRPr="00AC111A" w:rsidRDefault="00AC111A" w:rsidP="00AC111A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Grupo: 3011</w:t>
      </w:r>
    </w:p>
    <w:p w:rsidR="00AC111A" w:rsidRPr="00AC111A" w:rsidRDefault="00AC111A">
      <w:pPr>
        <w:rPr>
          <w:b/>
          <w:bCs/>
          <w:sz w:val="36"/>
          <w:szCs w:val="36"/>
        </w:rPr>
      </w:pPr>
    </w:p>
    <w:p w:rsidR="00AC111A" w:rsidRDefault="00AC111A"/>
    <w:p w:rsidR="00207530" w:rsidRDefault="00207530"/>
    <w:p w:rsidR="00207530" w:rsidRDefault="00207530"/>
    <w:p w:rsidR="001C7F62" w:rsidRDefault="00925C78">
      <w:r>
        <w:lastRenderedPageBreak/>
        <w:t xml:space="preserve">Manual para realizar </w:t>
      </w:r>
      <w:r w:rsidR="00207530">
        <w:t>el cruce de los</w:t>
      </w:r>
      <w:r>
        <w:t xml:space="preserve"> semáforos </w:t>
      </w:r>
    </w:p>
    <w:p w:rsidR="0080600A" w:rsidRDefault="00207530" w:rsidP="0080600A">
      <w:pPr>
        <w:pStyle w:val="Prrafodelista"/>
        <w:numPr>
          <w:ilvl w:val="0"/>
          <w:numId w:val="1"/>
        </w:numPr>
      </w:pPr>
      <w:r>
        <w:t xml:space="preserve">Como primer paso se </w:t>
      </w:r>
      <w:r w:rsidR="00BD30E9">
        <w:t>realizará</w:t>
      </w:r>
      <w:r>
        <w:t xml:space="preserve"> un simulador en el programa de Proteus de cómo va a quedar cada semáforo y cada uno de los peatones.</w:t>
      </w:r>
      <w:r w:rsidR="00BD30E9">
        <w:t xml:space="preserve"> Se seleccionaran los materiales que serán utilizados.</w:t>
      </w:r>
    </w:p>
    <w:p w:rsidR="0080600A" w:rsidRDefault="0080600A" w:rsidP="0080600A">
      <w:pPr>
        <w:ind w:left="360"/>
      </w:pPr>
      <w:r>
        <w:rPr>
          <w:noProof/>
        </w:rPr>
        <w:drawing>
          <wp:inline distT="0" distB="0" distL="0" distR="0" wp14:anchorId="4F70AA4A" wp14:editId="04483FA2">
            <wp:extent cx="5505780" cy="285253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3" t="2205" r="823" b="7383"/>
                    <a:stretch/>
                  </pic:blipFill>
                  <pic:spPr bwMode="auto">
                    <a:xfrm>
                      <a:off x="0" y="0"/>
                      <a:ext cx="5506273" cy="285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530" w:rsidRDefault="00207530" w:rsidP="00207530">
      <w:pPr>
        <w:ind w:left="360"/>
      </w:pPr>
      <w:r>
        <w:rPr>
          <w:noProof/>
        </w:rPr>
        <w:drawing>
          <wp:inline distT="0" distB="0" distL="0" distR="0">
            <wp:extent cx="5544550" cy="4015408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59" cy="41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00A" w:rsidRDefault="0080600A" w:rsidP="0080600A">
      <w:pPr>
        <w:pStyle w:val="Prrafodelista"/>
        <w:numPr>
          <w:ilvl w:val="0"/>
          <w:numId w:val="1"/>
        </w:numPr>
      </w:pPr>
      <w:r>
        <w:lastRenderedPageBreak/>
        <w:t>Terminado el simulador en Proteus se hizo un documento nuevo en la aplicación MPLAP IDE para la elaboración del código que hará que funcione cada uno de ellos con tiempos y posiciones.</w:t>
      </w:r>
    </w:p>
    <w:p w:rsidR="0080600A" w:rsidRDefault="0080600A" w:rsidP="0080600A">
      <w:pPr>
        <w:ind w:left="360"/>
        <w:rPr>
          <w:noProof/>
        </w:rPr>
      </w:pPr>
    </w:p>
    <w:p w:rsidR="0080600A" w:rsidRDefault="00BD30E9" w:rsidP="0080600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6E3A5F0" wp14:editId="4661C6D2">
            <wp:extent cx="1351400" cy="1113182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77" t="22049" r="44745" b="56214"/>
                    <a:stretch/>
                  </pic:blipFill>
                  <pic:spPr bwMode="auto">
                    <a:xfrm>
                      <a:off x="0" y="0"/>
                      <a:ext cx="1388391" cy="114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0E9" w:rsidRDefault="0080600A" w:rsidP="00BD30E9">
      <w:pPr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2653748" cy="26930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9" r="4049" b="31402"/>
                    <a:stretch/>
                  </pic:blipFill>
                  <pic:spPr bwMode="auto">
                    <a:xfrm>
                      <a:off x="0" y="0"/>
                      <a:ext cx="2669024" cy="270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156BA" wp14:editId="28190413">
            <wp:extent cx="2603500" cy="2719281"/>
            <wp:effectExtent l="0" t="0" r="635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906" t="21419" r="37306" b="37309"/>
                    <a:stretch/>
                  </pic:blipFill>
                  <pic:spPr bwMode="auto">
                    <a:xfrm>
                      <a:off x="0" y="0"/>
                      <a:ext cx="2693171" cy="281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00A" w:rsidRDefault="00BD30E9" w:rsidP="00BD30E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5885B9A" wp14:editId="5E959216">
            <wp:extent cx="4964336" cy="3071192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76" t="29610" r="38723" b="35733"/>
                    <a:stretch/>
                  </pic:blipFill>
                  <pic:spPr bwMode="auto">
                    <a:xfrm>
                      <a:off x="0" y="0"/>
                      <a:ext cx="5198291" cy="3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EE9" w:rsidRDefault="00BD30E9" w:rsidP="00C86EE9">
      <w:pPr>
        <w:pStyle w:val="Prrafodelista"/>
        <w:numPr>
          <w:ilvl w:val="0"/>
          <w:numId w:val="1"/>
        </w:numPr>
      </w:pPr>
      <w:r>
        <w:lastRenderedPageBreak/>
        <w:t>Como siguiente paso para</w:t>
      </w:r>
      <w:r w:rsidR="00C86EE9">
        <w:t xml:space="preserve"> la </w:t>
      </w:r>
      <w:r>
        <w:t>realización de esta maqueta</w:t>
      </w:r>
      <w:r w:rsidR="00C86EE9">
        <w:t xml:space="preserve"> se hará uso de los siguientes materiales. </w:t>
      </w:r>
    </w:p>
    <w:p w:rsidR="00C86EE9" w:rsidRDefault="00C86EE9" w:rsidP="00C86EE9">
      <w:pPr>
        <w:pStyle w:val="Prrafodelista"/>
        <w:numPr>
          <w:ilvl w:val="1"/>
          <w:numId w:val="1"/>
        </w:numPr>
      </w:pPr>
      <w:r>
        <w:t xml:space="preserve">Cable de red </w:t>
      </w:r>
    </w:p>
    <w:p w:rsidR="00C86EE9" w:rsidRDefault="00C86EE9" w:rsidP="00C86EE9">
      <w:pPr>
        <w:pStyle w:val="Prrafodelista"/>
        <w:numPr>
          <w:ilvl w:val="1"/>
          <w:numId w:val="1"/>
        </w:numPr>
      </w:pPr>
      <w:r>
        <w:t>Leds de color rojo, verde y amarillo</w:t>
      </w:r>
    </w:p>
    <w:p w:rsidR="00C86EE9" w:rsidRDefault="00C86EE9" w:rsidP="00C86EE9">
      <w:pPr>
        <w:pStyle w:val="Prrafodelista"/>
        <w:numPr>
          <w:ilvl w:val="1"/>
          <w:numId w:val="1"/>
        </w:numPr>
      </w:pPr>
      <w:r>
        <w:t>Resistencias ohms</w:t>
      </w:r>
    </w:p>
    <w:p w:rsidR="00C86EE9" w:rsidRDefault="00C86EE9" w:rsidP="00C86EE9">
      <w:pPr>
        <w:pStyle w:val="Prrafodelista"/>
        <w:numPr>
          <w:ilvl w:val="1"/>
          <w:numId w:val="1"/>
        </w:numPr>
      </w:pPr>
      <w:r>
        <w:t xml:space="preserve">Cautín para soldar </w:t>
      </w:r>
    </w:p>
    <w:p w:rsidR="00C86EE9" w:rsidRDefault="000C0F85" w:rsidP="00C86EE9">
      <w:pPr>
        <w:pStyle w:val="Prrafodelista"/>
        <w:numPr>
          <w:ilvl w:val="1"/>
          <w:numId w:val="1"/>
        </w:numPr>
      </w:pPr>
      <w:r>
        <w:t xml:space="preserve">Estaño </w:t>
      </w:r>
    </w:p>
    <w:p w:rsidR="000C0F85" w:rsidRDefault="000C0F85" w:rsidP="00C86EE9">
      <w:pPr>
        <w:pStyle w:val="Prrafodelista"/>
        <w:numPr>
          <w:ilvl w:val="1"/>
          <w:numId w:val="1"/>
        </w:numPr>
      </w:pPr>
      <w:r>
        <w:t xml:space="preserve">Pasta para soldar </w:t>
      </w:r>
    </w:p>
    <w:p w:rsidR="000C0F85" w:rsidRDefault="000C0F85" w:rsidP="00C86EE9">
      <w:pPr>
        <w:pStyle w:val="Prrafodelista"/>
        <w:numPr>
          <w:ilvl w:val="1"/>
          <w:numId w:val="1"/>
        </w:numPr>
      </w:pPr>
      <w:r>
        <w:t xml:space="preserve">Tabla proto </w:t>
      </w:r>
    </w:p>
    <w:p w:rsidR="000C0F85" w:rsidRDefault="000C0F85" w:rsidP="00C86EE9">
      <w:pPr>
        <w:pStyle w:val="Prrafodelista"/>
        <w:numPr>
          <w:ilvl w:val="1"/>
          <w:numId w:val="1"/>
        </w:numPr>
      </w:pPr>
      <w:r>
        <w:t>Cristal osilador de 5.000 mHz</w:t>
      </w:r>
    </w:p>
    <w:p w:rsidR="000C0F85" w:rsidRDefault="000C0F85" w:rsidP="00C86EE9">
      <w:pPr>
        <w:pStyle w:val="Prrafodelista"/>
        <w:numPr>
          <w:ilvl w:val="1"/>
          <w:numId w:val="1"/>
        </w:numPr>
      </w:pPr>
      <w:r>
        <w:t>Pic 16</w:t>
      </w:r>
    </w:p>
    <w:p w:rsidR="000C0F85" w:rsidRDefault="000C0F85" w:rsidP="00C86EE9">
      <w:pPr>
        <w:pStyle w:val="Prrafodelista"/>
        <w:numPr>
          <w:ilvl w:val="1"/>
          <w:numId w:val="1"/>
        </w:numPr>
      </w:pPr>
      <w:r>
        <w:t xml:space="preserve">Lentejas </w:t>
      </w:r>
    </w:p>
    <w:p w:rsidR="000C0F85" w:rsidRDefault="000C0F85" w:rsidP="00C86EE9">
      <w:pPr>
        <w:pStyle w:val="Prrafodelista"/>
        <w:numPr>
          <w:ilvl w:val="1"/>
          <w:numId w:val="1"/>
        </w:numPr>
      </w:pPr>
      <w:r>
        <w:t xml:space="preserve">Materiales necesarios para la decoración </w:t>
      </w:r>
    </w:p>
    <w:p w:rsidR="000C0F85" w:rsidRDefault="000C0F85" w:rsidP="000C0F85">
      <w:pPr>
        <w:pStyle w:val="Prrafodelista"/>
        <w:numPr>
          <w:ilvl w:val="0"/>
          <w:numId w:val="1"/>
        </w:numPr>
      </w:pPr>
      <w:r>
        <w:t xml:space="preserve">Lo primero que debemos hacer es cortar </w:t>
      </w:r>
      <w:r w:rsidR="00DE7B93">
        <w:t>40</w:t>
      </w:r>
      <w:r>
        <w:t xml:space="preserve"> cable</w:t>
      </w:r>
      <w:r w:rsidR="00DE7B93">
        <w:t>s</w:t>
      </w:r>
      <w:r>
        <w:t xml:space="preserve"> de red al tamaño que se requiera, utilizando diversos colores para evitar confusiones. Después de haber cortado el tamaño requerido se pelará el cable en las dos orillas.</w:t>
      </w:r>
    </w:p>
    <w:p w:rsidR="000C0F85" w:rsidRDefault="000C0F85" w:rsidP="000C0F85">
      <w:pPr>
        <w:ind w:left="360"/>
        <w:jc w:val="center"/>
      </w:pPr>
      <w:r>
        <w:rPr>
          <w:noProof/>
        </w:rPr>
        <w:drawing>
          <wp:inline distT="0" distB="0" distL="0" distR="0" wp14:anchorId="4DCA607C" wp14:editId="67E4575A">
            <wp:extent cx="3173105" cy="18288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65" cy="185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0E9" w:rsidRDefault="00DE7B93" w:rsidP="00BD30E9">
      <w:pPr>
        <w:pStyle w:val="Prrafodelista"/>
        <w:numPr>
          <w:ilvl w:val="0"/>
          <w:numId w:val="1"/>
        </w:numPr>
        <w:jc w:val="center"/>
      </w:pPr>
      <w:r>
        <w:t xml:space="preserve">Una vez después </w:t>
      </w:r>
      <w:r w:rsidR="003D1F87">
        <w:t>de pelar</w:t>
      </w:r>
      <w:r>
        <w:t xml:space="preserve"> los cables se </w:t>
      </w:r>
      <w:r w:rsidR="003D1F87">
        <w:t>soldó</w:t>
      </w:r>
      <w:r>
        <w:t xml:space="preserve"> </w:t>
      </w:r>
      <w:r w:rsidR="003D1F87">
        <w:t>un led</w:t>
      </w:r>
      <w:r>
        <w:t xml:space="preserve"> junto con una </w:t>
      </w:r>
      <w:r w:rsidR="003D1F87">
        <w:t>resistencia</w:t>
      </w:r>
      <w:r>
        <w:t xml:space="preserve"> del lado negativo uniendo </w:t>
      </w:r>
      <w:r w:rsidR="003D1F87">
        <w:t>así</w:t>
      </w:r>
      <w:r>
        <w:t xml:space="preserve"> también </w:t>
      </w:r>
      <w:r w:rsidR="003D1F87">
        <w:t xml:space="preserve">uno de los cables que se cortaron a un inicio, </w:t>
      </w:r>
      <w:r w:rsidR="00BD30E9">
        <w:t xml:space="preserve">de igual manera </w:t>
      </w:r>
      <w:r w:rsidR="003D1F87">
        <w:t xml:space="preserve">del lado positivo solo se coloco un cable. Se hizo lo mismo con </w:t>
      </w:r>
      <w:r w:rsidR="00BD30E9">
        <w:t xml:space="preserve">todos los </w:t>
      </w:r>
      <w:r w:rsidR="003D1F87">
        <w:t>leds.</w:t>
      </w:r>
      <w:r w:rsidR="003D1F87" w:rsidRPr="003D1F87">
        <w:t xml:space="preserve"> </w:t>
      </w:r>
      <w:r w:rsidR="00BD30E9">
        <w:t xml:space="preserve">       </w:t>
      </w:r>
      <w:r w:rsidR="003D1F87">
        <w:rPr>
          <w:noProof/>
        </w:rPr>
        <w:drawing>
          <wp:inline distT="0" distB="0" distL="0" distR="0">
            <wp:extent cx="3152140" cy="22106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26" cy="222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0E9" w:rsidRDefault="00BD30E9" w:rsidP="00BD30E9">
      <w:pPr>
        <w:jc w:val="center"/>
      </w:pPr>
    </w:p>
    <w:p w:rsidR="003D1F87" w:rsidRDefault="003D1F87" w:rsidP="003D1F87">
      <w:pPr>
        <w:pStyle w:val="Prrafodelista"/>
        <w:numPr>
          <w:ilvl w:val="0"/>
          <w:numId w:val="1"/>
        </w:numPr>
        <w:jc w:val="center"/>
      </w:pPr>
      <w:r>
        <w:lastRenderedPageBreak/>
        <w:t xml:space="preserve">Se seleccionaron los leds que serán utilizados para los peatones y para los semáforos. Asi mismo con forme a un seguimiento se hicieron las conexiones necesarias a la tabla proto utilizando las resistencias, el cristal y las lentejas, se programó el pic con el código </w:t>
      </w:r>
      <w:r w:rsidR="00BD30E9">
        <w:t xml:space="preserve">elaborado en MPILAP y eso </w:t>
      </w:r>
      <w:r>
        <w:t>hará que funcione como debe</w:t>
      </w:r>
      <w:r w:rsidR="00BD30E9">
        <w:t xml:space="preserve"> a</w:t>
      </w:r>
      <w:r>
        <w:t xml:space="preserve"> cada uno de los semáforos.</w:t>
      </w:r>
      <w:r w:rsidRPr="003D1F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12FB3" wp14:editId="0EBFB395">
            <wp:extent cx="3616657" cy="2722085"/>
            <wp:effectExtent l="0" t="0" r="317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155" cy="27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E9" w:rsidRDefault="00B04350" w:rsidP="00C86EE9">
      <w:pPr>
        <w:pStyle w:val="Prrafodelista"/>
        <w:numPr>
          <w:ilvl w:val="0"/>
          <w:numId w:val="1"/>
        </w:numPr>
      </w:pPr>
      <w:r>
        <w:t>Después de realizar todos los pasos anteriores se seleccionarán 3 leds de cada color (verde, amarilla y roja) e igual forma se seleccionarán dos de color rojo y verde que serán de los peatones. Después de seleccionarlos se ira haciendo el diseño de la cajita para cada semáforo, se perforarán 4 con tres orificios y 4 con dos orificios. Se les coloco un popote para sostener cada uno de ellos y por dentro del popote se metió el cableado de cada una.</w:t>
      </w:r>
    </w:p>
    <w:p w:rsidR="00B04350" w:rsidRDefault="00B04350" w:rsidP="00B04350">
      <w:pPr>
        <w:ind w:left="360"/>
        <w:jc w:val="center"/>
      </w:pPr>
      <w:r>
        <w:rPr>
          <w:noProof/>
        </w:rPr>
        <w:drawing>
          <wp:inline distT="0" distB="0" distL="0" distR="0" wp14:anchorId="645137F8" wp14:editId="1ADCFFC2">
            <wp:extent cx="4208745" cy="3343910"/>
            <wp:effectExtent l="0" t="0" r="190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38" cy="33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350" w:rsidRDefault="00B04350" w:rsidP="00B04350">
      <w:pPr>
        <w:ind w:left="360"/>
        <w:jc w:val="center"/>
      </w:pPr>
    </w:p>
    <w:p w:rsidR="00B04350" w:rsidRDefault="00B04350" w:rsidP="00B04350">
      <w:pPr>
        <w:ind w:left="360"/>
        <w:jc w:val="center"/>
      </w:pPr>
    </w:p>
    <w:p w:rsidR="00B04350" w:rsidRDefault="00B04350" w:rsidP="00B04350">
      <w:pPr>
        <w:pStyle w:val="Prrafodelista"/>
        <w:numPr>
          <w:ilvl w:val="0"/>
          <w:numId w:val="1"/>
        </w:numPr>
      </w:pPr>
      <w:r>
        <w:t>Terminando se diseñaron las casitas que decoraran la maqueta para una mejor presentación, así también   diseñando las carreteras para el diseño.</w:t>
      </w:r>
    </w:p>
    <w:p w:rsidR="00B04350" w:rsidRDefault="00FB7FA0" w:rsidP="00B04350">
      <w:pPr>
        <w:ind w:left="360"/>
      </w:pPr>
      <w:r>
        <w:rPr>
          <w:noProof/>
        </w:rPr>
        <w:drawing>
          <wp:inline distT="0" distB="0" distL="0" distR="0" wp14:anchorId="453B72C6" wp14:editId="14AEF8B0">
            <wp:extent cx="5612130" cy="341960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41" cy="34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21A94" wp14:editId="4D826E71">
            <wp:extent cx="5611499" cy="3482236"/>
            <wp:effectExtent l="0" t="0" r="825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82" cy="34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78" w:rsidRDefault="00925C78">
      <w:r>
        <w:rPr>
          <w:noProof/>
        </w:rPr>
        <w:lastRenderedPageBreak/>
        <w:drawing>
          <wp:inline distT="0" distB="0" distL="0" distR="0">
            <wp:extent cx="5612027" cy="3369501"/>
            <wp:effectExtent l="0" t="0" r="825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90" cy="337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0710" cy="3908121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21" cy="39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A0" w:rsidRDefault="00FB7FA0"/>
    <w:p w:rsidR="00FB7FA0" w:rsidRDefault="00FB7FA0"/>
    <w:p w:rsidR="00FB7FA0" w:rsidRDefault="00FB7FA0"/>
    <w:p w:rsidR="00FB7FA0" w:rsidRDefault="00FB7FA0" w:rsidP="00FB7FA0">
      <w:pPr>
        <w:pStyle w:val="Prrafodelista"/>
        <w:numPr>
          <w:ilvl w:val="0"/>
          <w:numId w:val="1"/>
        </w:numPr>
      </w:pPr>
      <w:r>
        <w:lastRenderedPageBreak/>
        <w:t>Se pegaron cada uno de los semáforos sobre la maqueta se hicieron perforaciones por debajo para pasar el cableado y poder hacer el circuito debajo de ello.</w:t>
      </w:r>
    </w:p>
    <w:p w:rsidR="00FB7FA0" w:rsidRDefault="00FB7FA0" w:rsidP="00FB7FA0">
      <w:pPr>
        <w:ind w:left="360"/>
        <w:rPr>
          <w:noProof/>
        </w:rPr>
      </w:pPr>
    </w:p>
    <w:p w:rsidR="00FB7FA0" w:rsidRDefault="00FB7FA0" w:rsidP="00FB7FA0">
      <w:pPr>
        <w:ind w:left="360"/>
      </w:pPr>
      <w:r>
        <w:rPr>
          <w:noProof/>
        </w:rPr>
        <w:drawing>
          <wp:inline distT="0" distB="0" distL="0" distR="0">
            <wp:extent cx="5611464" cy="5177928"/>
            <wp:effectExtent l="0" t="0" r="889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11"/>
                    <a:stretch/>
                  </pic:blipFill>
                  <pic:spPr bwMode="auto">
                    <a:xfrm>
                      <a:off x="0" y="0"/>
                      <a:ext cx="5614550" cy="518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A0" w:rsidRDefault="00FB7FA0" w:rsidP="00FB7FA0">
      <w:pPr>
        <w:pStyle w:val="Prrafodelista"/>
        <w:numPr>
          <w:ilvl w:val="0"/>
          <w:numId w:val="1"/>
        </w:numPr>
      </w:pPr>
      <w:r>
        <w:lastRenderedPageBreak/>
        <w:t>Finalmente se hicieron las conexiones en la tabla proto de cada una para que el código hiciera funcionar todo el cruce de los semáforos. Se conecto a una pila para ver la función.</w:t>
      </w:r>
      <w:r w:rsidRPr="00FB7FA0">
        <w:t xml:space="preserve"> </w:t>
      </w:r>
      <w:r>
        <w:rPr>
          <w:noProof/>
        </w:rPr>
        <w:drawing>
          <wp:inline distT="0" distB="0" distL="0" distR="0">
            <wp:extent cx="3844290" cy="351343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04" cy="351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A0" w:rsidRDefault="00FB7FA0" w:rsidP="004C49F9">
      <w:pPr>
        <w:ind w:left="360"/>
      </w:pPr>
      <w:bookmarkStart w:id="0" w:name="_GoBack"/>
      <w:r>
        <w:rPr>
          <w:noProof/>
        </w:rPr>
        <w:drawing>
          <wp:inline distT="0" distB="0" distL="0" distR="0" wp14:anchorId="449FCA7C" wp14:editId="4127DE86">
            <wp:extent cx="4021157" cy="27280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11"/>
                    <a:stretch/>
                  </pic:blipFill>
                  <pic:spPr bwMode="auto">
                    <a:xfrm>
                      <a:off x="0" y="0"/>
                      <a:ext cx="4034742" cy="273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B7FA0" w:rsidSect="00AC111A">
      <w:pgSz w:w="12240" w:h="15840"/>
      <w:pgMar w:top="1417" w:right="1701" w:bottom="1417" w:left="1701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87F" w:rsidRDefault="00B1787F" w:rsidP="00FB7FA0">
      <w:pPr>
        <w:spacing w:after="0" w:line="240" w:lineRule="auto"/>
      </w:pPr>
      <w:r>
        <w:separator/>
      </w:r>
    </w:p>
  </w:endnote>
  <w:endnote w:type="continuationSeparator" w:id="0">
    <w:p w:rsidR="00B1787F" w:rsidRDefault="00B1787F" w:rsidP="00FB7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87F" w:rsidRDefault="00B1787F" w:rsidP="00FB7FA0">
      <w:pPr>
        <w:spacing w:after="0" w:line="240" w:lineRule="auto"/>
      </w:pPr>
      <w:r>
        <w:separator/>
      </w:r>
    </w:p>
  </w:footnote>
  <w:footnote w:type="continuationSeparator" w:id="0">
    <w:p w:rsidR="00B1787F" w:rsidRDefault="00B1787F" w:rsidP="00FB7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23CB9"/>
    <w:multiLevelType w:val="hybridMultilevel"/>
    <w:tmpl w:val="08ECB1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C4362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1E"/>
    <w:rsid w:val="000C0F85"/>
    <w:rsid w:val="001C7F62"/>
    <w:rsid w:val="001F3B1E"/>
    <w:rsid w:val="00207530"/>
    <w:rsid w:val="003D1F87"/>
    <w:rsid w:val="004C49F9"/>
    <w:rsid w:val="0080600A"/>
    <w:rsid w:val="00925C78"/>
    <w:rsid w:val="00AC111A"/>
    <w:rsid w:val="00B04350"/>
    <w:rsid w:val="00B1787F"/>
    <w:rsid w:val="00BD30E9"/>
    <w:rsid w:val="00C86EE9"/>
    <w:rsid w:val="00DE7B93"/>
    <w:rsid w:val="00FB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12B7"/>
  <w15:chartTrackingRefBased/>
  <w15:docId w15:val="{9568DA88-E66B-41A3-98A7-2CBEFF39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5C7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B7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FA0"/>
  </w:style>
  <w:style w:type="paragraph" w:styleId="Piedepgina">
    <w:name w:val="footer"/>
    <w:basedOn w:val="Normal"/>
    <w:link w:val="PiedepginaCar"/>
    <w:uiPriority w:val="99"/>
    <w:unhideWhenUsed/>
    <w:rsid w:val="00FB7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2020-01-17T03:12:00Z</dcterms:created>
  <dcterms:modified xsi:type="dcterms:W3CDTF">2020-01-18T03:57:00Z</dcterms:modified>
</cp:coreProperties>
</file>