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803DF" w14:textId="04938FFB" w:rsidR="00100D80" w:rsidRDefault="005B074E" w:rsidP="002E6B09">
      <w:pPr>
        <w:pStyle w:val="Citazioneintensa"/>
      </w:pPr>
      <w:r>
        <w:t>RELAZIONE</w:t>
      </w:r>
    </w:p>
    <w:p w14:paraId="671940EF" w14:textId="23EEB4CC" w:rsidR="002E6B09" w:rsidRPr="002E6B09" w:rsidRDefault="002E6B09" w:rsidP="002E6B09">
      <w:pPr>
        <w:pStyle w:val="Paragrafoelenco"/>
        <w:numPr>
          <w:ilvl w:val="0"/>
          <w:numId w:val="2"/>
        </w:numPr>
        <w:rPr>
          <w:rStyle w:val="Enfasigrassetto"/>
          <w:u w:val="single"/>
        </w:rPr>
      </w:pPr>
      <w:bookmarkStart w:id="0" w:name="_Hlk202258039"/>
      <w:r w:rsidRPr="002E6B09">
        <w:rPr>
          <w:rStyle w:val="Enfasigrassetto"/>
          <w:u w:val="single"/>
        </w:rPr>
        <w:t>Introduzione descrittiva</w:t>
      </w:r>
    </w:p>
    <w:p w14:paraId="3E55C346" w14:textId="0D46D392" w:rsidR="00656FC1" w:rsidRPr="00656FC1" w:rsidRDefault="00656FC1" w:rsidP="00656FC1">
      <w:pPr>
        <w:ind w:left="708"/>
      </w:pPr>
      <w:r w:rsidRPr="00656FC1">
        <w:t xml:space="preserve">Il progetto oggetto di questa relazione è stato sviluppato su commissione della </w:t>
      </w:r>
      <w:r w:rsidRPr="00656FC1">
        <w:rPr>
          <w:b/>
          <w:bCs/>
        </w:rPr>
        <w:t>San Martino S.p.A.</w:t>
      </w:r>
      <w:r w:rsidR="008512C3">
        <w:rPr>
          <w:b/>
          <w:bCs/>
        </w:rPr>
        <w:t xml:space="preserve">,  </w:t>
      </w:r>
      <w:r w:rsidRPr="00656FC1">
        <w:t xml:space="preserve"> in occasione del concorso a premi denominato </w:t>
      </w:r>
      <w:r w:rsidRPr="00656FC1">
        <w:rPr>
          <w:i/>
          <w:iCs/>
        </w:rPr>
        <w:t xml:space="preserve">“San Martino </w:t>
      </w:r>
      <w:proofErr w:type="spellStart"/>
      <w:r w:rsidRPr="00656FC1">
        <w:rPr>
          <w:i/>
          <w:iCs/>
        </w:rPr>
        <w:t>Friendship</w:t>
      </w:r>
      <w:proofErr w:type="spellEnd"/>
      <w:r w:rsidRPr="00656FC1">
        <w:rPr>
          <w:i/>
          <w:iCs/>
        </w:rPr>
        <w:t xml:space="preserve"> Day”</w:t>
      </w:r>
      <w:r w:rsidRPr="00656FC1">
        <w:t>, regolamentato dall’art. 11 del D.P.R. 26 ottobre 2001, n. 430.</w:t>
      </w:r>
    </w:p>
    <w:bookmarkEnd w:id="0"/>
    <w:p w14:paraId="7B31281F" w14:textId="649BCEC6" w:rsidR="00656FC1" w:rsidRPr="00656FC1" w:rsidRDefault="00656FC1" w:rsidP="00656FC1">
      <w:pPr>
        <w:ind w:left="708"/>
      </w:pPr>
      <w:r w:rsidRPr="00656FC1">
        <w:t xml:space="preserve">L'obiettivo del concorso </w:t>
      </w:r>
      <w:r>
        <w:t>è</w:t>
      </w:r>
      <w:r w:rsidRPr="00656FC1">
        <w:t xml:space="preserve"> quello di coinvolgere il pubblico tramite una registrazione online, assegnando un premio ai primi 499 utenti validamente registrati (</w:t>
      </w:r>
      <w:r w:rsidRPr="00656FC1">
        <w:rPr>
          <w:i/>
          <w:iCs/>
        </w:rPr>
        <w:t xml:space="preserve">meccanica </w:t>
      </w:r>
      <w:proofErr w:type="spellStart"/>
      <w:r w:rsidRPr="00656FC1">
        <w:rPr>
          <w:i/>
          <w:iCs/>
        </w:rPr>
        <w:t>Rush&amp;Win</w:t>
      </w:r>
      <w:proofErr w:type="spellEnd"/>
      <w:r w:rsidRPr="00656FC1">
        <w:t>) e prevedendo anche un’estrazione di consolazione tra i successivi. Il progetto consiste quindi nella realizzazione di un sistema informatico sicuro, scalabile e conforme alle normative vigenti, in grado di gestire in modo automatizzato ed efficace tutte le fasi della partecipazione.</w:t>
      </w:r>
    </w:p>
    <w:p w14:paraId="27DD2958" w14:textId="77777777" w:rsidR="00656FC1" w:rsidRPr="00656FC1" w:rsidRDefault="00656FC1" w:rsidP="00656FC1">
      <w:pPr>
        <w:ind w:left="708"/>
      </w:pPr>
      <w:r w:rsidRPr="00656FC1">
        <w:t>La struttura del progetto si articola in tre componenti principali:</w:t>
      </w:r>
    </w:p>
    <w:p w14:paraId="6A87E703" w14:textId="77777777" w:rsidR="00656FC1" w:rsidRPr="00656FC1" w:rsidRDefault="00656FC1" w:rsidP="00656FC1">
      <w:pPr>
        <w:numPr>
          <w:ilvl w:val="0"/>
          <w:numId w:val="3"/>
        </w:numPr>
      </w:pPr>
      <w:proofErr w:type="spellStart"/>
      <w:r w:rsidRPr="00656FC1">
        <w:rPr>
          <w:b/>
          <w:bCs/>
        </w:rPr>
        <w:t>Frontend</w:t>
      </w:r>
      <w:proofErr w:type="spellEnd"/>
      <w:r w:rsidRPr="00656FC1">
        <w:t>: un'interfaccia web responsive per l’accesso e la registrazione degli utenti, comprensiva di un controllo preventivo dell’età.</w:t>
      </w:r>
    </w:p>
    <w:p w14:paraId="7AB65A51" w14:textId="77777777" w:rsidR="00656FC1" w:rsidRPr="00656FC1" w:rsidRDefault="00656FC1" w:rsidP="00656FC1">
      <w:pPr>
        <w:numPr>
          <w:ilvl w:val="0"/>
          <w:numId w:val="3"/>
        </w:numPr>
      </w:pPr>
      <w:r w:rsidRPr="00656FC1">
        <w:rPr>
          <w:b/>
          <w:bCs/>
        </w:rPr>
        <w:t>Backend</w:t>
      </w:r>
      <w:r w:rsidRPr="00656FC1">
        <w:t>: un'applicazione server-side in Java per la gestione delle registrazioni, l'invio di email di conferma e la verifica della validità delle iscrizioni.</w:t>
      </w:r>
    </w:p>
    <w:p w14:paraId="40B3DBC6" w14:textId="77777777" w:rsidR="00656FC1" w:rsidRPr="00656FC1" w:rsidRDefault="00656FC1" w:rsidP="00656FC1">
      <w:pPr>
        <w:numPr>
          <w:ilvl w:val="0"/>
          <w:numId w:val="3"/>
        </w:numPr>
      </w:pPr>
      <w:r w:rsidRPr="00656FC1">
        <w:rPr>
          <w:b/>
          <w:bCs/>
        </w:rPr>
        <w:t>Database</w:t>
      </w:r>
      <w:r w:rsidRPr="00656FC1">
        <w:t xml:space="preserve">: un sistema relazionale </w:t>
      </w:r>
      <w:proofErr w:type="spellStart"/>
      <w:r w:rsidRPr="00656FC1">
        <w:t>MariaDB</w:t>
      </w:r>
      <w:proofErr w:type="spellEnd"/>
      <w:r w:rsidRPr="00656FC1">
        <w:t xml:space="preserve"> per il salvataggio sicuro e conforme dei dati personali degli utenti partecipanti.</w:t>
      </w:r>
    </w:p>
    <w:p w14:paraId="4F0308A1" w14:textId="09CAEAB7" w:rsidR="00656FC1" w:rsidRPr="00656FC1" w:rsidRDefault="00656FC1" w:rsidP="00656FC1">
      <w:pPr>
        <w:ind w:left="708"/>
      </w:pPr>
      <w:r w:rsidRPr="00656FC1">
        <w:t xml:space="preserve">Tra i requisiti fondamentali richiesti al software vi </w:t>
      </w:r>
      <w:r>
        <w:t>sono</w:t>
      </w:r>
      <w:r w:rsidRPr="00656FC1">
        <w:t>:</w:t>
      </w:r>
    </w:p>
    <w:p w14:paraId="426EF030" w14:textId="77777777" w:rsidR="00656FC1" w:rsidRPr="00656FC1" w:rsidRDefault="00656FC1" w:rsidP="00656FC1">
      <w:pPr>
        <w:numPr>
          <w:ilvl w:val="0"/>
          <w:numId w:val="4"/>
        </w:numPr>
      </w:pPr>
      <w:r w:rsidRPr="00656FC1">
        <w:t>Il salvataggio completo e sicuro dei dati personali dei partecipanti;</w:t>
      </w:r>
    </w:p>
    <w:p w14:paraId="35014A43" w14:textId="1E84A556" w:rsidR="00656FC1" w:rsidRPr="00656FC1" w:rsidRDefault="00656FC1" w:rsidP="00656FC1">
      <w:pPr>
        <w:numPr>
          <w:ilvl w:val="0"/>
          <w:numId w:val="4"/>
        </w:numPr>
      </w:pPr>
      <w:r w:rsidRPr="00656FC1">
        <w:t>L’assegnazione automatica e affidabile dei premi ai primi 499 utenti validamente registrati</w:t>
      </w:r>
      <w:r w:rsidR="00151ED9">
        <w:t xml:space="preserve"> e confermati;</w:t>
      </w:r>
    </w:p>
    <w:p w14:paraId="0D8ACA9A" w14:textId="77777777" w:rsidR="00656FC1" w:rsidRPr="00656FC1" w:rsidRDefault="00656FC1" w:rsidP="00656FC1">
      <w:pPr>
        <w:numPr>
          <w:ilvl w:val="0"/>
          <w:numId w:val="4"/>
        </w:numPr>
      </w:pPr>
      <w:r w:rsidRPr="00656FC1">
        <w:t>La gestione di token univoci per confermare l’iscrizione via email;</w:t>
      </w:r>
    </w:p>
    <w:p w14:paraId="208B3CC1" w14:textId="77777777" w:rsidR="00656FC1" w:rsidRPr="00656FC1" w:rsidRDefault="00656FC1" w:rsidP="00656FC1">
      <w:pPr>
        <w:numPr>
          <w:ilvl w:val="0"/>
          <w:numId w:val="4"/>
        </w:numPr>
      </w:pPr>
      <w:r w:rsidRPr="00656FC1">
        <w:t>Il rispetto della normativa GDPR per la protezione dei dati personali;</w:t>
      </w:r>
    </w:p>
    <w:p w14:paraId="18A6848B" w14:textId="77777777" w:rsidR="00656FC1" w:rsidRPr="00656FC1" w:rsidRDefault="00656FC1" w:rsidP="00656FC1">
      <w:pPr>
        <w:numPr>
          <w:ilvl w:val="0"/>
          <w:numId w:val="4"/>
        </w:numPr>
      </w:pPr>
      <w:r w:rsidRPr="00656FC1">
        <w:t xml:space="preserve">La registrazione dei tempi di partecipazione per garantire la correttezza nella logica “first come, first </w:t>
      </w:r>
      <w:proofErr w:type="spellStart"/>
      <w:r w:rsidRPr="00656FC1">
        <w:t>served</w:t>
      </w:r>
      <w:proofErr w:type="spellEnd"/>
      <w:r w:rsidRPr="00656FC1">
        <w:t>”;</w:t>
      </w:r>
    </w:p>
    <w:p w14:paraId="47378676" w14:textId="77777777" w:rsidR="00656FC1" w:rsidRPr="00656FC1" w:rsidRDefault="00656FC1" w:rsidP="00656FC1">
      <w:pPr>
        <w:numPr>
          <w:ilvl w:val="0"/>
          <w:numId w:val="4"/>
        </w:numPr>
      </w:pPr>
      <w:r w:rsidRPr="00656FC1">
        <w:t>L’implementazione di logiche difensive per impedire registrazioni multiple e partecipazioni fraudolente.</w:t>
      </w:r>
    </w:p>
    <w:p w14:paraId="382E3F06" w14:textId="77777777" w:rsidR="00656FC1" w:rsidRDefault="00656FC1" w:rsidP="00656FC1">
      <w:pPr>
        <w:ind w:left="708"/>
      </w:pPr>
      <w:r w:rsidRPr="00656FC1">
        <w:t>Il progetto è stato sviluppato in team e ha richiesto un approccio integrato e multidisciplinare, che ha coinvolto competenze di sviluppo software, sicurezza informatica, progettazione di basi di dati e gestione dei requisiti legali.</w:t>
      </w:r>
    </w:p>
    <w:p w14:paraId="34D1C42D" w14:textId="77777777" w:rsidR="008A5586" w:rsidRDefault="008A5586" w:rsidP="00656FC1">
      <w:pPr>
        <w:ind w:left="708"/>
      </w:pPr>
    </w:p>
    <w:p w14:paraId="3AA9CFA8" w14:textId="77777777" w:rsidR="004D382D" w:rsidRDefault="004D382D" w:rsidP="00656FC1">
      <w:pPr>
        <w:ind w:left="708"/>
      </w:pPr>
    </w:p>
    <w:p w14:paraId="775FDBD7" w14:textId="77777777" w:rsidR="004D382D" w:rsidRDefault="004D382D" w:rsidP="00656FC1">
      <w:pPr>
        <w:ind w:left="708"/>
      </w:pPr>
    </w:p>
    <w:p w14:paraId="310082D9" w14:textId="77777777" w:rsidR="004D382D" w:rsidRDefault="004D382D" w:rsidP="00D42574"/>
    <w:p w14:paraId="04E7A58A" w14:textId="07273698" w:rsidR="008A5586" w:rsidRPr="004D382D" w:rsidRDefault="008A5586" w:rsidP="004D382D">
      <w:pPr>
        <w:pStyle w:val="Paragrafoelenco"/>
        <w:numPr>
          <w:ilvl w:val="0"/>
          <w:numId w:val="2"/>
        </w:numPr>
        <w:rPr>
          <w:rStyle w:val="Enfasigrassetto"/>
          <w:u w:val="single"/>
        </w:rPr>
      </w:pPr>
      <w:r w:rsidRPr="008A5586">
        <w:rPr>
          <w:rStyle w:val="Enfasigrassetto"/>
          <w:u w:val="single"/>
        </w:rPr>
        <w:lastRenderedPageBreak/>
        <w:t>Sviluppo</w:t>
      </w:r>
    </w:p>
    <w:p w14:paraId="3D28B46C" w14:textId="77777777" w:rsidR="008A5586" w:rsidRPr="008A5586" w:rsidRDefault="008A5586" w:rsidP="008A5586">
      <w:pPr>
        <w:ind w:left="708"/>
      </w:pPr>
      <w:r w:rsidRPr="008A5586">
        <w:t>Il progetto è stato suddiviso in più componenti fondamentali, ciascuna sviluppata seguendo le best practice apprese durante il corso. Le parti centrali su cui si è concentrato lo sviluppo sono:</w:t>
      </w:r>
    </w:p>
    <w:p w14:paraId="5D9E5911" w14:textId="77777777" w:rsidR="008A5586" w:rsidRPr="008A5586" w:rsidRDefault="008A5586" w:rsidP="008A5586">
      <w:pPr>
        <w:ind w:left="708"/>
        <w:rPr>
          <w:b/>
          <w:bCs/>
        </w:rPr>
      </w:pPr>
      <w:r w:rsidRPr="008A5586">
        <w:rPr>
          <w:b/>
          <w:bCs/>
        </w:rPr>
        <w:t>1. Database e gestione dati</w:t>
      </w:r>
    </w:p>
    <w:p w14:paraId="1ECBC61B" w14:textId="77777777" w:rsidR="008A5586" w:rsidRPr="008A5586" w:rsidRDefault="008A5586" w:rsidP="008A5586">
      <w:pPr>
        <w:ind w:left="708"/>
      </w:pPr>
      <w:r w:rsidRPr="008A5586">
        <w:t>La progettazione del database ha richiesto un’attenta analisi dei requisiti legali e funzionali del concorso. È stata realizzata una tabella principale (</w:t>
      </w:r>
      <w:proofErr w:type="spellStart"/>
      <w:r w:rsidRPr="008A5586">
        <w:t>customers</w:t>
      </w:r>
      <w:proofErr w:type="spellEnd"/>
      <w:r w:rsidRPr="008A5586">
        <w:t xml:space="preserve">) per memorizzare le registrazioni degli utenti, con campi che includono dati anagrafici, residenza, spedizione, accettazione delle policy, e un sistema di token per la conferma via email. Sono stati creati indici per ottimizzare le </w:t>
      </w:r>
      <w:proofErr w:type="spellStart"/>
      <w:r w:rsidRPr="008A5586">
        <w:t>query</w:t>
      </w:r>
      <w:proofErr w:type="spellEnd"/>
      <w:r w:rsidRPr="008A5586">
        <w:t xml:space="preserve"> di ricerca e ordinamento, in particolare sul campo </w:t>
      </w:r>
      <w:proofErr w:type="spellStart"/>
      <w:r w:rsidRPr="008A5586">
        <w:t>confirmedDate</w:t>
      </w:r>
      <w:proofErr w:type="spellEnd"/>
      <w:r w:rsidRPr="008A5586">
        <w:t>, necessario per determinare l’ordine di arrivo delle registrazioni.</w:t>
      </w:r>
    </w:p>
    <w:p w14:paraId="0A7BC6FD" w14:textId="77777777" w:rsidR="008A5586" w:rsidRPr="008A5586" w:rsidRDefault="008A5586" w:rsidP="008A5586">
      <w:pPr>
        <w:ind w:left="708"/>
        <w:rPr>
          <w:b/>
          <w:bCs/>
        </w:rPr>
      </w:pPr>
      <w:r w:rsidRPr="008A5586">
        <w:rPr>
          <w:b/>
          <w:bCs/>
        </w:rPr>
        <w:t>2. Backend Java</w:t>
      </w:r>
    </w:p>
    <w:p w14:paraId="498D8ED5" w14:textId="77777777" w:rsidR="008A5586" w:rsidRPr="008A5586" w:rsidRDefault="008A5586" w:rsidP="008A5586">
      <w:pPr>
        <w:ind w:left="708"/>
      </w:pPr>
      <w:r w:rsidRPr="008A5586">
        <w:t xml:space="preserve">Il backend è stato sviluppato in Java, utilizzando il </w:t>
      </w:r>
      <w:proofErr w:type="spellStart"/>
      <w:r w:rsidRPr="008A5586">
        <w:t>microframework</w:t>
      </w:r>
      <w:proofErr w:type="spellEnd"/>
      <w:r w:rsidRPr="008A5586">
        <w:t xml:space="preserve"> </w:t>
      </w:r>
      <w:proofErr w:type="spellStart"/>
      <w:r w:rsidRPr="008A5586">
        <w:rPr>
          <w:b/>
          <w:bCs/>
        </w:rPr>
        <w:t>Spark</w:t>
      </w:r>
      <w:proofErr w:type="spellEnd"/>
      <w:r w:rsidRPr="008A5586">
        <w:rPr>
          <w:b/>
          <w:bCs/>
        </w:rPr>
        <w:t xml:space="preserve"> Java</w:t>
      </w:r>
      <w:r w:rsidRPr="008A5586">
        <w:t xml:space="preserve"> per l’esposizione delle API REST. Sono stati implementati due controller principali:</w:t>
      </w:r>
    </w:p>
    <w:p w14:paraId="56AD60B0" w14:textId="77777777" w:rsidR="008A5586" w:rsidRPr="008A5586" w:rsidRDefault="008A5586" w:rsidP="008A5586">
      <w:pPr>
        <w:numPr>
          <w:ilvl w:val="0"/>
          <w:numId w:val="5"/>
        </w:numPr>
      </w:pPr>
      <w:proofErr w:type="spellStart"/>
      <w:r w:rsidRPr="008A5586">
        <w:t>SubmissionsController</w:t>
      </w:r>
      <w:proofErr w:type="spellEnd"/>
      <w:r w:rsidRPr="008A5586">
        <w:t xml:space="preserve"> per la gestione della registrazione e dell’invio delle email di conferma;</w:t>
      </w:r>
    </w:p>
    <w:p w14:paraId="54631B93" w14:textId="77777777" w:rsidR="008A5586" w:rsidRPr="008A5586" w:rsidRDefault="008A5586" w:rsidP="008A5586">
      <w:pPr>
        <w:numPr>
          <w:ilvl w:val="0"/>
          <w:numId w:val="5"/>
        </w:numPr>
      </w:pPr>
      <w:proofErr w:type="spellStart"/>
      <w:r w:rsidRPr="008A5586">
        <w:t>ConfirmationController</w:t>
      </w:r>
      <w:proofErr w:type="spellEnd"/>
      <w:r w:rsidRPr="008A5586">
        <w:t xml:space="preserve"> per gestire la conferma del link ricevuto via email.</w:t>
      </w:r>
    </w:p>
    <w:p w14:paraId="1C4EC8B9" w14:textId="6CE1805F" w:rsidR="00CB7018" w:rsidRDefault="00355120" w:rsidP="008A5586">
      <w:pPr>
        <w:ind w:left="708"/>
      </w:pPr>
      <w:r>
        <w:t xml:space="preserve">L’invio delle email </w:t>
      </w:r>
      <w:r w:rsidRPr="008A5586">
        <w:t>è stato affidato</w:t>
      </w:r>
      <w:r w:rsidR="008A5586" w:rsidRPr="008A5586">
        <w:t xml:space="preserve"> a un </w:t>
      </w:r>
      <w:proofErr w:type="spellStart"/>
      <w:r w:rsidR="008A5586" w:rsidRPr="008A5586">
        <w:t>ExecutorService</w:t>
      </w:r>
      <w:proofErr w:type="spellEnd"/>
      <w:r w:rsidR="008A5586" w:rsidRPr="008A5586">
        <w:t xml:space="preserve"> con </w:t>
      </w:r>
      <w:proofErr w:type="spellStart"/>
      <w:r w:rsidR="008A5586" w:rsidRPr="008A5586">
        <w:t>thread</w:t>
      </w:r>
      <w:proofErr w:type="spellEnd"/>
      <w:r w:rsidR="008A5586" w:rsidRPr="008A5586">
        <w:t xml:space="preserve"> pool</w:t>
      </w:r>
      <w:r w:rsidR="00CB7018">
        <w:t xml:space="preserve"> in modo da non bloccare </w:t>
      </w:r>
      <w:r w:rsidR="008A5586" w:rsidRPr="008A5586">
        <w:t>la logica principale dell'applicazione</w:t>
      </w:r>
      <w:r w:rsidR="00CB7018">
        <w:t xml:space="preserve"> e garantire una buona esperienza utente</w:t>
      </w:r>
      <w:r w:rsidR="008A5586" w:rsidRPr="008A5586">
        <w:t>.</w:t>
      </w:r>
    </w:p>
    <w:p w14:paraId="736A41B6" w14:textId="79A0BA2F" w:rsidR="00764DD9" w:rsidRDefault="00764DD9" w:rsidP="008A5586">
      <w:pPr>
        <w:ind w:left="708"/>
      </w:pPr>
      <w:r>
        <w:t>La connessione al database è gestit</w:t>
      </w:r>
      <w:r w:rsidR="00A93962">
        <w:t>a</w:t>
      </w:r>
      <w:r>
        <w:t xml:space="preserve"> tramite una connection pool in modo </w:t>
      </w:r>
      <w:r w:rsidR="00A93962">
        <w:t xml:space="preserve">sia </w:t>
      </w:r>
      <w:r>
        <w:t xml:space="preserve">da </w:t>
      </w:r>
      <w:r w:rsidR="00A93962">
        <w:t>garantire buone performance sia prevenire bug di rush condition.</w:t>
      </w:r>
    </w:p>
    <w:p w14:paraId="7925B5DC" w14:textId="4DBF2009" w:rsidR="008A5586" w:rsidRPr="008A5586" w:rsidRDefault="008A5586" w:rsidP="008A5586">
      <w:pPr>
        <w:ind w:left="708"/>
      </w:pPr>
      <w:r w:rsidRPr="008A5586">
        <w:t xml:space="preserve">È stato integrato un sistema di </w:t>
      </w:r>
      <w:proofErr w:type="spellStart"/>
      <w:r w:rsidRPr="008A5586">
        <w:t>shutdown</w:t>
      </w:r>
      <w:proofErr w:type="spellEnd"/>
      <w:r w:rsidRPr="008A5586">
        <w:t xml:space="preserve"> hook per il rilascio delle risorse (connessioni al database e </w:t>
      </w:r>
      <w:proofErr w:type="spellStart"/>
      <w:r w:rsidRPr="008A5586">
        <w:t>thread</w:t>
      </w:r>
      <w:proofErr w:type="spellEnd"/>
      <w:r w:rsidRPr="008A5586">
        <w:t>).</w:t>
      </w:r>
    </w:p>
    <w:p w14:paraId="36BEA27F" w14:textId="77777777" w:rsidR="008A5586" w:rsidRPr="008A5586" w:rsidRDefault="008A5586" w:rsidP="008A5586">
      <w:pPr>
        <w:ind w:left="708"/>
        <w:rPr>
          <w:b/>
          <w:bCs/>
        </w:rPr>
      </w:pPr>
      <w:r w:rsidRPr="008A5586">
        <w:rPr>
          <w:b/>
          <w:bCs/>
        </w:rPr>
        <w:t xml:space="preserve">3. </w:t>
      </w:r>
      <w:proofErr w:type="spellStart"/>
      <w:r w:rsidRPr="008A5586">
        <w:rPr>
          <w:b/>
          <w:bCs/>
        </w:rPr>
        <w:t>Frontend</w:t>
      </w:r>
      <w:proofErr w:type="spellEnd"/>
      <w:r w:rsidRPr="008A5586">
        <w:rPr>
          <w:b/>
          <w:bCs/>
        </w:rPr>
        <w:t xml:space="preserve"> JavaScript</w:t>
      </w:r>
    </w:p>
    <w:p w14:paraId="4A6CB96E" w14:textId="77777777" w:rsidR="008A5586" w:rsidRPr="008A5586" w:rsidRDefault="008A5586" w:rsidP="008A5586">
      <w:pPr>
        <w:ind w:left="708"/>
      </w:pPr>
      <w:r w:rsidRPr="008A5586">
        <w:t xml:space="preserve">Il </w:t>
      </w:r>
      <w:proofErr w:type="spellStart"/>
      <w:r w:rsidRPr="008A5586">
        <w:t>frontend</w:t>
      </w:r>
      <w:proofErr w:type="spellEnd"/>
      <w:r w:rsidRPr="008A5586">
        <w:t>, sviluppato in HTML, CSS e JavaScript, include:</w:t>
      </w:r>
    </w:p>
    <w:p w14:paraId="48127BE4" w14:textId="77777777" w:rsidR="008A5586" w:rsidRPr="008A5586" w:rsidRDefault="008A5586" w:rsidP="008A5586">
      <w:pPr>
        <w:numPr>
          <w:ilvl w:val="0"/>
          <w:numId w:val="6"/>
        </w:numPr>
      </w:pPr>
      <w:r w:rsidRPr="008A5586">
        <w:t>Un modulo di controllo dell’età (</w:t>
      </w:r>
      <w:proofErr w:type="spellStart"/>
      <w:r w:rsidRPr="008A5586">
        <w:t>ageCheck</w:t>
      </w:r>
      <w:proofErr w:type="spellEnd"/>
      <w:r w:rsidRPr="008A5586">
        <w:t>) che verifica localmente se l’utente ha compiuto 18 anni prima di consentire l’accesso al sito (in linea con la normativa sul consumo di alcol);</w:t>
      </w:r>
    </w:p>
    <w:p w14:paraId="0827A5E2" w14:textId="77777777" w:rsidR="008A5586" w:rsidRPr="008A5586" w:rsidRDefault="008A5586" w:rsidP="008A5586">
      <w:pPr>
        <w:numPr>
          <w:ilvl w:val="0"/>
          <w:numId w:val="6"/>
        </w:numPr>
      </w:pPr>
      <w:r w:rsidRPr="008A5586">
        <w:t>Un’interfaccia utente per la registrazione con feedback interattivo;</w:t>
      </w:r>
    </w:p>
    <w:p w14:paraId="74139096" w14:textId="77777777" w:rsidR="008A5586" w:rsidRPr="008A5586" w:rsidRDefault="008A5586" w:rsidP="008A5586">
      <w:pPr>
        <w:numPr>
          <w:ilvl w:val="0"/>
          <w:numId w:val="6"/>
        </w:numPr>
      </w:pPr>
      <w:r w:rsidRPr="008A5586">
        <w:t xml:space="preserve">L’uso della </w:t>
      </w:r>
      <w:proofErr w:type="spellStart"/>
      <w:r w:rsidRPr="008A5586">
        <w:t>sessionStorage</w:t>
      </w:r>
      <w:proofErr w:type="spellEnd"/>
      <w:r w:rsidRPr="008A5586">
        <w:t xml:space="preserve"> per memorizzare temporaneamente la data di nascita e migliorare l’esperienza utente.</w:t>
      </w:r>
    </w:p>
    <w:p w14:paraId="2D9EC141" w14:textId="77777777" w:rsidR="008A5586" w:rsidRPr="008A5586" w:rsidRDefault="008A5586" w:rsidP="008A5586">
      <w:pPr>
        <w:ind w:left="708"/>
        <w:rPr>
          <w:b/>
          <w:bCs/>
        </w:rPr>
      </w:pPr>
      <w:r w:rsidRPr="008A5586">
        <w:rPr>
          <w:b/>
          <w:bCs/>
        </w:rPr>
        <w:t>Tecnologie utilizzate</w:t>
      </w:r>
    </w:p>
    <w:p w14:paraId="3E68B0B5" w14:textId="77777777" w:rsidR="008A5586" w:rsidRPr="008A5586" w:rsidRDefault="008A5586" w:rsidP="008A5586">
      <w:pPr>
        <w:numPr>
          <w:ilvl w:val="0"/>
          <w:numId w:val="7"/>
        </w:numPr>
      </w:pPr>
      <w:r w:rsidRPr="008A5586">
        <w:rPr>
          <w:b/>
          <w:bCs/>
        </w:rPr>
        <w:t>Java 17</w:t>
      </w:r>
      <w:r w:rsidRPr="008A5586">
        <w:t xml:space="preserve"> per lo sviluppo dell’applicazione server;</w:t>
      </w:r>
    </w:p>
    <w:p w14:paraId="514FDE47" w14:textId="77777777" w:rsidR="008A5586" w:rsidRPr="008A5586" w:rsidRDefault="008A5586" w:rsidP="008A5586">
      <w:pPr>
        <w:numPr>
          <w:ilvl w:val="0"/>
          <w:numId w:val="7"/>
        </w:numPr>
      </w:pPr>
      <w:proofErr w:type="spellStart"/>
      <w:r w:rsidRPr="008A5586">
        <w:rPr>
          <w:b/>
          <w:bCs/>
        </w:rPr>
        <w:t>Spark</w:t>
      </w:r>
      <w:proofErr w:type="spellEnd"/>
      <w:r w:rsidRPr="008A5586">
        <w:rPr>
          <w:b/>
          <w:bCs/>
        </w:rPr>
        <w:t xml:space="preserve"> Java</w:t>
      </w:r>
      <w:r w:rsidRPr="008A5586">
        <w:t xml:space="preserve"> per la gestione delle rotte HTTP;</w:t>
      </w:r>
    </w:p>
    <w:p w14:paraId="000F316C" w14:textId="77777777" w:rsidR="008A5586" w:rsidRPr="008A5586" w:rsidRDefault="008A5586" w:rsidP="008A5586">
      <w:pPr>
        <w:numPr>
          <w:ilvl w:val="0"/>
          <w:numId w:val="7"/>
        </w:numPr>
      </w:pPr>
      <w:proofErr w:type="spellStart"/>
      <w:r w:rsidRPr="008A5586">
        <w:rPr>
          <w:b/>
          <w:bCs/>
        </w:rPr>
        <w:t>MariaDB</w:t>
      </w:r>
      <w:proofErr w:type="spellEnd"/>
      <w:r w:rsidRPr="008A5586">
        <w:t xml:space="preserve"> come sistema di gestione del database relazionale;</w:t>
      </w:r>
    </w:p>
    <w:p w14:paraId="61E7B7BA" w14:textId="77777777" w:rsidR="008A5586" w:rsidRPr="008A5586" w:rsidRDefault="008A5586" w:rsidP="008A5586">
      <w:pPr>
        <w:numPr>
          <w:ilvl w:val="0"/>
          <w:numId w:val="7"/>
        </w:numPr>
      </w:pPr>
      <w:proofErr w:type="spellStart"/>
      <w:r w:rsidRPr="008A5586">
        <w:rPr>
          <w:b/>
          <w:bCs/>
        </w:rPr>
        <w:t>Gson</w:t>
      </w:r>
      <w:proofErr w:type="spellEnd"/>
      <w:r w:rsidRPr="008A5586">
        <w:t xml:space="preserve"> per la serializzazione/</w:t>
      </w:r>
      <w:proofErr w:type="spellStart"/>
      <w:r w:rsidRPr="008A5586">
        <w:t>deserializzazione</w:t>
      </w:r>
      <w:proofErr w:type="spellEnd"/>
      <w:r w:rsidRPr="008A5586">
        <w:t xml:space="preserve"> JSON;</w:t>
      </w:r>
    </w:p>
    <w:p w14:paraId="11803CF5" w14:textId="46FCCA51" w:rsidR="008A5586" w:rsidRPr="008A5586" w:rsidRDefault="008A5586" w:rsidP="008A5586">
      <w:pPr>
        <w:numPr>
          <w:ilvl w:val="0"/>
          <w:numId w:val="7"/>
        </w:numPr>
      </w:pPr>
      <w:r w:rsidRPr="008A5586">
        <w:rPr>
          <w:b/>
          <w:bCs/>
        </w:rPr>
        <w:t>JavaScript</w:t>
      </w:r>
      <w:r w:rsidRPr="008A5586">
        <w:t xml:space="preserve"> per la logica client-side;</w:t>
      </w:r>
    </w:p>
    <w:p w14:paraId="4F4A3D30" w14:textId="37339D78" w:rsidR="004D382D" w:rsidRDefault="008A5586" w:rsidP="004D382D">
      <w:pPr>
        <w:numPr>
          <w:ilvl w:val="0"/>
          <w:numId w:val="7"/>
        </w:numPr>
      </w:pPr>
      <w:r w:rsidRPr="008A5586">
        <w:rPr>
          <w:b/>
          <w:bCs/>
        </w:rPr>
        <w:t>HTML5 e CSS3</w:t>
      </w:r>
      <w:r w:rsidRPr="008A5586">
        <w:t xml:space="preserve"> per la presentazione;</w:t>
      </w:r>
    </w:p>
    <w:p w14:paraId="26FC1156" w14:textId="77777777" w:rsidR="00565C59" w:rsidRPr="008A5586" w:rsidRDefault="00565C59" w:rsidP="00565C59"/>
    <w:p w14:paraId="533648F1" w14:textId="77777777" w:rsidR="008A5586" w:rsidRPr="008A5586" w:rsidRDefault="008A5586" w:rsidP="008A5586">
      <w:pPr>
        <w:ind w:left="708"/>
        <w:rPr>
          <w:b/>
          <w:bCs/>
        </w:rPr>
      </w:pPr>
      <w:r w:rsidRPr="008A5586">
        <w:rPr>
          <w:b/>
          <w:bCs/>
        </w:rPr>
        <w:lastRenderedPageBreak/>
        <w:t>Conoscenze applicate</w:t>
      </w:r>
    </w:p>
    <w:p w14:paraId="64992455" w14:textId="77777777" w:rsidR="008A5586" w:rsidRPr="008A5586" w:rsidRDefault="008A5586" w:rsidP="008A5586">
      <w:pPr>
        <w:ind w:left="708"/>
      </w:pPr>
      <w:r w:rsidRPr="008A5586">
        <w:t>Nel corso del progetto abbiamo applicato diverse conoscenze acquisite durante il corso, tra cui:</w:t>
      </w:r>
    </w:p>
    <w:p w14:paraId="6213C876" w14:textId="77777777" w:rsidR="008A5586" w:rsidRPr="008A5586" w:rsidRDefault="008A5586" w:rsidP="008A5586">
      <w:pPr>
        <w:numPr>
          <w:ilvl w:val="0"/>
          <w:numId w:val="8"/>
        </w:numPr>
      </w:pPr>
      <w:r w:rsidRPr="008A5586">
        <w:t>La progettazione di database relazionali normalizzati;</w:t>
      </w:r>
    </w:p>
    <w:p w14:paraId="2BFE532D" w14:textId="24AA4765" w:rsidR="008A5586" w:rsidRPr="008A5586" w:rsidRDefault="008A5586" w:rsidP="00E97A07">
      <w:pPr>
        <w:numPr>
          <w:ilvl w:val="0"/>
          <w:numId w:val="8"/>
        </w:numPr>
      </w:pPr>
      <w:r w:rsidRPr="008A5586">
        <w:t xml:space="preserve">La gestione di API </w:t>
      </w:r>
      <w:proofErr w:type="spellStart"/>
      <w:r w:rsidRPr="008A5586">
        <w:t>RESTful</w:t>
      </w:r>
      <w:proofErr w:type="spellEnd"/>
      <w:r w:rsidRPr="008A5586">
        <w:t>;</w:t>
      </w:r>
    </w:p>
    <w:p w14:paraId="56C9A5EF" w14:textId="77777777" w:rsidR="008A5586" w:rsidRPr="008A5586" w:rsidRDefault="008A5586" w:rsidP="008A5586">
      <w:pPr>
        <w:numPr>
          <w:ilvl w:val="0"/>
          <w:numId w:val="8"/>
        </w:numPr>
      </w:pPr>
      <w:r w:rsidRPr="008A5586">
        <w:t>L’uso di token univoci per autenticazione temporanea;</w:t>
      </w:r>
    </w:p>
    <w:p w14:paraId="10EFB1B2" w14:textId="77777777" w:rsidR="008A5586" w:rsidRPr="008A5586" w:rsidRDefault="008A5586" w:rsidP="008A5586">
      <w:pPr>
        <w:numPr>
          <w:ilvl w:val="0"/>
          <w:numId w:val="8"/>
        </w:numPr>
      </w:pPr>
      <w:r w:rsidRPr="008A5586">
        <w:t xml:space="preserve">Il multithreading e l’uso delle pool di </w:t>
      </w:r>
      <w:proofErr w:type="spellStart"/>
      <w:r w:rsidRPr="008A5586">
        <w:t>thread</w:t>
      </w:r>
      <w:proofErr w:type="spellEnd"/>
      <w:r w:rsidRPr="008A5586">
        <w:t>;</w:t>
      </w:r>
    </w:p>
    <w:p w14:paraId="5680B468" w14:textId="77777777" w:rsidR="008A5586" w:rsidRPr="008A5586" w:rsidRDefault="008A5586" w:rsidP="008A5586">
      <w:pPr>
        <w:numPr>
          <w:ilvl w:val="0"/>
          <w:numId w:val="8"/>
        </w:numPr>
      </w:pPr>
      <w:r w:rsidRPr="008A5586">
        <w:t>La sicurezza nella gestione delle informazioni personali (inclusi consensi privacy e antispam);</w:t>
      </w:r>
    </w:p>
    <w:p w14:paraId="2295E335" w14:textId="77777777" w:rsidR="008A5586" w:rsidRDefault="008A5586" w:rsidP="008A5586">
      <w:pPr>
        <w:numPr>
          <w:ilvl w:val="0"/>
          <w:numId w:val="8"/>
        </w:numPr>
      </w:pPr>
      <w:r w:rsidRPr="008A5586">
        <w:t>La separazione delle responsabilità tramite architettura a livelli (controller, service, repository).</w:t>
      </w:r>
    </w:p>
    <w:p w14:paraId="61C6AF59" w14:textId="77777777" w:rsidR="00B436E9" w:rsidRDefault="00B436E9" w:rsidP="00B436E9">
      <w:pPr>
        <w:ind w:left="720"/>
      </w:pPr>
    </w:p>
    <w:p w14:paraId="7BF54747" w14:textId="0D377776" w:rsidR="00B436E9" w:rsidRPr="002E6B09" w:rsidRDefault="00B436E9" w:rsidP="00B436E9">
      <w:pPr>
        <w:pStyle w:val="Paragrafoelenco"/>
        <w:numPr>
          <w:ilvl w:val="0"/>
          <w:numId w:val="2"/>
        </w:numPr>
        <w:rPr>
          <w:rStyle w:val="Enfasigrassetto"/>
          <w:u w:val="single"/>
        </w:rPr>
      </w:pPr>
      <w:bookmarkStart w:id="1" w:name="_Hlk202258816"/>
      <w:bookmarkStart w:id="2" w:name="_Hlk202259064"/>
      <w:bookmarkStart w:id="3" w:name="_Hlk202259907"/>
      <w:r>
        <w:rPr>
          <w:rStyle w:val="Enfasigrassetto"/>
          <w:u w:val="single"/>
        </w:rPr>
        <w:t>Problemi riscontrati e soluzioni adottate</w:t>
      </w:r>
    </w:p>
    <w:bookmarkEnd w:id="1"/>
    <w:p w14:paraId="203D77CD" w14:textId="6B09F2FF" w:rsidR="00FD2DEA" w:rsidRDefault="00FD2DEA" w:rsidP="00FD2DEA">
      <w:pPr>
        <w:ind w:left="708"/>
      </w:pPr>
      <w:r>
        <w:t xml:space="preserve">Durante lo sviluppo del progetto abbiamo affrontato </w:t>
      </w:r>
      <w:r w:rsidR="00493A55">
        <w:t xml:space="preserve">un paio di </w:t>
      </w:r>
      <w:r>
        <w:t>problematiche di natura tecnica</w:t>
      </w:r>
      <w:bookmarkEnd w:id="2"/>
      <w:r w:rsidR="00493A55">
        <w:t>:</w:t>
      </w:r>
    </w:p>
    <w:p w14:paraId="391452CF" w14:textId="55CB5010" w:rsidR="00FD2DEA" w:rsidRPr="00C00D0D" w:rsidRDefault="00FD2DEA" w:rsidP="00FD2DEA">
      <w:pPr>
        <w:ind w:left="708"/>
        <w:rPr>
          <w:b/>
          <w:bCs/>
        </w:rPr>
      </w:pPr>
      <w:bookmarkStart w:id="4" w:name="_GoBack"/>
      <w:bookmarkEnd w:id="3"/>
      <w:bookmarkEnd w:id="4"/>
      <w:r w:rsidRPr="00C00D0D">
        <w:rPr>
          <w:b/>
          <w:bCs/>
        </w:rPr>
        <w:t>Invio delle email e necessità di multithreading</w:t>
      </w:r>
    </w:p>
    <w:p w14:paraId="5FE617D2" w14:textId="34CD3862" w:rsidR="002F7DB0" w:rsidRDefault="00FD2DEA" w:rsidP="00157C72">
      <w:pPr>
        <w:ind w:left="708"/>
      </w:pPr>
      <w:r>
        <w:t xml:space="preserve">Un'altra criticità si è presentata nella gestione dell’invio delle email di conferma. Inizialmente questa operazione veniva eseguita direttamente all'interno della logica di registrazione, causando ritardi nella risposta al </w:t>
      </w:r>
      <w:proofErr w:type="spellStart"/>
      <w:r>
        <w:t>frontend</w:t>
      </w:r>
      <w:proofErr w:type="spellEnd"/>
      <w:r>
        <w:t xml:space="preserve">. Abbiamo quindi deciso di implementare un sistema di multithreading mediante un </w:t>
      </w:r>
      <w:proofErr w:type="spellStart"/>
      <w:r>
        <w:t>ExecutorService</w:t>
      </w:r>
      <w:proofErr w:type="spellEnd"/>
      <w:r>
        <w:t>, in modo da eseguire l’invio in parallelo e restituire subito una risposta all’utente. Questa scelta ha migliorato significativamente la reattività del sistema.</w:t>
      </w:r>
    </w:p>
    <w:p w14:paraId="48F928B7" w14:textId="77777777" w:rsidR="00157C72" w:rsidRPr="008A5586" w:rsidRDefault="00157C72" w:rsidP="00157C72">
      <w:pPr>
        <w:ind w:left="708"/>
      </w:pPr>
    </w:p>
    <w:p w14:paraId="3EDDCC2F" w14:textId="499B9697" w:rsidR="008C385A" w:rsidRPr="002E6B09" w:rsidRDefault="00FD2DEA" w:rsidP="008C385A">
      <w:pPr>
        <w:pStyle w:val="Paragrafoelenco"/>
        <w:numPr>
          <w:ilvl w:val="0"/>
          <w:numId w:val="2"/>
        </w:numPr>
        <w:rPr>
          <w:rStyle w:val="Enfasigrassetto"/>
          <w:u w:val="single"/>
        </w:rPr>
      </w:pPr>
      <w:r w:rsidRPr="00FD2DEA">
        <w:rPr>
          <w:rStyle w:val="Enfasigrassetto"/>
          <w:u w:val="single"/>
        </w:rPr>
        <w:t>P</w:t>
      </w:r>
      <w:r w:rsidR="00493A55">
        <w:rPr>
          <w:rStyle w:val="Enfasigrassetto"/>
          <w:u w:val="single"/>
        </w:rPr>
        <w:t>ossibili implementazioni future</w:t>
      </w:r>
    </w:p>
    <w:p w14:paraId="48329ABA" w14:textId="1AB2C7E6" w:rsidR="00493A55" w:rsidRDefault="008C385A" w:rsidP="008C385A">
      <w:pPr>
        <w:ind w:left="708"/>
      </w:pPr>
      <w:r w:rsidRPr="008C385A">
        <w:rPr>
          <w:rStyle w:val="Enfasigrassetto"/>
          <w:b w:val="0"/>
          <w:bCs w:val="0"/>
        </w:rPr>
        <w:t>Una possibile evoluzione del progetto potrebbe essere l’introduzione della funzionalità di modifica</w:t>
      </w:r>
      <w:r>
        <w:rPr>
          <w:rStyle w:val="Enfasigrassetto"/>
          <w:b w:val="0"/>
          <w:bCs w:val="0"/>
        </w:rPr>
        <w:t xml:space="preserve"> </w:t>
      </w:r>
      <w:r w:rsidR="00493A55">
        <w:t>dei dati da parte dell’utente dopo la registrazione, entro un limite temporale predefinito.</w:t>
      </w:r>
    </w:p>
    <w:p w14:paraId="698579FA" w14:textId="3638D14F" w:rsidR="005A2FF8" w:rsidRDefault="00493A55" w:rsidP="005A2FF8">
      <w:pPr>
        <w:pStyle w:val="Paragrafoelenco"/>
        <w:ind w:left="708"/>
      </w:pPr>
      <w:r>
        <w:t>Attualmente, per garantire la validità delle iscrizioni e semplificare il controllo dei dati, non è previsto che l’utente possa modificare le informazioni fornite dopo la conferma. Tuttavia, in ottica di miglioramento dell’esperienza utente e per gestire eventuali errori di compilazione (ad esempio un refuso nell’indirizzo di spedizione), si potrebbe sviluppare un sistema che consenta l’accesso a un’area personale tramite un link sicuro ricevuto via email.</w:t>
      </w:r>
    </w:p>
    <w:p w14:paraId="593FDCC1" w14:textId="77777777" w:rsidR="00FF489C" w:rsidRDefault="00FF489C" w:rsidP="00FF489C">
      <w:pPr>
        <w:pStyle w:val="Paragrafoelenco"/>
        <w:ind w:left="708"/>
      </w:pPr>
    </w:p>
    <w:p w14:paraId="582AF87D" w14:textId="76ABD6A3" w:rsidR="00493A55" w:rsidRDefault="00493A55" w:rsidP="00493A55">
      <w:pPr>
        <w:pStyle w:val="Paragrafoelenco"/>
        <w:ind w:left="708"/>
      </w:pPr>
      <w:r>
        <w:t>L’introduzione di questa feature comporterebbe nuove sfide, sia in termini di sicurezza che di progettazione del database, ma rappresenterebbe un valore aggiunto in termini di usabilità e affidabilità del sistema.</w:t>
      </w:r>
    </w:p>
    <w:p w14:paraId="4DA833A0" w14:textId="77777777" w:rsidR="00FF489C" w:rsidRPr="002E6B09" w:rsidRDefault="00FF489C" w:rsidP="00493A55">
      <w:pPr>
        <w:pStyle w:val="Paragrafoelenco"/>
        <w:ind w:left="708"/>
      </w:pPr>
    </w:p>
    <w:sectPr w:rsidR="00FF489C" w:rsidRPr="002E6B09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D5B72" w14:textId="77777777" w:rsidR="00DC326D" w:rsidRDefault="00DC326D" w:rsidP="006604B9">
      <w:pPr>
        <w:spacing w:after="0" w:line="240" w:lineRule="auto"/>
      </w:pPr>
      <w:r>
        <w:separator/>
      </w:r>
    </w:p>
  </w:endnote>
  <w:endnote w:type="continuationSeparator" w:id="0">
    <w:p w14:paraId="61C0A26B" w14:textId="77777777" w:rsidR="00DC326D" w:rsidRDefault="00DC326D" w:rsidP="0066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84D6" w14:textId="5202EAE3" w:rsidR="006604B9" w:rsidRPr="00FB3F3B" w:rsidRDefault="00FB3F3B" w:rsidP="005B074E">
    <w:pPr>
      <w:pStyle w:val="Pidipagina"/>
      <w:jc w:val="center"/>
      <w:rPr>
        <w:i/>
        <w:iCs/>
      </w:rPr>
    </w:pPr>
    <w:r w:rsidRPr="00FB3F3B">
      <w:rPr>
        <w:i/>
        <w:iCs/>
      </w:rPr>
      <w:t xml:space="preserve">Teletubbies x San </w:t>
    </w:r>
    <w:r w:rsidR="005B074E">
      <w:rPr>
        <w:i/>
        <w:iCs/>
      </w:rPr>
      <w:t>M</w:t>
    </w:r>
    <w:r w:rsidRPr="00FB3F3B">
      <w:rPr>
        <w:i/>
        <w:iCs/>
      </w:rPr>
      <w:t xml:space="preserve">artino: Andrea </w:t>
    </w:r>
    <w:r w:rsidR="005B074E">
      <w:rPr>
        <w:i/>
        <w:iCs/>
      </w:rPr>
      <w:t xml:space="preserve">Fabio </w:t>
    </w:r>
    <w:r w:rsidRPr="00FB3F3B">
      <w:rPr>
        <w:i/>
        <w:iCs/>
      </w:rPr>
      <w:t xml:space="preserve">Grossi, Loris </w:t>
    </w:r>
    <w:proofErr w:type="spellStart"/>
    <w:r w:rsidRPr="00FB3F3B">
      <w:rPr>
        <w:i/>
        <w:iCs/>
      </w:rPr>
      <w:t>Catizzone</w:t>
    </w:r>
    <w:proofErr w:type="spellEnd"/>
    <w:r w:rsidRPr="00FB3F3B">
      <w:rPr>
        <w:i/>
        <w:iCs/>
      </w:rPr>
      <w:t>, Vincenzo Vitale</w:t>
    </w:r>
    <w:r w:rsidR="005B074E">
      <w:rPr>
        <w:i/>
        <w:iCs/>
      </w:rPr>
      <w:t>,</w:t>
    </w:r>
    <w:r w:rsidRPr="00FB3F3B">
      <w:rPr>
        <w:i/>
        <w:iCs/>
      </w:rPr>
      <w:t xml:space="preserve"> </w:t>
    </w:r>
    <w:proofErr w:type="spellStart"/>
    <w:r w:rsidRPr="00FB3F3B">
      <w:rPr>
        <w:i/>
        <w:iCs/>
      </w:rPr>
      <w:t>Tiberiu</w:t>
    </w:r>
    <w:proofErr w:type="spellEnd"/>
    <w:r w:rsidRPr="00FB3F3B">
      <w:rPr>
        <w:i/>
        <w:iCs/>
      </w:rPr>
      <w:t xml:space="preserve"> Stefan </w:t>
    </w:r>
    <w:proofErr w:type="spellStart"/>
    <w:r w:rsidRPr="00FB3F3B">
      <w:rPr>
        <w:i/>
        <w:iCs/>
      </w:rPr>
      <w:t>Melinescu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CF8D" w14:textId="77777777" w:rsidR="00DC326D" w:rsidRDefault="00DC326D" w:rsidP="006604B9">
      <w:pPr>
        <w:spacing w:after="0" w:line="240" w:lineRule="auto"/>
      </w:pPr>
      <w:r>
        <w:separator/>
      </w:r>
    </w:p>
  </w:footnote>
  <w:footnote w:type="continuationSeparator" w:id="0">
    <w:p w14:paraId="3F3B0768" w14:textId="77777777" w:rsidR="00DC326D" w:rsidRDefault="00DC326D" w:rsidP="00660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2960F" w14:textId="7295581C" w:rsidR="006604B9" w:rsidRDefault="006604B9">
    <w:pPr>
      <w:pStyle w:val="Intestazione"/>
    </w:pPr>
    <w:r>
      <w:t>GRUPPO 1</w:t>
    </w:r>
    <w:r>
      <w:tab/>
      <w:t>PROJECT WORK</w:t>
    </w:r>
    <w:r>
      <w:ptab w:relativeTo="margin" w:alignment="right" w:leader="none"/>
    </w:r>
    <w: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043"/>
      </v:shape>
    </w:pict>
  </w:numPicBullet>
  <w:abstractNum w:abstractNumId="0" w15:restartNumberingAfterBreak="0">
    <w:nsid w:val="0F0E4F52"/>
    <w:multiLevelType w:val="multilevel"/>
    <w:tmpl w:val="A9B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61584"/>
    <w:multiLevelType w:val="multilevel"/>
    <w:tmpl w:val="61F0BB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A5D72"/>
    <w:multiLevelType w:val="multilevel"/>
    <w:tmpl w:val="D26E43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C22FF"/>
    <w:multiLevelType w:val="hybridMultilevel"/>
    <w:tmpl w:val="886610FA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F1747"/>
    <w:multiLevelType w:val="multilevel"/>
    <w:tmpl w:val="8A100E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C03FD"/>
    <w:multiLevelType w:val="multilevel"/>
    <w:tmpl w:val="C01C8D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966C4"/>
    <w:multiLevelType w:val="hybridMultilevel"/>
    <w:tmpl w:val="7DB02FA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2390"/>
    <w:multiLevelType w:val="multilevel"/>
    <w:tmpl w:val="3C8665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9"/>
    <w:rsid w:val="0006667C"/>
    <w:rsid w:val="00100D80"/>
    <w:rsid w:val="00151ED9"/>
    <w:rsid w:val="00157C72"/>
    <w:rsid w:val="00174E4B"/>
    <w:rsid w:val="002E6B09"/>
    <w:rsid w:val="002F7DB0"/>
    <w:rsid w:val="003168A1"/>
    <w:rsid w:val="00355120"/>
    <w:rsid w:val="003E2FDD"/>
    <w:rsid w:val="00493A55"/>
    <w:rsid w:val="004D382D"/>
    <w:rsid w:val="00535B47"/>
    <w:rsid w:val="00565C59"/>
    <w:rsid w:val="00580C59"/>
    <w:rsid w:val="005A001E"/>
    <w:rsid w:val="005A2FF8"/>
    <w:rsid w:val="005B074E"/>
    <w:rsid w:val="00612FF3"/>
    <w:rsid w:val="00637AF7"/>
    <w:rsid w:val="00656FC1"/>
    <w:rsid w:val="006604B9"/>
    <w:rsid w:val="006C5F76"/>
    <w:rsid w:val="007458D9"/>
    <w:rsid w:val="00764DD9"/>
    <w:rsid w:val="007D73DA"/>
    <w:rsid w:val="007F2DA9"/>
    <w:rsid w:val="008512C3"/>
    <w:rsid w:val="008A5586"/>
    <w:rsid w:val="008C385A"/>
    <w:rsid w:val="009B1FD6"/>
    <w:rsid w:val="00A623B1"/>
    <w:rsid w:val="00A87943"/>
    <w:rsid w:val="00A93962"/>
    <w:rsid w:val="00AE5EBC"/>
    <w:rsid w:val="00B436E9"/>
    <w:rsid w:val="00B95172"/>
    <w:rsid w:val="00C00D0D"/>
    <w:rsid w:val="00C81779"/>
    <w:rsid w:val="00CA6692"/>
    <w:rsid w:val="00CB7018"/>
    <w:rsid w:val="00D42574"/>
    <w:rsid w:val="00D71AE5"/>
    <w:rsid w:val="00DB0DFB"/>
    <w:rsid w:val="00DB265E"/>
    <w:rsid w:val="00DC326D"/>
    <w:rsid w:val="00E97A07"/>
    <w:rsid w:val="00ED74A2"/>
    <w:rsid w:val="00FB1A41"/>
    <w:rsid w:val="00FB3F3B"/>
    <w:rsid w:val="00FD2DEA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CF5BD"/>
  <w15:chartTrackingRefBased/>
  <w15:docId w15:val="{99F1E807-529F-4B61-8B23-08CA5928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C38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604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4B9"/>
  </w:style>
  <w:style w:type="paragraph" w:styleId="Pidipagina">
    <w:name w:val="footer"/>
    <w:basedOn w:val="Normale"/>
    <w:link w:val="PidipaginaCarattere"/>
    <w:uiPriority w:val="99"/>
    <w:unhideWhenUsed/>
    <w:rsid w:val="006604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4B9"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07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074E"/>
    <w:rPr>
      <w:i/>
      <w:iCs/>
      <w:color w:val="5B9BD5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0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0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E6B09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E6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Sviluppatore</cp:lastModifiedBy>
  <cp:revision>40</cp:revision>
  <dcterms:created xsi:type="dcterms:W3CDTF">2025-06-24T08:33:00Z</dcterms:created>
  <dcterms:modified xsi:type="dcterms:W3CDTF">2025-07-01T10:55:00Z</dcterms:modified>
</cp:coreProperties>
</file>