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8D565C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8D565C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 xml:space="preserve">Test di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80"/>
        </w:rPr>
        <w:t>Usabilità</w:t>
      </w:r>
      <w:proofErr w:type="spellEnd"/>
    </w:p>
    <w:p w14:paraId="39832BEC" w14:textId="77777777" w:rsidR="006E302C" w:rsidRDefault="008D565C">
      <w:pPr>
        <w:pStyle w:val="Standard"/>
        <w:ind w:right="1680"/>
      </w:pP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Osserva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come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gli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utenti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interagiscono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con un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servizio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digitale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per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renderlo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più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usabile</w:t>
      </w:r>
      <w:proofErr w:type="spellEnd"/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8D565C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8D565C">
      <w:pPr>
        <w:pStyle w:val="Standard"/>
        <w:ind w:right="120"/>
      </w:pP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rif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.: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allegato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1 del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Protocollo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eGLU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>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8D565C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8D565C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8D565C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Definisci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gram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un set</w:t>
            </w:r>
            <w:proofErr w:type="gram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minimo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anagrafici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identificare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al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Puoi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dal set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doma</w:t>
            </w:r>
            <w:r>
              <w:rPr>
                <w:rFonts w:ascii="Titillium Web" w:eastAsia="Titillium Web" w:hAnsi="Titillium Web" w:cs="Titillium Web"/>
                <w:color w:val="666666"/>
              </w:rPr>
              <w:t>nde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indicato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in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allegato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aggiungere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altri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sono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rilevanti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sulla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base del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contesto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specifico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tua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attività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8D565C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8D565C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Prima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iniziare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stampa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scheda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raccogliendo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ognuno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8D565C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8D565C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raccolti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completare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riassuntiva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,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descrive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campione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complessivo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persone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coinvolte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Potrai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facilmente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inserire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8D565C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Default="008D565C" w:rsidP="006A27FE">
      <w:pPr>
        <w:pStyle w:val="Standard"/>
        <w:ind w:right="-46"/>
      </w:pP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Questionario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minimo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per la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raccolta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dei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dati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anagrafici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dei</w:t>
      </w:r>
      <w:proofErr w:type="spellEnd"/>
      <w:r w:rsidR="006A27FE"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partecipanti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al test</w:t>
      </w:r>
      <w:r w:rsidR="006A27FE">
        <w:rPr>
          <w:rFonts w:ascii="Titillium Web" w:eastAsia="Titillium Web" w:hAnsi="Titillium Web" w:cs="Titillium Web"/>
          <w:b/>
          <w:color w:val="666666"/>
          <w:sz w:val="28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77A52EB0" w:rsidR="006E302C" w:rsidRDefault="008D565C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1)    Nome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partecipante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6E7C6C">
        <w:rPr>
          <w:rFonts w:ascii="Titillium Web" w:eastAsia="Titillium Web" w:hAnsi="Titillium Web" w:cs="Titillium Web"/>
          <w:b/>
          <w:bCs/>
          <w:color w:val="auto"/>
          <w:sz w:val="28"/>
        </w:rPr>
        <w:t xml:space="preserve">Girolamo </w:t>
      </w:r>
      <w:proofErr w:type="spellStart"/>
      <w:r w:rsidR="006E7C6C">
        <w:rPr>
          <w:rFonts w:ascii="Titillium Web" w:eastAsia="Titillium Web" w:hAnsi="Titillium Web" w:cs="Titillium Web"/>
          <w:b/>
          <w:bCs/>
          <w:color w:val="auto"/>
          <w:sz w:val="28"/>
        </w:rPr>
        <w:t>Chiddo</w:t>
      </w:r>
      <w:proofErr w:type="spellEnd"/>
    </w:p>
    <w:p w14:paraId="11F6DC4C" w14:textId="07D9A2B9" w:rsidR="006E302C" w:rsidRDefault="008D565C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2)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Età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2</w:t>
      </w:r>
      <w:r w:rsidR="006E7C6C">
        <w:rPr>
          <w:rFonts w:ascii="Titillium Web" w:eastAsia="Titillium Web" w:hAnsi="Titillium Web" w:cs="Titillium Web"/>
          <w:b/>
          <w:bCs/>
          <w:color w:val="auto"/>
          <w:sz w:val="28"/>
        </w:rPr>
        <w:t>6</w:t>
      </w:r>
    </w:p>
    <w:p w14:paraId="058A73E4" w14:textId="435A94B1" w:rsidR="006E302C" w:rsidRDefault="008D565C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3)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Ufficio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attività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E7C6C">
        <w:rPr>
          <w:rFonts w:ascii="Titillium Web" w:eastAsia="Titillium Web" w:hAnsi="Titillium Web" w:cs="Titillium Web"/>
          <w:b/>
          <w:bCs/>
          <w:color w:val="auto"/>
          <w:sz w:val="28"/>
        </w:rPr>
        <w:t>Programmatore</w:t>
      </w:r>
    </w:p>
    <w:p w14:paraId="2B8CB27E" w14:textId="77777777" w:rsidR="006E302C" w:rsidRDefault="008D565C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4)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Usa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DD50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5A691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8D565C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8D565C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 w:rsidR="008D565C">
        <w:rPr>
          <w:rFonts w:ascii="Titillium Web" w:eastAsia="Titillium Web" w:hAnsi="Titillium Web" w:cs="Titillium Web"/>
          <w:color w:val="666666"/>
          <w:sz w:val="28"/>
        </w:rPr>
        <w:t>più</w:t>
      </w:r>
      <w:proofErr w:type="spellEnd"/>
      <w:r w:rsidR="008D565C">
        <w:rPr>
          <w:rFonts w:ascii="Titillium Web" w:eastAsia="Titillium Web" w:hAnsi="Titillium Web" w:cs="Titillium Web"/>
          <w:color w:val="666666"/>
          <w:sz w:val="28"/>
        </w:rPr>
        <w:t xml:space="preserve"> volte al </w:t>
      </w:r>
      <w:proofErr w:type="spellStart"/>
      <w:r w:rsidR="008D565C"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08E7B9E0" w14:textId="77777777" w:rsidR="006E302C" w:rsidRDefault="008D565C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3CD289D0" w14:textId="77777777" w:rsidR="006E302C" w:rsidRDefault="008D565C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settimana</w:t>
      </w:r>
      <w:proofErr w:type="spellEnd"/>
    </w:p>
    <w:p w14:paraId="674845BF" w14:textId="7C18EC7D" w:rsidR="006E302C" w:rsidRDefault="008D565C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raramente</w:t>
      </w:r>
      <w:proofErr w:type="spellEnd"/>
    </w:p>
    <w:p w14:paraId="5AA8A832" w14:textId="44CE1EB4" w:rsidR="006E302C" w:rsidRDefault="008D565C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Visita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il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sito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Pr="006A27FE">
        <w:rPr>
          <w:rFonts w:ascii="Titillium Web" w:eastAsia="Titillium Web" w:hAnsi="Titillium Web" w:cs="Titillium Web"/>
          <w:i/>
          <w:color w:val="666666"/>
          <w:sz w:val="28"/>
        </w:rPr>
        <w:t>https://</w:t>
      </w:r>
      <w:r w:rsidRPr="006A27FE">
        <w:rPr>
          <w:rFonts w:ascii="Titillium Web" w:eastAsia="Titillium Web" w:hAnsi="Titillium Web" w:cs="Titillium Web"/>
          <w:i/>
          <w:color w:val="666666"/>
          <w:sz w:val="28"/>
        </w:rPr>
        <w:t xml:space="preserve"> </w:t>
      </w:r>
      <w:r w:rsidR="006A27FE" w:rsidRPr="006A27FE">
        <w:rPr>
          <w:rFonts w:ascii="Titillium Web" w:eastAsia="Titillium Web" w:hAnsi="Titillium Web" w:cs="Titillium Web"/>
          <w:i/>
          <w:color w:val="666666"/>
          <w:sz w:val="28"/>
        </w:rPr>
        <w:t>www.unipg.it</w:t>
      </w:r>
      <w:r w:rsidR="006A27FE" w:rsidRPr="006A27FE"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>
        <w:rPr>
          <w:rFonts w:ascii="Titillium Web" w:eastAsia="Titillium Web" w:hAnsi="Titillium Web" w:cs="Titillium Web"/>
          <w:color w:val="666666"/>
          <w:sz w:val="28"/>
        </w:rPr>
        <w:t>in media:</w:t>
      </w:r>
    </w:p>
    <w:p w14:paraId="13497104" w14:textId="77777777" w:rsidR="006E302C" w:rsidRDefault="008D565C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più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volte al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03815AAF" w14:textId="77777777" w:rsidR="006E302C" w:rsidRDefault="008D565C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14808FD8" w14:textId="77777777" w:rsidR="006E302C" w:rsidRDefault="008D565C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settimana</w:t>
      </w:r>
      <w:proofErr w:type="spellEnd"/>
    </w:p>
    <w:p w14:paraId="44B52686" w14:textId="12B30D85" w:rsidR="006E302C" w:rsidRDefault="006A27FE" w:rsidP="006A27FE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75A13B" wp14:editId="0AD938C5">
                <wp:simplePos x="0" y="0"/>
                <wp:positionH relativeFrom="column">
                  <wp:posOffset>203835</wp:posOffset>
                </wp:positionH>
                <wp:positionV relativeFrom="paragraph">
                  <wp:posOffset>0</wp:posOffset>
                </wp:positionV>
                <wp:extent cx="171450" cy="237130"/>
                <wp:effectExtent l="38100" t="57150" r="0" b="48895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450" cy="23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E23BE" id="Input penna 17" o:spid="_x0000_s1026" type="#_x0000_t75" style="position:absolute;margin-left:15.35pt;margin-top:-.7pt;width:14.9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">
                <v:imagedata r:id="rId14" o:title=""/>
              </v:shape>
            </w:pict>
          </mc:Fallback>
        </mc:AlternateContent>
      </w:r>
      <w:r w:rsidR="008D565C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8D565C">
        <w:rPr>
          <w:rFonts w:ascii="Titillium Web" w:eastAsia="Titillium Web" w:hAnsi="Titillium Web" w:cs="Titillium Web"/>
          <w:color w:val="666666"/>
          <w:sz w:val="28"/>
        </w:rPr>
        <w:tab/>
      </w:r>
      <w:r w:rsidR="008D565C">
        <w:rPr>
          <w:rFonts w:ascii="Titillium Web" w:eastAsia="Titillium Web" w:hAnsi="Titillium Web" w:cs="Titillium Web"/>
          <w:color w:val="666666"/>
          <w:sz w:val="28"/>
        </w:rPr>
        <w:t xml:space="preserve"> molt</w:t>
      </w:r>
      <w:r w:rsidR="008D565C">
        <w:rPr>
          <w:rFonts w:ascii="Titillium Web" w:eastAsia="Titillium Web" w:hAnsi="Titillium Web" w:cs="Titillium Web"/>
          <w:color w:val="666666"/>
          <w:sz w:val="28"/>
        </w:rPr>
        <w:t xml:space="preserve">o </w:t>
      </w:r>
      <w:proofErr w:type="spellStart"/>
      <w:r w:rsidR="008D565C">
        <w:rPr>
          <w:rFonts w:ascii="Titillium Web" w:eastAsia="Titillium Web" w:hAnsi="Titillium Web" w:cs="Titillium Web"/>
          <w:color w:val="666666"/>
          <w:sz w:val="28"/>
        </w:rPr>
        <w:t>raramente</w:t>
      </w:r>
      <w:proofErr w:type="spellEnd"/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16D4D" w14:textId="77777777" w:rsidR="008D565C" w:rsidRDefault="008D565C">
      <w:r>
        <w:separator/>
      </w:r>
    </w:p>
  </w:endnote>
  <w:endnote w:type="continuationSeparator" w:id="0">
    <w:p w14:paraId="13530AAD" w14:textId="77777777" w:rsidR="008D565C" w:rsidRDefault="008D5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8D565C">
    <w:pPr>
      <w:pStyle w:val="Standard"/>
      <w:jc w:val="right"/>
    </w:pPr>
    <w:r>
      <w:fldChar w:fldCharType="begin"/>
    </w:r>
    <w:r>
      <w:instrText xml:space="preserve"> HYPERLINK  "https://designers.italia.it/kit/test-usabilita/" </w:instrText>
    </w:r>
    <w:r>
      <w:fldChar w:fldCharType="separate"/>
    </w:r>
    <w:r>
      <w:t>https://designers.italia.it/kit/test-usabilita/</w:t>
    </w:r>
    <w:r>
      <w:fldChar w:fldCharType="end"/>
    </w:r>
    <w:r>
      <w:rPr>
        <w:rFonts w:ascii="Titillium Web" w:eastAsia="Titillium Web" w:hAnsi="Titillium Web" w:cs="Titillium Web"/>
        <w:color w:val="434343"/>
        <w:sz w:val="14"/>
      </w:rPr>
      <w:tab/>
    </w:r>
    <w:r>
      <w:rPr>
        <w:rFonts w:ascii="Titillium Web" w:eastAsia="Titillium Web" w:hAnsi="Titillium Web" w:cs="Titillium Web"/>
        <w:color w:val="434343"/>
        <w:sz w:val="14"/>
      </w:rPr>
      <w:tab/>
    </w:r>
    <w:r>
      <w:rPr>
        <w:rFonts w:ascii="Titillium Web" w:eastAsia="Titillium Web" w:hAnsi="Titillium Web" w:cs="Titillium Web"/>
        <w:color w:val="434343"/>
        <w:sz w:val="14"/>
      </w:rPr>
      <w:tab/>
      <w:t xml:space="preserve">   </w:t>
    </w:r>
    <w:proofErr w:type="spellStart"/>
    <w:r>
      <w:rPr>
        <w:rFonts w:ascii="Titillium Web" w:eastAsia="Titillium Web" w:hAnsi="Titillium Web" w:cs="Titillium Web"/>
        <w:color w:val="434343"/>
        <w:sz w:val="14"/>
      </w:rPr>
      <w:t>Licenza</w:t>
    </w:r>
    <w:proofErr w:type="spellEnd"/>
    <w:r>
      <w:rPr>
        <w:rFonts w:ascii="Titillium Web" w:eastAsia="Titillium Web" w:hAnsi="Titillium Web" w:cs="Titillium Web"/>
        <w:color w:val="434343"/>
        <w:sz w:val="14"/>
      </w:rPr>
      <w:t xml:space="preserve"> </w:t>
    </w:r>
    <w:hyperlink r:id="rId1" w:history="1">
      <w:r>
        <w:t>CC0 1.0</w:t>
      </w:r>
    </w:hyperlink>
    <w:r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0113" w14:textId="77777777" w:rsidR="008D565C" w:rsidRDefault="008D565C">
      <w:r>
        <w:separator/>
      </w:r>
    </w:p>
  </w:footnote>
  <w:footnote w:type="continuationSeparator" w:id="0">
    <w:p w14:paraId="4A5D9A68" w14:textId="77777777" w:rsidR="008D565C" w:rsidRDefault="008D5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E302C"/>
    <w:rsid w:val="006A27FE"/>
    <w:rsid w:val="006E302C"/>
    <w:rsid w:val="006E7C6C"/>
    <w:rsid w:val="008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creativecommons.org/publicdomain/zero/1.0/deed.i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9:38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24575,'6'1'0,"1"1"0,-1 0 0,0 0 0,1 0 0,-1 0 0,0 1 0,-1 0 0,1 0 0,0 1 0,-1 0 0,0 0 0,9 8 0,18 12 0,-20-15 0,-1 1 0,0 0 0,0 0 0,-1 1 0,15 20 0,15 17 0,-24-29 0,-1 1 0,-1 1 0,22 42 0,-16-27 0,-13-23 0,6 12 0,2 0 0,0-2 0,2 0 0,31 34 0,-36-43-1365,-1-2-5461</inkml:trace>
  <inkml:trace contextRef="#ctx0" brushRef="#br0" timeOffset="978.15">379 26 24575,'-2'12'0,"0"-1"0,-1 1 0,0-1 0,-1 0 0,0 0 0,-1 0 0,0-1 0,-1 1 0,0-1 0,-1 0 0,-8 10 0,-23 40 0,29-45 0,0 0 0,-22 25 0,23-32 0,1 1 0,0 0 0,0 0 0,1 0 0,1 1 0,-1 0 0,2 0 0,-1 0 0,-4 20 0,6-17 0,-1 0 0,-1 0 0,1 0 0,-8 12 0,-5 14 0,14-29 65,0 0 0,1-1-1,0 1 1,0 16 0,-6 24-1754,3-32-5137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2</cp:revision>
  <dcterms:created xsi:type="dcterms:W3CDTF">2022-03-17T19:12:00Z</dcterms:created>
  <dcterms:modified xsi:type="dcterms:W3CDTF">2022-03-17T19:12:00Z</dcterms:modified>
</cp:coreProperties>
</file>