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760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7830"/>
      </w:tblGrid>
      <w:tr w:rsidR="008F5764" w14:paraId="0AC52C00"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4A7ED3"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01</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F04649"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Prima di iniziare l’attività di test è necessario preparare una guida alla conduzione della sessione, che riassume tutta la procedura da svolgere nel corso del test. Il primo campo consente l’</w:t>
            </w:r>
            <w:r>
              <w:rPr>
                <w:rFonts w:ascii="Titillium Web" w:eastAsia="Titillium Web" w:hAnsi="Titillium Web" w:cs="Titillium Web"/>
                <w:b/>
                <w:color w:val="666666"/>
              </w:rPr>
              <w:t>inserimento del nome e dei dati identificativi del partecipante</w:t>
            </w:r>
            <w:r>
              <w:rPr>
                <w:rFonts w:ascii="Titillium Web" w:eastAsia="Titillium Web" w:hAnsi="Titillium Web" w:cs="Titillium Web"/>
                <w:color w:val="666666"/>
              </w:rPr>
              <w:t>, da compilare all’inizio della sessione.</w:t>
            </w:r>
            <w:r>
              <w:rPr>
                <w:rFonts w:ascii="Titillium Web" w:eastAsia="Titillium Web" w:hAnsi="Titillium Web" w:cs="Titillium Web"/>
                <w:color w:val="666666"/>
              </w:rPr>
              <w:br/>
            </w:r>
          </w:p>
        </w:tc>
      </w:tr>
      <w:tr w:rsidR="008F5764" w14:paraId="58D985EC"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935A86F"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02</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8B7927"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Prima di iniziare gli esercizi, </w:t>
            </w:r>
            <w:r>
              <w:rPr>
                <w:rFonts w:ascii="Titillium Web" w:eastAsia="Titillium Web" w:hAnsi="Titillium Web" w:cs="Titillium Web"/>
                <w:b/>
                <w:color w:val="666666"/>
              </w:rPr>
              <w:t>spiega al partecipante quali sono le regole della sessione</w:t>
            </w:r>
            <w:r>
              <w:rPr>
                <w:rFonts w:ascii="Titillium Web" w:eastAsia="Titillium Web" w:hAnsi="Titillium Web" w:cs="Titillium Web"/>
                <w:color w:val="666666"/>
              </w:rPr>
              <w:t xml:space="preserve"> leggendo ad alta voce il testo contenuto al punto 2 del documento: chiarire le dinamiche di svolgimento del test aiuterà il partecipante a sentirsi a proprio agio nel rispondere ai quesiti.   </w:t>
            </w:r>
          </w:p>
          <w:p w14:paraId="43B383F1" w14:textId="77777777" w:rsidR="008F5764" w:rsidRDefault="008F5764" w:rsidP="009D5756">
            <w:pPr>
              <w:ind w:right="376"/>
              <w:rPr>
                <w:rFonts w:ascii="Titillium Web" w:eastAsia="Titillium Web" w:hAnsi="Titillium Web" w:cs="Titillium Web"/>
                <w:color w:val="666666"/>
              </w:rPr>
            </w:pPr>
          </w:p>
        </w:tc>
      </w:tr>
      <w:tr w:rsidR="008F5764" w14:paraId="23BCB9A5"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F3929E"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03</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4C6FBF" w14:textId="77777777" w:rsidR="008F5764" w:rsidRDefault="008F5764" w:rsidP="009D5756">
            <w:pPr>
              <w:ind w:right="376"/>
              <w:rPr>
                <w:rFonts w:ascii="Titillium Web" w:eastAsia="Titillium Web" w:hAnsi="Titillium Web" w:cs="Titillium Web"/>
                <w:color w:val="666666"/>
              </w:rPr>
            </w:pPr>
            <w:r>
              <w:rPr>
                <w:rFonts w:ascii="Titillium Web" w:eastAsia="Titillium Web" w:hAnsi="Titillium Web" w:cs="Titillium Web"/>
                <w:color w:val="666666"/>
              </w:rPr>
              <w:t xml:space="preserve">Il documento elenca poi tutti i compiti che desideri vengano svolti durante la sessione. </w:t>
            </w:r>
            <w:r>
              <w:rPr>
                <w:rFonts w:ascii="Titillium Web" w:eastAsia="Titillium Web" w:hAnsi="Titillium Web" w:cs="Titillium Web"/>
                <w:b/>
                <w:color w:val="666666"/>
              </w:rPr>
              <w:t>Compila la lista dei task identificando tutti gli esercizi necessari per l’esecuzione del test</w:t>
            </w:r>
            <w:r>
              <w:rPr>
                <w:rFonts w:ascii="Titillium Web" w:eastAsia="Titillium Web" w:hAnsi="Titillium Web" w:cs="Titillium Web"/>
                <w:color w:val="666666"/>
              </w:rPr>
              <w:t xml:space="preserve">, descrivendoli seguendo l’esempio riportato nei punti 3 e 4 del documento.   </w:t>
            </w:r>
          </w:p>
          <w:p w14:paraId="2167BCA5" w14:textId="77777777" w:rsidR="008F5764" w:rsidRDefault="008F5764" w:rsidP="009D5756">
            <w:pPr>
              <w:ind w:right="120"/>
              <w:rPr>
                <w:rFonts w:ascii="Titillium Web" w:eastAsia="Titillium Web" w:hAnsi="Titillium Web" w:cs="Titillium Web"/>
                <w:color w:val="666666"/>
              </w:rPr>
            </w:pPr>
          </w:p>
        </w:tc>
      </w:tr>
      <w:tr w:rsidR="008F5764" w14:paraId="5ACE634C" w14:textId="77777777" w:rsidTr="009D5756">
        <w:tc>
          <w:tcPr>
            <w:tcW w:w="11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2AAF28" w14:textId="77777777" w:rsidR="008F5764" w:rsidRDefault="008F5764" w:rsidP="009D5756">
            <w:pPr>
              <w:widowControl w:val="0"/>
              <w:spacing w:line="240" w:lineRule="auto"/>
              <w:rPr>
                <w:rFonts w:ascii="Titillium Web" w:eastAsia="Titillium Web" w:hAnsi="Titillium Web" w:cs="Titillium Web"/>
                <w:b/>
                <w:color w:val="1155CC"/>
                <w:sz w:val="56"/>
                <w:szCs w:val="56"/>
              </w:rPr>
            </w:pPr>
            <w:r>
              <w:rPr>
                <w:rFonts w:ascii="Titillium Web" w:eastAsia="Titillium Web" w:hAnsi="Titillium Web" w:cs="Titillium Web"/>
                <w:b/>
                <w:color w:val="1155CC"/>
                <w:sz w:val="56"/>
                <w:szCs w:val="56"/>
              </w:rPr>
              <w:t>04</w:t>
            </w:r>
          </w:p>
        </w:tc>
        <w:tc>
          <w:tcPr>
            <w:tcW w:w="78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8E5E8E" w14:textId="77777777" w:rsidR="008F5764" w:rsidRDefault="008F5764" w:rsidP="009D5756">
            <w:pPr>
              <w:ind w:right="120"/>
              <w:rPr>
                <w:rFonts w:ascii="Titillium Web" w:eastAsia="Titillium Web" w:hAnsi="Titillium Web" w:cs="Titillium Web"/>
                <w:color w:val="666666"/>
              </w:rPr>
            </w:pPr>
            <w:r>
              <w:rPr>
                <w:rFonts w:ascii="Titillium Web" w:eastAsia="Titillium Web" w:hAnsi="Titillium Web" w:cs="Titillium Web"/>
                <w:color w:val="666666"/>
              </w:rPr>
              <w:t xml:space="preserve">Una volta completato il documento, </w:t>
            </w:r>
            <w:r>
              <w:rPr>
                <w:rFonts w:ascii="Titillium Web" w:eastAsia="Titillium Web" w:hAnsi="Titillium Web" w:cs="Titillium Web"/>
                <w:b/>
                <w:color w:val="666666"/>
              </w:rPr>
              <w:t>stampa la guida in un numero di copie corrispondente al numero dei partecipanti al test</w:t>
            </w:r>
            <w:r>
              <w:rPr>
                <w:rFonts w:ascii="Titillium Web" w:eastAsia="Titillium Web" w:hAnsi="Titillium Web" w:cs="Titillium Web"/>
                <w:color w:val="666666"/>
              </w:rPr>
              <w:t>, e utilizzarlo per prendere nota nel corso dello svolgimento delle sessioni.</w:t>
            </w:r>
          </w:p>
        </w:tc>
      </w:tr>
    </w:tbl>
    <w:p w14:paraId="4266CD8A" w14:textId="4ED38E30" w:rsidR="002D54B3" w:rsidRDefault="002D54B3">
      <w:pPr>
        <w:rPr>
          <w:rFonts w:ascii="Titillium Web" w:eastAsia="Titillium Web" w:hAnsi="Titillium Web" w:cs="Titillium Web"/>
          <w:b/>
          <w:color w:val="1155CC"/>
          <w:sz w:val="24"/>
          <w:szCs w:val="24"/>
          <w:u w:val="single"/>
        </w:rPr>
      </w:pPr>
      <w:r>
        <w:rPr>
          <w:rFonts w:ascii="Titillium Web" w:eastAsia="Titillium Web" w:hAnsi="Titillium Web" w:cs="Titillium Web"/>
          <w:b/>
          <w:noProof/>
          <w:color w:val="1155CC"/>
          <w:sz w:val="72"/>
          <w:szCs w:val="72"/>
        </w:rPr>
        <w:drawing>
          <wp:anchor distT="0" distB="0" distL="114300" distR="114300" simplePos="0" relativeHeight="251658240" behindDoc="0" locked="0" layoutInCell="1" allowOverlap="1" wp14:anchorId="2502A360" wp14:editId="301C3668">
            <wp:simplePos x="0" y="0"/>
            <wp:positionH relativeFrom="margin">
              <wp:align>left</wp:align>
            </wp:positionH>
            <wp:positionV relativeFrom="paragraph">
              <wp:posOffset>-11430</wp:posOffset>
            </wp:positionV>
            <wp:extent cx="899710" cy="125253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rcRect t="-9216" r="-13333" b="-9759"/>
                    <a:stretch>
                      <a:fillRect/>
                    </a:stretch>
                  </pic:blipFill>
                  <pic:spPr>
                    <a:xfrm>
                      <a:off x="0" y="0"/>
                      <a:ext cx="899710" cy="1252538"/>
                    </a:xfrm>
                    <a:prstGeom prst="rect">
                      <a:avLst/>
                    </a:prstGeom>
                    <a:ln/>
                  </pic:spPr>
                </pic:pic>
              </a:graphicData>
            </a:graphic>
          </wp:anchor>
        </w:drawing>
      </w:r>
    </w:p>
    <w:p w14:paraId="6BB39F8A" w14:textId="77777777" w:rsidR="002D54B3" w:rsidRDefault="002D54B3">
      <w:pPr>
        <w:rPr>
          <w:rFonts w:ascii="Titillium Web" w:eastAsia="Titillium Web" w:hAnsi="Titillium Web" w:cs="Titillium Web"/>
          <w:b/>
          <w:color w:val="1155CC"/>
          <w:sz w:val="24"/>
          <w:szCs w:val="24"/>
          <w:u w:val="single"/>
        </w:rPr>
      </w:pPr>
    </w:p>
    <w:p w14:paraId="01862004" w14:textId="77777777" w:rsidR="002D54B3" w:rsidRDefault="002D54B3" w:rsidP="002D54B3">
      <w:pPr>
        <w:rPr>
          <w:rFonts w:ascii="Titillium Web" w:eastAsia="Titillium Web" w:hAnsi="Titillium Web" w:cs="Titillium Web"/>
          <w:b/>
          <w:color w:val="1155CC"/>
          <w:sz w:val="80"/>
          <w:szCs w:val="80"/>
        </w:rPr>
      </w:pPr>
    </w:p>
    <w:p w14:paraId="274AE161" w14:textId="1186F087" w:rsidR="002D54B3" w:rsidRDefault="002D54B3" w:rsidP="002D54B3">
      <w:pPr>
        <w:rPr>
          <w:rFonts w:ascii="Titillium Web" w:eastAsia="Titillium Web" w:hAnsi="Titillium Web" w:cs="Titillium Web"/>
          <w:b/>
          <w:color w:val="1155CC"/>
          <w:sz w:val="80"/>
          <w:szCs w:val="80"/>
        </w:rPr>
      </w:pPr>
      <w:r>
        <w:rPr>
          <w:rFonts w:ascii="Titillium Web" w:eastAsia="Titillium Web" w:hAnsi="Titillium Web" w:cs="Titillium Web"/>
          <w:b/>
          <w:color w:val="1155CC"/>
          <w:sz w:val="80"/>
          <w:szCs w:val="80"/>
        </w:rPr>
        <w:t>Test di Usabilità</w:t>
      </w:r>
    </w:p>
    <w:p w14:paraId="7E476F1A" w14:textId="77777777" w:rsidR="002D54B3" w:rsidRDefault="002D54B3" w:rsidP="002D54B3">
      <w:pPr>
        <w:ind w:right="1680"/>
        <w:rPr>
          <w:rFonts w:ascii="Titillium Web" w:eastAsia="Titillium Web" w:hAnsi="Titillium Web" w:cs="Titillium Web"/>
          <w:b/>
          <w:color w:val="1155CC"/>
          <w:sz w:val="24"/>
          <w:szCs w:val="24"/>
          <w:highlight w:val="cyan"/>
        </w:rPr>
      </w:pPr>
      <w:r>
        <w:rPr>
          <w:rFonts w:ascii="Titillium Web" w:eastAsia="Titillium Web" w:hAnsi="Titillium Web" w:cs="Titillium Web"/>
          <w:b/>
          <w:color w:val="1155CC"/>
          <w:sz w:val="32"/>
          <w:szCs w:val="32"/>
        </w:rPr>
        <w:t>Osserva come gli utenti interagiscono con un servizio digitale per renderlo più usabile.</w:t>
      </w:r>
    </w:p>
    <w:p w14:paraId="3E0F3F3E" w14:textId="77777777" w:rsidR="002D54B3" w:rsidRDefault="002D54B3" w:rsidP="002D54B3">
      <w:pPr>
        <w:ind w:right="120"/>
        <w:rPr>
          <w:rFonts w:ascii="Titillium Web" w:eastAsia="Titillium Web" w:hAnsi="Titillium Web" w:cs="Titillium Web"/>
          <w:b/>
          <w:color w:val="1155CC"/>
          <w:sz w:val="24"/>
          <w:szCs w:val="24"/>
          <w:shd w:val="clear" w:color="auto" w:fill="15E7F2"/>
        </w:rPr>
      </w:pPr>
      <w:r>
        <w:rPr>
          <w:rFonts w:ascii="nova mono" w:eastAsia="nova mono" w:hAnsi="nova mono" w:cs="nova mono"/>
          <w:b/>
          <w:color w:val="1155CC"/>
          <w:sz w:val="36"/>
          <w:szCs w:val="36"/>
          <w:shd w:val="clear" w:color="auto" w:fill="15E7F2"/>
        </w:rPr>
        <w:t xml:space="preserve">→ </w:t>
      </w:r>
      <w:r>
        <w:rPr>
          <w:rFonts w:ascii="Titillium Web" w:eastAsia="Titillium Web" w:hAnsi="Titillium Web" w:cs="Titillium Web"/>
          <w:b/>
          <w:color w:val="1155CC"/>
          <w:sz w:val="24"/>
          <w:szCs w:val="24"/>
          <w:shd w:val="clear" w:color="auto" w:fill="15E7F2"/>
        </w:rPr>
        <w:t>GUIDA ALLA CONDUZIONE DEL TEST</w:t>
      </w:r>
    </w:p>
    <w:p w14:paraId="69FA015E" w14:textId="77777777" w:rsidR="002D54B3" w:rsidRDefault="002D54B3" w:rsidP="002D54B3">
      <w:pPr>
        <w:ind w:right="120"/>
        <w:rPr>
          <w:rFonts w:ascii="Titillium Web" w:eastAsia="Titillium Web" w:hAnsi="Titillium Web" w:cs="Titillium Web"/>
          <w:b/>
          <w:color w:val="1155CC"/>
          <w:sz w:val="24"/>
          <w:szCs w:val="24"/>
        </w:rPr>
      </w:pPr>
      <w:r>
        <w:rPr>
          <w:rFonts w:ascii="Titillium Web" w:eastAsia="Titillium Web" w:hAnsi="Titillium Web" w:cs="Titillium Web"/>
          <w:color w:val="1155CC"/>
          <w:sz w:val="24"/>
          <w:szCs w:val="24"/>
        </w:rPr>
        <w:t>rif.: allegati 2-3 del Protocollo eGLU:</w:t>
      </w:r>
      <w:r>
        <w:rPr>
          <w:rFonts w:ascii="Titillium Web" w:eastAsia="Titillium Web" w:hAnsi="Titillium Web" w:cs="Titillium Web"/>
          <w:b/>
          <w:color w:val="1155CC"/>
          <w:sz w:val="24"/>
          <w:szCs w:val="24"/>
        </w:rPr>
        <w:t xml:space="preserve"> </w:t>
      </w:r>
      <w:hyperlink r:id="rId6">
        <w:r>
          <w:rPr>
            <w:rFonts w:ascii="Titillium Web" w:eastAsia="Titillium Web" w:hAnsi="Titillium Web" w:cs="Titillium Web"/>
            <w:b/>
            <w:color w:val="1155CC"/>
            <w:sz w:val="24"/>
            <w:szCs w:val="24"/>
            <w:u w:val="single"/>
          </w:rPr>
          <w:t>http://www.funzionepubblica.gov.it/glu</w:t>
        </w:r>
      </w:hyperlink>
    </w:p>
    <w:p w14:paraId="271C1222" w14:textId="77777777" w:rsidR="002D54B3" w:rsidRDefault="002D54B3" w:rsidP="002D54B3">
      <w:r>
        <w:rPr>
          <w:rFonts w:ascii="Titillium Web" w:eastAsia="Titillium Web" w:hAnsi="Titillium Web" w:cs="Titillium Web"/>
          <w:b/>
          <w:color w:val="1155CC"/>
          <w:sz w:val="24"/>
          <w:szCs w:val="24"/>
          <w:u w:val="single"/>
        </w:rPr>
        <w:t>ISTRUZIONI</w:t>
      </w:r>
    </w:p>
    <w:p w14:paraId="0B2B3587" w14:textId="7955E9AB" w:rsidR="002D54B3" w:rsidRDefault="002D54B3">
      <w:pPr>
        <w:rPr>
          <w:rFonts w:ascii="Titillium Web" w:eastAsia="Titillium Web" w:hAnsi="Titillium Web" w:cs="Titillium Web"/>
          <w:b/>
          <w:color w:val="1155CC"/>
          <w:sz w:val="24"/>
          <w:szCs w:val="24"/>
          <w:u w:val="single"/>
        </w:rPr>
      </w:pPr>
    </w:p>
    <w:p w14:paraId="11365EF2" w14:textId="089254DC" w:rsidR="002D54B3" w:rsidRDefault="002D54B3">
      <w:pPr>
        <w:rPr>
          <w:rFonts w:ascii="Titillium Web" w:eastAsia="Titillium Web" w:hAnsi="Titillium Web" w:cs="Titillium Web"/>
          <w:b/>
          <w:color w:val="1155CC"/>
          <w:sz w:val="24"/>
          <w:szCs w:val="24"/>
          <w:u w:val="single"/>
        </w:rPr>
      </w:pPr>
    </w:p>
    <w:p w14:paraId="70CE244E" w14:textId="2F53C0DE" w:rsidR="002D54B3" w:rsidRDefault="002D54B3">
      <w:pPr>
        <w:rPr>
          <w:rFonts w:ascii="Titillium Web" w:eastAsia="Titillium Web" w:hAnsi="Titillium Web" w:cs="Titillium Web"/>
          <w:b/>
          <w:color w:val="1155CC"/>
          <w:sz w:val="24"/>
          <w:szCs w:val="24"/>
          <w:u w:val="single"/>
        </w:rPr>
      </w:pPr>
    </w:p>
    <w:p w14:paraId="3B1ADA4B" w14:textId="10353A54" w:rsidR="002D54B3" w:rsidRDefault="002D54B3">
      <w:pPr>
        <w:rPr>
          <w:rFonts w:ascii="Titillium Web" w:eastAsia="Titillium Web" w:hAnsi="Titillium Web" w:cs="Titillium Web"/>
          <w:b/>
          <w:color w:val="1155CC"/>
          <w:sz w:val="24"/>
          <w:szCs w:val="24"/>
          <w:u w:val="single"/>
        </w:rPr>
      </w:pPr>
    </w:p>
    <w:p w14:paraId="650B5C24" w14:textId="7FDAB0AF" w:rsidR="002D54B3" w:rsidRDefault="002D54B3">
      <w:pPr>
        <w:rPr>
          <w:rFonts w:ascii="Titillium Web" w:eastAsia="Titillium Web" w:hAnsi="Titillium Web" w:cs="Titillium Web"/>
          <w:b/>
          <w:color w:val="1155CC"/>
          <w:sz w:val="24"/>
          <w:szCs w:val="24"/>
          <w:u w:val="single"/>
        </w:rPr>
      </w:pPr>
    </w:p>
    <w:p w14:paraId="03B92117" w14:textId="7037180A" w:rsidR="002D54B3" w:rsidRDefault="002D54B3">
      <w:pPr>
        <w:rPr>
          <w:rFonts w:ascii="Titillium Web" w:eastAsia="Titillium Web" w:hAnsi="Titillium Web" w:cs="Titillium Web"/>
          <w:b/>
          <w:color w:val="1155CC"/>
          <w:sz w:val="24"/>
          <w:szCs w:val="24"/>
          <w:u w:val="single"/>
        </w:rPr>
      </w:pPr>
    </w:p>
    <w:p w14:paraId="0CA229AD" w14:textId="44259702" w:rsidR="002D54B3" w:rsidRDefault="002D54B3">
      <w:pPr>
        <w:rPr>
          <w:rFonts w:ascii="Titillium Web" w:eastAsia="Titillium Web" w:hAnsi="Titillium Web" w:cs="Titillium Web"/>
          <w:b/>
          <w:color w:val="1155CC"/>
          <w:sz w:val="24"/>
          <w:szCs w:val="24"/>
          <w:u w:val="single"/>
        </w:rPr>
      </w:pPr>
    </w:p>
    <w:p w14:paraId="711EF44D" w14:textId="4B8F203D" w:rsidR="002D54B3" w:rsidRDefault="002D54B3">
      <w:pPr>
        <w:rPr>
          <w:rFonts w:ascii="Titillium Web" w:eastAsia="Titillium Web" w:hAnsi="Titillium Web" w:cs="Titillium Web"/>
          <w:b/>
          <w:color w:val="1155CC"/>
          <w:sz w:val="24"/>
          <w:szCs w:val="24"/>
          <w:u w:val="single"/>
        </w:rPr>
      </w:pPr>
    </w:p>
    <w:p w14:paraId="4CD49E26" w14:textId="13C3F76B" w:rsidR="002D54B3" w:rsidRDefault="002D54B3">
      <w:pPr>
        <w:rPr>
          <w:rFonts w:ascii="Titillium Web" w:eastAsia="Titillium Web" w:hAnsi="Titillium Web" w:cs="Titillium Web"/>
          <w:b/>
          <w:color w:val="1155CC"/>
          <w:sz w:val="24"/>
          <w:szCs w:val="24"/>
          <w:u w:val="single"/>
        </w:rPr>
      </w:pPr>
    </w:p>
    <w:p w14:paraId="5FF76EA7" w14:textId="325CF202" w:rsidR="002D54B3" w:rsidRDefault="002D54B3">
      <w:pPr>
        <w:rPr>
          <w:rFonts w:ascii="Titillium Web" w:eastAsia="Titillium Web" w:hAnsi="Titillium Web" w:cs="Titillium Web"/>
          <w:b/>
          <w:color w:val="1155CC"/>
          <w:sz w:val="24"/>
          <w:szCs w:val="24"/>
          <w:u w:val="single"/>
        </w:rPr>
      </w:pPr>
    </w:p>
    <w:p w14:paraId="32BCFB70" w14:textId="1706C0D2" w:rsidR="002D54B3" w:rsidRDefault="002D54B3">
      <w:pPr>
        <w:rPr>
          <w:rFonts w:ascii="Titillium Web" w:eastAsia="Titillium Web" w:hAnsi="Titillium Web" w:cs="Titillium Web"/>
          <w:b/>
          <w:color w:val="1155CC"/>
          <w:sz w:val="24"/>
          <w:szCs w:val="24"/>
          <w:u w:val="single"/>
        </w:rPr>
      </w:pPr>
    </w:p>
    <w:p w14:paraId="791FF68D" w14:textId="5A427D40" w:rsidR="002D54B3" w:rsidRDefault="002D54B3">
      <w:pPr>
        <w:rPr>
          <w:rFonts w:ascii="Titillium Web" w:eastAsia="Titillium Web" w:hAnsi="Titillium Web" w:cs="Titillium Web"/>
          <w:b/>
          <w:color w:val="1155CC"/>
          <w:sz w:val="24"/>
          <w:szCs w:val="24"/>
          <w:u w:val="single"/>
        </w:rPr>
      </w:pPr>
    </w:p>
    <w:p w14:paraId="43CBEE2B" w14:textId="017CD35F" w:rsidR="002D54B3" w:rsidRDefault="002D54B3">
      <w:pPr>
        <w:rPr>
          <w:rFonts w:ascii="Titillium Web" w:eastAsia="Titillium Web" w:hAnsi="Titillium Web" w:cs="Titillium Web"/>
          <w:b/>
          <w:color w:val="1155CC"/>
          <w:sz w:val="24"/>
          <w:szCs w:val="24"/>
          <w:u w:val="single"/>
        </w:rPr>
      </w:pPr>
    </w:p>
    <w:p w14:paraId="2CC59EA2" w14:textId="34636C65" w:rsidR="002D54B3" w:rsidRDefault="002D54B3">
      <w:pPr>
        <w:rPr>
          <w:rFonts w:ascii="Titillium Web" w:eastAsia="Titillium Web" w:hAnsi="Titillium Web" w:cs="Titillium Web"/>
          <w:b/>
          <w:color w:val="1155CC"/>
          <w:sz w:val="24"/>
          <w:szCs w:val="24"/>
          <w:u w:val="single"/>
        </w:rPr>
      </w:pPr>
    </w:p>
    <w:p w14:paraId="65421EDE" w14:textId="34A70760" w:rsidR="002D54B3" w:rsidRDefault="002D54B3">
      <w:pPr>
        <w:rPr>
          <w:rFonts w:ascii="Titillium Web" w:eastAsia="Titillium Web" w:hAnsi="Titillium Web" w:cs="Titillium Web"/>
          <w:b/>
          <w:color w:val="1155CC"/>
          <w:sz w:val="24"/>
          <w:szCs w:val="24"/>
          <w:u w:val="single"/>
        </w:rPr>
      </w:pPr>
    </w:p>
    <w:p w14:paraId="06D2AC12" w14:textId="5B1FD8DF" w:rsidR="002D54B3" w:rsidRDefault="002D54B3">
      <w:pPr>
        <w:rPr>
          <w:rFonts w:ascii="Titillium Web" w:eastAsia="Titillium Web" w:hAnsi="Titillium Web" w:cs="Titillium Web"/>
          <w:b/>
          <w:color w:val="1155CC"/>
          <w:sz w:val="24"/>
          <w:szCs w:val="24"/>
          <w:u w:val="single"/>
        </w:rPr>
      </w:pPr>
    </w:p>
    <w:p w14:paraId="6FCFD4E6" w14:textId="13277F5B" w:rsidR="002D54B3" w:rsidRDefault="002D54B3">
      <w:pPr>
        <w:rPr>
          <w:rFonts w:ascii="Titillium Web" w:eastAsia="Titillium Web" w:hAnsi="Titillium Web" w:cs="Titillium Web"/>
          <w:b/>
          <w:color w:val="1155CC"/>
          <w:sz w:val="24"/>
          <w:szCs w:val="24"/>
          <w:u w:val="single"/>
        </w:rPr>
      </w:pPr>
    </w:p>
    <w:p w14:paraId="6D4D8D03" w14:textId="5327ACD1" w:rsidR="002D54B3" w:rsidRDefault="002D54B3">
      <w:pPr>
        <w:rPr>
          <w:rFonts w:ascii="Titillium Web" w:eastAsia="Titillium Web" w:hAnsi="Titillium Web" w:cs="Titillium Web"/>
          <w:b/>
          <w:color w:val="1155CC"/>
          <w:sz w:val="24"/>
          <w:szCs w:val="24"/>
          <w:u w:val="single"/>
        </w:rPr>
      </w:pPr>
    </w:p>
    <w:p w14:paraId="341DAA2A" w14:textId="7115D7BC" w:rsidR="002D54B3" w:rsidRDefault="002D54B3">
      <w:pPr>
        <w:rPr>
          <w:rFonts w:ascii="Titillium Web" w:eastAsia="Titillium Web" w:hAnsi="Titillium Web" w:cs="Titillium Web"/>
          <w:b/>
          <w:color w:val="1155CC"/>
          <w:sz w:val="24"/>
          <w:szCs w:val="24"/>
          <w:u w:val="single"/>
        </w:rPr>
      </w:pPr>
    </w:p>
    <w:p w14:paraId="00A9C456" w14:textId="77777777" w:rsidR="002D54B3" w:rsidRDefault="002D54B3" w:rsidP="002D54B3">
      <w:pPr>
        <w:widowControl w:val="0"/>
        <w:spacing w:line="240" w:lineRule="auto"/>
        <w:rPr>
          <w:rFonts w:ascii="Titillium Web" w:eastAsia="Titillium Web" w:hAnsi="Titillium Web" w:cs="Titillium Web"/>
          <w:color w:val="1155CC"/>
          <w:sz w:val="24"/>
          <w:szCs w:val="24"/>
        </w:rPr>
      </w:pPr>
      <w:r>
        <w:rPr>
          <w:rFonts w:ascii="Titillium Web" w:eastAsia="Titillium Web" w:hAnsi="Titillium Web" w:cs="Titillium Web"/>
          <w:b/>
          <w:sz w:val="34"/>
          <w:szCs w:val="34"/>
        </w:rPr>
        <w:lastRenderedPageBreak/>
        <w:t>1. DATI DEL PARTECIPANTE</w:t>
      </w:r>
    </w:p>
    <w:p w14:paraId="0BDDDA9B" w14:textId="77777777" w:rsidR="002D54B3" w:rsidRDefault="002D54B3" w:rsidP="002D54B3">
      <w:pPr>
        <w:widowControl w:val="0"/>
        <w:spacing w:line="240" w:lineRule="auto"/>
        <w:rPr>
          <w:rFonts w:ascii="Titillium Web" w:eastAsia="Titillium Web" w:hAnsi="Titillium Web" w:cs="Titillium Web"/>
          <w:color w:val="1155CC"/>
          <w:sz w:val="24"/>
          <w:szCs w:val="24"/>
        </w:rPr>
      </w:pPr>
    </w:p>
    <w:p w14:paraId="59182B19" w14:textId="01951FA9" w:rsidR="002D54B3" w:rsidRPr="00EA1BAA" w:rsidRDefault="008C17BA" w:rsidP="002D54B3">
      <w:pPr>
        <w:widowControl w:val="0"/>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000000" w:themeColor="text1"/>
          <w:sz w:val="24"/>
          <w:szCs w:val="24"/>
        </w:rPr>
        <w:t>2</w:t>
      </w:r>
      <w:r w:rsidR="00EA1BAA">
        <w:rPr>
          <w:rFonts w:ascii="Titillium Web" w:eastAsia="Titillium Web" w:hAnsi="Titillium Web" w:cs="Titillium Web"/>
          <w:color w:val="000000" w:themeColor="text1"/>
          <w:sz w:val="24"/>
          <w:szCs w:val="24"/>
        </w:rPr>
        <w:tab/>
      </w:r>
      <w:r w:rsidR="00EA1BAA">
        <w:rPr>
          <w:rFonts w:ascii="Titillium Web" w:eastAsia="Titillium Web" w:hAnsi="Titillium Web" w:cs="Titillium Web"/>
          <w:color w:val="000000" w:themeColor="text1"/>
          <w:sz w:val="24"/>
          <w:szCs w:val="24"/>
        </w:rPr>
        <w:tab/>
      </w:r>
      <w:r w:rsidR="00EA1BAA">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Costanza</w:t>
      </w:r>
      <w:r w:rsidR="00EA1BAA">
        <w:rPr>
          <w:rFonts w:ascii="Titillium Web" w:eastAsia="Titillium Web" w:hAnsi="Titillium Web" w:cs="Titillium Web"/>
          <w:color w:val="000000" w:themeColor="text1"/>
          <w:sz w:val="24"/>
          <w:szCs w:val="24"/>
        </w:rPr>
        <w:tab/>
      </w:r>
      <w:r w:rsidR="00EA1BAA">
        <w:rPr>
          <w:rFonts w:ascii="Titillium Web" w:eastAsia="Titillium Web" w:hAnsi="Titillium Web" w:cs="Titillium Web"/>
          <w:color w:val="000000" w:themeColor="text1"/>
          <w:sz w:val="24"/>
          <w:szCs w:val="24"/>
        </w:rPr>
        <w:tab/>
      </w:r>
      <w:r w:rsidR="00EA1BAA">
        <w:rPr>
          <w:rFonts w:ascii="Titillium Web" w:eastAsia="Titillium Web" w:hAnsi="Titillium Web" w:cs="Titillium Web"/>
          <w:color w:val="000000" w:themeColor="text1"/>
          <w:sz w:val="24"/>
          <w:szCs w:val="24"/>
        </w:rPr>
        <w:tab/>
      </w:r>
      <w:r>
        <w:rPr>
          <w:rFonts w:ascii="Titillium Web" w:eastAsia="Titillium Web" w:hAnsi="Titillium Web" w:cs="Titillium Web"/>
          <w:color w:val="000000" w:themeColor="text1"/>
          <w:sz w:val="24"/>
          <w:szCs w:val="24"/>
        </w:rPr>
        <w:t>Giordano</w:t>
      </w:r>
    </w:p>
    <w:p w14:paraId="354D6C10" w14:textId="583611C8" w:rsidR="002D54B3" w:rsidRDefault="002D54B3" w:rsidP="002D54B3">
      <w:pPr>
        <w:widowControl w:val="0"/>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999999"/>
          <w:sz w:val="20"/>
          <w:szCs w:val="20"/>
        </w:rPr>
        <w:t>[n.]</w:t>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t>[Nome]</w:t>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sidR="00EA1BAA">
        <w:rPr>
          <w:rFonts w:ascii="Titillium Web" w:eastAsia="Titillium Web" w:hAnsi="Titillium Web" w:cs="Titillium Web"/>
          <w:color w:val="999999"/>
          <w:sz w:val="20"/>
          <w:szCs w:val="20"/>
        </w:rPr>
        <w:tab/>
      </w:r>
      <w:r>
        <w:rPr>
          <w:rFonts w:ascii="Titillium Web" w:eastAsia="Titillium Web" w:hAnsi="Titillium Web" w:cs="Titillium Web"/>
          <w:color w:val="999999"/>
          <w:sz w:val="20"/>
          <w:szCs w:val="20"/>
        </w:rPr>
        <w:t>[Cognome]</w:t>
      </w:r>
    </w:p>
    <w:p w14:paraId="7637840A" w14:textId="5903BFC1" w:rsidR="002D54B3" w:rsidRDefault="002D54B3" w:rsidP="002D54B3">
      <w:pPr>
        <w:ind w:right="3063"/>
        <w:rPr>
          <w:rFonts w:ascii="Titillium Web" w:eastAsia="Titillium Web" w:hAnsi="Titillium Web" w:cs="Titillium Web"/>
          <w:b/>
          <w:color w:val="666666"/>
          <w:sz w:val="28"/>
          <w:szCs w:val="28"/>
        </w:rPr>
      </w:pPr>
    </w:p>
    <w:p w14:paraId="4C4480D0" w14:textId="1EAA2CCC" w:rsidR="002D54B3" w:rsidRPr="002D54B3" w:rsidRDefault="002D54B3" w:rsidP="002D54B3">
      <w:pPr>
        <w:spacing w:line="360" w:lineRule="auto"/>
        <w:ind w:right="369"/>
        <w:rPr>
          <w:rFonts w:ascii="Titillium Web Light" w:eastAsia="Titillium Web Light" w:hAnsi="Titillium Web Light" w:cs="Titillium Web Light"/>
        </w:rPr>
      </w:pPr>
      <w:r>
        <w:rPr>
          <w:rFonts w:ascii="Titillium Web" w:eastAsia="Titillium Web" w:hAnsi="Titillium Web" w:cs="Titillium Web"/>
          <w:b/>
          <w:sz w:val="34"/>
          <w:szCs w:val="34"/>
        </w:rPr>
        <w:t>2. INTRODUZIONE AL TEST</w:t>
      </w:r>
      <w:r>
        <w:rPr>
          <w:rFonts w:ascii="Titillium Web Light" w:eastAsia="Titillium Web Light" w:hAnsi="Titillium Web Light" w:cs="Titillium Web Light"/>
        </w:rPr>
        <w:t xml:space="preserve"> </w:t>
      </w:r>
    </w:p>
    <w:p w14:paraId="7B0E8B2B" w14:textId="2DC0F5D0"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Lo scopo di questo test è cercare di capire se il nostro sito web ha bisogno di essere migliorato in qualche sua parte. Per questo ti chiederò di svolgere alcuni compiti di navigazione del sito come, ad esempio, cercare un’informazione o una pagina, oppure dei file o dei form da compilare.</w:t>
      </w:r>
    </w:p>
    <w:p w14:paraId="77FDE821"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62BF2F66" w14:textId="149E8771"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0"/>
          <w:szCs w:val="20"/>
        </w:rPr>
      </w:pPr>
      <w:r>
        <w:rPr>
          <w:rFonts w:ascii="Titillium Web" w:eastAsia="Titillium Web" w:hAnsi="Titillium Web" w:cs="Titillium Web"/>
          <w:color w:val="999999"/>
          <w:sz w:val="20"/>
          <w:szCs w:val="20"/>
        </w:rPr>
        <w:t>[Opzionale</w:t>
      </w:r>
      <w:r>
        <w:rPr>
          <w:rFonts w:ascii="Titillium Web" w:eastAsia="Titillium Web" w:hAnsi="Titillium Web" w:cs="Titillium Web"/>
          <w:b/>
          <w:color w:val="999999"/>
          <w:sz w:val="24"/>
          <w:szCs w:val="24"/>
        </w:rPr>
        <w:t xml:space="preserve"> </w:t>
      </w:r>
      <w:r>
        <w:rPr>
          <w:rFonts w:ascii="Titillium Web" w:eastAsia="Titillium Web" w:hAnsi="Titillium Web" w:cs="Titillium Web"/>
          <w:b/>
          <w:color w:val="999999"/>
          <w:sz w:val="20"/>
          <w:szCs w:val="20"/>
        </w:rPr>
        <w:t xml:space="preserve">se si utilizzano strumenti di videoregistrazione: </w:t>
      </w:r>
      <w:r>
        <w:rPr>
          <w:rFonts w:ascii="Titillium Web" w:eastAsia="Titillium Web" w:hAnsi="Titillium Web" w:cs="Titillium Web"/>
          <w:color w:val="999999"/>
          <w:sz w:val="20"/>
          <w:szCs w:val="20"/>
        </w:rPr>
        <w:t>tutto quello che farai sarà registrato audio e video, così come saranno registrati i movimenti del mouse sullo schermo; questo in modo che io possa successivamente recuperare tutte le informazioni utili].</w:t>
      </w:r>
    </w:p>
    <w:p w14:paraId="5B8A4E2B"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63E5B9F6"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Ti chiederò di eseguire alcuni compiti. Comportati come faresti di solito. L’unica attenzione che ti chiedo è di cercare il modo per arrivare all’obiettivo seguendo le indicazioni che ti vengono proposte senza uscire dal sito. Quando pensi di aver raggiunto l’obiettivo basta che tu mi dica, per esempio: “Ho raggiunto l’obiettivo”. Può anche darsi che l’obiettivo che ti propongo non sia facile da raggiungere e che tu non riesca a trovarlo. In questo caso basta che tu mi dica, per esempio: “Secondo me quello che sto cercando non si riesce a trovare”.</w:t>
      </w:r>
    </w:p>
    <w:p w14:paraId="7F1BF33F"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p>
    <w:p w14:paraId="6E4FB2C4"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Sei qui proprio per aiutarmi a capire le criticità del servizio e quindi a migliorarlo con vantaggio di tutti quelli che dovranno utilizzarlo.</w:t>
      </w:r>
    </w:p>
    <w:p w14:paraId="028A0537"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sz w:val="24"/>
          <w:szCs w:val="24"/>
        </w:rPr>
      </w:pPr>
      <w:r>
        <w:rPr>
          <w:rFonts w:ascii="Titillium Web" w:eastAsia="Titillium Web" w:hAnsi="Titillium Web" w:cs="Titillium Web"/>
          <w:sz w:val="24"/>
          <w:szCs w:val="24"/>
        </w:rPr>
        <w:t>Durante questo esercizio ti chiedo di dire a voce alta tutto quello che vedi e che pensi: questo mi aiuterà a capire ciò che funziona o meno.</w:t>
      </w:r>
    </w:p>
    <w:p w14:paraId="03F6B3C6" w14:textId="77777777"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0"/>
          <w:szCs w:val="20"/>
        </w:rPr>
      </w:pPr>
    </w:p>
    <w:p w14:paraId="2A5B6D87" w14:textId="7C140BCE" w:rsidR="002D54B3" w:rsidRDefault="002D54B3" w:rsidP="002D54B3">
      <w:pPr>
        <w:widowControl w:val="0"/>
        <w:pBdr>
          <w:top w:val="nil"/>
          <w:left w:val="nil"/>
          <w:bottom w:val="nil"/>
          <w:right w:val="nil"/>
          <w:between w:val="nil"/>
        </w:pBdr>
        <w:spacing w:line="240" w:lineRule="auto"/>
        <w:rPr>
          <w:rFonts w:ascii="Titillium Web" w:eastAsia="Titillium Web" w:hAnsi="Titillium Web" w:cs="Titillium Web"/>
          <w:color w:val="999999"/>
          <w:sz w:val="24"/>
          <w:szCs w:val="24"/>
        </w:rPr>
      </w:pPr>
      <w:r>
        <w:rPr>
          <w:rFonts w:ascii="Titillium Web" w:eastAsia="Titillium Web" w:hAnsi="Titillium Web" w:cs="Titillium Web"/>
          <w:color w:val="999999"/>
          <w:sz w:val="20"/>
          <w:szCs w:val="20"/>
        </w:rPr>
        <w:t>[Opzionale</w:t>
      </w:r>
      <w:r>
        <w:rPr>
          <w:rFonts w:ascii="Titillium Web" w:eastAsia="Titillium Web" w:hAnsi="Titillium Web" w:cs="Titillium Web"/>
          <w:b/>
          <w:color w:val="999999"/>
          <w:sz w:val="20"/>
          <w:szCs w:val="20"/>
        </w:rPr>
        <w:t>, se si intende somministrare questionari:</w:t>
      </w:r>
      <w:r>
        <w:rPr>
          <w:rFonts w:ascii="Titillium Web" w:eastAsia="Titillium Web" w:hAnsi="Titillium Web" w:cs="Titillium Web"/>
          <w:color w:val="999999"/>
          <w:sz w:val="20"/>
          <w:szCs w:val="20"/>
        </w:rPr>
        <w:t xml:space="preserve"> dopo che avrai finito di analizzare tutti gli obiettivi, ti chiederò di compilare un questionario così potrai lasciarmi la tua valutazione riguardo l’esperienza con il sito.]</w:t>
      </w:r>
    </w:p>
    <w:p w14:paraId="1085A02A"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color w:val="999999"/>
          <w:sz w:val="24"/>
          <w:szCs w:val="24"/>
        </w:rPr>
      </w:pPr>
    </w:p>
    <w:p w14:paraId="715E2476" w14:textId="77777777" w:rsidR="002D54B3" w:rsidRDefault="002D54B3" w:rsidP="002D54B3">
      <w:pPr>
        <w:widowControl w:val="0"/>
        <w:pBdr>
          <w:top w:val="nil"/>
          <w:left w:val="nil"/>
          <w:bottom w:val="nil"/>
          <w:right w:val="nil"/>
          <w:between w:val="nil"/>
        </w:pBdr>
        <w:ind w:right="736"/>
        <w:rPr>
          <w:rFonts w:ascii="Titillium Web" w:eastAsia="Titillium Web" w:hAnsi="Titillium Web" w:cs="Titillium Web"/>
          <w:b/>
          <w:sz w:val="28"/>
          <w:szCs w:val="28"/>
        </w:rPr>
      </w:pPr>
      <w:r>
        <w:rPr>
          <w:rFonts w:ascii="Titillium Web" w:eastAsia="Titillium Web" w:hAnsi="Titillium Web" w:cs="Titillium Web"/>
          <w:sz w:val="24"/>
          <w:szCs w:val="24"/>
        </w:rPr>
        <w:t xml:space="preserve">È tutto chiaro? Hai delle domande da farmi? </w:t>
      </w:r>
    </w:p>
    <w:p w14:paraId="43A9CA13" w14:textId="19E760B8" w:rsidR="002D54B3" w:rsidRDefault="002D54B3" w:rsidP="002D54B3">
      <w:pPr>
        <w:ind w:right="3063"/>
        <w:rPr>
          <w:rFonts w:ascii="Titillium Web" w:eastAsia="Titillium Web" w:hAnsi="Titillium Web" w:cs="Titillium Web"/>
          <w:b/>
          <w:color w:val="666666"/>
          <w:sz w:val="28"/>
          <w:szCs w:val="28"/>
        </w:rPr>
      </w:pPr>
    </w:p>
    <w:p w14:paraId="305642C2" w14:textId="77777777" w:rsidR="00EA1BAA" w:rsidRDefault="00EA1BAA" w:rsidP="002D54B3">
      <w:pPr>
        <w:pStyle w:val="Standard"/>
        <w:rPr>
          <w:rFonts w:ascii="Titillium Web" w:eastAsia="Titillium Web" w:hAnsi="Titillium Web" w:cs="Titillium Web"/>
          <w:b/>
          <w:color w:val="auto"/>
          <w:kern w:val="0"/>
          <w:sz w:val="34"/>
          <w:szCs w:val="34"/>
          <w:highlight w:val="cyan"/>
          <w:lang w:val="it"/>
        </w:rPr>
      </w:pPr>
    </w:p>
    <w:p w14:paraId="41E83C51" w14:textId="2D54FC0D" w:rsidR="002D54B3" w:rsidRDefault="002D54B3" w:rsidP="002D54B3">
      <w:pPr>
        <w:pStyle w:val="Standard"/>
      </w:pPr>
      <w:r w:rsidRPr="004E50F6">
        <w:rPr>
          <w:rFonts w:ascii="Titillium Web" w:eastAsia="Titillium Web" w:hAnsi="Titillium Web" w:cs="Titillium Web"/>
          <w:b/>
          <w:color w:val="auto"/>
          <w:kern w:val="0"/>
          <w:sz w:val="34"/>
          <w:szCs w:val="34"/>
          <w:highlight w:val="cyan"/>
          <w:lang w:val="it"/>
        </w:rPr>
        <w:lastRenderedPageBreak/>
        <w:t>3. TASK n. 01</w:t>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r>
        <w:rPr>
          <w:rFonts w:ascii="Titillium Web" w:eastAsia="Titillium Web" w:hAnsi="Titillium Web" w:cs="Titillium Web"/>
          <w:color w:val="999999"/>
          <w:sz w:val="24"/>
        </w:rPr>
        <w:tab/>
      </w:r>
    </w:p>
    <w:p w14:paraId="3E7FD2F1" w14:textId="77777777" w:rsidR="008F5764" w:rsidRPr="008F5764" w:rsidRDefault="008F5764" w:rsidP="008F5764">
      <w:pPr>
        <w:pStyle w:val="Titolo"/>
        <w:rPr>
          <w:rStyle w:val="Enfasigrassetto"/>
          <w:rFonts w:ascii="Arial" w:eastAsia="Arial" w:hAnsi="Arial" w:cs="Arial"/>
          <w:color w:val="000000"/>
          <w:spacing w:val="0"/>
          <w:kern w:val="3"/>
          <w:sz w:val="32"/>
          <w:szCs w:val="32"/>
        </w:rPr>
      </w:pPr>
      <w:r w:rsidRPr="008F5764">
        <w:rPr>
          <w:rStyle w:val="Enfasigrassetto"/>
          <w:rFonts w:ascii="Arial" w:eastAsia="Arial" w:hAnsi="Arial" w:cs="Arial"/>
          <w:color w:val="000000"/>
          <w:spacing w:val="0"/>
          <w:kern w:val="3"/>
          <w:sz w:val="32"/>
          <w:szCs w:val="32"/>
        </w:rPr>
        <w:t>Corso di Informatica</w:t>
      </w:r>
    </w:p>
    <w:p w14:paraId="48CC3E18" w14:textId="05051307" w:rsidR="008F5764" w:rsidRPr="0018797E" w:rsidRDefault="008F5764" w:rsidP="008F5764">
      <w:pPr>
        <w:pStyle w:val="Standard"/>
        <w:rPr>
          <w:rStyle w:val="Enfasigrassetto"/>
          <w:lang w:val="it"/>
        </w:rPr>
      </w:pPr>
      <w:r w:rsidRPr="008F5764">
        <w:rPr>
          <w:rStyle w:val="Enfasigrassetto"/>
          <w:b w:val="0"/>
          <w:bCs w:val="0"/>
          <w:lang w:val="it"/>
        </w:rPr>
        <w:t>Trovare la pagina web che mostri le informazioni generali sul corso di laurea in Informatica</w:t>
      </w:r>
      <w:r w:rsidR="0018797E">
        <w:rPr>
          <w:rStyle w:val="Enfasigrassetto"/>
          <w:b w:val="0"/>
          <w:bCs w:val="0"/>
          <w:lang w:val="it"/>
        </w:rPr>
        <w:t>.</w:t>
      </w:r>
    </w:p>
    <w:p w14:paraId="5E76F0B0" w14:textId="77777777" w:rsidR="008F5764" w:rsidRPr="008F5764" w:rsidRDefault="008F5764" w:rsidP="008F5764">
      <w:pPr>
        <w:pStyle w:val="Standard"/>
        <w:rPr>
          <w:rFonts w:ascii="Titillium Web" w:eastAsia="Titillium Web" w:hAnsi="Titillium Web" w:cs="Titillium Web"/>
          <w:b/>
          <w:sz w:val="34"/>
        </w:rPr>
      </w:pPr>
      <w:r w:rsidRPr="008F5764">
        <w:rPr>
          <w:rFonts w:ascii="Titillium Web" w:eastAsia="Titillium Web" w:hAnsi="Titillium Web" w:cs="Titillium Web"/>
          <w:b/>
          <w:sz w:val="24"/>
        </w:rPr>
        <w:t>3.a</w:t>
      </w:r>
      <w:r w:rsidRPr="008F5764">
        <w:rPr>
          <w:rFonts w:ascii="Titillium Web" w:eastAsia="Titillium Web" w:hAnsi="Titillium Web" w:cs="Titillium Web"/>
          <w:b/>
          <w:sz w:val="34"/>
        </w:rPr>
        <w:tab/>
      </w:r>
      <w:r w:rsidRPr="008F5764">
        <w:rPr>
          <w:rFonts w:ascii="Titillium Web" w:eastAsia="Titillium Web" w:hAnsi="Titillium Web" w:cs="Titillium Web"/>
          <w:color w:val="auto"/>
          <w:kern w:val="0"/>
          <w:sz w:val="24"/>
          <w:szCs w:val="24"/>
          <w:lang w:val="it"/>
        </w:rPr>
        <w:t>CRITERI DI SUCCESSO</w:t>
      </w:r>
    </w:p>
    <w:p w14:paraId="598ED9A1" w14:textId="7627F24A" w:rsidR="008F5764" w:rsidRPr="008F5764" w:rsidRDefault="008F5764" w:rsidP="008F5764">
      <w:pPr>
        <w:pStyle w:val="Standard"/>
        <w:ind w:left="708"/>
        <w:rPr>
          <w:rFonts w:ascii="Titillium Web" w:eastAsia="Titillium Web" w:hAnsi="Titillium Web" w:cs="Titillium Web"/>
          <w:b/>
          <w:sz w:val="34"/>
        </w:rPr>
      </w:pPr>
      <w:r w:rsidRPr="008F5764">
        <w:rPr>
          <w:rFonts w:ascii="Titillium Web" w:eastAsia="Titillium Web" w:hAnsi="Titillium Web" w:cs="Titillium Web"/>
          <w:color w:val="999999"/>
          <w:sz w:val="20"/>
        </w:rPr>
        <w:t>[</w:t>
      </w:r>
      <w:r w:rsidR="000E764A">
        <w:rPr>
          <w:rFonts w:ascii="Titillium Web" w:eastAsia="Titillium Web" w:hAnsi="Titillium Web" w:cs="Titillium Web"/>
          <w:color w:val="999999"/>
          <w:sz w:val="20"/>
        </w:rPr>
        <w:t xml:space="preserve"> </w:t>
      </w:r>
      <w:hyperlink r:id="rId7" w:history="1">
        <w:r w:rsidR="000E764A" w:rsidRPr="00913EE9">
          <w:rPr>
            <w:rStyle w:val="Collegamentoipertestuale"/>
          </w:rPr>
          <w:t>https://www.unipg.it/didattica/corsi-di-laurea-e-laurea-magistrale/archivio/offerta-formativa-2021-22?view=elencocorsi&amp;idcorso=226&amp;annoregolamento=2021&amp;tab=PRE</w:t>
        </w:r>
      </w:hyperlink>
      <w:r w:rsidR="000E764A">
        <w:rPr>
          <w:rStyle w:val="Collegamentoipertestuale"/>
        </w:rPr>
        <w:t xml:space="preserve"> </w:t>
      </w:r>
      <w:r w:rsidR="000E764A" w:rsidRPr="000E764A">
        <w:rPr>
          <w:rFonts w:ascii="Titillium Web" w:eastAsia="Titillium Web" w:hAnsi="Titillium Web" w:cs="Titillium Web"/>
          <w:color w:val="999999"/>
          <w:sz w:val="20"/>
        </w:rPr>
        <w:t>]</w:t>
      </w:r>
    </w:p>
    <w:p w14:paraId="583FE91A" w14:textId="77777777" w:rsidR="008F5764" w:rsidRPr="008F5764" w:rsidRDefault="008F5764" w:rsidP="008F5764">
      <w:pPr>
        <w:pStyle w:val="Standard"/>
        <w:rPr>
          <w:rFonts w:ascii="Titillium Web" w:eastAsia="Titillium Web" w:hAnsi="Titillium Web" w:cs="Titillium Web"/>
          <w:b/>
          <w:sz w:val="34"/>
        </w:rPr>
      </w:pPr>
      <w:r w:rsidRPr="008F5764">
        <w:rPr>
          <w:rFonts w:ascii="Titillium Web" w:eastAsia="Titillium Web" w:hAnsi="Titillium Web" w:cs="Titillium Web"/>
          <w:b/>
          <w:sz w:val="24"/>
        </w:rPr>
        <w:t>3.b</w:t>
      </w:r>
      <w:r w:rsidRPr="008F5764">
        <w:rPr>
          <w:rFonts w:ascii="Titillium Web" w:eastAsia="Titillium Web" w:hAnsi="Titillium Web" w:cs="Titillium Web"/>
          <w:b/>
          <w:sz w:val="34"/>
        </w:rPr>
        <w:tab/>
      </w:r>
      <w:r w:rsidRPr="008F5764">
        <w:rPr>
          <w:rFonts w:ascii="Titillium Web" w:eastAsia="Titillium Web" w:hAnsi="Titillium Web" w:cs="Titillium Web"/>
          <w:color w:val="auto"/>
          <w:kern w:val="0"/>
          <w:sz w:val="24"/>
          <w:szCs w:val="24"/>
          <w:lang w:val="it"/>
        </w:rPr>
        <w:t>APPUNTI</w:t>
      </w:r>
    </w:p>
    <w:p w14:paraId="365A0E0F" w14:textId="1DFF5D89" w:rsidR="008F5764" w:rsidRDefault="004B0539" w:rsidP="00DA6868">
      <w:pPr>
        <w:pStyle w:val="Standard"/>
        <w:ind w:left="708"/>
        <w:rPr>
          <w:rFonts w:ascii="Titillium Web" w:eastAsia="Titillium Web" w:hAnsi="Titillium Web" w:cs="Titillium Web"/>
          <w:color w:val="auto"/>
          <w:kern w:val="0"/>
          <w:sz w:val="24"/>
          <w:szCs w:val="24"/>
          <w:lang w:val="it"/>
        </w:rPr>
      </w:pPr>
      <w:r w:rsidRPr="004B0539">
        <w:rPr>
          <w:rFonts w:ascii="Titillium Web" w:eastAsia="Titillium Web" w:hAnsi="Titillium Web" w:cs="Titillium Web"/>
          <w:color w:val="auto"/>
          <w:kern w:val="0"/>
          <w:sz w:val="24"/>
          <w:szCs w:val="24"/>
          <w:lang w:val="it"/>
        </w:rPr>
        <w:t>Il partecipante ha avuto principalmente il problema di differenziare l’ambito scientifico con l’ambito tecnologico sbagliando, in un primo momento, la scelta. In definitiva, non ha avuto grandi difficoltà.</w:t>
      </w:r>
    </w:p>
    <w:p w14:paraId="564A45DC" w14:textId="448FF9E2" w:rsidR="000E764A" w:rsidRPr="000E764A" w:rsidRDefault="000E764A" w:rsidP="000E764A">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Pr="000E764A">
        <w:rPr>
          <w:rFonts w:ascii="Titillium Web" w:eastAsia="Titillium Web" w:hAnsi="Titillium Web" w:cs="Titillium Web"/>
          <w:color w:val="999999"/>
          <w:kern w:val="3"/>
          <w:sz w:val="20"/>
          <w:lang w:val="en-US"/>
        </w:rPr>
        <w:t xml:space="preserve">Home -&gt; Didattica -&gt; Corsi di laurea e laurea magistrale -&gt; Area Tecnologica -&gt; Ar scientifica (dal menu a sinistra) -&gt; </w:t>
      </w:r>
      <w:proofErr w:type="gramStart"/>
      <w:r w:rsidRPr="000E764A">
        <w:rPr>
          <w:rFonts w:ascii="Titillium Web" w:eastAsia="Titillium Web" w:hAnsi="Titillium Web" w:cs="Titillium Web"/>
          <w:color w:val="999999"/>
          <w:kern w:val="3"/>
          <w:sz w:val="20"/>
          <w:lang w:val="en-US"/>
        </w:rPr>
        <w:t>Informatica</w:t>
      </w:r>
      <w:r>
        <w:rPr>
          <w:rFonts w:ascii="Titillium Web" w:eastAsia="Titillium Web" w:hAnsi="Titillium Web" w:cs="Titillium Web"/>
          <w:color w:val="999999"/>
          <w:kern w:val="3"/>
          <w:sz w:val="20"/>
          <w:lang w:val="en-US"/>
        </w:rPr>
        <w:t xml:space="preserve"> ]</w:t>
      </w:r>
      <w:proofErr w:type="gramEnd"/>
    </w:p>
    <w:p w14:paraId="0C8A72EB" w14:textId="77777777" w:rsidR="00994C5E" w:rsidRPr="008F5764" w:rsidRDefault="00994C5E" w:rsidP="00D25F5B">
      <w:pPr>
        <w:pStyle w:val="Standard"/>
        <w:rPr>
          <w:rFonts w:ascii="Titillium Web" w:eastAsia="Titillium Web" w:hAnsi="Titillium Web" w:cs="Titillium Web"/>
          <w:color w:val="auto"/>
          <w:kern w:val="0"/>
          <w:sz w:val="24"/>
          <w:szCs w:val="24"/>
          <w:lang w:val="it"/>
        </w:rPr>
      </w:pPr>
    </w:p>
    <w:p w14:paraId="2F1EE624" w14:textId="159F2495" w:rsidR="00FC0C2D" w:rsidRPr="004E50F6" w:rsidRDefault="008B429D" w:rsidP="00D25F5B">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4. TASK n. 02</w:t>
      </w:r>
    </w:p>
    <w:p w14:paraId="3F69EFCA" w14:textId="57D84940" w:rsidR="008B429D" w:rsidRPr="00D25F5B" w:rsidRDefault="00FC0C2D" w:rsidP="00D25F5B">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Job Placement</w:t>
      </w:r>
    </w:p>
    <w:p w14:paraId="5ABF19DE" w14:textId="2EB794BD" w:rsidR="00F6148B" w:rsidRPr="00F6148B" w:rsidRDefault="00F6148B" w:rsidP="00F6148B">
      <w:pPr>
        <w:pStyle w:val="Standard"/>
        <w:rPr>
          <w:rStyle w:val="Enfasigrassetto"/>
          <w:b w:val="0"/>
          <w:bCs w:val="0"/>
          <w:lang w:val="it"/>
        </w:rPr>
      </w:pPr>
      <w:r w:rsidRPr="00F6148B">
        <w:rPr>
          <w:rStyle w:val="Enfasigrassetto"/>
          <w:b w:val="0"/>
          <w:bCs w:val="0"/>
          <w:lang w:val="it"/>
        </w:rPr>
        <w:t xml:space="preserve">Visionare le </w:t>
      </w:r>
      <w:r w:rsidR="00994C5E" w:rsidRPr="00F6148B">
        <w:rPr>
          <w:rStyle w:val="Enfasigrassetto"/>
          <w:b w:val="0"/>
          <w:bCs w:val="0"/>
          <w:lang w:val="it"/>
        </w:rPr>
        <w:t>opportunità</w:t>
      </w:r>
      <w:r w:rsidRPr="00F6148B">
        <w:rPr>
          <w:rStyle w:val="Enfasigrassetto"/>
          <w:b w:val="0"/>
          <w:bCs w:val="0"/>
          <w:lang w:val="it"/>
        </w:rPr>
        <w:t xml:space="preserve"> di lavoro (tipicamente chiamate job placement o Career service)</w:t>
      </w:r>
      <w:r w:rsidR="0018797E">
        <w:rPr>
          <w:rStyle w:val="Enfasigrassetto"/>
          <w:b w:val="0"/>
          <w:bCs w:val="0"/>
          <w:lang w:val="it"/>
        </w:rPr>
        <w:t>.</w:t>
      </w:r>
    </w:p>
    <w:p w14:paraId="7050508F" w14:textId="77777777" w:rsidR="00F6148B" w:rsidRPr="00F6148B" w:rsidRDefault="00F6148B" w:rsidP="00F6148B">
      <w:pPr>
        <w:ind w:right="3063"/>
        <w:rPr>
          <w:rFonts w:ascii="Titillium Web" w:eastAsia="Titillium Web" w:hAnsi="Titillium Web" w:cs="Titillium Web"/>
          <w:sz w:val="24"/>
          <w:szCs w:val="24"/>
        </w:rPr>
      </w:pPr>
      <w:r w:rsidRPr="00F6148B">
        <w:rPr>
          <w:rFonts w:ascii="Titillium Web" w:eastAsia="Titillium Web" w:hAnsi="Titillium Web" w:cs="Titillium Web"/>
          <w:b/>
          <w:color w:val="000000"/>
          <w:kern w:val="3"/>
          <w:sz w:val="24"/>
          <w:lang w:val="en-US"/>
        </w:rPr>
        <w:t>4.a</w:t>
      </w:r>
      <w:r w:rsidRPr="00F6148B">
        <w:rPr>
          <w:rFonts w:ascii="Titillium Web" w:eastAsia="Titillium Web" w:hAnsi="Titillium Web" w:cs="Titillium Web"/>
          <w:sz w:val="24"/>
          <w:szCs w:val="24"/>
        </w:rPr>
        <w:tab/>
        <w:t>CRITERI DI SUCCESSO</w:t>
      </w:r>
    </w:p>
    <w:p w14:paraId="38CBC0BF" w14:textId="54CF9698" w:rsidR="00F6148B" w:rsidRPr="00F6148B" w:rsidRDefault="00F6148B" w:rsidP="008F5764">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8" w:history="1">
        <w:r w:rsidR="00994C5E" w:rsidRPr="00EB0B0F">
          <w:rPr>
            <w:rStyle w:val="Collegamentoipertestuale"/>
            <w:rFonts w:ascii="Titillium Web" w:eastAsia="Titillium Web" w:hAnsi="Titillium Web" w:cs="Titillium Web"/>
            <w:kern w:val="3"/>
            <w:sz w:val="20"/>
            <w:lang w:val="en-US"/>
          </w:rPr>
          <w:t>https://www.unipg.it/servizi/job-placement</w:t>
        </w:r>
      </w:hyperlink>
      <w:r w:rsidR="00994C5E">
        <w:rPr>
          <w:rStyle w:val="Collegamentoipertestuale"/>
          <w:rFonts w:ascii="Titillium Web" w:eastAsia="Titillium Web" w:hAnsi="Titillium Web" w:cs="Titillium Web"/>
          <w:kern w:val="3"/>
          <w:sz w:val="20"/>
          <w:lang w:val="en-US"/>
        </w:rPr>
        <w:t xml:space="preserve"> </w:t>
      </w:r>
      <w:r w:rsidR="00DF13B5" w:rsidRPr="00994C5E">
        <w:rPr>
          <w:rFonts w:ascii="Titillium Web" w:eastAsia="Titillium Web" w:hAnsi="Titillium Web" w:cs="Titillium Web"/>
          <w:color w:val="999999"/>
          <w:kern w:val="3"/>
          <w:sz w:val="20"/>
          <w:lang w:val="en-US"/>
        </w:rPr>
        <w:t>]</w:t>
      </w:r>
    </w:p>
    <w:p w14:paraId="7BAE3374" w14:textId="7AF1AF44" w:rsidR="00F6148B" w:rsidRDefault="00F6148B" w:rsidP="00F6148B">
      <w:pPr>
        <w:ind w:right="3063"/>
        <w:rPr>
          <w:rFonts w:ascii="Titillium Web" w:eastAsia="Titillium Web" w:hAnsi="Titillium Web" w:cs="Titillium Web"/>
          <w:sz w:val="24"/>
          <w:szCs w:val="24"/>
        </w:rPr>
      </w:pPr>
      <w:r w:rsidRPr="00F6148B">
        <w:rPr>
          <w:rFonts w:ascii="Titillium Web" w:eastAsia="Titillium Web" w:hAnsi="Titillium Web" w:cs="Titillium Web"/>
          <w:b/>
          <w:color w:val="000000"/>
          <w:kern w:val="3"/>
          <w:sz w:val="24"/>
          <w:lang w:val="en-US"/>
        </w:rPr>
        <w:t>4.b</w:t>
      </w:r>
      <w:r w:rsidRPr="00F6148B">
        <w:rPr>
          <w:rFonts w:ascii="Titillium Web" w:eastAsia="Titillium Web" w:hAnsi="Titillium Web" w:cs="Titillium Web"/>
          <w:sz w:val="24"/>
          <w:szCs w:val="24"/>
        </w:rPr>
        <w:tab/>
        <w:t>APPUNTI</w:t>
      </w:r>
    </w:p>
    <w:p w14:paraId="406F1E30" w14:textId="7A8D68EE" w:rsidR="00DF13B5" w:rsidRDefault="00DA6868" w:rsidP="00DA6868">
      <w:pPr>
        <w:ind w:left="708"/>
        <w:rPr>
          <w:rFonts w:ascii="Titillium Web" w:eastAsia="Titillium Web" w:hAnsi="Titillium Web" w:cs="Titillium Web"/>
          <w:sz w:val="24"/>
          <w:szCs w:val="24"/>
        </w:rPr>
      </w:pPr>
      <w:r w:rsidRPr="00DA6868">
        <w:rPr>
          <w:rFonts w:ascii="Titillium Web" w:eastAsia="Titillium Web" w:hAnsi="Titillium Web" w:cs="Titillium Web"/>
          <w:sz w:val="24"/>
          <w:szCs w:val="24"/>
        </w:rPr>
        <w:t xml:space="preserve">Il partecipante ha avuto difficoltà nel ritrovare la voce “Job Placement” cliccando numerose volte sulle sezioni del menù superiore. Dopo svariati tentativi </w:t>
      </w:r>
      <w:proofErr w:type="gramStart"/>
      <w:r w:rsidRPr="00DA6868">
        <w:rPr>
          <w:rFonts w:ascii="Titillium Web" w:eastAsia="Titillium Web" w:hAnsi="Titillium Web" w:cs="Titillium Web"/>
          <w:sz w:val="24"/>
          <w:szCs w:val="24"/>
        </w:rPr>
        <w:t>è riuscito</w:t>
      </w:r>
      <w:proofErr w:type="gramEnd"/>
      <w:r w:rsidRPr="00DA6868">
        <w:rPr>
          <w:rFonts w:ascii="Titillium Web" w:eastAsia="Titillium Web" w:hAnsi="Titillium Web" w:cs="Titillium Web"/>
          <w:sz w:val="24"/>
          <w:szCs w:val="24"/>
        </w:rPr>
        <w:t xml:space="preserve"> ad effettuare la scelta corretta.</w:t>
      </w:r>
    </w:p>
    <w:p w14:paraId="24DDB512" w14:textId="7CE54F2E" w:rsidR="00DF13B5" w:rsidRDefault="00994C5E" w:rsidP="00994C5E">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00DF13B5" w:rsidRPr="00994C5E">
        <w:rPr>
          <w:rFonts w:ascii="Titillium Web" w:eastAsia="Titillium Web" w:hAnsi="Titillium Web" w:cs="Titillium Web"/>
          <w:color w:val="999999"/>
          <w:kern w:val="3"/>
          <w:sz w:val="20"/>
          <w:lang w:val="en-US"/>
        </w:rPr>
        <w:t>Ateneo-&gt; Bandi di Gara e Contratti-&gt; Elenco Fornitori (PDF)-&gt; Concorsi-&gt; Home-&gt; Barra di Ricerca (Search Engine)-&gt; Home-&gt; Sportello Studente (Home in basso)-&gt; Outgoing-&gt; Altri Bandi e Opportunit</w:t>
      </w:r>
      <w:r w:rsidR="004E50F6">
        <w:rPr>
          <w:rFonts w:ascii="Titillium Web" w:eastAsia="Titillium Web" w:hAnsi="Titillium Web" w:cs="Titillium Web"/>
          <w:color w:val="999999"/>
          <w:kern w:val="3"/>
          <w:sz w:val="20"/>
          <w:lang w:val="en-US"/>
        </w:rPr>
        <w:t>à</w:t>
      </w:r>
      <w:r w:rsidR="00DF13B5" w:rsidRPr="00994C5E">
        <w:rPr>
          <w:rFonts w:ascii="Titillium Web" w:eastAsia="Titillium Web" w:hAnsi="Titillium Web" w:cs="Titillium Web"/>
          <w:color w:val="999999"/>
          <w:kern w:val="3"/>
          <w:sz w:val="20"/>
          <w:lang w:val="en-US"/>
        </w:rPr>
        <w:t>-&gt; Bandi e News-&gt;</w:t>
      </w:r>
      <w:r>
        <w:rPr>
          <w:rFonts w:ascii="Titillium Web" w:eastAsia="Titillium Web" w:hAnsi="Titillium Web" w:cs="Titillium Web"/>
          <w:color w:val="999999"/>
          <w:kern w:val="3"/>
          <w:sz w:val="20"/>
          <w:lang w:val="en-US"/>
        </w:rPr>
        <w:t xml:space="preserve"> </w:t>
      </w:r>
      <w:r w:rsidR="00DF13B5" w:rsidRPr="00994C5E">
        <w:rPr>
          <w:rFonts w:ascii="Titillium Web" w:eastAsia="Titillium Web" w:hAnsi="Titillium Web" w:cs="Titillium Web"/>
          <w:color w:val="999999"/>
          <w:kern w:val="3"/>
          <w:sz w:val="20"/>
          <w:lang w:val="en-US"/>
        </w:rPr>
        <w:t xml:space="preserve">Servizi -&gt;Job </w:t>
      </w:r>
      <w:proofErr w:type="gramStart"/>
      <w:r w:rsidR="00DF13B5" w:rsidRPr="00994C5E">
        <w:rPr>
          <w:rFonts w:ascii="Titillium Web" w:eastAsia="Titillium Web" w:hAnsi="Titillium Web" w:cs="Titillium Web"/>
          <w:color w:val="999999"/>
          <w:kern w:val="3"/>
          <w:sz w:val="20"/>
          <w:lang w:val="en-US"/>
        </w:rPr>
        <w:t>Placement</w:t>
      </w:r>
      <w:r>
        <w:rPr>
          <w:rFonts w:ascii="Titillium Web" w:eastAsia="Titillium Web" w:hAnsi="Titillium Web" w:cs="Titillium Web"/>
          <w:color w:val="999999"/>
          <w:kern w:val="3"/>
          <w:sz w:val="20"/>
          <w:lang w:val="en-US"/>
        </w:rPr>
        <w:t xml:space="preserve"> ]</w:t>
      </w:r>
      <w:proofErr w:type="gramEnd"/>
    </w:p>
    <w:p w14:paraId="384E548C" w14:textId="36675A8B" w:rsidR="00994C5E" w:rsidRDefault="00994C5E" w:rsidP="00994C5E">
      <w:pPr>
        <w:rPr>
          <w:rFonts w:ascii="Titillium Web" w:eastAsia="Titillium Web" w:hAnsi="Titillium Web" w:cs="Titillium Web"/>
          <w:color w:val="999999"/>
          <w:kern w:val="3"/>
          <w:sz w:val="20"/>
          <w:lang w:val="en-US"/>
        </w:rPr>
      </w:pPr>
    </w:p>
    <w:p w14:paraId="360950AD" w14:textId="77777777" w:rsidR="00994C5E" w:rsidRDefault="00994C5E" w:rsidP="00994C5E">
      <w:pPr>
        <w:rPr>
          <w:rFonts w:ascii="Titillium Web" w:eastAsia="Titillium Web" w:hAnsi="Titillium Web" w:cs="Titillium Web"/>
          <w:color w:val="999999"/>
          <w:kern w:val="3"/>
          <w:sz w:val="20"/>
          <w:lang w:val="en-US"/>
        </w:rPr>
      </w:pPr>
    </w:p>
    <w:p w14:paraId="7469652F" w14:textId="608F270D" w:rsidR="00994C5E" w:rsidRPr="004E50F6" w:rsidRDefault="00994C5E" w:rsidP="00994C5E">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5. TASK n. 03</w:t>
      </w:r>
    </w:p>
    <w:p w14:paraId="0A5BB7A2" w14:textId="143858A6" w:rsidR="00994C5E" w:rsidRPr="00D25F5B" w:rsidRDefault="00994C5E" w:rsidP="00994C5E">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Erasmus</w:t>
      </w:r>
    </w:p>
    <w:p w14:paraId="3C18CBA5" w14:textId="77777777" w:rsidR="00994C5E" w:rsidRDefault="00994C5E" w:rsidP="00994C5E">
      <w:pPr>
        <w:ind w:right="3063"/>
        <w:rPr>
          <w:rStyle w:val="Enfasigrassetto"/>
          <w:b w:val="0"/>
          <w:bCs w:val="0"/>
          <w:color w:val="000000"/>
          <w:kern w:val="3"/>
        </w:rPr>
      </w:pPr>
      <w:r w:rsidRPr="00994C5E">
        <w:rPr>
          <w:rStyle w:val="Enfasigrassetto"/>
          <w:b w:val="0"/>
          <w:bCs w:val="0"/>
          <w:color w:val="000000"/>
          <w:kern w:val="3"/>
        </w:rPr>
        <w:t>Trovare il programma Erasmus</w:t>
      </w:r>
    </w:p>
    <w:p w14:paraId="58CA0645" w14:textId="2407035D" w:rsidR="00994C5E" w:rsidRPr="00F6148B" w:rsidRDefault="00994C5E" w:rsidP="00994C5E">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5</w:t>
      </w:r>
      <w:r w:rsidRPr="00F6148B">
        <w:rPr>
          <w:rFonts w:ascii="Titillium Web" w:eastAsia="Titillium Web" w:hAnsi="Titillium Web" w:cs="Titillium Web"/>
          <w:b/>
          <w:color w:val="000000"/>
          <w:kern w:val="3"/>
          <w:sz w:val="24"/>
          <w:lang w:val="en-US"/>
        </w:rPr>
        <w:t>.a</w:t>
      </w:r>
      <w:r w:rsidRPr="00F6148B">
        <w:rPr>
          <w:rFonts w:ascii="Titillium Web" w:eastAsia="Titillium Web" w:hAnsi="Titillium Web" w:cs="Titillium Web"/>
          <w:sz w:val="24"/>
          <w:szCs w:val="24"/>
        </w:rPr>
        <w:tab/>
        <w:t>CRITERI DI SUCCESSO</w:t>
      </w:r>
    </w:p>
    <w:p w14:paraId="595F5E4E" w14:textId="3EE2BDD4" w:rsidR="00994C5E" w:rsidRPr="00F6148B" w:rsidRDefault="00994C5E" w:rsidP="00994C5E">
      <w:pPr>
        <w:ind w:right="3063"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9" w:history="1">
        <w:r w:rsidR="0084338A" w:rsidRPr="00EB0B0F">
          <w:rPr>
            <w:rStyle w:val="Collegamentoipertestuale"/>
            <w:rFonts w:ascii="Titillium Web" w:eastAsia="Titillium Web" w:hAnsi="Titillium Web" w:cs="Titillium Web"/>
            <w:kern w:val="3"/>
            <w:sz w:val="20"/>
            <w:lang w:val="en-US"/>
          </w:rPr>
          <w:t>https://www.unipg.it/internazionale/programma-erasmus</w:t>
        </w:r>
      </w:hyperlink>
      <w:r w:rsidR="0084338A" w:rsidRPr="0084338A">
        <w:rPr>
          <w:color w:val="999999"/>
        </w:rPr>
        <w:t xml:space="preserve"> </w:t>
      </w:r>
      <w:r w:rsidR="004E50F6" w:rsidRPr="0084338A">
        <w:rPr>
          <w:color w:val="999999"/>
        </w:rPr>
        <w:t>]</w:t>
      </w:r>
    </w:p>
    <w:p w14:paraId="3AB1BCFD" w14:textId="0EC97817" w:rsidR="00994C5E" w:rsidRDefault="00994C5E" w:rsidP="00994C5E">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5</w:t>
      </w:r>
      <w:r w:rsidRPr="00F6148B">
        <w:rPr>
          <w:rFonts w:ascii="Titillium Web" w:eastAsia="Titillium Web" w:hAnsi="Titillium Web" w:cs="Titillium Web"/>
          <w:b/>
          <w:color w:val="000000"/>
          <w:kern w:val="3"/>
          <w:sz w:val="24"/>
          <w:lang w:val="en-US"/>
        </w:rPr>
        <w:t>.b</w:t>
      </w:r>
      <w:r w:rsidRPr="00F6148B">
        <w:rPr>
          <w:rFonts w:ascii="Titillium Web" w:eastAsia="Titillium Web" w:hAnsi="Titillium Web" w:cs="Titillium Web"/>
          <w:sz w:val="24"/>
          <w:szCs w:val="24"/>
        </w:rPr>
        <w:tab/>
        <w:t>APPUNTI</w:t>
      </w:r>
    </w:p>
    <w:p w14:paraId="102BB725" w14:textId="356263A2" w:rsidR="004E50F6" w:rsidRDefault="00DA6868" w:rsidP="004E50F6">
      <w:pPr>
        <w:ind w:left="708"/>
        <w:rPr>
          <w:rFonts w:ascii="Titillium Web" w:eastAsia="Titillium Web" w:hAnsi="Titillium Web" w:cs="Titillium Web"/>
          <w:sz w:val="24"/>
          <w:szCs w:val="24"/>
        </w:rPr>
      </w:pPr>
      <w:r w:rsidRPr="00DA6868">
        <w:rPr>
          <w:rFonts w:ascii="Titillium Web" w:eastAsia="Titillium Web" w:hAnsi="Titillium Web" w:cs="Titillium Web"/>
          <w:sz w:val="24"/>
          <w:szCs w:val="24"/>
        </w:rPr>
        <w:t>Il partecipante non ha trovato grosse difficoltà nel raggiungere il link di destinazione. Ha cliccato in un primo momento sulla sezione “Didattica” e in successivamente è riuscito a trovare il link attraverso la sezione “Internazionale”.</w:t>
      </w:r>
    </w:p>
    <w:p w14:paraId="1A951825" w14:textId="04F16BE0" w:rsidR="00DA6868" w:rsidRPr="00DA6868" w:rsidRDefault="00DA6868" w:rsidP="004E50F6">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 xml:space="preserve">[ </w:t>
      </w:r>
      <w:r w:rsidRPr="00DA6868">
        <w:rPr>
          <w:rFonts w:ascii="Titillium Web" w:eastAsia="Titillium Web" w:hAnsi="Titillium Web" w:cs="Titillium Web"/>
          <w:color w:val="999999"/>
          <w:kern w:val="3"/>
          <w:sz w:val="20"/>
          <w:lang w:val="en-US"/>
        </w:rPr>
        <w:t>Home -&gt; Didattica -&gt; Internazionale -&gt; Programma Erasmus</w:t>
      </w:r>
      <w:proofErr w:type="gramStart"/>
      <w:r w:rsidRPr="00DA6868">
        <w:rPr>
          <w:rFonts w:ascii="Titillium Web" w:eastAsia="Titillium Web" w:hAnsi="Titillium Web" w:cs="Titillium Web"/>
          <w:color w:val="999999"/>
          <w:kern w:val="3"/>
          <w:sz w:val="20"/>
          <w:lang w:val="en-US"/>
        </w:rPr>
        <w:t>+</w:t>
      </w:r>
      <w:r>
        <w:rPr>
          <w:rFonts w:ascii="Titillium Web" w:eastAsia="Titillium Web" w:hAnsi="Titillium Web" w:cs="Titillium Web"/>
          <w:color w:val="999999"/>
          <w:kern w:val="3"/>
          <w:sz w:val="20"/>
          <w:lang w:val="en-US"/>
        </w:rPr>
        <w:t xml:space="preserve"> ]</w:t>
      </w:r>
      <w:proofErr w:type="gramEnd"/>
    </w:p>
    <w:p w14:paraId="28B42F8F" w14:textId="77777777" w:rsidR="004E50F6" w:rsidRPr="004E50F6" w:rsidRDefault="004E50F6" w:rsidP="004E50F6">
      <w:pPr>
        <w:ind w:left="708"/>
        <w:rPr>
          <w:rFonts w:ascii="Titillium Web" w:eastAsia="Titillium Web" w:hAnsi="Titillium Web" w:cs="Titillium Web"/>
          <w:sz w:val="24"/>
          <w:szCs w:val="24"/>
        </w:rPr>
      </w:pPr>
    </w:p>
    <w:p w14:paraId="2A5C5D12" w14:textId="011B6BBE" w:rsidR="004E50F6" w:rsidRPr="004E50F6" w:rsidRDefault="004E50F6" w:rsidP="004E50F6">
      <w:pPr>
        <w:pStyle w:val="Standard"/>
        <w:rPr>
          <w:color w:val="auto"/>
          <w:kern w:val="0"/>
          <w:szCs w:val="34"/>
          <w:highlight w:val="cyan"/>
          <w:lang w:val="it"/>
        </w:rPr>
      </w:pPr>
      <w:r w:rsidRPr="004E50F6">
        <w:rPr>
          <w:rFonts w:ascii="Titillium Web" w:eastAsia="Titillium Web" w:hAnsi="Titillium Web" w:cs="Titillium Web"/>
          <w:b/>
          <w:color w:val="auto"/>
          <w:kern w:val="0"/>
          <w:sz w:val="34"/>
          <w:szCs w:val="34"/>
          <w:highlight w:val="cyan"/>
          <w:lang w:val="it"/>
        </w:rPr>
        <w:t>6. TASK n. 0</w:t>
      </w:r>
      <w:r w:rsidR="0084338A">
        <w:rPr>
          <w:rFonts w:ascii="Titillium Web" w:eastAsia="Titillium Web" w:hAnsi="Titillium Web" w:cs="Titillium Web"/>
          <w:b/>
          <w:color w:val="auto"/>
          <w:kern w:val="0"/>
          <w:sz w:val="34"/>
          <w:szCs w:val="34"/>
          <w:highlight w:val="cyan"/>
          <w:lang w:val="it"/>
        </w:rPr>
        <w:t>4</w:t>
      </w:r>
    </w:p>
    <w:p w14:paraId="346B325A" w14:textId="1F0FCA16" w:rsidR="004E50F6" w:rsidRPr="00D25F5B" w:rsidRDefault="0018797E" w:rsidP="004E50F6">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Domanda di Laurea</w:t>
      </w:r>
    </w:p>
    <w:p w14:paraId="2AFD0670" w14:textId="3CB41DBF" w:rsidR="0018797E" w:rsidRPr="0018797E" w:rsidRDefault="0018797E" w:rsidP="0018797E">
      <w:pPr>
        <w:ind w:right="3063"/>
        <w:rPr>
          <w:color w:val="000000"/>
          <w:kern w:val="3"/>
          <w:lang w:val="en-US"/>
        </w:rPr>
      </w:pPr>
      <w:r w:rsidRPr="0018797E">
        <w:rPr>
          <w:color w:val="000000"/>
          <w:kern w:val="3"/>
          <w:lang w:val="en-US"/>
        </w:rPr>
        <w:t>Cercare informazioni per la presentazione della domanda di laurea</w:t>
      </w:r>
      <w:r>
        <w:rPr>
          <w:color w:val="000000"/>
          <w:kern w:val="3"/>
          <w:lang w:val="en-US"/>
        </w:rPr>
        <w:t>.</w:t>
      </w:r>
    </w:p>
    <w:p w14:paraId="72EBD325" w14:textId="20E902AB" w:rsidR="004E50F6" w:rsidRPr="00F6148B" w:rsidRDefault="0018797E" w:rsidP="004E50F6">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6</w:t>
      </w:r>
      <w:r w:rsidR="004E50F6" w:rsidRPr="00F6148B">
        <w:rPr>
          <w:rFonts w:ascii="Titillium Web" w:eastAsia="Titillium Web" w:hAnsi="Titillium Web" w:cs="Titillium Web"/>
          <w:b/>
          <w:color w:val="000000"/>
          <w:kern w:val="3"/>
          <w:sz w:val="24"/>
          <w:lang w:val="en-US"/>
        </w:rPr>
        <w:t>.a</w:t>
      </w:r>
      <w:r w:rsidR="004E50F6" w:rsidRPr="00F6148B">
        <w:rPr>
          <w:rFonts w:ascii="Titillium Web" w:eastAsia="Titillium Web" w:hAnsi="Titillium Web" w:cs="Titillium Web"/>
          <w:sz w:val="24"/>
          <w:szCs w:val="24"/>
        </w:rPr>
        <w:tab/>
        <w:t>CRITERI DI SUCCESSO</w:t>
      </w:r>
    </w:p>
    <w:p w14:paraId="5C1037B3" w14:textId="7C7E3ADF" w:rsidR="004E50F6" w:rsidRPr="00F6148B" w:rsidRDefault="004E50F6" w:rsidP="0084338A">
      <w:pPr>
        <w:ind w:firstLine="708"/>
        <w:rPr>
          <w:rFonts w:ascii="Titillium Web" w:eastAsia="Titillium Web" w:hAnsi="Titillium Web" w:cs="Titillium Web"/>
          <w:sz w:val="24"/>
          <w:szCs w:val="24"/>
        </w:rPr>
      </w:pPr>
      <w:r w:rsidRPr="00F6148B">
        <w:rPr>
          <w:rFonts w:ascii="Titillium Web" w:eastAsia="Titillium Web" w:hAnsi="Titillium Web" w:cs="Titillium Web"/>
          <w:color w:val="999999"/>
          <w:kern w:val="3"/>
          <w:sz w:val="20"/>
          <w:lang w:val="en-US"/>
        </w:rPr>
        <w:t xml:space="preserve">[ </w:t>
      </w:r>
      <w:hyperlink r:id="rId10" w:history="1">
        <w:r w:rsidR="0084338A" w:rsidRPr="00EB0B0F">
          <w:rPr>
            <w:rStyle w:val="Collegamentoipertestuale"/>
            <w:rFonts w:ascii="Titillium Web" w:eastAsia="Titillium Web" w:hAnsi="Titillium Web" w:cs="Titillium Web"/>
            <w:kern w:val="3"/>
            <w:sz w:val="20"/>
            <w:lang w:val="en-US"/>
          </w:rPr>
          <w:t>https://www.unipg.it/didattica/procedure-amministrative/procedure/laureandi</w:t>
        </w:r>
      </w:hyperlink>
      <w:r w:rsidR="0084338A" w:rsidRPr="0084338A">
        <w:rPr>
          <w:color w:val="999999"/>
        </w:rPr>
        <w:t xml:space="preserve"> </w:t>
      </w:r>
      <w:r w:rsidRPr="0084338A">
        <w:rPr>
          <w:color w:val="999999"/>
        </w:rPr>
        <w:t>]</w:t>
      </w:r>
    </w:p>
    <w:p w14:paraId="7535BCFE" w14:textId="1AE19090" w:rsidR="004E50F6" w:rsidRDefault="0018797E" w:rsidP="004E50F6">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6</w:t>
      </w:r>
      <w:r w:rsidR="004E50F6" w:rsidRPr="00F6148B">
        <w:rPr>
          <w:rFonts w:ascii="Titillium Web" w:eastAsia="Titillium Web" w:hAnsi="Titillium Web" w:cs="Titillium Web"/>
          <w:b/>
          <w:color w:val="000000"/>
          <w:kern w:val="3"/>
          <w:sz w:val="24"/>
          <w:lang w:val="en-US"/>
        </w:rPr>
        <w:t>.b</w:t>
      </w:r>
      <w:r w:rsidR="004E50F6" w:rsidRPr="00F6148B">
        <w:rPr>
          <w:rFonts w:ascii="Titillium Web" w:eastAsia="Titillium Web" w:hAnsi="Titillium Web" w:cs="Titillium Web"/>
          <w:sz w:val="24"/>
          <w:szCs w:val="24"/>
        </w:rPr>
        <w:tab/>
        <w:t>APPUNTI</w:t>
      </w:r>
    </w:p>
    <w:p w14:paraId="10F6A021" w14:textId="77777777" w:rsidR="00DA6868" w:rsidRDefault="00DA6868" w:rsidP="004E50F6">
      <w:pPr>
        <w:ind w:left="708"/>
        <w:rPr>
          <w:rFonts w:ascii="Titillium Web" w:eastAsia="Titillium Web" w:hAnsi="Titillium Web" w:cs="Titillium Web"/>
          <w:sz w:val="24"/>
          <w:szCs w:val="24"/>
        </w:rPr>
      </w:pPr>
      <w:r w:rsidRPr="00DA6868">
        <w:rPr>
          <w:rFonts w:ascii="Titillium Web" w:eastAsia="Titillium Web" w:hAnsi="Titillium Web" w:cs="Titillium Web"/>
          <w:sz w:val="24"/>
          <w:szCs w:val="24"/>
        </w:rPr>
        <w:t xml:space="preserve">Il partecipante ha cliccato correttamente sulla sezione “Didattica”; dal menù a sinistra ha selezionato prima “Segreterie”, poi “Procedure amministrative” e, tramite il link “Procedure”, è riuscito a raggiungere la sezione “Laureandi”. </w:t>
      </w:r>
    </w:p>
    <w:p w14:paraId="0816E559" w14:textId="1817591B" w:rsidR="004E50F6" w:rsidRDefault="004E50F6" w:rsidP="00DA6868">
      <w:pPr>
        <w:ind w:left="708"/>
        <w:rPr>
          <w:rFonts w:ascii="Titillium Web" w:eastAsia="Titillium Web" w:hAnsi="Titillium Web" w:cs="Titillium Web"/>
          <w:color w:val="999999"/>
          <w:kern w:val="3"/>
          <w:sz w:val="20"/>
          <w:lang w:val="en-US"/>
        </w:rPr>
      </w:pPr>
      <w:r>
        <w:rPr>
          <w:rFonts w:ascii="Titillium Web" w:eastAsia="Titillium Web" w:hAnsi="Titillium Web" w:cs="Titillium Web"/>
          <w:color w:val="999999"/>
          <w:kern w:val="3"/>
          <w:sz w:val="20"/>
          <w:lang w:val="en-US"/>
        </w:rPr>
        <w:t>[</w:t>
      </w:r>
      <w:r w:rsidR="00DA6868">
        <w:rPr>
          <w:rFonts w:ascii="Titillium Web" w:eastAsia="Titillium Web" w:hAnsi="Titillium Web" w:cs="Titillium Web"/>
          <w:color w:val="999999"/>
          <w:kern w:val="3"/>
          <w:sz w:val="20"/>
          <w:lang w:val="en-US"/>
        </w:rPr>
        <w:t xml:space="preserve"> </w:t>
      </w:r>
      <w:r w:rsidR="00DA6868" w:rsidRPr="00DA6868">
        <w:rPr>
          <w:rFonts w:ascii="Titillium Web" w:eastAsia="Titillium Web" w:hAnsi="Titillium Web" w:cs="Titillium Web"/>
          <w:color w:val="999999"/>
          <w:kern w:val="3"/>
          <w:sz w:val="20"/>
          <w:lang w:val="en-US"/>
        </w:rPr>
        <w:t xml:space="preserve">Home -&gt; Didattica -&gt; Segreterie -&gt; Procedure amministrative -&gt; Procedure -&gt; </w:t>
      </w:r>
      <w:proofErr w:type="gramStart"/>
      <w:r w:rsidR="00DA6868" w:rsidRPr="00DA6868">
        <w:rPr>
          <w:rFonts w:ascii="Titillium Web" w:eastAsia="Titillium Web" w:hAnsi="Titillium Web" w:cs="Titillium Web"/>
          <w:color w:val="999999"/>
          <w:kern w:val="3"/>
          <w:sz w:val="20"/>
          <w:lang w:val="en-US"/>
        </w:rPr>
        <w:t>Laureandi</w:t>
      </w:r>
      <w:r w:rsidR="00DA6868">
        <w:rPr>
          <w:rFonts w:ascii="Titillium Web" w:eastAsia="Titillium Web" w:hAnsi="Titillium Web" w:cs="Titillium Web"/>
          <w:color w:val="999999"/>
          <w:kern w:val="3"/>
          <w:sz w:val="20"/>
          <w:lang w:val="en-US"/>
        </w:rPr>
        <w:t xml:space="preserve"> ]</w:t>
      </w:r>
      <w:proofErr w:type="gramEnd"/>
    </w:p>
    <w:p w14:paraId="71694C1D" w14:textId="7A861D7C" w:rsidR="004E50F6" w:rsidRDefault="004E50F6" w:rsidP="004E50F6">
      <w:pPr>
        <w:rPr>
          <w:rFonts w:ascii="Titillium Web" w:eastAsia="Titillium Web" w:hAnsi="Titillium Web" w:cs="Titillium Web"/>
          <w:color w:val="999999"/>
          <w:kern w:val="3"/>
          <w:sz w:val="20"/>
          <w:lang w:val="en-US"/>
        </w:rPr>
      </w:pPr>
    </w:p>
    <w:p w14:paraId="062619D5" w14:textId="7EB9B68C" w:rsidR="0084338A" w:rsidRDefault="0084338A" w:rsidP="004E50F6">
      <w:pPr>
        <w:rPr>
          <w:rFonts w:ascii="Titillium Web" w:eastAsia="Titillium Web" w:hAnsi="Titillium Web" w:cs="Titillium Web"/>
          <w:color w:val="999999"/>
          <w:kern w:val="3"/>
          <w:sz w:val="20"/>
          <w:lang w:val="en-US"/>
        </w:rPr>
      </w:pPr>
    </w:p>
    <w:p w14:paraId="468B20A9" w14:textId="08F4AA3A" w:rsidR="0084338A" w:rsidRPr="004E50F6" w:rsidRDefault="0084338A" w:rsidP="0084338A">
      <w:pPr>
        <w:pStyle w:val="Standard"/>
        <w:rPr>
          <w:color w:val="auto"/>
          <w:kern w:val="0"/>
          <w:szCs w:val="34"/>
          <w:highlight w:val="cyan"/>
          <w:lang w:val="it"/>
        </w:rPr>
      </w:pPr>
      <w:r>
        <w:rPr>
          <w:rFonts w:ascii="Titillium Web" w:eastAsia="Titillium Web" w:hAnsi="Titillium Web" w:cs="Titillium Web"/>
          <w:b/>
          <w:color w:val="auto"/>
          <w:kern w:val="0"/>
          <w:sz w:val="34"/>
          <w:szCs w:val="34"/>
          <w:highlight w:val="cyan"/>
          <w:lang w:val="it"/>
        </w:rPr>
        <w:t>7</w:t>
      </w:r>
      <w:r w:rsidRPr="004E50F6">
        <w:rPr>
          <w:rFonts w:ascii="Titillium Web" w:eastAsia="Titillium Web" w:hAnsi="Titillium Web" w:cs="Titillium Web"/>
          <w:b/>
          <w:color w:val="auto"/>
          <w:kern w:val="0"/>
          <w:sz w:val="34"/>
          <w:szCs w:val="34"/>
          <w:highlight w:val="cyan"/>
          <w:lang w:val="it"/>
        </w:rPr>
        <w:t>. TASK n. 0</w:t>
      </w:r>
      <w:r>
        <w:rPr>
          <w:rFonts w:ascii="Titillium Web" w:eastAsia="Titillium Web" w:hAnsi="Titillium Web" w:cs="Titillium Web"/>
          <w:b/>
          <w:color w:val="auto"/>
          <w:kern w:val="0"/>
          <w:sz w:val="34"/>
          <w:szCs w:val="34"/>
          <w:highlight w:val="cyan"/>
          <w:lang w:val="it"/>
        </w:rPr>
        <w:t>5</w:t>
      </w:r>
    </w:p>
    <w:p w14:paraId="6270C49D" w14:textId="636666C5" w:rsidR="0084338A" w:rsidRPr="00D25F5B" w:rsidRDefault="0084338A" w:rsidP="0084338A">
      <w:pPr>
        <w:pStyle w:val="Titolo"/>
        <w:rPr>
          <w:rFonts w:ascii="Arial" w:eastAsia="Arial" w:hAnsi="Arial" w:cs="Arial"/>
          <w:b/>
          <w:bCs/>
          <w:color w:val="000000"/>
          <w:spacing w:val="0"/>
          <w:kern w:val="3"/>
          <w:sz w:val="32"/>
          <w:szCs w:val="32"/>
        </w:rPr>
      </w:pPr>
      <w:r>
        <w:rPr>
          <w:rStyle w:val="Enfasigrassetto"/>
          <w:rFonts w:ascii="Arial" w:eastAsia="Arial" w:hAnsi="Arial" w:cs="Arial"/>
          <w:color w:val="000000"/>
          <w:spacing w:val="0"/>
          <w:kern w:val="3"/>
          <w:sz w:val="32"/>
          <w:szCs w:val="32"/>
        </w:rPr>
        <w:t>Disabilità e DSA</w:t>
      </w:r>
    </w:p>
    <w:p w14:paraId="1985E060" w14:textId="784BE39D" w:rsidR="0084338A" w:rsidRPr="0084338A" w:rsidRDefault="0084338A" w:rsidP="0084338A">
      <w:pPr>
        <w:ind w:right="3063"/>
        <w:rPr>
          <w:color w:val="000000"/>
          <w:kern w:val="3"/>
          <w:lang w:val="en-US"/>
        </w:rPr>
      </w:pPr>
      <w:r w:rsidRPr="0084338A">
        <w:rPr>
          <w:color w:val="000000"/>
          <w:kern w:val="3"/>
          <w:lang w:val="en-US"/>
        </w:rPr>
        <w:t>Cercare informazioni sui servizi offerti agli studenti con disabilità</w:t>
      </w:r>
      <w:r w:rsidR="00EA1BAA">
        <w:rPr>
          <w:color w:val="000000"/>
          <w:kern w:val="3"/>
          <w:lang w:val="en-US"/>
        </w:rPr>
        <w:t>.</w:t>
      </w:r>
    </w:p>
    <w:p w14:paraId="2A0D6B8F" w14:textId="1DB27219" w:rsidR="0084338A" w:rsidRPr="00F6148B" w:rsidRDefault="0084338A" w:rsidP="0084338A">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7</w:t>
      </w:r>
      <w:r w:rsidRPr="00F6148B">
        <w:rPr>
          <w:rFonts w:ascii="Titillium Web" w:eastAsia="Titillium Web" w:hAnsi="Titillium Web" w:cs="Titillium Web"/>
          <w:b/>
          <w:color w:val="000000"/>
          <w:kern w:val="3"/>
          <w:sz w:val="24"/>
          <w:lang w:val="en-US"/>
        </w:rPr>
        <w:t>.a</w:t>
      </w:r>
      <w:r w:rsidRPr="00F6148B">
        <w:rPr>
          <w:rFonts w:ascii="Titillium Web" w:eastAsia="Titillium Web" w:hAnsi="Titillium Web" w:cs="Titillium Web"/>
          <w:sz w:val="24"/>
          <w:szCs w:val="24"/>
        </w:rPr>
        <w:tab/>
        <w:t>CRITERI DI SUCCESSO</w:t>
      </w:r>
    </w:p>
    <w:p w14:paraId="5FE41674" w14:textId="5C2D53F5" w:rsidR="0084338A" w:rsidRPr="00094AEA" w:rsidRDefault="00094AEA" w:rsidP="0084338A">
      <w:pPr>
        <w:ind w:right="3063" w:firstLine="708"/>
        <w:rPr>
          <w:rStyle w:val="Collegamentoipertestuale"/>
          <w:kern w:val="3"/>
          <w:sz w:val="20"/>
          <w:lang w:val="en-US"/>
        </w:rPr>
      </w:pPr>
      <w:r w:rsidRPr="00F6148B">
        <w:rPr>
          <w:rFonts w:ascii="Titillium Web" w:eastAsia="Titillium Web" w:hAnsi="Titillium Web" w:cs="Titillium Web"/>
          <w:color w:val="999999"/>
          <w:kern w:val="3"/>
          <w:sz w:val="20"/>
          <w:lang w:val="en-US"/>
        </w:rPr>
        <w:t>[</w:t>
      </w:r>
      <w:r>
        <w:rPr>
          <w:rStyle w:val="Collegamentoipertestuale"/>
        </w:rPr>
        <w:t>https://www.unipg.it/disabilita-e-dsa/studenti-con-disabilita</w:t>
      </w:r>
      <w:r w:rsidRPr="0084338A">
        <w:rPr>
          <w:color w:val="999999"/>
        </w:rPr>
        <w:t>]</w:t>
      </w:r>
    </w:p>
    <w:p w14:paraId="4C3E413F" w14:textId="02BE087A" w:rsidR="0084338A" w:rsidRDefault="0084338A" w:rsidP="0084338A">
      <w:pPr>
        <w:ind w:right="3063"/>
        <w:rPr>
          <w:rFonts w:ascii="Titillium Web" w:eastAsia="Titillium Web" w:hAnsi="Titillium Web" w:cs="Titillium Web"/>
          <w:sz w:val="24"/>
          <w:szCs w:val="24"/>
        </w:rPr>
      </w:pPr>
      <w:r>
        <w:rPr>
          <w:rFonts w:ascii="Titillium Web" w:eastAsia="Titillium Web" w:hAnsi="Titillium Web" w:cs="Titillium Web"/>
          <w:b/>
          <w:color w:val="000000"/>
          <w:kern w:val="3"/>
          <w:sz w:val="24"/>
          <w:lang w:val="en-US"/>
        </w:rPr>
        <w:t>7</w:t>
      </w:r>
      <w:r w:rsidRPr="00F6148B">
        <w:rPr>
          <w:rFonts w:ascii="Titillium Web" w:eastAsia="Titillium Web" w:hAnsi="Titillium Web" w:cs="Titillium Web"/>
          <w:b/>
          <w:color w:val="000000"/>
          <w:kern w:val="3"/>
          <w:sz w:val="24"/>
          <w:lang w:val="en-US"/>
        </w:rPr>
        <w:t>.b</w:t>
      </w:r>
      <w:r w:rsidRPr="00F6148B">
        <w:rPr>
          <w:rFonts w:ascii="Titillium Web" w:eastAsia="Titillium Web" w:hAnsi="Titillium Web" w:cs="Titillium Web"/>
          <w:sz w:val="24"/>
          <w:szCs w:val="24"/>
        </w:rPr>
        <w:tab/>
        <w:t>APPUNTI</w:t>
      </w:r>
    </w:p>
    <w:p w14:paraId="32C96D0D" w14:textId="58653AB5" w:rsidR="00994C5E" w:rsidRPr="0084338A" w:rsidRDefault="0084338A" w:rsidP="0084338A">
      <w:pPr>
        <w:pStyle w:val="Standard"/>
        <w:ind w:firstLine="708"/>
        <w:rPr>
          <w:rFonts w:ascii="Titillium Web" w:eastAsia="Titillium Web" w:hAnsi="Titillium Web" w:cs="Titillium Web"/>
          <w:color w:val="auto"/>
          <w:kern w:val="0"/>
          <w:sz w:val="24"/>
          <w:szCs w:val="24"/>
          <w:lang w:val="it"/>
        </w:rPr>
      </w:pPr>
      <w:r w:rsidRPr="008F5764">
        <w:rPr>
          <w:rFonts w:ascii="Titillium Web" w:eastAsia="Titillium Web" w:hAnsi="Titillium Web" w:cs="Titillium Web"/>
          <w:color w:val="auto"/>
          <w:kern w:val="0"/>
          <w:sz w:val="24"/>
          <w:szCs w:val="24"/>
          <w:lang w:val="it"/>
        </w:rPr>
        <w:t>Non ha avuta nessuna difficoltà. Ha raggiunto la pagina immediatamente.</w:t>
      </w:r>
    </w:p>
    <w:sectPr w:rsidR="00994C5E" w:rsidRPr="008433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nova mono">
    <w:altName w:val="Calibri"/>
    <w:charset w:val="00"/>
    <w:family w:val="auto"/>
    <w:pitch w:val="default"/>
  </w:font>
  <w:font w:name="Titillium Web Light">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B3"/>
    <w:rsid w:val="00094AEA"/>
    <w:rsid w:val="000C268A"/>
    <w:rsid w:val="000E764A"/>
    <w:rsid w:val="0018797E"/>
    <w:rsid w:val="002D54B3"/>
    <w:rsid w:val="004B0539"/>
    <w:rsid w:val="004E50F6"/>
    <w:rsid w:val="0084338A"/>
    <w:rsid w:val="008653D1"/>
    <w:rsid w:val="008B429D"/>
    <w:rsid w:val="008C17BA"/>
    <w:rsid w:val="008F5764"/>
    <w:rsid w:val="00994C5E"/>
    <w:rsid w:val="00C9364C"/>
    <w:rsid w:val="00D25F5B"/>
    <w:rsid w:val="00DA6868"/>
    <w:rsid w:val="00DF13B5"/>
    <w:rsid w:val="00EA1BAA"/>
    <w:rsid w:val="00F6148B"/>
    <w:rsid w:val="00FC0C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59BF"/>
  <w15:chartTrackingRefBased/>
  <w15:docId w15:val="{37E4CE2E-9644-40C9-89B3-E8C72958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D54B3"/>
    <w:pPr>
      <w:spacing w:after="0" w:line="276" w:lineRule="auto"/>
    </w:pPr>
    <w:rPr>
      <w:rFonts w:ascii="Arial" w:eastAsia="Arial" w:hAnsi="Arial" w:cs="Arial"/>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basedOn w:val="Normale"/>
    <w:rsid w:val="002D54B3"/>
    <w:pPr>
      <w:widowControl w:val="0"/>
      <w:suppressAutoHyphens/>
      <w:overflowPunct w:val="0"/>
      <w:autoSpaceDE w:val="0"/>
      <w:autoSpaceDN w:val="0"/>
      <w:spacing w:line="240" w:lineRule="auto"/>
      <w:textAlignment w:val="baseline"/>
    </w:pPr>
    <w:rPr>
      <w:color w:val="000000"/>
      <w:kern w:val="3"/>
      <w:lang w:val="en-US"/>
    </w:rPr>
  </w:style>
  <w:style w:type="character" w:styleId="Enfasigrassetto">
    <w:name w:val="Strong"/>
    <w:basedOn w:val="Carpredefinitoparagrafo"/>
    <w:uiPriority w:val="22"/>
    <w:qFormat/>
    <w:rsid w:val="002D54B3"/>
    <w:rPr>
      <w:b/>
      <w:bCs/>
    </w:rPr>
  </w:style>
  <w:style w:type="paragraph" w:styleId="Titolo">
    <w:name w:val="Title"/>
    <w:basedOn w:val="Normale"/>
    <w:next w:val="Normale"/>
    <w:link w:val="TitoloCarattere"/>
    <w:uiPriority w:val="10"/>
    <w:qFormat/>
    <w:rsid w:val="002D54B3"/>
    <w:pPr>
      <w:spacing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D54B3"/>
    <w:rPr>
      <w:rFonts w:asciiTheme="majorHAnsi" w:eastAsiaTheme="majorEastAsia" w:hAnsiTheme="majorHAnsi" w:cstheme="majorBidi"/>
      <w:spacing w:val="-10"/>
      <w:kern w:val="28"/>
      <w:sz w:val="56"/>
      <w:szCs w:val="56"/>
      <w:lang w:val="it" w:eastAsia="it-IT"/>
    </w:rPr>
  </w:style>
  <w:style w:type="character" w:styleId="Collegamentoipertestuale">
    <w:name w:val="Hyperlink"/>
    <w:basedOn w:val="Carpredefinitoparagrafo"/>
    <w:uiPriority w:val="99"/>
    <w:unhideWhenUsed/>
    <w:rsid w:val="008B429D"/>
    <w:rPr>
      <w:color w:val="0563C1" w:themeColor="hyperlink"/>
      <w:u w:val="single"/>
    </w:rPr>
  </w:style>
  <w:style w:type="character" w:styleId="Menzionenonrisolta">
    <w:name w:val="Unresolved Mention"/>
    <w:basedOn w:val="Carpredefinitoparagrafo"/>
    <w:uiPriority w:val="99"/>
    <w:semiHidden/>
    <w:unhideWhenUsed/>
    <w:rsid w:val="008B429D"/>
    <w:rPr>
      <w:color w:val="605E5C"/>
      <w:shd w:val="clear" w:color="auto" w:fill="E1DFDD"/>
    </w:rPr>
  </w:style>
  <w:style w:type="character" w:styleId="Collegamentovisitato">
    <w:name w:val="FollowedHyperlink"/>
    <w:basedOn w:val="Carpredefinitoparagrafo"/>
    <w:uiPriority w:val="99"/>
    <w:semiHidden/>
    <w:unhideWhenUsed/>
    <w:rsid w:val="004B05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180091">
      <w:bodyDiv w:val="1"/>
      <w:marLeft w:val="0"/>
      <w:marRight w:val="0"/>
      <w:marTop w:val="0"/>
      <w:marBottom w:val="0"/>
      <w:divBdr>
        <w:top w:val="none" w:sz="0" w:space="0" w:color="auto"/>
        <w:left w:val="none" w:sz="0" w:space="0" w:color="auto"/>
        <w:bottom w:val="none" w:sz="0" w:space="0" w:color="auto"/>
        <w:right w:val="none" w:sz="0" w:space="0" w:color="auto"/>
      </w:divBdr>
      <w:divsChild>
        <w:div w:id="1193109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g.it/servizi/job-placement" TargetMode="External"/><Relationship Id="rId3" Type="http://schemas.openxmlformats.org/officeDocument/2006/relationships/settings" Target="settings.xml"/><Relationship Id="rId7" Type="http://schemas.openxmlformats.org/officeDocument/2006/relationships/hyperlink" Target="https://www.unipg.it/didattica/corsi-di-laurea-e-laurea-magistrale/archivio/offerta-formativa-2021-22?view=elencocorsi&amp;idcorso=226&amp;annoregolamento=2021&amp;tab=P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unzionepubblica.gov.it/gl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unipg.it/didattica/procedure-amministrative/procedure/laureandi" TargetMode="External"/><Relationship Id="rId4" Type="http://schemas.openxmlformats.org/officeDocument/2006/relationships/webSettings" Target="webSettings.xml"/><Relationship Id="rId9" Type="http://schemas.openxmlformats.org/officeDocument/2006/relationships/hyperlink" Target="https://www.unipg.it/internazionale/programma-erasmu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B6CE0-996F-49FE-AF16-62234046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915</Words>
  <Characters>5221</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Antonio Brunetta</dc:creator>
  <cp:keywords/>
  <dc:description/>
  <cp:lastModifiedBy>Andrea Antonio Brunetta</cp:lastModifiedBy>
  <cp:revision>5</cp:revision>
  <dcterms:created xsi:type="dcterms:W3CDTF">2022-03-17T17:47:00Z</dcterms:created>
  <dcterms:modified xsi:type="dcterms:W3CDTF">2022-03-18T15:23:00Z</dcterms:modified>
</cp:coreProperties>
</file>