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9C9D" w14:textId="00829872" w:rsidR="0053358C" w:rsidRDefault="00430230" w:rsidP="00430230">
      <w:pPr>
        <w:pStyle w:val="Titolo"/>
        <w:jc w:val="center"/>
      </w:pPr>
      <w:r>
        <w:t>Benchmark Power BI</w:t>
      </w:r>
    </w:p>
    <w:p w14:paraId="2D1F0B88" w14:textId="4B153DCF" w:rsidR="00430230" w:rsidRDefault="00430230" w:rsidP="00430230">
      <w:r>
        <w:t>Nella fase preliminare dell’analisi ho importato tutti i dataset a disposizione per avere la possibilità di fare un’analisi il più approfondita possibile (alcune analisi sono state tralasciate per motivi di tempo).</w:t>
      </w:r>
      <w:r>
        <w:br/>
        <w:t>Una volta importata la cartella contenente i file .csv in Power BI ho provveduto a fare una pulizia dei vari dataset, individuando le colonne chiave e correggendo eventuali problematiche dei dati e modificando i tipi di dato al fine d</w:t>
      </w:r>
      <w:r w:rsidR="000E23CB">
        <w:t>i ottenere delle analisi corrette</w:t>
      </w:r>
      <w:r>
        <w:t>.</w:t>
      </w:r>
    </w:p>
    <w:p w14:paraId="736703C6" w14:textId="46F0ADDE" w:rsidR="00430230" w:rsidRDefault="00430230" w:rsidP="00430230">
      <w:r>
        <w:t>Ho quindi provveduto a denormalizzare il dataset eseguendo una merge nella tabella Order (Fatto) con le tabelle OrderItems e OrderReview (Dimensioni) per poter svolgere le analisi richieste dalla consegna. Ho eseguito anche una merge tra le tabelle Product e ProductCategoryNameTranslation al fine di ottenere le categorie prodotti in inglese.</w:t>
      </w:r>
      <w:r>
        <w:br/>
        <w:t xml:space="preserve">Nella tabella OrderPayments, al fine di evitare una relazione molti a molti, </w:t>
      </w:r>
      <w:r w:rsidR="003D436E">
        <w:t xml:space="preserve">è stato necessario raggruppare per orderID ma, al fine di non perdere dettagli importati per le analisi, </w:t>
      </w:r>
      <w:r>
        <w:t>ho</w:t>
      </w:r>
      <w:r w:rsidR="003D436E">
        <w:t xml:space="preserve"> rimodellato la tabella creando delle colonne “contatori” per ogni tipologia di pagamento ed una colonna che sommasse tutti i pagamenti effettuati per ogni singolo ordine.</w:t>
      </w:r>
      <w:r>
        <w:br/>
        <w:t>Ho quindi caricato le tabelle ed eseguito le relazioni necessarie tra le varie tabelle</w:t>
      </w:r>
    </w:p>
    <w:p w14:paraId="1794D550" w14:textId="49A82CF0" w:rsidR="00430230" w:rsidRDefault="00430230" w:rsidP="00430230">
      <w:r>
        <w:t xml:space="preserve">Come prima </w:t>
      </w:r>
      <w:r w:rsidR="003D436E">
        <w:t>cosa ho generato la tabella Calendar, utilizzando le variabili MaxYear e MinYear riferite alla colonna OrderPurchaseTimestamps, per poi creare la relazione con quest’ultima colonna impiegata come riferimento temporale della tabella fatto.</w:t>
      </w:r>
    </w:p>
    <w:p w14:paraId="53D0BF8A" w14:textId="0A50EE7F" w:rsidR="003D436E" w:rsidRDefault="003D436E" w:rsidP="00430230"/>
    <w:p w14:paraId="5DDA3E0D" w14:textId="069789C6" w:rsidR="003D436E" w:rsidRDefault="003D436E" w:rsidP="00430230">
      <w:r>
        <w:t xml:space="preserve">Il report è </w:t>
      </w:r>
      <w:r w:rsidR="000E23CB">
        <w:t>costituito</w:t>
      </w:r>
      <w:r>
        <w:t xml:space="preserve"> da 3 pagine principali (corrispondenti alle 3 richieste della consegna):</w:t>
      </w:r>
    </w:p>
    <w:p w14:paraId="6359DCBE" w14:textId="67709422" w:rsidR="003D436E" w:rsidRDefault="003D436E" w:rsidP="003D436E">
      <w:pPr>
        <w:pStyle w:val="Paragrafoelenco"/>
        <w:numPr>
          <w:ilvl w:val="0"/>
          <w:numId w:val="1"/>
        </w:numPr>
      </w:pPr>
      <w:r w:rsidRPr="003D436E">
        <w:t>Order per State: in questa p</w:t>
      </w:r>
      <w:r>
        <w:t>agina si mostra con un grafico a barre l’andamento degli ordini dell’anno selezionato (mediante filtro) e combinato con una linea per mostrare i dati dell’anno precedente. Vi sono inoltre i filtri per filtrare in base allo stato dell’ordine ed allo Stato e Città del cliente.</w:t>
      </w:r>
      <w:r>
        <w:br/>
        <w:t xml:space="preserve">Mediante le schede ho descritto sinteticamente </w:t>
      </w:r>
      <w:r w:rsidR="008E36D7">
        <w:t>i dati principali, come il totale degli ordini, la variazione percentuale rispetto all’anno precedente e la media del ricavo per ordine.</w:t>
      </w:r>
      <w:r w:rsidR="008E36D7">
        <w:br/>
        <w:t>A questa pagina è collegata, mediante Drill-Through, un’analisi dettagliata per una singola mensilità della modalità di pagamenti, in cui si mostra la distribuzione dei pagamenti ed alcune statistiche rilevanti</w:t>
      </w:r>
    </w:p>
    <w:p w14:paraId="64EFC5C6" w14:textId="4ABE2418" w:rsidR="008E36D7" w:rsidRDefault="008E36D7" w:rsidP="003D436E">
      <w:pPr>
        <w:pStyle w:val="Paragrafoelenco"/>
        <w:numPr>
          <w:ilvl w:val="0"/>
          <w:numId w:val="1"/>
        </w:numPr>
      </w:pPr>
      <w:r>
        <w:t xml:space="preserve">Revenue per State: analogamente a prima si descrive con grafico a barre e linea l’andamento dei ricavi per l’anno selezionato per l’anno precedente, con la possibilità di filtrare </w:t>
      </w:r>
      <w:r>
        <w:t>in base allo stato dell’ordine ed allo Stato e Città del cliente.</w:t>
      </w:r>
    </w:p>
    <w:p w14:paraId="3F50DF19" w14:textId="1FD51415" w:rsidR="00430230" w:rsidRPr="003D436E" w:rsidRDefault="008E36D7" w:rsidP="00430230">
      <w:pPr>
        <w:pStyle w:val="Paragrafoelenco"/>
        <w:numPr>
          <w:ilvl w:val="0"/>
          <w:numId w:val="1"/>
        </w:numPr>
      </w:pPr>
      <w:r>
        <w:t xml:space="preserve">Rating Distribution: in questa pagina si sono analizzate le recensioni mediante grafico a barre ed un riepilogo tabellare delle valutazioni fornite ai venditori, in cui vi è inserita anche una media pesata sulla base del n° di recensioni ottenute. Per aggiungere maggiore dettaglio, mediante tooltip, </w:t>
      </w:r>
      <w:r w:rsidR="000E23CB">
        <w:t>si possono</w:t>
      </w:r>
      <w:r>
        <w:t xml:space="preserve"> vedere </w:t>
      </w:r>
      <w:r w:rsidR="000E23CB">
        <w:t>per ogni voto le categorie di prodotti con più recensioni accompagnate dalla media generale della categoria.</w:t>
      </w:r>
      <w:r w:rsidR="000E23CB">
        <w:br/>
        <w:t>In questo caso è possibile filtrare, oltre che per voto, anche per venditore (mediante tabella) e per anno (mediante filtro dei dati)</w:t>
      </w:r>
    </w:p>
    <w:sectPr w:rsidR="00430230" w:rsidRPr="003D436E" w:rsidSect="0099098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088"/>
    <w:multiLevelType w:val="hybridMultilevel"/>
    <w:tmpl w:val="E716E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1"/>
    <w:rsid w:val="000E23CB"/>
    <w:rsid w:val="003D436E"/>
    <w:rsid w:val="00430230"/>
    <w:rsid w:val="0053358C"/>
    <w:rsid w:val="00662829"/>
    <w:rsid w:val="008E36D7"/>
    <w:rsid w:val="00990981"/>
    <w:rsid w:val="00D65374"/>
    <w:rsid w:val="00E4174C"/>
    <w:rsid w:val="00E71ECE"/>
    <w:rsid w:val="00E9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CAAA"/>
  <w15:chartTrackingRefBased/>
  <w15:docId w15:val="{745B83D0-7653-464A-8735-8C2CB882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30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Bussetto</dc:creator>
  <cp:keywords/>
  <dc:description/>
  <cp:lastModifiedBy>Andrea Bussetto</cp:lastModifiedBy>
  <cp:revision>2</cp:revision>
  <dcterms:created xsi:type="dcterms:W3CDTF">2024-05-01T00:24:00Z</dcterms:created>
  <dcterms:modified xsi:type="dcterms:W3CDTF">2024-05-01T00:57:00Z</dcterms:modified>
</cp:coreProperties>
</file>