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E5355" w14:textId="0430CD2F" w:rsidR="00E85A24" w:rsidRDefault="00E85A24" w:rsidP="00E85A24">
      <w:pPr>
        <w:pStyle w:val="Titolo1"/>
      </w:pPr>
      <w:r>
        <w:t xml:space="preserve">Appunti </w:t>
      </w:r>
      <w:r w:rsidR="00D04BCB">
        <w:t>dalla riunione</w:t>
      </w:r>
      <w:r>
        <w:t xml:space="preserve"> del 28/05</w:t>
      </w:r>
    </w:p>
    <w:p w14:paraId="59FBAC65" w14:textId="77777777" w:rsidR="00FF17AB" w:rsidRDefault="00E85A24" w:rsidP="00E85A24">
      <w:r>
        <w:t xml:space="preserve">I segnali sono rilevati nella zona del triangolo di Koch (zona atriale destra) con un elettrodo bipolare. </w:t>
      </w:r>
    </w:p>
    <w:p w14:paraId="68F87526" w14:textId="26831A83" w:rsidR="00FF17AB" w:rsidRDefault="00FF17AB">
      <w:r w:rsidRPr="00FF17AB">
        <w:drawing>
          <wp:anchor distT="0" distB="0" distL="114300" distR="114300" simplePos="0" relativeHeight="251663360" behindDoc="0" locked="0" layoutInCell="1" allowOverlap="1" wp14:anchorId="4C1F0B5C" wp14:editId="7ACADF2B">
            <wp:simplePos x="0" y="0"/>
            <wp:positionH relativeFrom="column">
              <wp:posOffset>586570</wp:posOffset>
            </wp:positionH>
            <wp:positionV relativeFrom="paragraph">
              <wp:posOffset>4020128</wp:posOffset>
            </wp:positionV>
            <wp:extent cx="4578824" cy="4099394"/>
            <wp:effectExtent l="0" t="0" r="0" b="0"/>
            <wp:wrapNone/>
            <wp:docPr id="7" name="Immagine 6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6C3317A-107A-4427-99CC-D5AFAC8C3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B6C3317A-107A-4427-99CC-D5AFAC8C3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824" cy="4099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FF17AB">
        <w:drawing>
          <wp:anchor distT="0" distB="0" distL="114300" distR="114300" simplePos="0" relativeHeight="251662336" behindDoc="0" locked="0" layoutInCell="1" allowOverlap="1" wp14:anchorId="5EAF2CB0" wp14:editId="03636919">
            <wp:simplePos x="0" y="0"/>
            <wp:positionH relativeFrom="column">
              <wp:posOffset>-1</wp:posOffset>
            </wp:positionH>
            <wp:positionV relativeFrom="paragraph">
              <wp:posOffset>956</wp:posOffset>
            </wp:positionV>
            <wp:extent cx="5344939" cy="3524563"/>
            <wp:effectExtent l="0" t="0" r="8255" b="0"/>
            <wp:wrapNone/>
            <wp:docPr id="1028" name="Picture 4" descr="ELETTROCARDIOGRAFIA, ELETTROFISIOLOGIA E MORTE IMPROVVISA [modalità  compatibilità])">
              <a:extLst xmlns:a="http://schemas.openxmlformats.org/drawingml/2006/main">
                <a:ext uri="{FF2B5EF4-FFF2-40B4-BE49-F238E27FC236}">
                  <a16:creationId xmlns:a16="http://schemas.microsoft.com/office/drawing/2014/main" id="{7F055DFE-6D3C-7240-4294-1713A0625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ELETTROCARDIOGRAFIA, ELETTROFISIOLOGIA E MORTE IMPROVVISA [modalità  compatibilità])">
                      <a:extLst>
                        <a:ext uri="{FF2B5EF4-FFF2-40B4-BE49-F238E27FC236}">
                          <a16:creationId xmlns:a16="http://schemas.microsoft.com/office/drawing/2014/main" id="{7F055DFE-6D3C-7240-4294-1713A06250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20" cy="3527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E322B" w14:textId="271197C7" w:rsidR="00E85A24" w:rsidRDefault="00E85A24" w:rsidP="00E85A24">
      <w:r>
        <w:lastRenderedPageBreak/>
        <w:t xml:space="preserve">Vengono forniti i segnali in </w:t>
      </w:r>
      <w:r w:rsidR="00D04BCB">
        <w:t>tre</w:t>
      </w:r>
      <w:r>
        <w:t xml:space="preserve"> mappe:</w:t>
      </w:r>
    </w:p>
    <w:p w14:paraId="0C9A0BBD" w14:textId="3213F4E5" w:rsidR="00E85A24" w:rsidRPr="00D04BCB" w:rsidRDefault="00CC5B0D" w:rsidP="00E85A24">
      <w:pPr>
        <w:rPr>
          <w:rStyle w:val="Enfasiintensa"/>
        </w:rPr>
      </w:pPr>
      <w:r w:rsidRPr="00D27A4B">
        <w:drawing>
          <wp:anchor distT="0" distB="0" distL="114300" distR="114300" simplePos="0" relativeHeight="251659264" behindDoc="0" locked="0" layoutInCell="1" allowOverlap="1" wp14:anchorId="38704424" wp14:editId="05AAE039">
            <wp:simplePos x="0" y="0"/>
            <wp:positionH relativeFrom="column">
              <wp:posOffset>-81915</wp:posOffset>
            </wp:positionH>
            <wp:positionV relativeFrom="paragraph">
              <wp:posOffset>260350</wp:posOffset>
            </wp:positionV>
            <wp:extent cx="1837690" cy="2552065"/>
            <wp:effectExtent l="0" t="0" r="0" b="635"/>
            <wp:wrapSquare wrapText="bothSides"/>
            <wp:docPr id="9" name="Picture 1" descr="Immagine che contiene schermata, Animazione, cartone animato, Modellazione 3D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CFC44F8-BBD5-60C5-91DF-D55447665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magine che contiene schermata, Animazione, cartone animato, Modellazione 3D&#10;&#10;Descrizione generata automaticamente">
                      <a:extLst>
                        <a:ext uri="{FF2B5EF4-FFF2-40B4-BE49-F238E27FC236}">
                          <a16:creationId xmlns:a16="http://schemas.microsoft.com/office/drawing/2014/main" id="{6CFC44F8-BBD5-60C5-91DF-D5544766563F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34" t="41568" r="14972" b="37955"/>
                    <a:stretch/>
                  </pic:blipFill>
                  <pic:spPr>
                    <a:xfrm>
                      <a:off x="0" y="0"/>
                      <a:ext cx="183769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24" w:rsidRPr="00D04BCB">
        <w:rPr>
          <w:rStyle w:val="Enfasiintensa"/>
        </w:rPr>
        <w:t>Mappa A</w:t>
      </w:r>
    </w:p>
    <w:p w14:paraId="1EA51296" w14:textId="0FCFCDB9" w:rsidR="00E85A24" w:rsidRDefault="00E85A24" w:rsidP="00E85A24">
      <w:pPr>
        <w:pStyle w:val="Paragrafoelenco"/>
        <w:numPr>
          <w:ilvl w:val="0"/>
          <w:numId w:val="1"/>
        </w:numPr>
      </w:pPr>
      <w:r>
        <w:t xml:space="preserve">Segnali </w:t>
      </w:r>
      <w:r w:rsidRPr="00D04BCB">
        <w:rPr>
          <w:b/>
          <w:bCs/>
          <w:color w:val="C00000"/>
        </w:rPr>
        <w:t>indifferenti</w:t>
      </w:r>
      <w:r>
        <w:t xml:space="preserve"> all’ablazione</w:t>
      </w:r>
    </w:p>
    <w:p w14:paraId="001FD009" w14:textId="19AF10A5" w:rsidR="00094AD4" w:rsidRDefault="00C761EF" w:rsidP="00964A29">
      <w:pPr>
        <w:pStyle w:val="Paragrafoelenco"/>
        <w:numPr>
          <w:ilvl w:val="0"/>
          <w:numId w:val="1"/>
        </w:numPr>
      </w:pPr>
      <w:r>
        <w:t>Ampio segnale</w:t>
      </w:r>
      <w:r w:rsidR="00FA0D57">
        <w:t xml:space="preserve"> (&gt;0.5 </w:t>
      </w:r>
      <w:proofErr w:type="spellStart"/>
      <w:r w:rsidR="00FA0D57">
        <w:t>mV</w:t>
      </w:r>
      <w:proofErr w:type="spellEnd"/>
      <w:r w:rsidR="00FA0D57">
        <w:t>)</w:t>
      </w:r>
      <w:r>
        <w:t xml:space="preserve"> in corrispondenza</w:t>
      </w:r>
      <w:r w:rsidR="00094AD4">
        <w:t xml:space="preserve"> </w:t>
      </w:r>
      <w:r w:rsidR="00CC5B0D">
        <w:t>del</w:t>
      </w:r>
      <w:r w:rsidR="00094AD4">
        <w:t xml:space="preserve">l’attività atriale (intervallo PQ). </w:t>
      </w:r>
      <w:r w:rsidR="00CC5B0D">
        <w:t>Morfologicamente “bifasico semplice” ossia c</w:t>
      </w:r>
      <w:r w:rsidR="00094AD4">
        <w:t>aratterizzato da una deflessione in un senso e poi una deflessione nell’altro, ben distinguibili.</w:t>
      </w:r>
    </w:p>
    <w:p w14:paraId="05D8EB7A" w14:textId="1CFE52BB" w:rsidR="00CC5B0D" w:rsidRDefault="00094AD4" w:rsidP="00964A29">
      <w:pPr>
        <w:pStyle w:val="Paragrafoelenco"/>
        <w:numPr>
          <w:ilvl w:val="0"/>
          <w:numId w:val="1"/>
        </w:numPr>
        <w:ind w:left="567" w:right="-307"/>
      </w:pPr>
      <w:r>
        <w:t>Assenza di se</w:t>
      </w:r>
      <w:r w:rsidR="001B2827">
        <w:t>g</w:t>
      </w:r>
      <w:r>
        <w:t xml:space="preserve">nale “di via lenta” (piccola deflessione </w:t>
      </w:r>
      <w:proofErr w:type="spellStart"/>
      <w:r>
        <w:t>pre</w:t>
      </w:r>
      <w:proofErr w:type="spellEnd"/>
      <w:r w:rsidR="00CC5B0D">
        <w:t>-</w:t>
      </w:r>
      <w:r>
        <w:t>complesso QRS</w:t>
      </w:r>
    </w:p>
    <w:p w14:paraId="6D41FE7B" w14:textId="1DF8213D" w:rsidR="003A77C3" w:rsidRDefault="00094AD4" w:rsidP="00CC5B0D">
      <w:pPr>
        <w:pStyle w:val="Paragrafoelenco"/>
        <w:numPr>
          <w:ilvl w:val="0"/>
          <w:numId w:val="1"/>
        </w:numPr>
      </w:pPr>
      <w:r>
        <w:t>A seconda della vicinanza al ventricolo</w:t>
      </w:r>
      <w:r w:rsidR="00CC5B0D">
        <w:t>,</w:t>
      </w:r>
      <w:r>
        <w:t xml:space="preserve"> l’attività </w:t>
      </w:r>
      <w:r w:rsidR="00FA0D57">
        <w:t>ventricolare</w:t>
      </w:r>
      <w:r>
        <w:t xml:space="preserve"> viene catturata come un segnale più o meno forte</w:t>
      </w:r>
      <w:r w:rsidR="003A77C3">
        <w:t>.</w:t>
      </w:r>
      <w:r w:rsidR="00CC5B0D">
        <w:t xml:space="preserve"> </w:t>
      </w:r>
      <w:r w:rsidR="003A77C3">
        <w:t xml:space="preserve">Tuttavia, </w:t>
      </w:r>
      <w:r w:rsidR="001B2827">
        <w:t xml:space="preserve">nei </w:t>
      </w:r>
      <w:r w:rsidR="003A77C3">
        <w:t xml:space="preserve"> dati da classificare in pratica, non siamo mai troppo vicini al ventricolo. Quindi il segnale atriale risulta ben più grande del segnale ventricolare. </w:t>
      </w:r>
    </w:p>
    <w:p w14:paraId="76C621C0" w14:textId="6FACC80E" w:rsidR="00B957DA" w:rsidRDefault="00B957DA" w:rsidP="00B957DA">
      <w:pPr>
        <w:pStyle w:val="Paragrafoelenco"/>
        <w:numPr>
          <w:ilvl w:val="0"/>
          <w:numId w:val="1"/>
        </w:numPr>
      </w:pPr>
      <w:proofErr w:type="spellStart"/>
      <w:r w:rsidRPr="00D04BCB">
        <w:rPr>
          <w:b/>
          <w:bCs/>
          <w:color w:val="3A7C22" w:themeColor="accent6" w:themeShade="BF"/>
        </w:rPr>
        <w:t>Labelling</w:t>
      </w:r>
      <w:proofErr w:type="spellEnd"/>
      <w:r>
        <w:t>: ottenuto</w:t>
      </w:r>
      <w:r w:rsidR="00E85A24">
        <w:t xml:space="preserve"> mediante </w:t>
      </w:r>
      <w:r w:rsidR="00E85A24" w:rsidRPr="009635C2">
        <w:rPr>
          <w:b/>
          <w:bCs/>
        </w:rPr>
        <w:t>esiti</w:t>
      </w:r>
      <w:r w:rsidR="00E85A24">
        <w:t xml:space="preserve"> di ablazioni indifferenti </w:t>
      </w:r>
      <w:r w:rsidR="00E85A24" w:rsidRPr="009635C2">
        <w:rPr>
          <w:b/>
          <w:bCs/>
        </w:rPr>
        <w:t>e/o esperienza</w:t>
      </w:r>
      <w:r w:rsidR="00E85A24">
        <w:t>, sulla base del fatto che punti prossimi alle zone ablate-indifferenti dovrebbero continuare ad essere tali.</w:t>
      </w:r>
    </w:p>
    <w:p w14:paraId="2A46DAC0" w14:textId="77777777" w:rsidR="001B2827" w:rsidRDefault="001B2827" w:rsidP="00D31D0E">
      <w:pPr>
        <w:rPr>
          <w:rStyle w:val="Enfasiintensa"/>
        </w:rPr>
      </w:pPr>
    </w:p>
    <w:p w14:paraId="22FD8E54" w14:textId="5E3B4E25" w:rsidR="00D31D0E" w:rsidRPr="00D04BCB" w:rsidRDefault="00547A38" w:rsidP="00D31D0E">
      <w:pPr>
        <w:rPr>
          <w:rStyle w:val="Enfasiintensa"/>
        </w:rPr>
      </w:pPr>
      <w:r w:rsidRPr="00D27A4B">
        <w:drawing>
          <wp:anchor distT="0" distB="0" distL="114300" distR="114300" simplePos="0" relativeHeight="251658240" behindDoc="0" locked="0" layoutInCell="1" allowOverlap="1" wp14:anchorId="6B7EBD67" wp14:editId="1509D64D">
            <wp:simplePos x="0" y="0"/>
            <wp:positionH relativeFrom="column">
              <wp:posOffset>-82408</wp:posOffset>
            </wp:positionH>
            <wp:positionV relativeFrom="paragraph">
              <wp:posOffset>239092</wp:posOffset>
            </wp:positionV>
            <wp:extent cx="1835150" cy="2094865"/>
            <wp:effectExtent l="0" t="0" r="0" b="635"/>
            <wp:wrapSquare wrapText="bothSides"/>
            <wp:docPr id="6" name="Picture 1" descr="Immagine che contiene schermata, Animazione, cartone animato, Modellazione 3D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429770E-EBD3-67B0-4CA2-8E8EE03B3F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magine che contiene schermata, Animazione, cartone animato, Modellazione 3D&#10;&#10;Descrizione generata automaticamente">
                      <a:extLst>
                        <a:ext uri="{FF2B5EF4-FFF2-40B4-BE49-F238E27FC236}">
                          <a16:creationId xmlns:a16="http://schemas.microsoft.com/office/drawing/2014/main" id="{F429770E-EBD3-67B0-4CA2-8E8EE03B3F9F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40" t="64420" r="22717" b="4885"/>
                    <a:stretch/>
                  </pic:blipFill>
                  <pic:spPr>
                    <a:xfrm>
                      <a:off x="0" y="0"/>
                      <a:ext cx="183515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D0E" w:rsidRPr="00D04BCB">
        <w:rPr>
          <w:rStyle w:val="Enfasiintensa"/>
        </w:rPr>
        <w:t>Mappa B</w:t>
      </w:r>
    </w:p>
    <w:p w14:paraId="0BE12925" w14:textId="14C9DAC7" w:rsidR="00CC5B0D" w:rsidRDefault="001B2827" w:rsidP="001B2827">
      <w:pPr>
        <w:pStyle w:val="Paragrafoelenco"/>
        <w:numPr>
          <w:ilvl w:val="0"/>
          <w:numId w:val="2"/>
        </w:numPr>
      </w:pPr>
      <w:r>
        <w:t xml:space="preserve">Segnali dove l’ablazione è </w:t>
      </w:r>
      <w:r w:rsidRPr="00D04BCB">
        <w:rPr>
          <w:b/>
          <w:bCs/>
          <w:color w:val="C00000"/>
        </w:rPr>
        <w:t>efficace</w:t>
      </w:r>
    </w:p>
    <w:p w14:paraId="671BC832" w14:textId="7FBF16B0" w:rsidR="00CC5B0D" w:rsidRDefault="00CC5B0D" w:rsidP="00CC5B0D">
      <w:pPr>
        <w:pStyle w:val="Paragrafoelenco"/>
        <w:numPr>
          <w:ilvl w:val="0"/>
          <w:numId w:val="2"/>
        </w:numPr>
      </w:pPr>
      <w:r w:rsidRPr="00CC5B0D">
        <w:t xml:space="preserve"> </w:t>
      </w:r>
      <w:r>
        <w:t xml:space="preserve">In corrispondenza l’attività atriale (intervallo PQ/PR) segnale di piccola ampiezza rispetto a quelli della mappa A (tra 0.1 e 0.3 </w:t>
      </w:r>
      <w:proofErr w:type="spellStart"/>
      <w:r>
        <w:t>mV</w:t>
      </w:r>
      <w:proofErr w:type="spellEnd"/>
      <w:r>
        <w:t>) e dalla morfologia “multifasica/complessa” (con molte deflessioni e non solo 2, a testimoniare l’attraversamento dell’onda di polarizzazione in più direzioni)</w:t>
      </w:r>
    </w:p>
    <w:p w14:paraId="7B58FAB4" w14:textId="1EDAAFD4" w:rsidR="00E8699A" w:rsidRDefault="00CC5B0D" w:rsidP="00964A29">
      <w:pPr>
        <w:pStyle w:val="Paragrafoelenco"/>
      </w:pPr>
      <w:r>
        <w:t xml:space="preserve">Essendo </w:t>
      </w:r>
      <w:r w:rsidR="00E8699A">
        <w:t xml:space="preserve">rilevati </w:t>
      </w:r>
      <w:r>
        <w:t>più vicin</w:t>
      </w:r>
      <w:r w:rsidR="00E8699A">
        <w:t>o</w:t>
      </w:r>
      <w:r>
        <w:t xml:space="preserve"> ai ventricoli</w:t>
      </w:r>
      <w:r w:rsidR="00E8699A">
        <w:t>,</w:t>
      </w:r>
      <w:r>
        <w:t xml:space="preserve"> tipicamente hanno una componente ventricolare molto </w:t>
      </w:r>
      <w:proofErr w:type="spellStart"/>
      <w:r>
        <w:t>pìu</w:t>
      </w:r>
      <w:proofErr w:type="spellEnd"/>
      <w:r>
        <w:t xml:space="preserve"> rappresentata (circa 6 volte più grandi rispetto alla </w:t>
      </w:r>
      <w:r w:rsidR="00E8699A">
        <w:t>componete</w:t>
      </w:r>
      <w:r>
        <w:t xml:space="preserve"> atriale).</w:t>
      </w:r>
    </w:p>
    <w:p w14:paraId="50D5D4A3" w14:textId="6665DC97" w:rsidR="00B957DA" w:rsidRDefault="00B957DA" w:rsidP="00B957DA">
      <w:pPr>
        <w:pStyle w:val="Paragrafoelenco"/>
        <w:numPr>
          <w:ilvl w:val="0"/>
          <w:numId w:val="2"/>
        </w:numPr>
      </w:pPr>
      <w:proofErr w:type="spellStart"/>
      <w:r w:rsidRPr="00D04BCB">
        <w:rPr>
          <w:b/>
          <w:bCs/>
          <w:color w:val="3A7C22" w:themeColor="accent6" w:themeShade="BF"/>
        </w:rPr>
        <w:t>Labelling</w:t>
      </w:r>
      <w:proofErr w:type="spellEnd"/>
      <w:r>
        <w:t>: ottenuto sulla base dell’</w:t>
      </w:r>
      <w:r w:rsidRPr="009635C2">
        <w:rPr>
          <w:b/>
          <w:bCs/>
        </w:rPr>
        <w:t>esito</w:t>
      </w:r>
      <w:r>
        <w:t xml:space="preserve"> dell’ablazione. Su questi segnali è </w:t>
      </w:r>
      <w:r>
        <w:rPr>
          <w:i/>
          <w:iCs/>
        </w:rPr>
        <w:t xml:space="preserve">noto </w:t>
      </w:r>
      <w:r>
        <w:t>che l’ablazione è andata a buon termine</w:t>
      </w:r>
    </w:p>
    <w:p w14:paraId="35C45FEB" w14:textId="0617069C" w:rsidR="00D27A4B" w:rsidRDefault="00D27A4B" w:rsidP="00D31D0E">
      <w:pPr>
        <w:rPr>
          <w:rStyle w:val="Enfasiintensa"/>
        </w:rPr>
      </w:pPr>
    </w:p>
    <w:p w14:paraId="27608D8F" w14:textId="25CF62EB" w:rsidR="00D31D0E" w:rsidRPr="00D04BCB" w:rsidRDefault="00547A38" w:rsidP="00D31D0E">
      <w:pPr>
        <w:rPr>
          <w:rStyle w:val="Enfasiintensa"/>
        </w:rPr>
      </w:pPr>
      <w:r w:rsidRPr="00D27A4B">
        <w:drawing>
          <wp:anchor distT="0" distB="0" distL="114300" distR="114300" simplePos="0" relativeHeight="251660288" behindDoc="1" locked="0" layoutInCell="1" allowOverlap="1" wp14:anchorId="0BDB53A4" wp14:editId="4E83F4D0">
            <wp:simplePos x="0" y="0"/>
            <wp:positionH relativeFrom="column">
              <wp:posOffset>-130175</wp:posOffset>
            </wp:positionH>
            <wp:positionV relativeFrom="paragraph">
              <wp:posOffset>317500</wp:posOffset>
            </wp:positionV>
            <wp:extent cx="1963420" cy="2292350"/>
            <wp:effectExtent l="0" t="0" r="0" b="0"/>
            <wp:wrapTight wrapText="bothSides">
              <wp:wrapPolygon edited="0">
                <wp:start x="0" y="0"/>
                <wp:lineTo x="0" y="21361"/>
                <wp:lineTo x="21376" y="21361"/>
                <wp:lineTo x="21376" y="0"/>
                <wp:lineTo x="0" y="0"/>
              </wp:wrapPolygon>
            </wp:wrapTight>
            <wp:docPr id="10" name="Picture 1" descr="Immagine che contiene schermata, Animazione, cartone animato, Modellazione 3D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A6DA5FF-EADB-5FFE-E1E5-BF231D01A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magine che contiene schermata, Animazione, cartone animato, Modellazione 3D&#10;&#10;Descrizione generata automaticamente">
                      <a:extLst>
                        <a:ext uri="{FF2B5EF4-FFF2-40B4-BE49-F238E27FC236}">
                          <a16:creationId xmlns:a16="http://schemas.microsoft.com/office/drawing/2014/main" id="{FA6DA5FF-EADB-5FFE-E1E5-BF231D01A1EF}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5" r="29332" b="59081"/>
                    <a:stretch/>
                  </pic:blipFill>
                  <pic:spPr>
                    <a:xfrm>
                      <a:off x="0" y="0"/>
                      <a:ext cx="19634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D0E" w:rsidRPr="00D04BCB">
        <w:rPr>
          <w:rStyle w:val="Enfasiintensa"/>
        </w:rPr>
        <w:t>Mappa C</w:t>
      </w:r>
    </w:p>
    <w:p w14:paraId="32C2BD1C" w14:textId="46981FF2" w:rsidR="00CC5B0D" w:rsidRDefault="00D04BCB" w:rsidP="00CC5B0D">
      <w:pPr>
        <w:pStyle w:val="Paragrafoelenco"/>
        <w:numPr>
          <w:ilvl w:val="0"/>
          <w:numId w:val="3"/>
        </w:numPr>
      </w:pPr>
      <w:r>
        <w:t xml:space="preserve">Segnali dove l’ablazione risulta essere </w:t>
      </w:r>
      <w:r w:rsidRPr="00D04BCB">
        <w:rPr>
          <w:b/>
          <w:bCs/>
          <w:color w:val="C00000"/>
        </w:rPr>
        <w:t>dannosa</w:t>
      </w:r>
    </w:p>
    <w:p w14:paraId="75E1CDAA" w14:textId="77777777" w:rsidR="00CC5B0D" w:rsidRDefault="00CC5B0D" w:rsidP="00CC5B0D">
      <w:pPr>
        <w:pStyle w:val="Paragrafoelenco"/>
        <w:numPr>
          <w:ilvl w:val="0"/>
          <w:numId w:val="3"/>
        </w:numPr>
        <w:ind w:left="360"/>
      </w:pPr>
      <w:r>
        <w:t>La caratteristica principale è che si evidenziano 3 componenti:</w:t>
      </w:r>
    </w:p>
    <w:p w14:paraId="6108FE15" w14:textId="692D6A8E" w:rsidR="00CC5B0D" w:rsidRDefault="00CC5B0D" w:rsidP="00964A29">
      <w:pPr>
        <w:pStyle w:val="Paragrafoelenco"/>
        <w:numPr>
          <w:ilvl w:val="1"/>
          <w:numId w:val="3"/>
        </w:numPr>
        <w:ind w:left="4395"/>
      </w:pPr>
      <w:r>
        <w:t xml:space="preserve">una  durante l’attività atriale. </w:t>
      </w:r>
    </w:p>
    <w:p w14:paraId="2449DCEF" w14:textId="77777777" w:rsidR="00CC5B0D" w:rsidRDefault="00CC5B0D" w:rsidP="00964A29">
      <w:pPr>
        <w:pStyle w:val="Paragrafoelenco"/>
        <w:numPr>
          <w:ilvl w:val="1"/>
          <w:numId w:val="3"/>
        </w:numPr>
        <w:ind w:left="4395"/>
      </w:pPr>
      <w:r>
        <w:t xml:space="preserve">una per il passaggio nella via rapida (Fascio di His) </w:t>
      </w:r>
    </w:p>
    <w:p w14:paraId="60B0BB40" w14:textId="3187ABAE" w:rsidR="00CC5B0D" w:rsidRDefault="00CC5B0D" w:rsidP="00964A29">
      <w:pPr>
        <w:pStyle w:val="Paragrafoelenco"/>
        <w:numPr>
          <w:ilvl w:val="1"/>
          <w:numId w:val="3"/>
        </w:numPr>
        <w:ind w:left="4395"/>
      </w:pPr>
      <w:r>
        <w:t>poi un</w:t>
      </w:r>
      <w:r w:rsidR="00E8699A">
        <w:t>a</w:t>
      </w:r>
      <w:r>
        <w:t xml:space="preserve"> durante l’attività ventricolare. </w:t>
      </w:r>
    </w:p>
    <w:p w14:paraId="131D3D7E" w14:textId="2189D89E" w:rsidR="00E70076" w:rsidRDefault="00CC5B0D" w:rsidP="00CC5B0D">
      <w:pPr>
        <w:pStyle w:val="Paragrafoelenco"/>
        <w:numPr>
          <w:ilvl w:val="0"/>
          <w:numId w:val="3"/>
        </w:numPr>
        <w:ind w:left="1440"/>
      </w:pPr>
      <w:r>
        <w:t>Poiché la distanza da ventricolo è molto variabile è difficile dare una proporzione di ampiezza tra le tre componenti.</w:t>
      </w:r>
    </w:p>
    <w:p w14:paraId="179E4051" w14:textId="77777777" w:rsidR="00E8699A" w:rsidRDefault="00E70076" w:rsidP="00CC5B0D">
      <w:pPr>
        <w:pStyle w:val="Paragrafoelenco"/>
        <w:numPr>
          <w:ilvl w:val="0"/>
          <w:numId w:val="3"/>
        </w:numPr>
        <w:ind w:left="360"/>
      </w:pPr>
      <w:r>
        <w:t>C</w:t>
      </w:r>
      <w:r w:rsidR="00CC5B0D">
        <w:t>i si attende un segnale atriale pulito (bifasico).</w:t>
      </w:r>
    </w:p>
    <w:p w14:paraId="2D5E437D" w14:textId="140A02A0" w:rsidR="00CC5B0D" w:rsidRDefault="00E70076" w:rsidP="00964A29">
      <w:pPr>
        <w:pStyle w:val="Paragrafoelenco"/>
        <w:numPr>
          <w:ilvl w:val="0"/>
          <w:numId w:val="3"/>
        </w:numPr>
        <w:ind w:left="360"/>
      </w:pPr>
      <w:r>
        <w:t>Francesco</w:t>
      </w:r>
      <w:r w:rsidR="00CC5B0D">
        <w:t xml:space="preserve"> </w:t>
      </w:r>
      <w:r>
        <w:t>ci spiega</w:t>
      </w:r>
      <w:r w:rsidR="00CC5B0D">
        <w:t xml:space="preserve"> che è difficile </w:t>
      </w:r>
      <w:r>
        <w:t>“</w:t>
      </w:r>
      <w:r w:rsidR="00CC5B0D">
        <w:t>trovare</w:t>
      </w:r>
      <w:r>
        <w:t>”</w:t>
      </w:r>
      <w:r w:rsidR="00CC5B0D">
        <w:t xml:space="preserve"> questi punti che sono “pochi”</w:t>
      </w:r>
      <w:r>
        <w:t xml:space="preserve"> e anche replicare la rilevazione non è banale.</w:t>
      </w:r>
    </w:p>
    <w:p w14:paraId="1BAFEED6" w14:textId="2A993B12" w:rsidR="00D04BCB" w:rsidRPr="00FF5A66" w:rsidRDefault="00D04BCB" w:rsidP="00D04BCB">
      <w:pPr>
        <w:pStyle w:val="Paragrafoelenco"/>
        <w:numPr>
          <w:ilvl w:val="0"/>
          <w:numId w:val="3"/>
        </w:numPr>
      </w:pPr>
      <w:proofErr w:type="spellStart"/>
      <w:r w:rsidRPr="00D04BCB">
        <w:rPr>
          <w:b/>
          <w:bCs/>
          <w:color w:val="3A7C22" w:themeColor="accent6" w:themeShade="BF"/>
        </w:rPr>
        <w:t>Labelling</w:t>
      </w:r>
      <w:proofErr w:type="spellEnd"/>
      <w:r>
        <w:t xml:space="preserve">: fatto </w:t>
      </w:r>
      <w:r w:rsidRPr="009635C2">
        <w:rPr>
          <w:b/>
          <w:bCs/>
        </w:rPr>
        <w:t>sull’esperienza</w:t>
      </w:r>
      <w:r>
        <w:t xml:space="preserve"> pregressa, noto il fatto che, se ablate, queste zone portano all’interruzione della </w:t>
      </w:r>
      <w:r>
        <w:rPr>
          <w:i/>
          <w:iCs/>
        </w:rPr>
        <w:t>via veloce.</w:t>
      </w:r>
    </w:p>
    <w:p w14:paraId="00F76431" w14:textId="77777777" w:rsidR="00FF5A66" w:rsidRPr="00D04BCB" w:rsidRDefault="00FF5A66" w:rsidP="00FF5A66">
      <w:pPr>
        <w:pStyle w:val="Paragrafoelenco"/>
      </w:pPr>
    </w:p>
    <w:p w14:paraId="6E773580" w14:textId="596A72D8" w:rsidR="00FF17AB" w:rsidRDefault="00FF17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3C4B064" w14:textId="77777777" w:rsidR="00D27A4B" w:rsidRDefault="00D27A4B" w:rsidP="00FF5A66">
      <w:pPr>
        <w:pStyle w:val="Titolo2"/>
      </w:pPr>
    </w:p>
    <w:p w14:paraId="7A195BE9" w14:textId="570F28FC" w:rsidR="00D31D0E" w:rsidRDefault="00D31D0E" w:rsidP="00FF5A66">
      <w:pPr>
        <w:pStyle w:val="Titolo2"/>
      </w:pPr>
      <w:r>
        <w:t>Note sul dataset</w:t>
      </w:r>
    </w:p>
    <w:p w14:paraId="62212C98" w14:textId="647FF650" w:rsidR="00D04BCB" w:rsidRDefault="00D04BCB" w:rsidP="00D04BCB">
      <w:pPr>
        <w:pStyle w:val="Paragrafoelenco"/>
        <w:numPr>
          <w:ilvl w:val="0"/>
          <w:numId w:val="4"/>
        </w:numPr>
      </w:pPr>
      <w:r>
        <w:t xml:space="preserve">Il dataset </w:t>
      </w:r>
      <w:r w:rsidRPr="00FF5A66">
        <w:rPr>
          <w:b/>
          <w:bCs/>
        </w:rPr>
        <w:t>non</w:t>
      </w:r>
      <w:r>
        <w:t xml:space="preserve"> presenta un </w:t>
      </w:r>
      <w:r w:rsidRPr="00FF5A66">
        <w:rPr>
          <w:b/>
          <w:bCs/>
        </w:rPr>
        <w:t>ordine</w:t>
      </w:r>
      <w:r>
        <w:t xml:space="preserve"> nell</w:t>
      </w:r>
      <w:r w:rsidRPr="00FF5A66">
        <w:rPr>
          <w:b/>
          <w:bCs/>
        </w:rPr>
        <w:t>’acquisizione</w:t>
      </w:r>
      <w:r>
        <w:t xml:space="preserve"> dei segnali. Si tratta di come il tecnico ha preferito esplorare la zona target.</w:t>
      </w:r>
    </w:p>
    <w:p w14:paraId="54918D94" w14:textId="06465601" w:rsidR="009635C2" w:rsidRDefault="009635C2" w:rsidP="00D04BCB">
      <w:pPr>
        <w:pStyle w:val="Paragrafoelenco"/>
        <w:numPr>
          <w:ilvl w:val="0"/>
          <w:numId w:val="4"/>
        </w:numPr>
      </w:pPr>
      <w:r>
        <w:t xml:space="preserve">Il dataset, oltre ai </w:t>
      </w:r>
      <w:r w:rsidRPr="009635C2">
        <w:rPr>
          <w:i/>
          <w:iCs/>
        </w:rPr>
        <w:t>segnali Rov, S1, S2,</w:t>
      </w:r>
      <w:r>
        <w:rPr>
          <w:i/>
          <w:iCs/>
        </w:rPr>
        <w:t xml:space="preserve"> </w:t>
      </w:r>
      <w:r w:rsidRPr="009635C2">
        <w:rPr>
          <w:i/>
          <w:iCs/>
        </w:rPr>
        <w:t>S3, Reference</w:t>
      </w:r>
      <w:r>
        <w:t xml:space="preserve">, presenta altre </w:t>
      </w:r>
      <w:r w:rsidRPr="00FF5A66">
        <w:rPr>
          <w:b/>
          <w:bCs/>
        </w:rPr>
        <w:t>features automaticamente estratte</w:t>
      </w:r>
      <w:r>
        <w:t xml:space="preserve"> dal sistema. Queste ultime sono al momento </w:t>
      </w:r>
      <w:r w:rsidRPr="00FF5A66">
        <w:rPr>
          <w:b/>
          <w:bCs/>
        </w:rPr>
        <w:t>difficilmente interpretabili</w:t>
      </w:r>
      <w:r>
        <w:t xml:space="preserve"> e ci viene consigliato di estrarre ulteriori variabili dai segnali citati.</w:t>
      </w:r>
    </w:p>
    <w:p w14:paraId="120EA58E" w14:textId="0BC60170" w:rsidR="00D04BCB" w:rsidRDefault="009635C2" w:rsidP="00D04BCB">
      <w:pPr>
        <w:pStyle w:val="Paragrafoelenco"/>
        <w:numPr>
          <w:ilvl w:val="0"/>
          <w:numId w:val="4"/>
        </w:numPr>
      </w:pPr>
      <w:r>
        <w:t xml:space="preserve">Tra i </w:t>
      </w:r>
      <w:r w:rsidRPr="00FF5A66">
        <w:rPr>
          <w:b/>
          <w:bCs/>
        </w:rPr>
        <w:t>consigli in merito al dataset</w:t>
      </w:r>
      <w:r>
        <w:t>:</w:t>
      </w:r>
    </w:p>
    <w:p w14:paraId="027605A6" w14:textId="2AE2BD2F" w:rsidR="009635C2" w:rsidRDefault="009635C2" w:rsidP="009635C2">
      <w:pPr>
        <w:pStyle w:val="Paragrafoelenco"/>
        <w:numPr>
          <w:ilvl w:val="1"/>
          <w:numId w:val="4"/>
        </w:numPr>
      </w:pPr>
      <w:r w:rsidRPr="004235EE">
        <w:rPr>
          <w:b/>
          <w:bCs/>
        </w:rPr>
        <w:t>Wavelet</w:t>
      </w:r>
      <w:r>
        <w:t xml:space="preserve"> sono promettenti in quest’ambito</w:t>
      </w:r>
    </w:p>
    <w:p w14:paraId="74CAC58D" w14:textId="0113B33D" w:rsidR="009635C2" w:rsidRDefault="009635C2" w:rsidP="009635C2">
      <w:pPr>
        <w:pStyle w:val="Paragrafoelenco"/>
        <w:numPr>
          <w:ilvl w:val="1"/>
          <w:numId w:val="4"/>
        </w:numPr>
      </w:pPr>
      <w:r>
        <w:t xml:space="preserve">Vi sono delle </w:t>
      </w:r>
      <w:r w:rsidRPr="004235EE">
        <w:rPr>
          <w:b/>
          <w:bCs/>
        </w:rPr>
        <w:t>variabili</w:t>
      </w:r>
      <w:r>
        <w:t xml:space="preserve"> di tipo </w:t>
      </w:r>
      <w:r w:rsidRPr="004235EE">
        <w:rPr>
          <w:b/>
          <w:bCs/>
        </w:rPr>
        <w:t>spaziale</w:t>
      </w:r>
      <w:r>
        <w:t>:</w:t>
      </w:r>
    </w:p>
    <w:p w14:paraId="2306E916" w14:textId="49EF2251" w:rsidR="009635C2" w:rsidRDefault="009635C2" w:rsidP="009635C2">
      <w:pPr>
        <w:pStyle w:val="Paragrafoelenco"/>
        <w:numPr>
          <w:ilvl w:val="2"/>
          <w:numId w:val="4"/>
        </w:numPr>
      </w:pPr>
      <w:r>
        <w:t>“</w:t>
      </w:r>
      <w:r w:rsidRPr="004235EE">
        <w:rPr>
          <w:b/>
          <w:bCs/>
        </w:rPr>
        <w:t>Roving</w:t>
      </w:r>
      <w:r>
        <w:t>”: posizione dell’elettrodo (x,y,z) rispetto ad un sistema di riferimento costruito sul paziente</w:t>
      </w:r>
    </w:p>
    <w:p w14:paraId="49A6E694" w14:textId="38C5E522" w:rsidR="009635C2" w:rsidRDefault="009635C2" w:rsidP="009635C2">
      <w:pPr>
        <w:pStyle w:val="Paragrafoelenco"/>
        <w:numPr>
          <w:ilvl w:val="2"/>
          <w:numId w:val="4"/>
        </w:numPr>
      </w:pPr>
      <w:r>
        <w:t>“</w:t>
      </w:r>
      <w:r w:rsidRPr="004235EE">
        <w:rPr>
          <w:b/>
          <w:bCs/>
        </w:rPr>
        <w:t>Surface</w:t>
      </w:r>
      <w:r>
        <w:t xml:space="preserve">”: posizione dell’elettrodo rispetto ad un piano cardiaco </w:t>
      </w:r>
    </w:p>
    <w:p w14:paraId="04699158" w14:textId="5096A921" w:rsidR="00FF5A66" w:rsidRDefault="009635C2" w:rsidP="00FF5A66">
      <w:pPr>
        <w:pStyle w:val="Paragrafoelenco"/>
        <w:ind w:left="1440"/>
      </w:pPr>
      <w:r>
        <w:t xml:space="preserve">Il consiglio con queste features è quello di provare a </w:t>
      </w:r>
      <w:r w:rsidR="00FF5A66">
        <w:t>valutare la distanza tra l’asse z e il piano (x,y): teoricamente, la mappatura C dovrebbe presentare i punti più lontani da questo piano in quanto essa stessa è la più vicina alla zona atriale.</w:t>
      </w:r>
    </w:p>
    <w:p w14:paraId="3A8A4B22" w14:textId="75E9F808" w:rsidR="00FF5A66" w:rsidRDefault="00FF5A66" w:rsidP="00FF5A66">
      <w:pPr>
        <w:pStyle w:val="Paragrafoelenco"/>
        <w:numPr>
          <w:ilvl w:val="0"/>
          <w:numId w:val="8"/>
        </w:numPr>
      </w:pPr>
      <w:r>
        <w:t xml:space="preserve">La </w:t>
      </w:r>
      <w:r w:rsidRPr="004235EE">
        <w:rPr>
          <w:b/>
          <w:bCs/>
        </w:rPr>
        <w:t>variabilità</w:t>
      </w:r>
      <w:r>
        <w:t xml:space="preserve"> </w:t>
      </w:r>
      <w:r w:rsidRPr="004235EE">
        <w:rPr>
          <w:b/>
          <w:bCs/>
        </w:rPr>
        <w:t>inter-paziente</w:t>
      </w:r>
      <w:r>
        <w:t xml:space="preserve"> del segnale potrebbe </w:t>
      </w:r>
      <w:r w:rsidRPr="004235EE">
        <w:rPr>
          <w:b/>
          <w:bCs/>
        </w:rPr>
        <w:t>rendere</w:t>
      </w:r>
      <w:r>
        <w:t xml:space="preserve"> </w:t>
      </w:r>
      <w:r w:rsidRPr="004235EE">
        <w:rPr>
          <w:b/>
          <w:bCs/>
        </w:rPr>
        <w:t>complicato</w:t>
      </w:r>
      <w:r>
        <w:t xml:space="preserve"> l’utilizzo di un algoritmo di </w:t>
      </w:r>
      <w:r w:rsidRPr="004235EE">
        <w:rPr>
          <w:b/>
          <w:bCs/>
        </w:rPr>
        <w:t>shape</w:t>
      </w:r>
      <w:r>
        <w:t xml:space="preserve"> </w:t>
      </w:r>
      <w:r w:rsidRPr="004235EE">
        <w:rPr>
          <w:b/>
          <w:bCs/>
        </w:rPr>
        <w:t>detection</w:t>
      </w:r>
    </w:p>
    <w:p w14:paraId="646ED94B" w14:textId="4FAEDFD2" w:rsidR="00FF5A66" w:rsidRDefault="00FF5A66" w:rsidP="00FF5A66">
      <w:pPr>
        <w:pStyle w:val="Paragrafoelenco"/>
        <w:numPr>
          <w:ilvl w:val="0"/>
          <w:numId w:val="8"/>
        </w:numPr>
      </w:pPr>
      <w:r>
        <w:t xml:space="preserve">Potrebbe essere necessaria </w:t>
      </w:r>
      <w:r w:rsidRPr="004235EE">
        <w:rPr>
          <w:b/>
          <w:bCs/>
        </w:rPr>
        <w:t>un’investigazione preliminare</w:t>
      </w:r>
      <w:r>
        <w:t xml:space="preserve"> per </w:t>
      </w:r>
      <w:r w:rsidR="00142986">
        <w:t xml:space="preserve">valutare la </w:t>
      </w:r>
      <w:r w:rsidR="00142986" w:rsidRPr="00142986">
        <w:rPr>
          <w:b/>
          <w:bCs/>
        </w:rPr>
        <w:t>presenza</w:t>
      </w:r>
      <w:r w:rsidR="00142986">
        <w:t xml:space="preserve"> </w:t>
      </w:r>
      <w:r w:rsidR="004235EE">
        <w:t>nel set della</w:t>
      </w:r>
      <w:r>
        <w:t xml:space="preserve"> </w:t>
      </w:r>
      <w:r w:rsidRPr="004235EE">
        <w:rPr>
          <w:b/>
          <w:bCs/>
        </w:rPr>
        <w:t>mappa-A</w:t>
      </w:r>
      <w:r>
        <w:t xml:space="preserve"> di </w:t>
      </w:r>
      <w:r w:rsidRPr="004235EE">
        <w:rPr>
          <w:b/>
          <w:bCs/>
        </w:rPr>
        <w:t>segnali</w:t>
      </w:r>
      <w:r>
        <w:t xml:space="preserve"> app</w:t>
      </w:r>
      <w:r w:rsidR="004235EE">
        <w:t>ar</w:t>
      </w:r>
      <w:r>
        <w:t>ten</w:t>
      </w:r>
      <w:r w:rsidR="004235EE">
        <w:t>en</w:t>
      </w:r>
      <w:r>
        <w:t xml:space="preserve">ti alla </w:t>
      </w:r>
      <w:r w:rsidRPr="004235EE">
        <w:rPr>
          <w:b/>
          <w:bCs/>
        </w:rPr>
        <w:t>mappa-C.</w:t>
      </w:r>
    </w:p>
    <w:p w14:paraId="7BA54742" w14:textId="77777777" w:rsidR="00E85A24" w:rsidRPr="00E85A24" w:rsidRDefault="00E85A24" w:rsidP="00E85A24"/>
    <w:sectPr w:rsidR="00E85A24" w:rsidRPr="00E85A24" w:rsidSect="00E85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C82E6" w14:textId="77777777" w:rsidR="008D2079" w:rsidRDefault="008D2079" w:rsidP="00E85A24">
      <w:pPr>
        <w:spacing w:after="0" w:line="240" w:lineRule="auto"/>
      </w:pPr>
      <w:r>
        <w:separator/>
      </w:r>
    </w:p>
  </w:endnote>
  <w:endnote w:type="continuationSeparator" w:id="0">
    <w:p w14:paraId="517868E7" w14:textId="77777777" w:rsidR="008D2079" w:rsidRDefault="008D2079" w:rsidP="00E8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B9949" w14:textId="77777777" w:rsidR="008D2079" w:rsidRDefault="008D2079" w:rsidP="00E85A24">
      <w:pPr>
        <w:spacing w:after="0" w:line="240" w:lineRule="auto"/>
      </w:pPr>
      <w:r>
        <w:separator/>
      </w:r>
    </w:p>
  </w:footnote>
  <w:footnote w:type="continuationSeparator" w:id="0">
    <w:p w14:paraId="4624B237" w14:textId="77777777" w:rsidR="008D2079" w:rsidRDefault="008D2079" w:rsidP="00E85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E9"/>
    <w:multiLevelType w:val="hybridMultilevel"/>
    <w:tmpl w:val="985C7E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F06351"/>
    <w:multiLevelType w:val="hybridMultilevel"/>
    <w:tmpl w:val="6436E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E1F"/>
    <w:multiLevelType w:val="hybridMultilevel"/>
    <w:tmpl w:val="8B06E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31E3"/>
    <w:multiLevelType w:val="hybridMultilevel"/>
    <w:tmpl w:val="7AC44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5B1"/>
    <w:multiLevelType w:val="hybridMultilevel"/>
    <w:tmpl w:val="FD926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C1359"/>
    <w:multiLevelType w:val="hybridMultilevel"/>
    <w:tmpl w:val="DAF80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7E6F"/>
    <w:multiLevelType w:val="hybridMultilevel"/>
    <w:tmpl w:val="71E6F7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BA2A7B"/>
    <w:multiLevelType w:val="hybridMultilevel"/>
    <w:tmpl w:val="BF0CA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9391">
    <w:abstractNumId w:val="3"/>
  </w:num>
  <w:num w:numId="2" w16cid:durableId="554661982">
    <w:abstractNumId w:val="1"/>
  </w:num>
  <w:num w:numId="3" w16cid:durableId="1623808929">
    <w:abstractNumId w:val="7"/>
  </w:num>
  <w:num w:numId="4" w16cid:durableId="1306857556">
    <w:abstractNumId w:val="2"/>
  </w:num>
  <w:num w:numId="5" w16cid:durableId="92094498">
    <w:abstractNumId w:val="0"/>
  </w:num>
  <w:num w:numId="6" w16cid:durableId="1486893357">
    <w:abstractNumId w:val="6"/>
  </w:num>
  <w:num w:numId="7" w16cid:durableId="1509099831">
    <w:abstractNumId w:val="4"/>
  </w:num>
  <w:num w:numId="8" w16cid:durableId="32062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24"/>
    <w:rsid w:val="00094AD4"/>
    <w:rsid w:val="0013080D"/>
    <w:rsid w:val="00142986"/>
    <w:rsid w:val="001B2827"/>
    <w:rsid w:val="00391ECA"/>
    <w:rsid w:val="003945EE"/>
    <w:rsid w:val="003A77C3"/>
    <w:rsid w:val="004235EE"/>
    <w:rsid w:val="00547A38"/>
    <w:rsid w:val="00623001"/>
    <w:rsid w:val="00733D52"/>
    <w:rsid w:val="007F0BD7"/>
    <w:rsid w:val="008111C9"/>
    <w:rsid w:val="008338E6"/>
    <w:rsid w:val="008D2079"/>
    <w:rsid w:val="009250B9"/>
    <w:rsid w:val="009635C2"/>
    <w:rsid w:val="00964A29"/>
    <w:rsid w:val="00AA4EB6"/>
    <w:rsid w:val="00B957DA"/>
    <w:rsid w:val="00C761EF"/>
    <w:rsid w:val="00CC5B0D"/>
    <w:rsid w:val="00D04BCB"/>
    <w:rsid w:val="00D06C6B"/>
    <w:rsid w:val="00D27A4B"/>
    <w:rsid w:val="00D31D0E"/>
    <w:rsid w:val="00E17DBD"/>
    <w:rsid w:val="00E70076"/>
    <w:rsid w:val="00E85A24"/>
    <w:rsid w:val="00E8699A"/>
    <w:rsid w:val="00ED621F"/>
    <w:rsid w:val="00FA0D57"/>
    <w:rsid w:val="00FD0FBB"/>
    <w:rsid w:val="00FF17A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8A26"/>
  <w15:chartTrackingRefBased/>
  <w15:docId w15:val="{A8827298-C5B5-4398-8B43-BEE487AC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5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5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5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5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5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5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5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5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5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5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5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5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5A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5A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5A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5A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5A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5A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5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5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5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5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5A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5A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5A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5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5A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5A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85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5A24"/>
  </w:style>
  <w:style w:type="paragraph" w:styleId="Pidipagina">
    <w:name w:val="footer"/>
    <w:basedOn w:val="Normale"/>
    <w:link w:val="PidipaginaCarattere"/>
    <w:uiPriority w:val="99"/>
    <w:unhideWhenUsed/>
    <w:rsid w:val="00E85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5A24"/>
  </w:style>
  <w:style w:type="paragraph" w:styleId="Revisione">
    <w:name w:val="Revision"/>
    <w:hidden/>
    <w:uiPriority w:val="99"/>
    <w:semiHidden/>
    <w:rsid w:val="00AA4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43663-D65D-4A4B-BF78-876304B1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Andrea</dc:creator>
  <cp:keywords/>
  <dc:description/>
  <cp:lastModifiedBy>Simone Del Favero</cp:lastModifiedBy>
  <cp:revision>14</cp:revision>
  <dcterms:created xsi:type="dcterms:W3CDTF">2024-05-31T13:19:00Z</dcterms:created>
  <dcterms:modified xsi:type="dcterms:W3CDTF">2024-05-31T14:09:00Z</dcterms:modified>
</cp:coreProperties>
</file>