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781388">
            <w:pPr>
              <w:pStyle w:val="Nessunaspaziatura"/>
              <w:spacing w:line="360" w:lineRule="auto"/>
            </w:pPr>
            <w:r>
              <w:t>2</w:t>
            </w:r>
            <w:r w:rsidR="00FE1917">
              <w:t>8</w:t>
            </w:r>
            <w:r w:rsidR="00373EF8">
              <w:t>.</w:t>
            </w:r>
            <w:r w:rsidR="00C1206E">
              <w:t>10</w:t>
            </w:r>
            <w:r w:rsidR="00373EF8">
              <w:t>.2021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F612D6" w:rsidP="00373EF8">
            <w:pPr>
              <w:spacing w:after="0"/>
            </w:pPr>
            <w:r>
              <w:t>10:5</w:t>
            </w:r>
            <w:r w:rsidR="007D4394">
              <w:t>0</w:t>
            </w:r>
            <w:r w:rsidR="00AC0BAF">
              <w:t xml:space="preserve"> – </w:t>
            </w:r>
            <w:r w:rsidR="004A16A6">
              <w:t>1</w:t>
            </w:r>
            <w:r w:rsidR="007D4394">
              <w:t>1</w:t>
            </w:r>
            <w:r w:rsidR="004A16A6">
              <w:t>:</w:t>
            </w:r>
            <w:r w:rsidR="00C27179">
              <w:t>10</w:t>
            </w:r>
          </w:p>
          <w:p w:rsidR="004A16A6" w:rsidRDefault="004A16A6" w:rsidP="00781388">
            <w:pPr>
              <w:spacing w:after="0"/>
            </w:pPr>
          </w:p>
        </w:tc>
        <w:tc>
          <w:tcPr>
            <w:tcW w:w="7827" w:type="dxa"/>
          </w:tcPr>
          <w:p w:rsidR="00373EF8" w:rsidRPr="00AC0BAF" w:rsidRDefault="007D4394" w:rsidP="00373EF8">
            <w:pPr>
              <w:spacing w:after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AC0BAF" w:rsidRDefault="00781388" w:rsidP="00373EF8">
            <w:pPr>
              <w:spacing w:after="0"/>
            </w:pPr>
            <w:r>
              <w:t>Abbiamo guardato i diari della scorsa lezione.</w:t>
            </w:r>
          </w:p>
        </w:tc>
      </w:tr>
      <w:tr w:rsidR="00954858" w:rsidTr="00AC0BAF">
        <w:tc>
          <w:tcPr>
            <w:tcW w:w="1951" w:type="dxa"/>
          </w:tcPr>
          <w:p w:rsidR="00BF690F" w:rsidRDefault="00C27179" w:rsidP="00954858">
            <w:pPr>
              <w:spacing w:after="0"/>
            </w:pPr>
            <w:r>
              <w:t xml:space="preserve">11:10 </w:t>
            </w:r>
            <w:r w:rsidR="00F568E3">
              <w:t>–</w:t>
            </w:r>
            <w:r>
              <w:t xml:space="preserve"> </w:t>
            </w:r>
            <w:r w:rsidR="00F568E3">
              <w:t>12:20</w:t>
            </w:r>
          </w:p>
        </w:tc>
        <w:tc>
          <w:tcPr>
            <w:tcW w:w="7827" w:type="dxa"/>
          </w:tcPr>
          <w:p w:rsidR="001056DE" w:rsidRPr="00614F4D" w:rsidRDefault="00614F4D" w:rsidP="00954858">
            <w:pPr>
              <w:spacing w:after="0"/>
              <w:rPr>
                <w:b/>
              </w:rPr>
            </w:pPr>
            <w:r w:rsidRPr="00614F4D">
              <w:rPr>
                <w:b/>
              </w:rPr>
              <w:t xml:space="preserve">Pagina Login / Pagina </w:t>
            </w:r>
            <w:r w:rsidR="00F91433">
              <w:rPr>
                <w:b/>
              </w:rPr>
              <w:t>aggiungi utente</w:t>
            </w:r>
          </w:p>
          <w:p w:rsidR="00614F4D" w:rsidRPr="00F612D6" w:rsidRDefault="00614F4D" w:rsidP="00954858">
            <w:pPr>
              <w:spacing w:after="0"/>
            </w:pPr>
            <w:r>
              <w:t>Ho modificato i codici di entrambi adattandoli al modello “MVC”, così da avere una cartella del progetto più pulita.</w:t>
            </w:r>
          </w:p>
        </w:tc>
      </w:tr>
      <w:tr w:rsidR="00614F4D" w:rsidTr="00AC0BAF">
        <w:tc>
          <w:tcPr>
            <w:tcW w:w="1951" w:type="dxa"/>
          </w:tcPr>
          <w:p w:rsidR="00614F4D" w:rsidRDefault="00614F4D" w:rsidP="00954858">
            <w:pPr>
              <w:spacing w:after="0"/>
            </w:pPr>
            <w:r>
              <w:t xml:space="preserve">13.15 </w:t>
            </w:r>
            <w:r w:rsidR="00F91433">
              <w:t>–</w:t>
            </w:r>
            <w:r>
              <w:t xml:space="preserve"> </w:t>
            </w:r>
            <w:r w:rsidR="00F91433">
              <w:t>14:00</w:t>
            </w:r>
          </w:p>
        </w:tc>
        <w:tc>
          <w:tcPr>
            <w:tcW w:w="7827" w:type="dxa"/>
          </w:tcPr>
          <w:p w:rsidR="00614F4D" w:rsidRPr="005A7780" w:rsidRDefault="00F91433" w:rsidP="00954858">
            <w:pPr>
              <w:spacing w:after="0"/>
              <w:rPr>
                <w:b/>
              </w:rPr>
            </w:pPr>
            <w:r>
              <w:rPr>
                <w:b/>
              </w:rPr>
              <w:t xml:space="preserve">Pagina </w:t>
            </w:r>
            <w:r w:rsidR="005A7780">
              <w:rPr>
                <w:b/>
              </w:rPr>
              <w:t>r</w:t>
            </w:r>
            <w:r>
              <w:rPr>
                <w:b/>
              </w:rPr>
              <w:t>imuovi utent</w:t>
            </w:r>
            <w:r w:rsidR="005A7780">
              <w:rPr>
                <w:b/>
              </w:rPr>
              <w:t>e</w:t>
            </w:r>
          </w:p>
          <w:p w:rsidR="005A7780" w:rsidRPr="005A7780" w:rsidRDefault="005A7780" w:rsidP="00954858">
            <w:pPr>
              <w:spacing w:after="0"/>
            </w:pPr>
            <w:r w:rsidRPr="005A7780">
              <w:t xml:space="preserve">Ho </w:t>
            </w:r>
            <w:r>
              <w:t>iniziato</w:t>
            </w:r>
            <w:r w:rsidRPr="005A7780">
              <w:t xml:space="preserve"> e completato la pagina per rimuovere un utente dal database</w:t>
            </w:r>
          </w:p>
        </w:tc>
      </w:tr>
      <w:tr w:rsidR="00B96B7B" w:rsidTr="00AC0BAF">
        <w:tc>
          <w:tcPr>
            <w:tcW w:w="1951" w:type="dxa"/>
          </w:tcPr>
          <w:p w:rsidR="00B96B7B" w:rsidRDefault="00B96B7B" w:rsidP="00954858">
            <w:pPr>
              <w:spacing w:after="0"/>
            </w:pPr>
            <w:r>
              <w:t>14:00 – 16:</w:t>
            </w:r>
            <w:r w:rsidR="00592A31">
              <w:t>1</w:t>
            </w:r>
            <w:r>
              <w:t>0</w:t>
            </w:r>
          </w:p>
        </w:tc>
        <w:tc>
          <w:tcPr>
            <w:tcW w:w="7827" w:type="dxa"/>
          </w:tcPr>
          <w:p w:rsidR="00B96B7B" w:rsidRDefault="00B96B7B" w:rsidP="00954858">
            <w:pPr>
              <w:spacing w:after="0"/>
              <w:rPr>
                <w:b/>
              </w:rPr>
            </w:pPr>
            <w:r>
              <w:rPr>
                <w:b/>
              </w:rPr>
              <w:t>Pagina modifica email</w:t>
            </w:r>
          </w:p>
          <w:p w:rsidR="00B96B7B" w:rsidRPr="00B96B7B" w:rsidRDefault="00B96B7B" w:rsidP="00954858">
            <w:pPr>
              <w:spacing w:after="0"/>
            </w:pPr>
            <w:r w:rsidRPr="00B96B7B">
              <w:t>Ho incominciato</w:t>
            </w:r>
            <w:r w:rsidR="009C2956">
              <w:t xml:space="preserve"> e terminato</w:t>
            </w:r>
            <w:r w:rsidRPr="00B96B7B">
              <w:t xml:space="preserve"> la pagina per modificare l’email ad un utente. </w:t>
            </w:r>
          </w:p>
        </w:tc>
      </w:tr>
      <w:tr w:rsidR="00592A31" w:rsidTr="00AC0BAF">
        <w:tc>
          <w:tcPr>
            <w:tcW w:w="1951" w:type="dxa"/>
          </w:tcPr>
          <w:p w:rsidR="00592A31" w:rsidRDefault="00592A31" w:rsidP="00954858">
            <w:pPr>
              <w:spacing w:after="0"/>
            </w:pPr>
            <w:r>
              <w:t>16:</w:t>
            </w:r>
            <w:r w:rsidR="000A60FB">
              <w:t>10 – 16:20</w:t>
            </w:r>
          </w:p>
        </w:tc>
        <w:tc>
          <w:tcPr>
            <w:tcW w:w="7827" w:type="dxa"/>
          </w:tcPr>
          <w:p w:rsidR="000A60FB" w:rsidRDefault="000A60FB" w:rsidP="00954858">
            <w:pPr>
              <w:spacing w:after="0"/>
              <w:rPr>
                <w:b/>
              </w:rPr>
            </w:pPr>
            <w:r>
              <w:rPr>
                <w:b/>
              </w:rPr>
              <w:t>Documentazione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EC5CED">
        <w:tc>
          <w:tcPr>
            <w:tcW w:w="9778" w:type="dxa"/>
          </w:tcPr>
          <w:p w:rsidR="00446033" w:rsidRDefault="00446033" w:rsidP="00D420D9">
            <w:pPr>
              <w:spacing w:after="0"/>
            </w:pPr>
            <w:r>
              <w:t>Ho rimandato l’inizio dello sviluppo delle pagine home alla prossima giornata, così da creare prima le pagine per la gestione utenti, per semplificare i test in futuro.</w:t>
            </w:r>
          </w:p>
          <w:p w:rsidR="00446033" w:rsidRDefault="00446033" w:rsidP="00D420D9">
            <w:pPr>
              <w:spacing w:after="0"/>
            </w:pPr>
          </w:p>
          <w:p w:rsidR="008B57B7" w:rsidRDefault="009C2956" w:rsidP="00D420D9">
            <w:pPr>
              <w:spacing w:after="0"/>
            </w:pPr>
            <w:r>
              <w:t xml:space="preserve">Per il cambio dell’email avevo inizialmente pensato di chiedere solo la vecchia e nuova email, ma mi sono accorto che una volta cambiata email, </w:t>
            </w:r>
            <w:r w:rsidR="0098244C">
              <w:t>il login non andava più, in quanto l’</w:t>
            </w:r>
            <w:proofErr w:type="spellStart"/>
            <w:r w:rsidR="0098244C">
              <w:t>hash</w:t>
            </w:r>
            <w:proofErr w:type="spellEnd"/>
            <w:r w:rsidR="0098244C">
              <w:t xml:space="preserve"> della password veniva fatto con una </w:t>
            </w:r>
            <w:proofErr w:type="spellStart"/>
            <w:r w:rsidR="0098244C">
              <w:t>salt</w:t>
            </w:r>
            <w:proofErr w:type="spellEnd"/>
            <w:r w:rsidR="0098244C">
              <w:t>, ovvero l’email. Di conseguenza l’</w:t>
            </w:r>
            <w:proofErr w:type="spellStart"/>
            <w:r w:rsidR="0098244C">
              <w:t>hash</w:t>
            </w:r>
            <w:proofErr w:type="spellEnd"/>
            <w:r w:rsidR="0098244C">
              <w:t xml:space="preserve"> della password con la vecchia e con nuova email erano diverse, impedendo il login. Per risolvere, ho inserito nella pagina del cambio dell’email il campo “Password” dove bisogna inserire la vecchia password, per creare la nuova </w:t>
            </w:r>
            <w:proofErr w:type="spellStart"/>
            <w:r w:rsidR="0098244C">
              <w:t>hash</w:t>
            </w:r>
            <w:proofErr w:type="spellEnd"/>
            <w:r w:rsidR="0098244C">
              <w:t xml:space="preserve"> con la nuova email e salvare il tutto. </w:t>
            </w:r>
            <w:r w:rsidR="00B25CAE">
              <w:t>Ora anche il login dopo la modifica dell’email funziona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8B57B7" w:rsidTr="00AB3E2A">
        <w:tc>
          <w:tcPr>
            <w:tcW w:w="9778" w:type="dxa"/>
          </w:tcPr>
          <w:p w:rsidR="008B57B7" w:rsidRPr="00B25CAE" w:rsidRDefault="00B25CAE" w:rsidP="00D420D9">
            <w:pPr>
              <w:spacing w:after="0"/>
            </w:pPr>
            <w:r>
              <w:t xml:space="preserve">Sono in linea con il </w:t>
            </w:r>
            <w:proofErr w:type="spellStart"/>
            <w:r>
              <w:t>Gantt</w:t>
            </w:r>
            <w:proofErr w:type="spellEnd"/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071F7A">
        <w:tc>
          <w:tcPr>
            <w:tcW w:w="9778" w:type="dxa"/>
          </w:tcPr>
          <w:p w:rsidR="00F24125" w:rsidRDefault="00446033" w:rsidP="008E79E1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Iniziare</w:t>
            </w:r>
            <w:r w:rsidR="008C05CB">
              <w:t xml:space="preserve"> </w:t>
            </w:r>
            <w:r w:rsidR="00222B08">
              <w:t xml:space="preserve">e terminare la pagina per la modifica della password, ed incominciare </w:t>
            </w:r>
            <w:bookmarkStart w:id="0" w:name="_GoBack"/>
            <w:bookmarkEnd w:id="0"/>
            <w:r w:rsidR="008C05CB">
              <w:t>le pagine home rispettive per amministratori e utenti base</w:t>
            </w:r>
          </w:p>
        </w:tc>
      </w:tr>
    </w:tbl>
    <w:p w:rsidR="008B57B7" w:rsidRDefault="008B57B7" w:rsidP="00F9273A"/>
    <w:sectPr w:rsidR="008B57B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784" w:rsidRDefault="001F1784">
      <w:pPr>
        <w:spacing w:after="0" w:line="240" w:lineRule="auto"/>
      </w:pPr>
      <w:r>
        <w:separator/>
      </w:r>
    </w:p>
  </w:endnote>
  <w:endnote w:type="continuationSeparator" w:id="0">
    <w:p w:rsidR="001F1784" w:rsidRDefault="001F1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1F1784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A179B">
          <w:t>Inventario Hardware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784" w:rsidRDefault="001F1784">
      <w:pPr>
        <w:spacing w:after="0" w:line="240" w:lineRule="auto"/>
      </w:pPr>
      <w:r>
        <w:separator/>
      </w:r>
    </w:p>
  </w:footnote>
  <w:footnote w:type="continuationSeparator" w:id="0">
    <w:p w:rsidR="001F1784" w:rsidRDefault="001F1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A179B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2ABD"/>
    <w:rsid w:val="0002752A"/>
    <w:rsid w:val="000402B5"/>
    <w:rsid w:val="000A60FB"/>
    <w:rsid w:val="001056DE"/>
    <w:rsid w:val="00112D44"/>
    <w:rsid w:val="001214AD"/>
    <w:rsid w:val="001664B9"/>
    <w:rsid w:val="001719C1"/>
    <w:rsid w:val="001F1784"/>
    <w:rsid w:val="00222B08"/>
    <w:rsid w:val="00251DCB"/>
    <w:rsid w:val="00303E5F"/>
    <w:rsid w:val="00361316"/>
    <w:rsid w:val="00373EF8"/>
    <w:rsid w:val="003837CA"/>
    <w:rsid w:val="003C1D64"/>
    <w:rsid w:val="003C1F65"/>
    <w:rsid w:val="003D6ABD"/>
    <w:rsid w:val="004328C7"/>
    <w:rsid w:val="00446033"/>
    <w:rsid w:val="004702D0"/>
    <w:rsid w:val="004A16A6"/>
    <w:rsid w:val="004B41D6"/>
    <w:rsid w:val="004C6D35"/>
    <w:rsid w:val="004D290F"/>
    <w:rsid w:val="00557002"/>
    <w:rsid w:val="00590693"/>
    <w:rsid w:val="00592A31"/>
    <w:rsid w:val="005A1626"/>
    <w:rsid w:val="005A7780"/>
    <w:rsid w:val="00614F4D"/>
    <w:rsid w:val="006677A2"/>
    <w:rsid w:val="006A179B"/>
    <w:rsid w:val="006A4952"/>
    <w:rsid w:val="006C6ED1"/>
    <w:rsid w:val="0078064D"/>
    <w:rsid w:val="00781388"/>
    <w:rsid w:val="00785AFC"/>
    <w:rsid w:val="007A1F75"/>
    <w:rsid w:val="007B0455"/>
    <w:rsid w:val="007D4394"/>
    <w:rsid w:val="007E7317"/>
    <w:rsid w:val="00807BB8"/>
    <w:rsid w:val="00810C55"/>
    <w:rsid w:val="00883BD2"/>
    <w:rsid w:val="008B57B7"/>
    <w:rsid w:val="008C05CB"/>
    <w:rsid w:val="008E31D6"/>
    <w:rsid w:val="008E6EB2"/>
    <w:rsid w:val="008E79E1"/>
    <w:rsid w:val="008F1F66"/>
    <w:rsid w:val="0092549E"/>
    <w:rsid w:val="00952B92"/>
    <w:rsid w:val="00954858"/>
    <w:rsid w:val="0098244C"/>
    <w:rsid w:val="009870A6"/>
    <w:rsid w:val="009C2956"/>
    <w:rsid w:val="009E33EC"/>
    <w:rsid w:val="00AA340E"/>
    <w:rsid w:val="00AA6BDA"/>
    <w:rsid w:val="00AC0BAF"/>
    <w:rsid w:val="00AD371E"/>
    <w:rsid w:val="00B13905"/>
    <w:rsid w:val="00B25CAE"/>
    <w:rsid w:val="00B5779D"/>
    <w:rsid w:val="00B96B7B"/>
    <w:rsid w:val="00BA7E06"/>
    <w:rsid w:val="00BF690F"/>
    <w:rsid w:val="00C1206E"/>
    <w:rsid w:val="00C27179"/>
    <w:rsid w:val="00C40315"/>
    <w:rsid w:val="00C4641B"/>
    <w:rsid w:val="00C603AF"/>
    <w:rsid w:val="00CE30E5"/>
    <w:rsid w:val="00D25A4A"/>
    <w:rsid w:val="00D3747C"/>
    <w:rsid w:val="00D606AF"/>
    <w:rsid w:val="00DA02E8"/>
    <w:rsid w:val="00E15BB1"/>
    <w:rsid w:val="00E27E58"/>
    <w:rsid w:val="00E36282"/>
    <w:rsid w:val="00E93DD6"/>
    <w:rsid w:val="00E95C91"/>
    <w:rsid w:val="00F24125"/>
    <w:rsid w:val="00F458D6"/>
    <w:rsid w:val="00F568E3"/>
    <w:rsid w:val="00F612D6"/>
    <w:rsid w:val="00F91433"/>
    <w:rsid w:val="00F9273A"/>
    <w:rsid w:val="00FE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A0370C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FC993-EA2E-4360-AC48-BC648339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Inventario Hardware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Andrea Giovanni Curti</cp:lastModifiedBy>
  <cp:revision>95</cp:revision>
  <dcterms:created xsi:type="dcterms:W3CDTF">2015-06-23T12:36:00Z</dcterms:created>
  <dcterms:modified xsi:type="dcterms:W3CDTF">2021-10-28T14:09:00Z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