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6807" w:rsidRPr="002A30A6" w:rsidTr="00F06807">
        <w:tc>
          <w:tcPr>
            <w:tcW w:w="10456" w:type="dxa"/>
          </w:tcPr>
          <w:p w:rsidR="00F06807" w:rsidRPr="002A30A6" w:rsidRDefault="00F06807" w:rsidP="002A30A6">
            <w:pPr>
              <w:pStyle w:val="Standard"/>
              <w:jc w:val="center"/>
              <w:rPr>
                <w:rFonts w:ascii="Segoe UI" w:hAnsi="Segoe UI" w:cs="Segoe UI"/>
                <w:b/>
                <w:i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b/>
                <w:i/>
                <w:sz w:val="26"/>
                <w:szCs w:val="26"/>
                <w:lang w:val="it-IT"/>
              </w:rPr>
              <w:t>REGOLE DI VINCOLO</w:t>
            </w:r>
          </w:p>
        </w:tc>
      </w:tr>
      <w:tr w:rsidR="00F06807" w:rsidRPr="002A30A6" w:rsidTr="00F06807">
        <w:tc>
          <w:tcPr>
            <w:tcW w:w="10456" w:type="dxa"/>
          </w:tcPr>
          <w:p w:rsidR="00A55E4E" w:rsidRDefault="00F06807" w:rsidP="00CA0900">
            <w:pPr>
              <w:pStyle w:val="Standard"/>
              <w:numPr>
                <w:ilvl w:val="0"/>
                <w:numId w:val="5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A55E4E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Non sono ammessi </w:t>
            </w:r>
            <w:r w:rsidRPr="00A55E4E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Account</w:t>
            </w:r>
            <w:r w:rsidR="00A55E4E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 aventi lo stesso </w:t>
            </w:r>
            <w:r w:rsidR="00A55E4E" w:rsidRPr="003D0F72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username</w:t>
            </w:r>
            <w:r w:rsidR="00A55E4E">
              <w:rPr>
                <w:rFonts w:ascii="Segoe UI" w:hAnsi="Segoe UI" w:cs="Segoe UI"/>
                <w:sz w:val="26"/>
                <w:szCs w:val="26"/>
                <w:lang w:val="it-IT"/>
              </w:rPr>
              <w:t>.</w:t>
            </w:r>
          </w:p>
          <w:p w:rsidR="00F06807" w:rsidRPr="00A55E4E" w:rsidRDefault="00F06807" w:rsidP="00CA0900">
            <w:pPr>
              <w:pStyle w:val="Standard"/>
              <w:numPr>
                <w:ilvl w:val="0"/>
                <w:numId w:val="5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A55E4E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Le password associate agli </w:t>
            </w:r>
            <w:r w:rsidRPr="00A55E4E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Account</w:t>
            </w:r>
            <w:r w:rsidRPr="00A55E4E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 devono rispettare i seguenti requisiti:</w:t>
            </w:r>
          </w:p>
          <w:p w:rsidR="00F06807" w:rsidRPr="002A30A6" w:rsidRDefault="00F06807" w:rsidP="00F06807">
            <w:pPr>
              <w:pStyle w:val="Standard"/>
              <w:numPr>
                <w:ilvl w:val="1"/>
                <w:numId w:val="5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>Avere una lunghezza di almeno 8 caratteri</w:t>
            </w:r>
          </w:p>
          <w:p w:rsidR="00F06807" w:rsidRPr="002A30A6" w:rsidRDefault="00F06807" w:rsidP="00F06807">
            <w:pPr>
              <w:pStyle w:val="Standard"/>
              <w:numPr>
                <w:ilvl w:val="1"/>
                <w:numId w:val="5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>Deve contenere una lettera maiuscola, una minuscola e un numero.</w:t>
            </w:r>
          </w:p>
          <w:p w:rsidR="00F06807" w:rsidRPr="002A30A6" w:rsidRDefault="00F06807" w:rsidP="00F06807">
            <w:pPr>
              <w:pStyle w:val="Standard"/>
              <w:numPr>
                <w:ilvl w:val="0"/>
                <w:numId w:val="5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Sono ammessi due livelli di privilegio agli </w:t>
            </w:r>
            <w:r w:rsidRPr="002A30A6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Account</w:t>
            </w: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: </w:t>
            </w:r>
            <w:r w:rsidRPr="002A30A6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Standard</w:t>
            </w: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 e </w:t>
            </w:r>
            <w:r w:rsidRPr="002A30A6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Amministratore</w:t>
            </w: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. L’utente di tipo </w:t>
            </w:r>
            <w:r w:rsidRPr="002A30A6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Amministratore</w:t>
            </w: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 avrà le stesse funzionalità di un utente </w:t>
            </w:r>
            <w:r w:rsidRPr="002A30A6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Standard</w:t>
            </w: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>, più le seguenti funzionalità:</w:t>
            </w:r>
          </w:p>
          <w:p w:rsidR="00F06807" w:rsidRPr="002A30A6" w:rsidRDefault="00F06807" w:rsidP="00F06807">
            <w:pPr>
              <w:pStyle w:val="Standard"/>
              <w:numPr>
                <w:ilvl w:val="1"/>
                <w:numId w:val="5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>Importare un nuovo file dei dati scientifici di un satellite.</w:t>
            </w:r>
          </w:p>
          <w:p w:rsidR="00F06807" w:rsidRPr="002A30A6" w:rsidRDefault="00F06807" w:rsidP="00F06807">
            <w:pPr>
              <w:pStyle w:val="Standard"/>
              <w:numPr>
                <w:ilvl w:val="1"/>
                <w:numId w:val="5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>Registrare un nuovo utente.</w:t>
            </w:r>
          </w:p>
          <w:p w:rsidR="00F06807" w:rsidRPr="002A30A6" w:rsidRDefault="00F06807" w:rsidP="00F06807">
            <w:pPr>
              <w:pStyle w:val="Standard"/>
              <w:numPr>
                <w:ilvl w:val="1"/>
                <w:numId w:val="5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>Inserire i dati di un satellite.</w:t>
            </w:r>
          </w:p>
          <w:p w:rsidR="00F06807" w:rsidRDefault="00F06807" w:rsidP="00F06807">
            <w:pPr>
              <w:pStyle w:val="Standard"/>
              <w:numPr>
                <w:ilvl w:val="1"/>
                <w:numId w:val="5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>Inserire i dati degli strumenti con le relative bande e mappe.</w:t>
            </w:r>
          </w:p>
          <w:p w:rsidR="00B622F7" w:rsidRDefault="00B622F7" w:rsidP="00B622F7">
            <w:pPr>
              <w:pStyle w:val="Standard"/>
              <w:numPr>
                <w:ilvl w:val="0"/>
                <w:numId w:val="5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È previsto un </w:t>
            </w:r>
            <w:r w:rsidRPr="00B622F7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Account</w:t>
            </w:r>
            <w:r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 </w:t>
            </w:r>
            <w:r w:rsidRPr="00B622F7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amministrato</w:t>
            </w:r>
            <w:bookmarkStart w:id="0" w:name="_GoBack"/>
            <w:bookmarkEnd w:id="0"/>
            <w:r w:rsidRPr="00B622F7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re</w:t>
            </w:r>
            <w:r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 di default.</w:t>
            </w:r>
          </w:p>
          <w:p w:rsidR="00B622F7" w:rsidRDefault="00B622F7" w:rsidP="00B622F7">
            <w:pPr>
              <w:pStyle w:val="Standard"/>
              <w:numPr>
                <w:ilvl w:val="0"/>
                <w:numId w:val="7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B622F7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Username</w:t>
            </w:r>
            <w:r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: </w:t>
            </w:r>
            <w:proofErr w:type="spellStart"/>
            <w:r w:rsidRPr="00B622F7">
              <w:rPr>
                <w:rFonts w:ascii="Segoe UI" w:hAnsi="Segoe UI" w:cs="Segoe UI"/>
                <w:b/>
                <w:sz w:val="26"/>
                <w:szCs w:val="26"/>
                <w:lang w:val="it-IT"/>
              </w:rPr>
              <w:t>Admin</w:t>
            </w:r>
            <w:proofErr w:type="spellEnd"/>
          </w:p>
          <w:p w:rsidR="00B622F7" w:rsidRPr="002A30A6" w:rsidRDefault="00B622F7" w:rsidP="00B622F7">
            <w:pPr>
              <w:pStyle w:val="Standard"/>
              <w:numPr>
                <w:ilvl w:val="0"/>
                <w:numId w:val="7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B622F7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Password</w:t>
            </w:r>
            <w:r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: </w:t>
            </w:r>
            <w:r w:rsidRPr="00B622F7">
              <w:rPr>
                <w:rFonts w:ascii="Segoe UI" w:hAnsi="Segoe UI" w:cs="Segoe UI"/>
                <w:b/>
                <w:sz w:val="26"/>
                <w:szCs w:val="26"/>
                <w:lang w:val="it-IT"/>
              </w:rPr>
              <w:t>Admin123</w:t>
            </w:r>
          </w:p>
          <w:p w:rsidR="00F06807" w:rsidRPr="002A30A6" w:rsidRDefault="002A30A6" w:rsidP="00F06807">
            <w:pPr>
              <w:pStyle w:val="Standard"/>
              <w:numPr>
                <w:ilvl w:val="0"/>
                <w:numId w:val="5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Tutti i dati possono essere importati nel database per mezzo di opportuni </w:t>
            </w:r>
            <w:r w:rsidR="00F06807"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file in formato </w:t>
            </w:r>
            <w:proofErr w:type="spellStart"/>
            <w:r w:rsidR="00F06807" w:rsidRPr="002A30A6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csv</w:t>
            </w:r>
            <w:proofErr w:type="spellEnd"/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>; in caso di conflitto, i</w:t>
            </w:r>
            <w:r w:rsidR="00F06807"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 valori precedenti saranno aggiornati con i nuovi valori.</w:t>
            </w:r>
          </w:p>
        </w:tc>
      </w:tr>
      <w:tr w:rsidR="00F06807" w:rsidRPr="002A30A6" w:rsidTr="00F06807">
        <w:tc>
          <w:tcPr>
            <w:tcW w:w="10456" w:type="dxa"/>
          </w:tcPr>
          <w:p w:rsidR="00F06807" w:rsidRPr="002A30A6" w:rsidRDefault="002A30A6" w:rsidP="002A30A6">
            <w:pPr>
              <w:pStyle w:val="Standard"/>
              <w:jc w:val="center"/>
              <w:rPr>
                <w:rFonts w:ascii="Segoe UI" w:hAnsi="Segoe UI" w:cs="Segoe UI"/>
                <w:b/>
                <w:i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b/>
                <w:i/>
                <w:sz w:val="26"/>
                <w:szCs w:val="26"/>
                <w:lang w:val="it-IT"/>
              </w:rPr>
              <w:t>REGOLE DI DERIVAZIONE</w:t>
            </w:r>
          </w:p>
        </w:tc>
      </w:tr>
      <w:tr w:rsidR="00F06807" w:rsidRPr="002A30A6" w:rsidTr="00F06807">
        <w:tc>
          <w:tcPr>
            <w:tcW w:w="10456" w:type="dxa"/>
          </w:tcPr>
          <w:p w:rsidR="002A30A6" w:rsidRPr="002A30A6" w:rsidRDefault="002A30A6" w:rsidP="002A30A6">
            <w:pPr>
              <w:pStyle w:val="Standard"/>
              <w:numPr>
                <w:ilvl w:val="0"/>
                <w:numId w:val="6"/>
              </w:numPr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La massa dei </w:t>
            </w:r>
            <w:proofErr w:type="spellStart"/>
            <w:r w:rsidRPr="002A30A6">
              <w:rPr>
                <w:rFonts w:ascii="Segoe UI" w:hAnsi="Segoe UI" w:cs="Segoe UI"/>
                <w:i/>
                <w:sz w:val="26"/>
                <w:szCs w:val="26"/>
                <w:lang w:val="it-IT"/>
              </w:rPr>
              <w:t>Clump</w:t>
            </w:r>
            <w:proofErr w:type="spellEnd"/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 è </w:t>
            </w:r>
            <w:r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stata </w:t>
            </w: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>calcolata mediante la seguente formula:</w:t>
            </w:r>
          </w:p>
          <w:p w:rsidR="002A30A6" w:rsidRPr="002A30A6" w:rsidRDefault="002A30A6" w:rsidP="002A30A6">
            <w:pPr>
              <w:pStyle w:val="Standard"/>
              <w:ind w:left="720"/>
              <w:rPr>
                <w:rFonts w:ascii="Segoe UI" w:hAnsi="Segoe UI" w:cs="Segoe UI"/>
                <w:sz w:val="26"/>
                <w:szCs w:val="26"/>
                <w:lang w:val="it-IT"/>
              </w:rPr>
            </w:pPr>
            <m:oMathPara>
              <m:oMath>
                <m:r>
                  <w:rPr>
                    <w:rFonts w:ascii="Cambria Math" w:hAnsi="Cambria Math" w:cs="Segoe UI"/>
                    <w:sz w:val="26"/>
                    <w:szCs w:val="26"/>
                    <w:lang w:val="it-IT"/>
                  </w:rPr>
                  <m:t>M=0.053</m:t>
                </m:r>
                <m:d>
                  <m:dPr>
                    <m:ctrlPr>
                      <w:rPr>
                        <w:rFonts w:ascii="Cambria Math" w:hAnsi="Cambria Math" w:cs="Segoe UI"/>
                        <w:i/>
                        <w:sz w:val="26"/>
                        <w:szCs w:val="26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6"/>
                        <w:szCs w:val="26"/>
                        <w:lang w:val="it-IT"/>
                      </w:rPr>
                      <m:t>fluss</m:t>
                    </m:r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  <w:sz w:val="26"/>
                            <w:szCs w:val="26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sz w:val="26"/>
                            <w:szCs w:val="26"/>
                            <w:lang w:val="it-IT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sz w:val="26"/>
                            <w:szCs w:val="26"/>
                            <w:lang w:val="it-IT"/>
                          </w:rPr>
                          <m:t>35 μm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Segoe UI"/>
                        <w:i/>
                        <w:sz w:val="26"/>
                        <w:szCs w:val="26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sz w:val="26"/>
                        <w:szCs w:val="26"/>
                        <w:lang w:val="it-IT"/>
                      </w:rPr>
                      <m:t>(distanz</m:t>
                    </m:r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  <w:sz w:val="26"/>
                            <w:szCs w:val="26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sz w:val="26"/>
                            <w:szCs w:val="26"/>
                            <w:lang w:val="it-I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sz w:val="26"/>
                            <w:szCs w:val="26"/>
                            <w:lang w:val="it-IT"/>
                          </w:rPr>
                          <m:t>kpc</m:t>
                        </m:r>
                      </m:sub>
                    </m:sSub>
                    <m:r>
                      <w:rPr>
                        <w:rFonts w:ascii="Cambria Math" w:hAnsi="Cambria Math" w:cs="Segoe UI"/>
                        <w:sz w:val="26"/>
                        <w:szCs w:val="26"/>
                        <w:lang w:val="it-I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Segoe UI"/>
                        <w:sz w:val="26"/>
                        <w:szCs w:val="26"/>
                        <w:lang w:val="it-IT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Segoe UI"/>
                        <w:i/>
                        <w:sz w:val="26"/>
                        <w:szCs w:val="26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sz w:val="26"/>
                        <w:szCs w:val="26"/>
                        <w:lang w:val="it-IT"/>
                      </w:rPr>
                      <m:t>(e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  <w:sz w:val="26"/>
                            <w:szCs w:val="26"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"/>
                            <w:sz w:val="26"/>
                            <w:szCs w:val="26"/>
                            <w:lang w:val="it-IT"/>
                          </w:rPr>
                          <m:t>41.14</m:t>
                        </m:r>
                      </m:num>
                      <m:den>
                        <m:r>
                          <w:rPr>
                            <w:rFonts w:ascii="Cambria Math" w:hAnsi="Cambria Math" w:cs="Segoe UI"/>
                            <w:sz w:val="26"/>
                            <w:szCs w:val="26"/>
                            <w:lang w:val="it-IT"/>
                          </w:rPr>
                          <m:t>temperatura clump</m:t>
                        </m:r>
                      </m:den>
                    </m:f>
                  </m:sup>
                </m:sSup>
                <m:r>
                  <w:rPr>
                    <w:rFonts w:ascii="Cambria Math" w:hAnsi="Cambria Math" w:cs="Segoe UI"/>
                    <w:sz w:val="26"/>
                    <w:szCs w:val="26"/>
                    <w:lang w:val="it-IT"/>
                  </w:rPr>
                  <m:t>-1)</m:t>
                </m:r>
              </m:oMath>
            </m:oMathPara>
          </w:p>
          <w:p w:rsidR="00F06807" w:rsidRPr="002A30A6" w:rsidRDefault="002A30A6" w:rsidP="002A30A6">
            <w:pPr>
              <w:pStyle w:val="Standard"/>
              <w:ind w:left="708"/>
              <w:rPr>
                <w:rFonts w:ascii="Segoe UI" w:hAnsi="Segoe UI" w:cs="Segoe UI"/>
                <w:sz w:val="26"/>
                <w:szCs w:val="26"/>
                <w:lang w:val="it-IT"/>
              </w:rPr>
            </w:pPr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 xml:space="preserve">Sono state considerare tutte le sorgenti ad una distanza di </w:t>
            </w:r>
            <m:oMath>
              <m:r>
                <w:rPr>
                  <w:rFonts w:ascii="Cambria Math" w:hAnsi="Cambria Math" w:cs="Segoe UI"/>
                  <w:sz w:val="26"/>
                  <w:szCs w:val="26"/>
                  <w:lang w:val="it-IT"/>
                </w:rPr>
                <m:t>D=10 kpc</m:t>
              </m:r>
            </m:oMath>
            <w:r w:rsidRPr="002A30A6">
              <w:rPr>
                <w:rFonts w:ascii="Segoe UI" w:hAnsi="Segoe UI" w:cs="Segoe UI"/>
                <w:sz w:val="26"/>
                <w:szCs w:val="26"/>
                <w:lang w:val="it-IT"/>
              </w:rPr>
              <w:t>.</w:t>
            </w:r>
          </w:p>
        </w:tc>
      </w:tr>
    </w:tbl>
    <w:p w:rsidR="00893E06" w:rsidRPr="002A30A6" w:rsidRDefault="00893E06" w:rsidP="00893E06">
      <w:pPr>
        <w:pStyle w:val="Standard"/>
        <w:rPr>
          <w:rFonts w:ascii="Segoe UI" w:hAnsi="Segoe UI" w:cs="Segoe UI"/>
          <w:sz w:val="26"/>
          <w:szCs w:val="26"/>
          <w:lang w:val="it-IT"/>
        </w:rPr>
      </w:pPr>
    </w:p>
    <w:sectPr w:rsidR="00893E06" w:rsidRPr="002A30A6" w:rsidSect="00D005D3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B15" w:rsidRDefault="00DC0B15">
      <w:r>
        <w:separator/>
      </w:r>
    </w:p>
  </w:endnote>
  <w:endnote w:type="continuationSeparator" w:id="0">
    <w:p w:rsidR="00DC0B15" w:rsidRDefault="00DC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3"/>
      <w:gridCol w:w="5233"/>
    </w:tblGrid>
    <w:tr w:rsidR="00D005D3">
      <w:tc>
        <w:tcPr>
          <w:tcW w:w="2500" w:type="pct"/>
          <w:shd w:val="clear" w:color="auto" w:fill="5B9BD5" w:themeFill="accent1"/>
          <w:vAlign w:val="center"/>
        </w:tcPr>
        <w:p w:rsidR="00D005D3" w:rsidRDefault="00DC0B15" w:rsidP="00D005D3">
          <w:pPr>
            <w:pStyle w:val="Pidipa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olo"/>
              <w:tag w:val=""/>
              <w:id w:val="-578829839"/>
              <w:placeholder>
                <w:docPart w:val="040C851FD860465FAA4BA2FD5490607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06807">
                <w:rPr>
                  <w:caps/>
                  <w:color w:val="FFFFFF" w:themeColor="background1"/>
                  <w:sz w:val="18"/>
                  <w:szCs w:val="18"/>
                  <w:lang w:val="it-IT"/>
                </w:rPr>
                <w:t>BUSINESS RULES – progetto bd 2016/2017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e"/>
            <w:tag w:val=""/>
            <w:id w:val="-1822267932"/>
            <w:placeholder>
              <w:docPart w:val="B56ABDC1497F408D8998BA4769154C1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005D3" w:rsidRDefault="00D005D3" w:rsidP="00D005D3">
              <w:pPr>
                <w:pStyle w:val="Pidipa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it-IT"/>
                </w:rPr>
                <w:t>Andrea Graziani</w:t>
              </w:r>
            </w:p>
          </w:sdtContent>
        </w:sdt>
      </w:tc>
    </w:tr>
  </w:tbl>
  <w:p w:rsidR="00D005D3" w:rsidRDefault="00D005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B15" w:rsidRDefault="00DC0B15">
      <w:r>
        <w:rPr>
          <w:color w:val="000000"/>
        </w:rPr>
        <w:separator/>
      </w:r>
    </w:p>
  </w:footnote>
  <w:footnote w:type="continuationSeparator" w:id="0">
    <w:p w:rsidR="00DC0B15" w:rsidRDefault="00DC0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5D3" w:rsidRDefault="00D005D3">
    <w:pPr>
      <w:pStyle w:val="Intestazione"/>
    </w:pPr>
    <w:r>
      <w:rPr>
        <w:noProof/>
        <w:lang w:val="it-IT" w:eastAsia="it-IT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09F815" wp14:editId="347F21C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005D3" w:rsidRDefault="00F06807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it-IT"/>
                                </w:rPr>
                                <w:t>BUSINESS RULES</w:t>
                              </w:r>
                              <w:r w:rsidR="00D005D3">
                                <w:rPr>
                                  <w:caps/>
                                  <w:color w:val="FFFFFF" w:themeColor="background1"/>
                                  <w:lang w:val="it-IT"/>
                                </w:rPr>
                                <w:t xml:space="preserve"> – progetto bd 2016/2017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09F815" id="Rettango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+V60Q5QCAACYBQAADgAAAAAAAAAAAAAAAAAuAgAAZHJzL2Uyb0RvYy54bWxQ&#10;SwECLQAUAAYACAAAACEAl7dHW9wAAAAEAQAADwAAAAAAAAAAAAAAAADu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005D3" w:rsidRDefault="00F06807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it-IT"/>
                          </w:rPr>
                          <w:t>BUSINESS RULES</w:t>
                        </w:r>
                        <w:r w:rsidR="00D005D3">
                          <w:rPr>
                            <w:caps/>
                            <w:color w:val="FFFFFF" w:themeColor="background1"/>
                            <w:lang w:val="it-IT"/>
                          </w:rPr>
                          <w:t xml:space="preserve"> – progetto bd 2016/2017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52C4"/>
    <w:multiLevelType w:val="hybridMultilevel"/>
    <w:tmpl w:val="FE489E9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A3F11"/>
    <w:multiLevelType w:val="hybridMultilevel"/>
    <w:tmpl w:val="70A4DF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25A34"/>
    <w:multiLevelType w:val="hybridMultilevel"/>
    <w:tmpl w:val="8BC0C10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3417C7"/>
    <w:multiLevelType w:val="hybridMultilevel"/>
    <w:tmpl w:val="CF1288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B6149A"/>
    <w:multiLevelType w:val="hybridMultilevel"/>
    <w:tmpl w:val="374A870E"/>
    <w:lvl w:ilvl="0" w:tplc="989C2E8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159AF"/>
    <w:multiLevelType w:val="multilevel"/>
    <w:tmpl w:val="A4283A68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76FD0DC5"/>
    <w:multiLevelType w:val="hybridMultilevel"/>
    <w:tmpl w:val="042C7A04"/>
    <w:lvl w:ilvl="0" w:tplc="8028E17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69"/>
    <w:rsid w:val="000B398B"/>
    <w:rsid w:val="00165EFF"/>
    <w:rsid w:val="0017326F"/>
    <w:rsid w:val="002301C6"/>
    <w:rsid w:val="002A30A6"/>
    <w:rsid w:val="003D0F72"/>
    <w:rsid w:val="00402E6E"/>
    <w:rsid w:val="005861BD"/>
    <w:rsid w:val="005E009B"/>
    <w:rsid w:val="00616569"/>
    <w:rsid w:val="00893E06"/>
    <w:rsid w:val="00953B99"/>
    <w:rsid w:val="00A12066"/>
    <w:rsid w:val="00A55E4E"/>
    <w:rsid w:val="00AB6C36"/>
    <w:rsid w:val="00B622F7"/>
    <w:rsid w:val="00B8504E"/>
    <w:rsid w:val="00D005D3"/>
    <w:rsid w:val="00D41D2C"/>
    <w:rsid w:val="00D7035A"/>
    <w:rsid w:val="00DC0B15"/>
    <w:rsid w:val="00EA3413"/>
    <w:rsid w:val="00F06807"/>
    <w:rsid w:val="00F2791E"/>
    <w:rsid w:val="00F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8F8E4"/>
  <w15:docId w15:val="{E783220F-802A-4738-B84B-D58B1CFA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lang w:val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  <w:rPr>
      <w:rFonts w:cs="Lucida Sans"/>
      <w:sz w:val="24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Intestazione">
    <w:name w:val="header"/>
    <w:basedOn w:val="Standard"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Standard"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uiPriority w:val="99"/>
  </w:style>
  <w:style w:type="character" w:customStyle="1" w:styleId="PidipaginaCarattere">
    <w:name w:val="Piè di pagina Carattere"/>
    <w:basedOn w:val="Carpredefinitoparagrafo"/>
    <w:uiPriority w:val="99"/>
  </w:style>
  <w:style w:type="numbering" w:customStyle="1" w:styleId="Nessunelenco1">
    <w:name w:val="Nessun elenco1"/>
    <w:basedOn w:val="Nessunelenco"/>
    <w:pPr>
      <w:numPr>
        <w:numId w:val="1"/>
      </w:numPr>
    </w:pPr>
  </w:style>
  <w:style w:type="table" w:styleId="Grigliatabella">
    <w:name w:val="Table Grid"/>
    <w:basedOn w:val="Tabellanormale"/>
    <w:uiPriority w:val="39"/>
    <w:rsid w:val="00F06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2A3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0C851FD860465FAA4BA2FD549060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A397A8F-177C-458D-9370-1280FE2554F6}"/>
      </w:docPartPr>
      <w:docPartBody>
        <w:p w:rsidR="003C686A" w:rsidRDefault="00497476" w:rsidP="00497476">
          <w:pPr>
            <w:pStyle w:val="040C851FD860465FAA4BA2FD54906075"/>
          </w:pPr>
          <w:r>
            <w:rPr>
              <w:caps/>
              <w:color w:val="FFFFFF" w:themeColor="background1"/>
              <w:sz w:val="18"/>
              <w:szCs w:val="18"/>
            </w:rPr>
            <w:t>[Titolo del documento]</w:t>
          </w:r>
        </w:p>
      </w:docPartBody>
    </w:docPart>
    <w:docPart>
      <w:docPartPr>
        <w:name w:val="B56ABDC1497F408D8998BA4769154C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9570AC-3586-4B27-8A72-0D3318278B5E}"/>
      </w:docPartPr>
      <w:docPartBody>
        <w:p w:rsidR="003C686A" w:rsidRDefault="00497476" w:rsidP="00497476">
          <w:pPr>
            <w:pStyle w:val="B56ABDC1497F408D8998BA4769154C10"/>
          </w:pPr>
          <w:r>
            <w:rPr>
              <w:caps/>
              <w:color w:val="FFFFFF" w:themeColor="background1"/>
              <w:sz w:val="18"/>
              <w:szCs w:val="18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76"/>
    <w:rsid w:val="000625B8"/>
    <w:rsid w:val="00081C3B"/>
    <w:rsid w:val="001A26D5"/>
    <w:rsid w:val="001F758F"/>
    <w:rsid w:val="003C686A"/>
    <w:rsid w:val="004516B4"/>
    <w:rsid w:val="00497476"/>
    <w:rsid w:val="00497623"/>
    <w:rsid w:val="00620AB6"/>
    <w:rsid w:val="00C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40C851FD860465FAA4BA2FD54906075">
    <w:name w:val="040C851FD860465FAA4BA2FD54906075"/>
    <w:rsid w:val="00497476"/>
  </w:style>
  <w:style w:type="paragraph" w:customStyle="1" w:styleId="B56ABDC1497F408D8998BA4769154C10">
    <w:name w:val="B56ABDC1497F408D8998BA4769154C10"/>
    <w:rsid w:val="00497476"/>
  </w:style>
  <w:style w:type="character" w:styleId="Testosegnaposto">
    <w:name w:val="Placeholder Text"/>
    <w:basedOn w:val="Carpredefinitoparagrafo"/>
    <w:uiPriority w:val="99"/>
    <w:semiHidden/>
    <w:rsid w:val="00620A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8811C-B62F-4D4A-AF64-08956349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Schema relazionale – progetto bd 2016/2017</vt:lpstr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– progetto bd 2016/2017</dc:title>
  <dc:creator>Andrea Graziani</dc:creator>
  <cp:lastModifiedBy>Utente Windows</cp:lastModifiedBy>
  <cp:revision>15</cp:revision>
  <dcterms:created xsi:type="dcterms:W3CDTF">2017-05-28T06:40:00Z</dcterms:created>
  <dcterms:modified xsi:type="dcterms:W3CDTF">2017-06-07T15:51:00Z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