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2B8" w:rsidRPr="00A855EE" w:rsidRDefault="005932B8">
      <w:pPr>
        <w:spacing w:line="331" w:lineRule="auto"/>
        <w:ind w:left="340" w:right="360"/>
        <w:jc w:val="center"/>
        <w:rPr>
          <w:rFonts w:ascii="Arial" w:eastAsia="Arial" w:hAnsi="Arial" w:cs="Arial"/>
          <w:b/>
        </w:rPr>
      </w:pPr>
    </w:p>
    <w:p w:rsidR="00492898" w:rsidRPr="00A855EE" w:rsidRDefault="00DC2DA0">
      <w:pPr>
        <w:spacing w:line="331" w:lineRule="auto"/>
        <w:ind w:left="340" w:right="360"/>
        <w:jc w:val="center"/>
        <w:rPr>
          <w:rFonts w:ascii="Arial" w:eastAsia="Arial" w:hAnsi="Arial" w:cs="Arial"/>
          <w:b/>
        </w:rPr>
      </w:pPr>
      <w:r w:rsidRPr="00A855EE">
        <w:rPr>
          <w:rFonts w:ascii="Arial" w:eastAsia="Arial" w:hAnsi="Arial" w:cs="Arial"/>
          <w:b/>
        </w:rPr>
        <w:t>Modelo predictivo para el rendimiento de cultivos de cacao en Santander basado en herramientas de aprendizaje automático supervisado</w:t>
      </w: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Pr="00262FBB" w:rsidRDefault="00DC2DA0">
      <w:pPr>
        <w:spacing w:line="331" w:lineRule="auto"/>
        <w:ind w:left="340" w:right="380"/>
        <w:jc w:val="center"/>
        <w:rPr>
          <w:rFonts w:ascii="Arial" w:eastAsia="Arial" w:hAnsi="Arial" w:cs="Arial"/>
          <w:sz w:val="17"/>
          <w:szCs w:val="17"/>
          <w:vertAlign w:val="superscript"/>
        </w:rPr>
      </w:pPr>
      <w:r>
        <w:rPr>
          <w:rFonts w:ascii="Arial" w:eastAsia="Arial" w:hAnsi="Arial" w:cs="Arial"/>
          <w:sz w:val="17"/>
          <w:szCs w:val="17"/>
        </w:rPr>
        <w:t>PhD. Henry Lamos Díaz</w:t>
      </w:r>
      <w:r w:rsidR="002026B8">
        <w:rPr>
          <w:rFonts w:ascii="Arial" w:eastAsia="Arial" w:hAnsi="Arial" w:cs="Arial"/>
          <w:sz w:val="17"/>
          <w:szCs w:val="17"/>
          <w:vertAlign w:val="superscript"/>
        </w:rPr>
        <w:t>1</w:t>
      </w:r>
      <w:r>
        <w:rPr>
          <w:rFonts w:ascii="Arial" w:eastAsia="Arial" w:hAnsi="Arial" w:cs="Arial"/>
          <w:sz w:val="17"/>
          <w:szCs w:val="17"/>
        </w:rPr>
        <w:t>, David E. Puentes Garzón</w:t>
      </w:r>
      <w:r w:rsidR="002026B8">
        <w:rPr>
          <w:rFonts w:ascii="Arial" w:eastAsia="Arial" w:hAnsi="Arial" w:cs="Arial"/>
          <w:sz w:val="17"/>
          <w:szCs w:val="17"/>
          <w:vertAlign w:val="superscript"/>
        </w:rPr>
        <w:t>2</w:t>
      </w:r>
      <w:r>
        <w:rPr>
          <w:rFonts w:ascii="Arial" w:eastAsia="Arial" w:hAnsi="Arial" w:cs="Arial"/>
          <w:sz w:val="17"/>
          <w:szCs w:val="17"/>
        </w:rPr>
        <w:t>, Andrea C. Gamboa Ariza</w:t>
      </w:r>
      <w:r w:rsidR="002026B8">
        <w:rPr>
          <w:rFonts w:ascii="Arial" w:eastAsia="Arial" w:hAnsi="Arial" w:cs="Arial"/>
          <w:sz w:val="17"/>
          <w:szCs w:val="17"/>
          <w:vertAlign w:val="superscript"/>
        </w:rPr>
        <w:t>3</w:t>
      </w:r>
      <w:r>
        <w:rPr>
          <w:rFonts w:ascii="Arial" w:eastAsia="Arial" w:hAnsi="Arial" w:cs="Arial"/>
          <w:sz w:val="17"/>
          <w:szCs w:val="17"/>
        </w:rPr>
        <w:t>, Paula A. Cáceres Ortiz</w:t>
      </w:r>
      <w:r w:rsidR="00262FBB">
        <w:rPr>
          <w:rFonts w:ascii="Arial" w:eastAsia="Arial" w:hAnsi="Arial" w:cs="Arial"/>
          <w:sz w:val="17"/>
          <w:szCs w:val="17"/>
          <w:vertAlign w:val="superscript"/>
        </w:rPr>
        <w:t>4</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Escuela de Estudios Indust</w:t>
      </w:r>
      <w:r>
        <w:rPr>
          <w:rFonts w:ascii="Arial" w:eastAsia="Arial" w:hAnsi="Arial" w:cs="Arial"/>
          <w:sz w:val="17"/>
          <w:szCs w:val="17"/>
        </w:rPr>
        <w:t>riales y Empresariales -EEIE</w:t>
      </w:r>
      <w:r>
        <w:rPr>
          <w:rFonts w:ascii="Arial" w:eastAsia="Arial" w:hAnsi="Arial" w:cs="Arial"/>
          <w:sz w:val="17"/>
          <w:szCs w:val="17"/>
        </w:rPr>
        <w:t xml:space="preserv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Grupo de Investigación Ópalo</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Universidad Industrial de Santander</w:t>
      </w:r>
    </w:p>
    <w:p w:rsidR="00492898" w:rsidRPr="002026B8" w:rsidRDefault="00492898">
      <w:pPr>
        <w:rPr>
          <w:rFonts w:ascii="Times New Roman" w:eastAsia="Times New Roman" w:hAnsi="Times New Roman" w:cs="Times New Roman"/>
          <w:color w:val="000000" w:themeColor="text1"/>
          <w:sz w:val="24"/>
          <w:szCs w:val="24"/>
        </w:rPr>
      </w:pPr>
    </w:p>
    <w:p w:rsidR="00492898" w:rsidRPr="002026B8" w:rsidRDefault="00DC2DA0">
      <w:pPr>
        <w:ind w:right="20"/>
        <w:jc w:val="center"/>
        <w:rPr>
          <w:rFonts w:ascii="Arial" w:eastAsia="Arial" w:hAnsi="Arial" w:cs="Arial"/>
          <w:color w:val="000000" w:themeColor="text1"/>
        </w:rPr>
      </w:pPr>
      <w:r w:rsidRPr="002026B8">
        <w:rPr>
          <w:rFonts w:ascii="Arial" w:eastAsia="Arial" w:hAnsi="Arial" w:cs="Arial"/>
          <w:color w:val="000000" w:themeColor="text1"/>
        </w:rPr>
        <w:t>hlamos@uis.edu.co</w:t>
      </w:r>
      <w:r w:rsidR="002026B8">
        <w:rPr>
          <w:rFonts w:ascii="Arial" w:eastAsia="Arial" w:hAnsi="Arial" w:cs="Arial"/>
          <w:color w:val="000000" w:themeColor="text1"/>
          <w:vertAlign w:val="superscript"/>
        </w:rPr>
        <w:t>1</w:t>
      </w:r>
      <w:r w:rsidRPr="002026B8">
        <w:rPr>
          <w:rFonts w:ascii="Arial" w:eastAsia="Arial" w:hAnsi="Arial" w:cs="Arial"/>
          <w:color w:val="000000" w:themeColor="text1"/>
        </w:rPr>
        <w:t xml:space="preserve">, </w:t>
      </w:r>
      <w:r w:rsidRPr="002026B8">
        <w:rPr>
          <w:rFonts w:ascii="Arial" w:eastAsia="Arial" w:hAnsi="Arial" w:cs="Arial"/>
          <w:color w:val="000000" w:themeColor="text1"/>
        </w:rPr>
        <w:t>dpuentesgarzon@gmail.com</w:t>
      </w:r>
      <w:r w:rsidR="002026B8">
        <w:rPr>
          <w:rFonts w:ascii="Arial" w:eastAsia="Arial" w:hAnsi="Arial" w:cs="Arial"/>
          <w:color w:val="000000" w:themeColor="text1"/>
          <w:vertAlign w:val="superscript"/>
        </w:rPr>
        <w:t>2</w:t>
      </w:r>
      <w:r w:rsidRPr="002026B8">
        <w:rPr>
          <w:rFonts w:ascii="Arial" w:eastAsia="Arial" w:hAnsi="Arial" w:cs="Arial"/>
          <w:color w:val="000000" w:themeColor="text1"/>
        </w:rPr>
        <w:t xml:space="preserve">, </w:t>
      </w:r>
      <w:r w:rsidRPr="002026B8">
        <w:rPr>
          <w:rFonts w:ascii="Arial" w:eastAsia="Arial" w:hAnsi="Arial" w:cs="Arial"/>
          <w:color w:val="000000" w:themeColor="text1"/>
        </w:rPr>
        <w:t>andrea1496gamboa@gmail.com</w:t>
      </w:r>
      <w:r w:rsidR="002026B8">
        <w:rPr>
          <w:rFonts w:ascii="Arial" w:eastAsia="Arial" w:hAnsi="Arial" w:cs="Arial"/>
          <w:color w:val="000000" w:themeColor="text1"/>
          <w:vertAlign w:val="superscript"/>
        </w:rPr>
        <w:t>3</w:t>
      </w:r>
      <w:r w:rsidRPr="002026B8">
        <w:rPr>
          <w:rFonts w:ascii="Arial" w:eastAsia="Arial" w:hAnsi="Arial" w:cs="Arial"/>
          <w:color w:val="000000" w:themeColor="text1"/>
        </w:rPr>
        <w:t xml:space="preserve">, </w:t>
      </w:r>
      <w:r w:rsidRPr="002026B8">
        <w:rPr>
          <w:rFonts w:ascii="Arial" w:eastAsia="Arial" w:hAnsi="Arial" w:cs="Arial"/>
          <w:color w:val="000000" w:themeColor="text1"/>
        </w:rPr>
        <w:t>paulacaceresor@gmail.com</w:t>
      </w:r>
      <w:r w:rsidR="002026B8">
        <w:rPr>
          <w:rFonts w:ascii="Arial" w:eastAsia="Arial" w:hAnsi="Arial" w:cs="Arial"/>
          <w:color w:val="000000" w:themeColor="text1"/>
          <w:vertAlign w:val="superscript"/>
        </w:rPr>
        <w:t>4</w:t>
      </w:r>
      <w:r w:rsidRPr="002026B8">
        <w:rPr>
          <w:rFonts w:ascii="Arial" w:eastAsia="Arial" w:hAnsi="Arial" w:cs="Arial"/>
          <w:color w:val="000000" w:themeColor="text1"/>
        </w:rPr>
        <w:t xml:space="preserve"> </w:t>
      </w: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Pr="005932B8" w:rsidRDefault="00DC2DA0">
      <w:pPr>
        <w:tabs>
          <w:tab w:val="left" w:pos="5160"/>
        </w:tabs>
        <w:ind w:left="1920"/>
        <w:rPr>
          <w:rFonts w:ascii="Arial" w:eastAsia="Arial" w:hAnsi="Arial" w:cs="Arial"/>
          <w:sz w:val="17"/>
          <w:szCs w:val="17"/>
          <w:lang w:val="en-US"/>
        </w:rPr>
        <w:sectPr w:rsidR="00492898" w:rsidRPr="005932B8">
          <w:headerReference w:type="default" r:id="rId7"/>
          <w:pgSz w:w="12240" w:h="15840"/>
          <w:pgMar w:top="1440" w:right="1320" w:bottom="412" w:left="1000" w:header="0" w:footer="0" w:gutter="0"/>
          <w:pgNumType w:start="1"/>
          <w:cols w:space="720"/>
        </w:sectPr>
      </w:pPr>
      <w:r w:rsidRPr="005932B8">
        <w:rPr>
          <w:rFonts w:ascii="Arial" w:eastAsia="Arial" w:hAnsi="Arial" w:cs="Arial"/>
          <w:sz w:val="17"/>
          <w:szCs w:val="17"/>
          <w:lang w:val="en-US"/>
        </w:rPr>
        <w:t>Abstract</w:t>
      </w:r>
      <w:r w:rsidRPr="005932B8">
        <w:rPr>
          <w:rFonts w:ascii="Times New Roman" w:eastAsia="Times New Roman" w:hAnsi="Times New Roman" w:cs="Times New Roman"/>
          <w:lang w:val="en-US"/>
        </w:rPr>
        <w:tab/>
      </w:r>
    </w:p>
    <w:p w:rsidR="00492898" w:rsidRPr="005932B8" w:rsidRDefault="00492898">
      <w:pPr>
        <w:rPr>
          <w:rFonts w:ascii="Times New Roman" w:eastAsia="Times New Roman" w:hAnsi="Times New Roman" w:cs="Times New Roman"/>
          <w:sz w:val="24"/>
          <w:szCs w:val="24"/>
          <w:lang w:val="en-US"/>
        </w:rPr>
      </w:pPr>
    </w:p>
    <w:p w:rsidR="00492898" w:rsidRPr="00A855EE" w:rsidRDefault="00A855EE" w:rsidP="00A855EE">
      <w:pPr>
        <w:spacing w:line="360" w:lineRule="auto"/>
        <w:jc w:val="both"/>
        <w:rPr>
          <w:rFonts w:ascii="Arial" w:eastAsia="Times New Roman" w:hAnsi="Arial" w:cs="Arial"/>
          <w:sz w:val="17"/>
          <w:szCs w:val="17"/>
          <w:lang w:val="es-ES"/>
        </w:rPr>
      </w:pPr>
      <w:r w:rsidRPr="00A855EE">
        <w:rPr>
          <w:rFonts w:ascii="Arial" w:eastAsia="Times New Roman" w:hAnsi="Arial" w:cs="Arial"/>
          <w:sz w:val="17"/>
          <w:szCs w:val="17"/>
          <w:lang w:val="es-ES"/>
        </w:rPr>
        <w:t xml:space="preserve">En el presente artículo se exponen dos modelos para la predicción de rendimientos de cacao </w:t>
      </w:r>
      <w:r w:rsidRPr="00A855EE">
        <w:rPr>
          <w:rFonts w:ascii="Arial" w:eastAsia="Times New Roman" w:hAnsi="Arial" w:cs="Arial"/>
          <w:sz w:val="17"/>
          <w:szCs w:val="17"/>
          <w:lang w:val="es-ES"/>
        </w:rPr>
        <w:t>en Santander</w:t>
      </w:r>
      <w:r w:rsidRPr="00A855EE">
        <w:rPr>
          <w:rFonts w:ascii="Arial" w:eastAsia="Times New Roman" w:hAnsi="Arial" w:cs="Arial"/>
          <w:sz w:val="17"/>
          <w:szCs w:val="17"/>
          <w:lang w:val="es-ES"/>
        </w:rPr>
        <w:t xml:space="preserve">: Modelo Lineal Generalizado (GLM) y Máquinas de Soporte Vectorial (SVM). Los GLM son una extensión de los modelos lineales que permiten utilizar distribuciones no normales de los errores (binomiales, Poisson, gamma, etc.) y varianzas no constantes. Estos modelos son </w:t>
      </w:r>
      <w:r w:rsidRPr="00A855EE">
        <w:rPr>
          <w:rFonts w:ascii="Arial" w:eastAsia="Times New Roman" w:hAnsi="Arial" w:cs="Arial"/>
          <w:sz w:val="17"/>
          <w:szCs w:val="17"/>
          <w:lang w:val="es-ES"/>
        </w:rPr>
        <w:t>una alternativa</w:t>
      </w:r>
      <w:r w:rsidRPr="00A855EE">
        <w:rPr>
          <w:rFonts w:ascii="Arial" w:eastAsia="Times New Roman" w:hAnsi="Arial" w:cs="Arial"/>
          <w:sz w:val="17"/>
          <w:szCs w:val="17"/>
          <w:lang w:val="es-ES"/>
        </w:rPr>
        <w:t xml:space="preserve"> a la transformación de la variable respuesta y a la falta de normalidad en el </w:t>
      </w:r>
      <w:r w:rsidRPr="00A855EE">
        <w:rPr>
          <w:rFonts w:ascii="Arial" w:eastAsia="Times New Roman" w:hAnsi="Arial" w:cs="Arial"/>
          <w:sz w:val="17"/>
          <w:szCs w:val="17"/>
          <w:lang w:val="es-ES"/>
        </w:rPr>
        <w:t>modelo, mientras</w:t>
      </w:r>
      <w:r w:rsidRPr="00A855EE">
        <w:rPr>
          <w:rFonts w:ascii="Arial" w:eastAsia="Times New Roman" w:hAnsi="Arial" w:cs="Arial"/>
          <w:sz w:val="17"/>
          <w:szCs w:val="17"/>
          <w:lang w:val="es-ES"/>
        </w:rPr>
        <w:t xml:space="preserve"> que una Máquina de Soporte Vectorial (SVM) aprende la superficie decisión de dos clases distintas de los puntos de entrada. Diámetro del tronco, Fósforo (P</w:t>
      </w:r>
      <w:r w:rsidRPr="00A855EE">
        <w:rPr>
          <w:rFonts w:ascii="Arial" w:eastAsia="Times New Roman" w:hAnsi="Arial" w:cs="Arial"/>
          <w:sz w:val="17"/>
          <w:szCs w:val="17"/>
          <w:lang w:val="es-ES"/>
        </w:rPr>
        <w:t>),</w:t>
      </w:r>
      <w:r w:rsidRPr="00A855EE">
        <w:rPr>
          <w:rFonts w:ascii="Arial" w:eastAsia="Times New Roman" w:hAnsi="Arial" w:cs="Arial"/>
          <w:sz w:val="17"/>
          <w:szCs w:val="17"/>
          <w:lang w:val="es-ES"/>
        </w:rPr>
        <w:t xml:space="preserve"> Magnesio (Mg), %Arena, %Hum/</w:t>
      </w:r>
      <w:r w:rsidRPr="00A855EE">
        <w:rPr>
          <w:rFonts w:ascii="Arial" w:eastAsia="Times New Roman" w:hAnsi="Arial" w:cs="Arial"/>
          <w:sz w:val="17"/>
          <w:szCs w:val="17"/>
          <w:lang w:val="es-ES"/>
        </w:rPr>
        <w:t>Grav, Radiación, Temperatura</w:t>
      </w:r>
      <w:r w:rsidRPr="00A855EE">
        <w:rPr>
          <w:rFonts w:ascii="Arial" w:eastAsia="Times New Roman" w:hAnsi="Arial" w:cs="Arial"/>
          <w:sz w:val="17"/>
          <w:szCs w:val="17"/>
          <w:lang w:val="es-ES"/>
        </w:rPr>
        <w:t xml:space="preserve">, Humedad y Lluvias acumuladas fueron seleccionadas como variables de entrada para los modelos. Así mismo, estos modelos se evaluaron con diferentes métricas </w:t>
      </w:r>
      <w:r w:rsidRPr="00A855EE">
        <w:rPr>
          <w:rFonts w:ascii="Arial" w:eastAsia="Times New Roman" w:hAnsi="Arial" w:cs="Arial"/>
          <w:sz w:val="17"/>
          <w:szCs w:val="17"/>
          <w:lang w:val="es-ES"/>
        </w:rPr>
        <w:t>de ajuste</w:t>
      </w:r>
      <w:r w:rsidRPr="00A855EE">
        <w:rPr>
          <w:rFonts w:ascii="Arial" w:eastAsia="Times New Roman" w:hAnsi="Arial" w:cs="Arial"/>
          <w:sz w:val="17"/>
          <w:szCs w:val="17"/>
          <w:lang w:val="es-ES"/>
        </w:rPr>
        <w:t xml:space="preserve"> obtenidas a partir de validación cruzada, obteniendo resultados de R^2:(0.1534) RMSE: (144.1014</w:t>
      </w:r>
      <w:r w:rsidRPr="00A855EE">
        <w:rPr>
          <w:rFonts w:ascii="Arial" w:eastAsia="Times New Roman" w:hAnsi="Arial" w:cs="Arial"/>
          <w:sz w:val="17"/>
          <w:szCs w:val="17"/>
          <w:lang w:val="es-ES"/>
        </w:rPr>
        <w:t>) MAE</w:t>
      </w:r>
      <w:r w:rsidRPr="00A855EE">
        <w:rPr>
          <w:rFonts w:ascii="Arial" w:eastAsia="Times New Roman" w:hAnsi="Arial" w:cs="Arial"/>
          <w:sz w:val="17"/>
          <w:szCs w:val="17"/>
          <w:lang w:val="es-ES"/>
        </w:rPr>
        <w:t xml:space="preserve">: (854.4128) para SVM Y R^2: (0.2336) RMSE: (143.9239) MAE: (928.545) para </w:t>
      </w:r>
      <w:r w:rsidRPr="00A855EE">
        <w:rPr>
          <w:rFonts w:ascii="Arial" w:eastAsia="Times New Roman" w:hAnsi="Arial" w:cs="Arial"/>
          <w:sz w:val="17"/>
          <w:szCs w:val="17"/>
          <w:lang w:val="es-ES"/>
        </w:rPr>
        <w:t>GLM, resultados</w:t>
      </w:r>
      <w:r w:rsidRPr="00A855EE">
        <w:rPr>
          <w:rFonts w:ascii="Arial" w:eastAsia="Times New Roman" w:hAnsi="Arial" w:cs="Arial"/>
          <w:sz w:val="17"/>
          <w:szCs w:val="17"/>
          <w:lang w:val="es-ES"/>
        </w:rPr>
        <w:t xml:space="preserve"> importantes al momento de predecir rendimientos de cacao.</w:t>
      </w:r>
    </w:p>
    <w:p w:rsidR="00492898" w:rsidRPr="00A855EE" w:rsidRDefault="00492898">
      <w:pPr>
        <w:rPr>
          <w:rFonts w:ascii="Times New Roman" w:eastAsia="Times New Roman" w:hAnsi="Times New Roman" w:cs="Times New Roman"/>
          <w:sz w:val="24"/>
          <w:szCs w:val="24"/>
          <w:lang w:val="es-ES"/>
        </w:rPr>
      </w:pPr>
    </w:p>
    <w:p w:rsidR="00492898" w:rsidRDefault="00DC2DA0">
      <w:pPr>
        <w:ind w:left="20"/>
        <w:rPr>
          <w:rFonts w:ascii="Arial" w:eastAsia="Arial" w:hAnsi="Arial" w:cs="Arial"/>
          <w:sz w:val="17"/>
          <w:szCs w:val="17"/>
        </w:rPr>
      </w:pPr>
      <w:r>
        <w:rPr>
          <w:rFonts w:ascii="Arial" w:eastAsia="Arial" w:hAnsi="Arial" w:cs="Arial"/>
          <w:sz w:val="17"/>
          <w:szCs w:val="17"/>
        </w:rPr>
        <w:t xml:space="preserve">1. </w:t>
      </w:r>
      <w:r w:rsidR="00107E63">
        <w:rPr>
          <w:rFonts w:ascii="Arial" w:eastAsia="Arial" w:hAnsi="Arial" w:cs="Arial"/>
          <w:sz w:val="17"/>
          <w:szCs w:val="17"/>
        </w:rPr>
        <w:t>Introducción</w:t>
      </w:r>
    </w:p>
    <w:p w:rsidR="00492898" w:rsidRDefault="00492898">
      <w:pPr>
        <w:rPr>
          <w:rFonts w:ascii="Times New Roman" w:eastAsia="Times New Roman" w:hAnsi="Times New Roman" w:cs="Times New Roman"/>
          <w:sz w:val="24"/>
          <w:szCs w:val="24"/>
        </w:rPr>
      </w:pPr>
    </w:p>
    <w:p w:rsidR="005932B8" w:rsidRDefault="005932B8" w:rsidP="00A855EE">
      <w:pPr>
        <w:spacing w:line="360" w:lineRule="auto"/>
        <w:ind w:firstLine="235"/>
        <w:jc w:val="both"/>
        <w:rPr>
          <w:rFonts w:ascii="Arial" w:eastAsia="Arial" w:hAnsi="Arial" w:cs="Arial"/>
          <w:sz w:val="17"/>
          <w:szCs w:val="17"/>
        </w:rPr>
      </w:pPr>
      <w:r w:rsidRPr="005932B8">
        <w:rPr>
          <w:rFonts w:ascii="Arial" w:eastAsia="Arial" w:hAnsi="Arial" w:cs="Arial"/>
          <w:sz w:val="17"/>
          <w:szCs w:val="17"/>
        </w:rPr>
        <w:t>La agricultura es una de las actividades de mayor contribución al crecimiento económico de la población en Colombia. Particularmente, el cultivo de cacao contribuye en gran medida a dicho crecimiento, debido a que fue el cultivo que más creció porcentualmente en producción; de 2016 a 2017 se produjo un incremento en la producción del 6.6% el cual creó un récord para el país en este sector [1].</w:t>
      </w:r>
    </w:p>
    <w:p w:rsidR="005932B8" w:rsidRDefault="005932B8" w:rsidP="00A855EE">
      <w:pPr>
        <w:spacing w:line="360" w:lineRule="auto"/>
        <w:ind w:firstLine="235"/>
        <w:jc w:val="both"/>
        <w:rPr>
          <w:rFonts w:ascii="Arial" w:eastAsia="Arial" w:hAnsi="Arial" w:cs="Arial"/>
          <w:sz w:val="17"/>
          <w:szCs w:val="17"/>
        </w:rPr>
      </w:pPr>
      <w:r w:rsidRPr="005932B8">
        <w:rPr>
          <w:rFonts w:ascii="Arial" w:eastAsia="Arial" w:hAnsi="Arial" w:cs="Arial"/>
          <w:sz w:val="17"/>
          <w:szCs w:val="17"/>
        </w:rPr>
        <w:t xml:space="preserve">Del mismo modo, el sector cacaotero está catalogado como uno de los sectores estratégicos en el departamento de Santander con un porcentaje de participación en el área </w:t>
      </w:r>
      <w:r w:rsidRPr="005932B8">
        <w:rPr>
          <w:rFonts w:ascii="Arial" w:eastAsia="Arial" w:hAnsi="Arial" w:cs="Arial"/>
          <w:sz w:val="17"/>
          <w:szCs w:val="17"/>
        </w:rPr>
        <w:t>nacional sembrada del 24% y una producción de aproximadamente 26.431,64 Ton/Año</w:t>
      </w:r>
      <w:r>
        <w:rPr>
          <w:rFonts w:ascii="Arial" w:eastAsia="Arial" w:hAnsi="Arial" w:cs="Arial"/>
          <w:sz w:val="17"/>
          <w:szCs w:val="17"/>
        </w:rPr>
        <w:t xml:space="preserve"> </w:t>
      </w:r>
      <w:r w:rsidRPr="005932B8">
        <w:rPr>
          <w:rFonts w:ascii="Arial" w:eastAsia="Arial" w:hAnsi="Arial" w:cs="Arial"/>
          <w:sz w:val="17"/>
          <w:szCs w:val="17"/>
        </w:rPr>
        <w:t>[2].</w:t>
      </w:r>
    </w:p>
    <w:p w:rsidR="005932B8" w:rsidRDefault="005932B8" w:rsidP="00A855EE">
      <w:pPr>
        <w:spacing w:line="360" w:lineRule="auto"/>
        <w:ind w:firstLine="235"/>
        <w:jc w:val="both"/>
        <w:rPr>
          <w:rFonts w:ascii="Arial" w:eastAsia="Arial" w:hAnsi="Arial" w:cs="Arial"/>
          <w:sz w:val="17"/>
          <w:szCs w:val="17"/>
        </w:rPr>
      </w:pPr>
    </w:p>
    <w:p w:rsidR="005932B8" w:rsidRDefault="005932B8" w:rsidP="00A855EE">
      <w:pPr>
        <w:spacing w:line="360" w:lineRule="auto"/>
        <w:ind w:firstLine="235"/>
        <w:jc w:val="both"/>
        <w:rPr>
          <w:rFonts w:ascii="Arial" w:eastAsia="Arial" w:hAnsi="Arial" w:cs="Arial"/>
          <w:sz w:val="17"/>
          <w:szCs w:val="17"/>
        </w:rPr>
      </w:pPr>
      <w:r w:rsidRPr="005932B8">
        <w:rPr>
          <w:rFonts w:ascii="Arial" w:eastAsia="Arial" w:hAnsi="Arial" w:cs="Arial"/>
          <w:sz w:val="17"/>
          <w:szCs w:val="17"/>
        </w:rPr>
        <w:t>En aras de contribuir con uno de los objetivos del Plan de Desarrollo Departamental, el cual busca “fortalecer la agricultura familiar de tal forma que se garantice la seguridad alimentaria”, se origina el presente trabajo en el que por medio de las metodologías de aprendizaje automático: Modelo lineal Generalizado y Máquinas de Soporte Vectorial, se pretende predecir el rendimiento de cultivos de cacao.</w:t>
      </w:r>
    </w:p>
    <w:p w:rsidR="005932B8" w:rsidRDefault="005932B8" w:rsidP="00A855EE">
      <w:pPr>
        <w:spacing w:line="360" w:lineRule="auto"/>
        <w:ind w:firstLine="235"/>
        <w:jc w:val="both"/>
        <w:rPr>
          <w:rFonts w:ascii="Arial" w:eastAsia="Arial" w:hAnsi="Arial" w:cs="Arial"/>
          <w:sz w:val="17"/>
          <w:szCs w:val="17"/>
        </w:rPr>
      </w:pPr>
    </w:p>
    <w:p w:rsidR="005932B8" w:rsidRDefault="005932B8" w:rsidP="00A855EE">
      <w:pPr>
        <w:spacing w:line="360" w:lineRule="auto"/>
        <w:ind w:firstLine="235"/>
        <w:jc w:val="both"/>
        <w:rPr>
          <w:rFonts w:ascii="Arial" w:eastAsia="Arial" w:hAnsi="Arial" w:cs="Arial"/>
          <w:sz w:val="17"/>
          <w:szCs w:val="17"/>
        </w:rPr>
      </w:pPr>
      <w:r w:rsidRPr="005932B8">
        <w:rPr>
          <w:rFonts w:ascii="Arial" w:eastAsia="Arial" w:hAnsi="Arial" w:cs="Arial"/>
          <w:sz w:val="17"/>
          <w:szCs w:val="17"/>
        </w:rPr>
        <w:t>Las herramientas de aprendizaje automático han sido aplicadas para la predicción de diferentes cultivos agrícolas en trabajos como</w:t>
      </w:r>
      <w:r w:rsidR="003637E2">
        <w:rPr>
          <w:rFonts w:ascii="Arial" w:eastAsia="Arial" w:hAnsi="Arial" w:cs="Arial"/>
          <w:sz w:val="17"/>
          <w:szCs w:val="17"/>
        </w:rPr>
        <w:t xml:space="preserve"> los de </w:t>
      </w:r>
      <w:r w:rsidR="003637E2" w:rsidRPr="003637E2">
        <w:rPr>
          <w:rFonts w:ascii="Arial" w:eastAsia="Arial" w:hAnsi="Arial" w:cs="Arial"/>
          <w:sz w:val="17"/>
          <w:szCs w:val="17"/>
        </w:rPr>
        <w:t>Chen</w:t>
      </w:r>
      <w:r w:rsidR="003637E2">
        <w:rPr>
          <w:rFonts w:ascii="Arial" w:eastAsia="Arial" w:hAnsi="Arial" w:cs="Arial"/>
          <w:sz w:val="17"/>
          <w:szCs w:val="17"/>
        </w:rPr>
        <w:t xml:space="preserve"> et al.</w:t>
      </w:r>
      <w:r w:rsidR="003637E2" w:rsidRPr="003637E2">
        <w:rPr>
          <w:rFonts w:ascii="Arial" w:eastAsia="Arial" w:hAnsi="Arial" w:cs="Arial"/>
          <w:sz w:val="17"/>
          <w:szCs w:val="17"/>
        </w:rPr>
        <w:t xml:space="preserve"> (2016)</w:t>
      </w:r>
      <w:r w:rsidR="003637E2">
        <w:rPr>
          <w:rFonts w:ascii="Arial" w:eastAsia="Arial" w:hAnsi="Arial" w:cs="Arial"/>
          <w:sz w:val="17"/>
          <w:szCs w:val="17"/>
        </w:rPr>
        <w:t xml:space="preserve"> </w:t>
      </w:r>
      <w:r w:rsidR="003637E2" w:rsidRPr="005932B8">
        <w:rPr>
          <w:rFonts w:ascii="Arial" w:eastAsia="Arial" w:hAnsi="Arial" w:cs="Arial"/>
          <w:sz w:val="17"/>
          <w:szCs w:val="17"/>
        </w:rPr>
        <w:t>&amp;</w:t>
      </w:r>
      <w:r w:rsidR="003637E2">
        <w:rPr>
          <w:rFonts w:ascii="Arial" w:eastAsia="Arial" w:hAnsi="Arial" w:cs="Arial"/>
          <w:sz w:val="17"/>
          <w:szCs w:val="17"/>
        </w:rPr>
        <w:t xml:space="preserve"> </w:t>
      </w:r>
      <w:r w:rsidR="003637E2" w:rsidRPr="003637E2">
        <w:rPr>
          <w:rFonts w:ascii="Arial" w:eastAsia="Arial" w:hAnsi="Arial" w:cs="Arial"/>
          <w:sz w:val="17"/>
          <w:szCs w:val="17"/>
        </w:rPr>
        <w:t>Chattopadhyay &amp; Mitra (2018)</w:t>
      </w:r>
      <w:r w:rsidR="003637E2">
        <w:rPr>
          <w:rFonts w:ascii="Arial" w:eastAsia="Arial" w:hAnsi="Arial" w:cs="Arial"/>
          <w:sz w:val="17"/>
          <w:szCs w:val="17"/>
        </w:rPr>
        <w:t>, en los que se utilizó gran cantidad de datos de entrada para predecir la variable respuesta para cultivos de arroz y granos respectivamente.</w:t>
      </w:r>
    </w:p>
    <w:p w:rsidR="003637E2" w:rsidRDefault="003637E2" w:rsidP="00A855EE">
      <w:pPr>
        <w:spacing w:line="360" w:lineRule="auto"/>
        <w:ind w:firstLine="235"/>
        <w:jc w:val="both"/>
        <w:rPr>
          <w:rFonts w:ascii="Arial" w:eastAsia="Arial" w:hAnsi="Arial" w:cs="Arial"/>
          <w:sz w:val="17"/>
          <w:szCs w:val="17"/>
        </w:rPr>
      </w:pPr>
    </w:p>
    <w:p w:rsidR="003637E2" w:rsidRDefault="00FA436F" w:rsidP="00A855EE">
      <w:pPr>
        <w:spacing w:line="360" w:lineRule="auto"/>
        <w:ind w:firstLine="235"/>
        <w:jc w:val="both"/>
        <w:rPr>
          <w:rFonts w:ascii="Arial" w:eastAsia="Arial" w:hAnsi="Arial" w:cs="Arial"/>
          <w:sz w:val="17"/>
          <w:szCs w:val="17"/>
        </w:rPr>
      </w:pPr>
      <w:r>
        <w:rPr>
          <w:rFonts w:ascii="Arial" w:eastAsia="Arial" w:hAnsi="Arial" w:cs="Arial"/>
          <w:sz w:val="17"/>
          <w:szCs w:val="17"/>
        </w:rPr>
        <w:t>Tanto Máquinas de Soporte Vectorial como Modelo Lineal Generalizado, han sido técnicas de Aprendizaje Automático que han ayudado a encontrar influencias</w:t>
      </w:r>
      <w:r w:rsidR="00AE499D">
        <w:rPr>
          <w:rFonts w:ascii="Arial" w:eastAsia="Arial" w:hAnsi="Arial" w:cs="Arial"/>
          <w:sz w:val="17"/>
          <w:szCs w:val="17"/>
        </w:rPr>
        <w:t>,</w:t>
      </w:r>
      <w:r>
        <w:rPr>
          <w:rFonts w:ascii="Arial" w:eastAsia="Arial" w:hAnsi="Arial" w:cs="Arial"/>
          <w:sz w:val="17"/>
          <w:szCs w:val="17"/>
        </w:rPr>
        <w:t xml:space="preserve"> </w:t>
      </w:r>
      <w:r w:rsidR="002C5E42">
        <w:rPr>
          <w:rFonts w:ascii="Arial" w:eastAsia="Arial" w:hAnsi="Arial" w:cs="Arial"/>
          <w:sz w:val="17"/>
          <w:szCs w:val="17"/>
        </w:rPr>
        <w:t>dentro de los cultivos</w:t>
      </w:r>
      <w:r w:rsidR="00AE499D">
        <w:rPr>
          <w:rFonts w:ascii="Arial" w:eastAsia="Arial" w:hAnsi="Arial" w:cs="Arial"/>
          <w:sz w:val="17"/>
          <w:szCs w:val="17"/>
        </w:rPr>
        <w:t>,</w:t>
      </w:r>
      <w:r w:rsidR="002C5E42">
        <w:rPr>
          <w:rFonts w:ascii="Arial" w:eastAsia="Arial" w:hAnsi="Arial" w:cs="Arial"/>
          <w:sz w:val="17"/>
          <w:szCs w:val="17"/>
        </w:rPr>
        <w:t xml:space="preserve"> </w:t>
      </w:r>
      <w:r>
        <w:rPr>
          <w:rFonts w:ascii="Arial" w:eastAsia="Arial" w:hAnsi="Arial" w:cs="Arial"/>
          <w:sz w:val="17"/>
          <w:szCs w:val="17"/>
        </w:rPr>
        <w:t>de factores climáticos, morfológicos y de suelo</w:t>
      </w:r>
      <w:r w:rsidR="002C5E42">
        <w:rPr>
          <w:rFonts w:ascii="Arial" w:eastAsia="Arial" w:hAnsi="Arial" w:cs="Arial"/>
          <w:sz w:val="17"/>
          <w:szCs w:val="17"/>
        </w:rPr>
        <w:t>,</w:t>
      </w:r>
      <w:r>
        <w:rPr>
          <w:rFonts w:ascii="Arial" w:eastAsia="Arial" w:hAnsi="Arial" w:cs="Arial"/>
          <w:sz w:val="17"/>
          <w:szCs w:val="17"/>
        </w:rPr>
        <w:t xml:space="preserve"> y con ello</w:t>
      </w:r>
      <w:r w:rsidR="002C5E42">
        <w:rPr>
          <w:rFonts w:ascii="Arial" w:eastAsia="Arial" w:hAnsi="Arial" w:cs="Arial"/>
          <w:sz w:val="17"/>
          <w:szCs w:val="17"/>
        </w:rPr>
        <w:t>,</w:t>
      </w:r>
      <w:r>
        <w:rPr>
          <w:rFonts w:ascii="Arial" w:eastAsia="Arial" w:hAnsi="Arial" w:cs="Arial"/>
          <w:sz w:val="17"/>
          <w:szCs w:val="17"/>
        </w:rPr>
        <w:t xml:space="preserve"> han facilitado a los diferentes actores a formular estrategias adecuadas para hacerle frente a las variables con mayor influencia dentro de los cultivos.</w:t>
      </w:r>
    </w:p>
    <w:p w:rsidR="005932B8" w:rsidRDefault="005932B8" w:rsidP="00A855EE">
      <w:pPr>
        <w:spacing w:line="360" w:lineRule="auto"/>
        <w:ind w:firstLine="235"/>
        <w:jc w:val="both"/>
        <w:rPr>
          <w:rFonts w:ascii="Arial" w:eastAsia="Arial" w:hAnsi="Arial" w:cs="Arial"/>
          <w:sz w:val="17"/>
          <w:szCs w:val="17"/>
        </w:rPr>
      </w:pPr>
    </w:p>
    <w:p w:rsidR="005932B8" w:rsidRDefault="002C5E42" w:rsidP="00A855EE">
      <w:pPr>
        <w:spacing w:line="360" w:lineRule="auto"/>
        <w:ind w:firstLine="235"/>
        <w:jc w:val="both"/>
        <w:rPr>
          <w:rFonts w:ascii="Arial" w:eastAsia="Arial" w:hAnsi="Arial" w:cs="Arial"/>
          <w:sz w:val="17"/>
          <w:szCs w:val="17"/>
        </w:rPr>
      </w:pPr>
      <w:r>
        <w:rPr>
          <w:rFonts w:ascii="Arial" w:eastAsia="Arial" w:hAnsi="Arial" w:cs="Arial"/>
          <w:sz w:val="17"/>
          <w:szCs w:val="17"/>
        </w:rPr>
        <w:t xml:space="preserve">En ese orden de ideas, predecir el rendimiento para los cultivos alimenticios </w:t>
      </w:r>
      <w:r w:rsidR="00466A1B">
        <w:rPr>
          <w:rFonts w:ascii="Arial" w:eastAsia="Arial" w:hAnsi="Arial" w:cs="Arial"/>
          <w:sz w:val="17"/>
          <w:szCs w:val="17"/>
        </w:rPr>
        <w:t xml:space="preserve">y determinar variables influyentes en ellos, es de gran ayuda para que agricultores, empresas y gobierno puedan comprender las condiciones mas influyentes </w:t>
      </w:r>
      <w:proofErr w:type="gramStart"/>
      <w:r w:rsidR="00466A1B">
        <w:rPr>
          <w:rFonts w:ascii="Arial" w:eastAsia="Arial" w:hAnsi="Arial" w:cs="Arial"/>
          <w:sz w:val="17"/>
          <w:szCs w:val="17"/>
        </w:rPr>
        <w:t>y</w:t>
      </w:r>
      <w:bookmarkStart w:id="0" w:name="_GoBack"/>
      <w:bookmarkEnd w:id="0"/>
      <w:proofErr w:type="gramEnd"/>
      <w:r w:rsidR="00466A1B">
        <w:rPr>
          <w:rFonts w:ascii="Arial" w:eastAsia="Arial" w:hAnsi="Arial" w:cs="Arial"/>
          <w:sz w:val="17"/>
          <w:szCs w:val="17"/>
        </w:rPr>
        <w:t xml:space="preserve"> en consecuencia</w:t>
      </w:r>
      <w:r w:rsidR="00674967">
        <w:rPr>
          <w:rFonts w:ascii="Arial" w:eastAsia="Arial" w:hAnsi="Arial" w:cs="Arial"/>
          <w:sz w:val="17"/>
          <w:szCs w:val="17"/>
        </w:rPr>
        <w:t>,</w:t>
      </w:r>
      <w:r w:rsidR="00466A1B">
        <w:rPr>
          <w:rFonts w:ascii="Arial" w:eastAsia="Arial" w:hAnsi="Arial" w:cs="Arial"/>
          <w:sz w:val="17"/>
          <w:szCs w:val="17"/>
        </w:rPr>
        <w:t xml:space="preserve"> mejorar la adaptabilidad de los cultivos tomando decisiones acertadas anticipadamente con el objeti</w:t>
      </w:r>
      <w:r w:rsidR="00674967">
        <w:rPr>
          <w:rFonts w:ascii="Arial" w:eastAsia="Arial" w:hAnsi="Arial" w:cs="Arial"/>
          <w:sz w:val="17"/>
          <w:szCs w:val="17"/>
        </w:rPr>
        <w:t>v</w:t>
      </w:r>
      <w:r w:rsidR="00466A1B">
        <w:rPr>
          <w:rFonts w:ascii="Arial" w:eastAsia="Arial" w:hAnsi="Arial" w:cs="Arial"/>
          <w:sz w:val="17"/>
          <w:szCs w:val="17"/>
        </w:rPr>
        <w:t>o de obtener mayor rendimiento en los cultivos.</w:t>
      </w: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rsidP="00674967">
      <w:pPr>
        <w:spacing w:line="293" w:lineRule="auto"/>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492898" w:rsidRDefault="00492898">
      <w:pPr>
        <w:rPr>
          <w:rFonts w:ascii="Times New Roman" w:eastAsia="Times New Roman" w:hAnsi="Times New Roman" w:cs="Times New Roman"/>
          <w:sz w:val="24"/>
          <w:szCs w:val="24"/>
        </w:rPr>
      </w:pPr>
    </w:p>
    <w:p w:rsidR="00492898" w:rsidRPr="005932B8" w:rsidRDefault="00DC2DA0">
      <w:pPr>
        <w:spacing w:line="291" w:lineRule="auto"/>
        <w:ind w:firstLine="233"/>
        <w:jc w:val="both"/>
        <w:rPr>
          <w:rFonts w:ascii="Arial" w:eastAsia="Arial" w:hAnsi="Arial" w:cs="Arial"/>
          <w:sz w:val="17"/>
          <w:szCs w:val="17"/>
          <w:lang w:val="en-US"/>
        </w:rPr>
      </w:pPr>
      <w:r w:rsidRPr="005932B8">
        <w:rPr>
          <w:rFonts w:ascii="Arial" w:eastAsia="Arial" w:hAnsi="Arial" w:cs="Arial"/>
          <w:sz w:val="17"/>
          <w:szCs w:val="17"/>
          <w:lang w:val="en-US"/>
        </w:rPr>
        <w:t xml:space="preserve">Protein sequences can be mapped into feature vectors by extracting three types of attributes: Primary structure </w:t>
      </w:r>
      <w:proofErr w:type="spellStart"/>
      <w:r w:rsidRPr="005932B8">
        <w:rPr>
          <w:rFonts w:ascii="Arial" w:eastAsia="Arial" w:hAnsi="Arial" w:cs="Arial"/>
          <w:sz w:val="17"/>
          <w:szCs w:val="17"/>
          <w:lang w:val="en-US"/>
        </w:rPr>
        <w:t>statis</w:t>
      </w:r>
      <w:proofErr w:type="spellEnd"/>
      <w:r w:rsidRPr="005932B8">
        <w:rPr>
          <w:rFonts w:ascii="Arial" w:eastAsia="Arial" w:hAnsi="Arial" w:cs="Arial"/>
          <w:sz w:val="17"/>
          <w:szCs w:val="17"/>
          <w:lang w:val="en-US"/>
        </w:rPr>
        <w:t>­ tics, secondary structure statistics and physical-chemical features. Then, a d</w:t>
      </w:r>
      <w:r w:rsidRPr="005932B8">
        <w:rPr>
          <w:rFonts w:ascii="Arial" w:eastAsia="Arial" w:hAnsi="Arial" w:cs="Arial"/>
          <w:sz w:val="17"/>
          <w:szCs w:val="17"/>
          <w:lang w:val="en-US"/>
        </w:rPr>
        <w:t>ecision function can be learned by using pattern recognition tools such as support vector machines (SVM) [2] which have been successfully applied to many</w:t>
      </w:r>
    </w:p>
    <w:p w:rsidR="00492898" w:rsidRPr="005932B8" w:rsidRDefault="00DC2DA0">
      <w:pPr>
        <w:rPr>
          <w:rFonts w:ascii="Times New Roman" w:eastAsia="Times New Roman" w:hAnsi="Times New Roman" w:cs="Times New Roman"/>
          <w:sz w:val="24"/>
          <w:szCs w:val="24"/>
          <w:lang w:val="en-US"/>
        </w:rPr>
      </w:pPr>
      <w:r w:rsidRPr="005932B8">
        <w:rPr>
          <w:lang w:val="en-US"/>
        </w:rPr>
        <w:br w:type="column"/>
      </w:r>
    </w:p>
    <w:p w:rsidR="00492898" w:rsidRPr="005932B8" w:rsidRDefault="00DC2DA0">
      <w:pPr>
        <w:spacing w:line="291" w:lineRule="auto"/>
        <w:ind w:firstLine="245"/>
        <w:jc w:val="both"/>
        <w:rPr>
          <w:rFonts w:ascii="Arial" w:eastAsia="Arial" w:hAnsi="Arial" w:cs="Arial"/>
          <w:sz w:val="17"/>
          <w:szCs w:val="17"/>
          <w:lang w:val="en-US"/>
        </w:rPr>
      </w:pPr>
      <w:r w:rsidRPr="005932B8">
        <w:rPr>
          <w:rFonts w:ascii="Arial" w:eastAsia="Arial" w:hAnsi="Arial" w:cs="Arial"/>
          <w:sz w:val="17"/>
          <w:szCs w:val="17"/>
          <w:lang w:val="en-US"/>
        </w:rPr>
        <w:t xml:space="preserve">The process of deriving a decision rule from input at­ tributes is called "training". Basically, </w:t>
      </w:r>
      <w:proofErr w:type="gramStart"/>
      <w:r w:rsidRPr="005932B8">
        <w:rPr>
          <w:rFonts w:ascii="Arial" w:eastAsia="Arial" w:hAnsi="Arial" w:cs="Arial"/>
          <w:sz w:val="17"/>
          <w:szCs w:val="17"/>
          <w:lang w:val="en-US"/>
        </w:rPr>
        <w:t>a l</w:t>
      </w:r>
      <w:r w:rsidRPr="005932B8">
        <w:rPr>
          <w:rFonts w:ascii="Arial" w:eastAsia="Arial" w:hAnsi="Arial" w:cs="Arial"/>
          <w:sz w:val="17"/>
          <w:szCs w:val="17"/>
          <w:lang w:val="en-US"/>
        </w:rPr>
        <w:t>arge number of</w:t>
      </w:r>
      <w:proofErr w:type="gramEnd"/>
      <w:r w:rsidRPr="005932B8">
        <w:rPr>
          <w:rFonts w:ascii="Arial" w:eastAsia="Arial" w:hAnsi="Arial" w:cs="Arial"/>
          <w:sz w:val="17"/>
          <w:szCs w:val="17"/>
          <w:lang w:val="en-US"/>
        </w:rPr>
        <w:t xml:space="preserve"> la­ </w:t>
      </w:r>
      <w:proofErr w:type="spellStart"/>
      <w:r w:rsidRPr="005932B8">
        <w:rPr>
          <w:rFonts w:ascii="Arial" w:eastAsia="Arial" w:hAnsi="Arial" w:cs="Arial"/>
          <w:sz w:val="17"/>
          <w:szCs w:val="17"/>
          <w:lang w:val="en-US"/>
        </w:rPr>
        <w:t>beled</w:t>
      </w:r>
      <w:proofErr w:type="spellEnd"/>
      <w:r w:rsidRPr="005932B8">
        <w:rPr>
          <w:rFonts w:ascii="Arial" w:eastAsia="Arial" w:hAnsi="Arial" w:cs="Arial"/>
          <w:sz w:val="17"/>
          <w:szCs w:val="17"/>
          <w:lang w:val="en-US"/>
        </w:rPr>
        <w:t xml:space="preserve"> data are presented to the algorithm with his attributes as a way to teach the variation pattern. This process may </w:t>
      </w:r>
      <w:proofErr w:type="gramStart"/>
      <w:r w:rsidRPr="005932B8">
        <w:rPr>
          <w:rFonts w:ascii="Arial" w:eastAsia="Arial" w:hAnsi="Arial" w:cs="Arial"/>
          <w:sz w:val="17"/>
          <w:szCs w:val="17"/>
          <w:lang w:val="en-US"/>
        </w:rPr>
        <w:t>affected</w:t>
      </w:r>
      <w:proofErr w:type="gramEnd"/>
      <w:r w:rsidRPr="005932B8">
        <w:rPr>
          <w:rFonts w:ascii="Arial" w:eastAsia="Arial" w:hAnsi="Arial" w:cs="Arial"/>
          <w:sz w:val="17"/>
          <w:szCs w:val="17"/>
          <w:lang w:val="en-US"/>
        </w:rPr>
        <w:t xml:space="preserve"> by the number of objects belonging to one class or another, which is also known as class distribution. If th</w:t>
      </w:r>
      <w:r w:rsidRPr="005932B8">
        <w:rPr>
          <w:rFonts w:ascii="Arial" w:eastAsia="Arial" w:hAnsi="Arial" w:cs="Arial"/>
          <w:sz w:val="17"/>
          <w:szCs w:val="17"/>
          <w:lang w:val="en-US"/>
        </w:rPr>
        <w:t>e number of objects is the same in all classes the class distribution is said to be balanced, in other case, the class distribution imbalanced [4, 5, 6].</w:t>
      </w:r>
    </w:p>
    <w:p w:rsidR="00492898" w:rsidRPr="005932B8" w:rsidRDefault="00492898">
      <w:pPr>
        <w:rPr>
          <w:rFonts w:ascii="Times New Roman" w:eastAsia="Times New Roman" w:hAnsi="Times New Roman" w:cs="Times New Roman"/>
          <w:sz w:val="24"/>
          <w:szCs w:val="24"/>
          <w:lang w:val="en-US"/>
        </w:rPr>
      </w:pPr>
    </w:p>
    <w:p w:rsidR="00492898" w:rsidRPr="005932B8" w:rsidRDefault="00DC2DA0">
      <w:pPr>
        <w:spacing w:line="291" w:lineRule="auto"/>
        <w:ind w:right="20" w:firstLine="245"/>
        <w:jc w:val="both"/>
        <w:rPr>
          <w:rFonts w:ascii="Arial" w:eastAsia="Arial" w:hAnsi="Arial" w:cs="Arial"/>
          <w:sz w:val="17"/>
          <w:szCs w:val="17"/>
          <w:lang w:val="en-US"/>
        </w:rPr>
      </w:pPr>
      <w:r w:rsidRPr="005932B8">
        <w:rPr>
          <w:rFonts w:ascii="Arial" w:eastAsia="Arial" w:hAnsi="Arial" w:cs="Arial"/>
          <w:sz w:val="17"/>
          <w:szCs w:val="17"/>
          <w:lang w:val="en-US"/>
        </w:rPr>
        <w:t>The success of most classifier algorithms, which assume a relatively balanced distribution, decreases</w:t>
      </w:r>
      <w:r w:rsidRPr="005932B8">
        <w:rPr>
          <w:rFonts w:ascii="Arial" w:eastAsia="Arial" w:hAnsi="Arial" w:cs="Arial"/>
          <w:sz w:val="17"/>
          <w:szCs w:val="17"/>
          <w:lang w:val="en-US"/>
        </w:rPr>
        <w:t xml:space="preserve"> when they are used to the problem of learning from imbalanced datasets, as it is the case of protein function prediction [7]. For this reason, the problem of learning from imbalanced data has been intensively researched in the last decade and several meth</w:t>
      </w:r>
      <w:r w:rsidRPr="005932B8">
        <w:rPr>
          <w:rFonts w:ascii="Arial" w:eastAsia="Arial" w:hAnsi="Arial" w:cs="Arial"/>
          <w:sz w:val="17"/>
          <w:szCs w:val="17"/>
          <w:lang w:val="en-US"/>
        </w:rPr>
        <w:t>ods proposed to discuss it. [8] developed an over­ sampling method called synthetic minority over-sampling technique (SMOTE) that generates new artificial examples for the positive class or minority class by interpolating among several minority class examp</w:t>
      </w:r>
      <w:r w:rsidRPr="005932B8">
        <w:rPr>
          <w:rFonts w:ascii="Arial" w:eastAsia="Arial" w:hAnsi="Arial" w:cs="Arial"/>
          <w:sz w:val="17"/>
          <w:szCs w:val="17"/>
          <w:lang w:val="en-US"/>
        </w:rPr>
        <w:t xml:space="preserve">les that lie together. This method </w:t>
      </w:r>
      <w:proofErr w:type="gramStart"/>
      <w:r w:rsidRPr="005932B8">
        <w:rPr>
          <w:rFonts w:ascii="Arial" w:eastAsia="Arial" w:hAnsi="Arial" w:cs="Arial"/>
          <w:sz w:val="17"/>
          <w:szCs w:val="17"/>
          <w:lang w:val="en-US"/>
        </w:rPr>
        <w:t>have</w:t>
      </w:r>
      <w:proofErr w:type="gramEnd"/>
      <w:r w:rsidRPr="005932B8">
        <w:rPr>
          <w:rFonts w:ascii="Arial" w:eastAsia="Arial" w:hAnsi="Arial" w:cs="Arial"/>
          <w:sz w:val="17"/>
          <w:szCs w:val="17"/>
          <w:lang w:val="en-US"/>
        </w:rPr>
        <w:t xml:space="preserve"> been already </w:t>
      </w:r>
      <w:proofErr w:type="spellStart"/>
      <w:r w:rsidRPr="005932B8">
        <w:rPr>
          <w:rFonts w:ascii="Arial" w:eastAsia="Arial" w:hAnsi="Arial" w:cs="Arial"/>
          <w:sz w:val="17"/>
          <w:szCs w:val="17"/>
          <w:lang w:val="en-US"/>
        </w:rPr>
        <w:t>succesfully</w:t>
      </w:r>
      <w:proofErr w:type="spellEnd"/>
      <w:r w:rsidRPr="005932B8">
        <w:rPr>
          <w:rFonts w:ascii="Arial" w:eastAsia="Arial" w:hAnsi="Arial" w:cs="Arial"/>
          <w:sz w:val="17"/>
          <w:szCs w:val="17"/>
          <w:lang w:val="en-US"/>
        </w:rPr>
        <w:t xml:space="preserve"> used for protein function prediction [9], but the inclusion of synthetic </w:t>
      </w:r>
      <w:proofErr w:type="spellStart"/>
      <w:r w:rsidRPr="005932B8">
        <w:rPr>
          <w:rFonts w:ascii="Arial" w:eastAsia="Arial" w:hAnsi="Arial" w:cs="Arial"/>
          <w:sz w:val="17"/>
          <w:szCs w:val="17"/>
          <w:lang w:val="en-US"/>
        </w:rPr>
        <w:t>sam­</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ples</w:t>
      </w:r>
      <w:proofErr w:type="spellEnd"/>
      <w:r w:rsidRPr="005932B8">
        <w:rPr>
          <w:rFonts w:ascii="Arial" w:eastAsia="Arial" w:hAnsi="Arial" w:cs="Arial"/>
          <w:sz w:val="17"/>
          <w:szCs w:val="17"/>
          <w:lang w:val="en-US"/>
        </w:rPr>
        <w:t xml:space="preserve"> produces a high computational cost that is not desirable in this kind of applications.</w:t>
      </w:r>
    </w:p>
    <w:p w:rsidR="00492898" w:rsidRPr="005932B8" w:rsidRDefault="00492898">
      <w:pPr>
        <w:rPr>
          <w:rFonts w:ascii="Times New Roman" w:eastAsia="Times New Roman" w:hAnsi="Times New Roman" w:cs="Times New Roman"/>
          <w:sz w:val="24"/>
          <w:szCs w:val="24"/>
          <w:lang w:val="en-US"/>
        </w:rPr>
      </w:pPr>
    </w:p>
    <w:p w:rsidR="00492898" w:rsidRPr="005932B8" w:rsidRDefault="00DC2DA0">
      <w:pPr>
        <w:spacing w:line="291" w:lineRule="auto"/>
        <w:ind w:right="20" w:firstLine="237"/>
        <w:jc w:val="both"/>
        <w:rPr>
          <w:rFonts w:ascii="Arial" w:eastAsia="Arial" w:hAnsi="Arial" w:cs="Arial"/>
          <w:sz w:val="17"/>
          <w:szCs w:val="17"/>
          <w:lang w:val="en-US"/>
        </w:rPr>
      </w:pPr>
      <w:r w:rsidRPr="005932B8">
        <w:rPr>
          <w:rFonts w:ascii="Arial" w:eastAsia="Arial" w:hAnsi="Arial" w:cs="Arial"/>
          <w:sz w:val="17"/>
          <w:szCs w:val="17"/>
          <w:lang w:val="en-US"/>
        </w:rPr>
        <w:t>Sub-sampling is a me</w:t>
      </w:r>
      <w:r w:rsidRPr="005932B8">
        <w:rPr>
          <w:rFonts w:ascii="Arial" w:eastAsia="Arial" w:hAnsi="Arial" w:cs="Arial"/>
          <w:sz w:val="17"/>
          <w:szCs w:val="17"/>
          <w:lang w:val="en-US"/>
        </w:rPr>
        <w:t xml:space="preserve">thod that eliminates objects of the greater class or negative class, trying to reduce the class imbalance. A few methods using sub-sampling for pro­ </w:t>
      </w:r>
      <w:proofErr w:type="spellStart"/>
      <w:r w:rsidRPr="005932B8">
        <w:rPr>
          <w:rFonts w:ascii="Arial" w:eastAsia="Arial" w:hAnsi="Arial" w:cs="Arial"/>
          <w:sz w:val="17"/>
          <w:szCs w:val="17"/>
          <w:lang w:val="en-US"/>
        </w:rPr>
        <w:t>tein</w:t>
      </w:r>
      <w:proofErr w:type="spellEnd"/>
      <w:r w:rsidRPr="005932B8">
        <w:rPr>
          <w:rFonts w:ascii="Arial" w:eastAsia="Arial" w:hAnsi="Arial" w:cs="Arial"/>
          <w:sz w:val="17"/>
          <w:szCs w:val="17"/>
          <w:lang w:val="en-US"/>
        </w:rPr>
        <w:t xml:space="preserve"> function classification have been proposed in the recent years [10], but this method generally produce</w:t>
      </w:r>
      <w:r w:rsidRPr="005932B8">
        <w:rPr>
          <w:rFonts w:ascii="Arial" w:eastAsia="Arial" w:hAnsi="Arial" w:cs="Arial"/>
          <w:sz w:val="17"/>
          <w:szCs w:val="17"/>
          <w:lang w:val="en-US"/>
        </w:rPr>
        <w:t xml:space="preserve">s an </w:t>
      </w:r>
      <w:proofErr w:type="spellStart"/>
      <w:r w:rsidRPr="005932B8">
        <w:rPr>
          <w:rFonts w:ascii="Arial" w:eastAsia="Arial" w:hAnsi="Arial" w:cs="Arial"/>
          <w:sz w:val="17"/>
          <w:szCs w:val="17"/>
          <w:lang w:val="en-US"/>
        </w:rPr>
        <w:t>undesir</w:t>
      </w:r>
      <w:proofErr w:type="spellEnd"/>
      <w:r w:rsidRPr="005932B8">
        <w:rPr>
          <w:rFonts w:ascii="Arial" w:eastAsia="Arial" w:hAnsi="Arial" w:cs="Arial"/>
          <w:sz w:val="17"/>
          <w:szCs w:val="17"/>
          <w:lang w:val="en-US"/>
        </w:rPr>
        <w:t>­ able loss of information, because the removed objects are real data [11, 4, 5].</w:t>
      </w:r>
    </w:p>
    <w:p w:rsidR="00492898" w:rsidRPr="005932B8" w:rsidRDefault="00492898">
      <w:pPr>
        <w:rPr>
          <w:rFonts w:ascii="Times New Roman" w:eastAsia="Times New Roman" w:hAnsi="Times New Roman" w:cs="Times New Roman"/>
          <w:sz w:val="24"/>
          <w:szCs w:val="24"/>
          <w:lang w:val="en-US"/>
        </w:rPr>
      </w:pPr>
    </w:p>
    <w:p w:rsidR="00492898" w:rsidRPr="005932B8" w:rsidRDefault="00DC2DA0">
      <w:pPr>
        <w:spacing w:line="291" w:lineRule="auto"/>
        <w:ind w:right="20" w:firstLine="250"/>
        <w:jc w:val="both"/>
        <w:rPr>
          <w:rFonts w:ascii="Arial" w:eastAsia="Arial" w:hAnsi="Arial" w:cs="Arial"/>
          <w:sz w:val="17"/>
          <w:szCs w:val="17"/>
          <w:lang w:val="en-US"/>
        </w:rPr>
      </w:pPr>
      <w:r w:rsidRPr="005932B8">
        <w:rPr>
          <w:rFonts w:ascii="Arial" w:eastAsia="Arial" w:hAnsi="Arial" w:cs="Arial"/>
          <w:sz w:val="17"/>
          <w:szCs w:val="17"/>
          <w:lang w:val="en-US"/>
        </w:rPr>
        <w:t>A third option relies on cost-sensitive methods. This kind of methods attempts to minimize costs associated to their decisions rather than simply reaching high p</w:t>
      </w:r>
      <w:r w:rsidRPr="005932B8">
        <w:rPr>
          <w:rFonts w:ascii="Arial" w:eastAsia="Arial" w:hAnsi="Arial" w:cs="Arial"/>
          <w:sz w:val="17"/>
          <w:szCs w:val="17"/>
          <w:lang w:val="en-US"/>
        </w:rPr>
        <w:t xml:space="preserve">recision. In the case of SVM, several authors have proposed al­ </w:t>
      </w:r>
      <w:proofErr w:type="spellStart"/>
      <w:r w:rsidRPr="005932B8">
        <w:rPr>
          <w:rFonts w:ascii="Arial" w:eastAsia="Arial" w:hAnsi="Arial" w:cs="Arial"/>
          <w:sz w:val="17"/>
          <w:szCs w:val="17"/>
          <w:lang w:val="en-US"/>
        </w:rPr>
        <w:t>gorithm</w:t>
      </w:r>
      <w:proofErr w:type="spellEnd"/>
      <w:r w:rsidRPr="005932B8">
        <w:rPr>
          <w:rFonts w:ascii="Arial" w:eastAsia="Arial" w:hAnsi="Arial" w:cs="Arial"/>
          <w:sz w:val="17"/>
          <w:szCs w:val="17"/>
          <w:lang w:val="en-US"/>
        </w:rPr>
        <w:t xml:space="preserve"> variations using different penalty parameters in</w:t>
      </w:r>
    </w:p>
    <w:p w:rsidR="00492898" w:rsidRPr="005932B8" w:rsidRDefault="00492898">
      <w:pPr>
        <w:spacing w:line="291" w:lineRule="auto"/>
        <w:ind w:right="20" w:firstLine="250"/>
        <w:jc w:val="both"/>
        <w:rPr>
          <w:rFonts w:ascii="Arial" w:eastAsia="Arial" w:hAnsi="Arial" w:cs="Arial"/>
          <w:sz w:val="17"/>
          <w:szCs w:val="17"/>
          <w:lang w:val="en-US"/>
        </w:rPr>
        <w:sectPr w:rsidR="00492898" w:rsidRPr="005932B8">
          <w:type w:val="continuous"/>
          <w:pgSz w:w="12240" w:h="15840"/>
          <w:pgMar w:top="1440" w:right="1320" w:bottom="412" w:left="1000" w:header="0" w:footer="0" w:gutter="0"/>
          <w:cols w:num="2" w:space="720" w:equalWidth="0">
            <w:col w:w="4740" w:space="440"/>
            <w:col w:w="4740" w:space="0"/>
          </w:cols>
        </w:sectPr>
      </w:pPr>
    </w:p>
    <w:p w:rsidR="00492898" w:rsidRPr="005932B8" w:rsidRDefault="00492898">
      <w:pPr>
        <w:rPr>
          <w:rFonts w:ascii="Times New Roman" w:eastAsia="Times New Roman" w:hAnsi="Times New Roman" w:cs="Times New Roman"/>
          <w:sz w:val="24"/>
          <w:szCs w:val="24"/>
          <w:lang w:val="en-US"/>
        </w:rPr>
      </w:pPr>
    </w:p>
    <w:p w:rsidR="00492898" w:rsidRPr="005932B8" w:rsidRDefault="00DC2DA0">
      <w:pPr>
        <w:ind w:left="20"/>
        <w:rPr>
          <w:rFonts w:ascii="Arial" w:eastAsia="Arial" w:hAnsi="Arial" w:cs="Arial"/>
          <w:sz w:val="17"/>
          <w:szCs w:val="17"/>
          <w:lang w:val="en-US"/>
        </w:rPr>
      </w:pPr>
      <w:r w:rsidRPr="005932B8">
        <w:rPr>
          <w:rFonts w:ascii="Arial" w:eastAsia="Arial" w:hAnsi="Arial" w:cs="Arial"/>
          <w:sz w:val="17"/>
          <w:szCs w:val="17"/>
          <w:lang w:val="en-US"/>
        </w:rPr>
        <w:t>978-1-4673-9461-1/15/$3l.00 ©2015 IEEE</w:t>
      </w:r>
    </w:p>
    <w:p w:rsidR="00492898" w:rsidRPr="005932B8" w:rsidRDefault="00492898">
      <w:pPr>
        <w:ind w:left="20"/>
        <w:rPr>
          <w:rFonts w:ascii="Arial" w:eastAsia="Arial" w:hAnsi="Arial" w:cs="Arial"/>
          <w:sz w:val="17"/>
          <w:szCs w:val="17"/>
          <w:lang w:val="en-US"/>
        </w:rPr>
      </w:pPr>
      <w:bookmarkStart w:id="1" w:name="30j0zll" w:colFirst="0" w:colLast="0"/>
      <w:bookmarkEnd w:id="1"/>
    </w:p>
    <w:p w:rsidR="00492898" w:rsidRPr="005932B8" w:rsidRDefault="00DC2DA0">
      <w:pPr>
        <w:widowControl w:val="0"/>
        <w:pBdr>
          <w:top w:val="nil"/>
          <w:left w:val="nil"/>
          <w:bottom w:val="nil"/>
          <w:right w:val="nil"/>
          <w:between w:val="nil"/>
        </w:pBdr>
        <w:spacing w:line="276" w:lineRule="auto"/>
        <w:rPr>
          <w:rFonts w:ascii="Arial" w:eastAsia="Arial" w:hAnsi="Arial" w:cs="Arial"/>
          <w:sz w:val="17"/>
          <w:szCs w:val="17"/>
          <w:lang w:val="en-US"/>
        </w:rPr>
        <w:sectPr w:rsidR="00492898" w:rsidRPr="005932B8">
          <w:type w:val="continuous"/>
          <w:pgSz w:w="12240" w:h="15840"/>
          <w:pgMar w:top="1440" w:right="1320" w:bottom="412" w:left="1000" w:header="0" w:footer="0" w:gutter="0"/>
          <w:cols w:space="720"/>
        </w:sectPr>
      </w:pPr>
      <w:r w:rsidRPr="005932B8">
        <w:rPr>
          <w:lang w:val="en-US"/>
        </w:rPr>
        <w:br w:type="page"/>
      </w:r>
    </w:p>
    <w:p w:rsidR="00492898" w:rsidRPr="005932B8" w:rsidRDefault="00492898">
      <w:pPr>
        <w:rPr>
          <w:rFonts w:ascii="Times New Roman" w:eastAsia="Times New Roman" w:hAnsi="Times New Roman" w:cs="Times New Roman"/>
          <w:lang w:val="en-US"/>
        </w:rPr>
      </w:pPr>
    </w:p>
    <w:p w:rsidR="00492898" w:rsidRPr="005932B8" w:rsidRDefault="00DC2DA0">
      <w:pPr>
        <w:spacing w:line="289" w:lineRule="auto"/>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the SVM formulation [12]. This approach is known as weighted SVM (WSVM) and does not imply a resampling of the data, which makes it a good candidate for the task of protein function prediction.</w:t>
      </w:r>
    </w:p>
    <w:p w:rsidR="00492898" w:rsidRPr="005932B8" w:rsidRDefault="00492898">
      <w:pPr>
        <w:rPr>
          <w:rFonts w:ascii="Times New Roman" w:eastAsia="Times New Roman" w:hAnsi="Times New Roman" w:cs="Times New Roman"/>
          <w:lang w:val="en-US"/>
        </w:rPr>
      </w:pPr>
    </w:p>
    <w:p w:rsidR="00492898" w:rsidRPr="005932B8" w:rsidRDefault="00DC2DA0">
      <w:pPr>
        <w:spacing w:line="291" w:lineRule="auto"/>
        <w:ind w:firstLine="251"/>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This paper presents a comparison of three strategies for mana</w:t>
      </w:r>
      <w:r w:rsidRPr="005932B8">
        <w:rPr>
          <w:rFonts w:ascii="Arial" w:eastAsia="Arial" w:hAnsi="Arial" w:cs="Arial"/>
          <w:color w:val="201C20"/>
          <w:sz w:val="17"/>
          <w:szCs w:val="17"/>
          <w:lang w:val="en-US"/>
        </w:rPr>
        <w:t xml:space="preserve">ging the imbalance problem: </w:t>
      </w:r>
      <w:proofErr w:type="spellStart"/>
      <w:r w:rsidRPr="005932B8">
        <w:rPr>
          <w:rFonts w:ascii="Arial" w:eastAsia="Arial" w:hAnsi="Arial" w:cs="Arial"/>
          <w:color w:val="201C20"/>
          <w:sz w:val="17"/>
          <w:szCs w:val="17"/>
          <w:lang w:val="en-US"/>
        </w:rPr>
        <w:t>undersampling</w:t>
      </w:r>
      <w:proofErr w:type="spellEnd"/>
      <w:r w:rsidRPr="005932B8">
        <w:rPr>
          <w:rFonts w:ascii="Arial" w:eastAsia="Arial" w:hAnsi="Arial" w:cs="Arial"/>
          <w:color w:val="201C20"/>
          <w:sz w:val="17"/>
          <w:szCs w:val="17"/>
          <w:lang w:val="en-US"/>
        </w:rPr>
        <w:t xml:space="preserve">, SMOTE and WSVM, in order to </w:t>
      </w:r>
      <w:proofErr w:type="spellStart"/>
      <w:r w:rsidRPr="005932B8">
        <w:rPr>
          <w:rFonts w:ascii="Arial" w:eastAsia="Arial" w:hAnsi="Arial" w:cs="Arial"/>
          <w:color w:val="201C20"/>
          <w:sz w:val="17"/>
          <w:szCs w:val="17"/>
          <w:lang w:val="en-US"/>
        </w:rPr>
        <w:t>analyse</w:t>
      </w:r>
      <w:proofErr w:type="spellEnd"/>
      <w:r w:rsidRPr="005932B8">
        <w:rPr>
          <w:rFonts w:ascii="Arial" w:eastAsia="Arial" w:hAnsi="Arial" w:cs="Arial"/>
          <w:color w:val="201C20"/>
          <w:sz w:val="17"/>
          <w:szCs w:val="17"/>
          <w:lang w:val="en-US"/>
        </w:rPr>
        <w:t xml:space="preserve"> their performance in the specific task of protein function prediction. Comparisons are made in terms of classification performance (measuring specificity, sensitivity and geomet</w:t>
      </w:r>
      <w:r w:rsidRPr="005932B8">
        <w:rPr>
          <w:rFonts w:ascii="Arial" w:eastAsia="Arial" w:hAnsi="Arial" w:cs="Arial"/>
          <w:color w:val="201C20"/>
          <w:sz w:val="17"/>
          <w:szCs w:val="17"/>
          <w:lang w:val="en-US"/>
        </w:rPr>
        <w:t xml:space="preserve">ric mean) and </w:t>
      </w:r>
      <w:proofErr w:type="spellStart"/>
      <w:r w:rsidRPr="005932B8">
        <w:rPr>
          <w:rFonts w:ascii="Arial" w:eastAsia="Arial" w:hAnsi="Arial" w:cs="Arial"/>
          <w:color w:val="201C20"/>
          <w:sz w:val="17"/>
          <w:szCs w:val="17"/>
          <w:lang w:val="en-US"/>
        </w:rPr>
        <w:t>computa</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tional</w:t>
      </w:r>
      <w:proofErr w:type="spellEnd"/>
      <w:r w:rsidRPr="005932B8">
        <w:rPr>
          <w:rFonts w:ascii="Arial" w:eastAsia="Arial" w:hAnsi="Arial" w:cs="Arial"/>
          <w:color w:val="201C20"/>
          <w:sz w:val="17"/>
          <w:szCs w:val="17"/>
          <w:lang w:val="en-US"/>
        </w:rPr>
        <w:t xml:space="preserve"> time.</w:t>
      </w:r>
    </w:p>
    <w:p w:rsidR="00492898" w:rsidRPr="005932B8" w:rsidRDefault="00492898">
      <w:pPr>
        <w:rPr>
          <w:rFonts w:ascii="Times New Roman" w:eastAsia="Times New Roman" w:hAnsi="Times New Roman" w:cs="Times New Roman"/>
          <w:lang w:val="en-US"/>
        </w:rPr>
      </w:pPr>
    </w:p>
    <w:p w:rsidR="00492898" w:rsidRPr="005932B8" w:rsidRDefault="00DC2DA0">
      <w:pPr>
        <w:rPr>
          <w:rFonts w:ascii="Arial" w:eastAsia="Arial" w:hAnsi="Arial" w:cs="Arial"/>
          <w:color w:val="201C20"/>
          <w:sz w:val="17"/>
          <w:szCs w:val="17"/>
          <w:lang w:val="en-US"/>
        </w:rPr>
      </w:pPr>
      <w:r w:rsidRPr="005932B8">
        <w:rPr>
          <w:rFonts w:ascii="Arial" w:eastAsia="Arial" w:hAnsi="Arial" w:cs="Arial"/>
          <w:color w:val="201C20"/>
          <w:sz w:val="17"/>
          <w:szCs w:val="17"/>
          <w:lang w:val="en-US"/>
        </w:rPr>
        <w:t>2. Materials and methods</w:t>
      </w:r>
    </w:p>
    <w:p w:rsidR="00492898" w:rsidRPr="005932B8" w:rsidRDefault="00492898">
      <w:pPr>
        <w:rPr>
          <w:rFonts w:ascii="Times New Roman" w:eastAsia="Times New Roman" w:hAnsi="Times New Roman" w:cs="Times New Roman"/>
          <w:lang w:val="en-US"/>
        </w:rPr>
      </w:pPr>
    </w:p>
    <w:p w:rsidR="00492898" w:rsidRPr="005932B8" w:rsidRDefault="00DC2DA0">
      <w:pPr>
        <w:spacing w:line="288" w:lineRule="auto"/>
        <w:ind w:firstLine="245"/>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The overall methodology used in this work is depicted in figure 1. Each stage of such methodology will be detailed in the next sections.</w:t>
      </w:r>
    </w:p>
    <w:p w:rsidR="00492898" w:rsidRPr="005932B8" w:rsidRDefault="00492898">
      <w:pPr>
        <w:rPr>
          <w:rFonts w:ascii="Times New Roman" w:eastAsia="Times New Roman" w:hAnsi="Times New Roman" w:cs="Times New Roman"/>
          <w:lang w:val="en-US"/>
        </w:rPr>
      </w:pPr>
    </w:p>
    <w:p w:rsidR="00492898" w:rsidRPr="005932B8" w:rsidRDefault="00DC2DA0">
      <w:pPr>
        <w:ind w:left="1760"/>
        <w:rPr>
          <w:rFonts w:ascii="Arial" w:eastAsia="Arial" w:hAnsi="Arial" w:cs="Arial"/>
          <w:color w:val="040404"/>
          <w:sz w:val="10"/>
          <w:szCs w:val="10"/>
          <w:lang w:val="en-US"/>
        </w:rPr>
      </w:pPr>
      <w:r w:rsidRPr="005932B8">
        <w:rPr>
          <w:rFonts w:ascii="Arial" w:eastAsia="Arial" w:hAnsi="Arial" w:cs="Arial"/>
          <w:color w:val="040404"/>
          <w:sz w:val="10"/>
          <w:szCs w:val="10"/>
          <w:lang w:val="en-US"/>
        </w:rPr>
        <w:t>METHODOLOGY</w:t>
      </w: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DC2DA0">
      <w:pPr>
        <w:ind w:left="820"/>
        <w:rPr>
          <w:rFonts w:ascii="Arial" w:eastAsia="Arial" w:hAnsi="Arial" w:cs="Arial"/>
          <w:sz w:val="17"/>
          <w:szCs w:val="17"/>
          <w:lang w:val="en-US"/>
        </w:rPr>
      </w:pPr>
      <w:r>
        <w:rPr>
          <w:rFonts w:ascii="Arimo" w:eastAsia="Arimo" w:hAnsi="Arimo" w:cs="Arimo"/>
          <w:sz w:val="17"/>
          <w:szCs w:val="17"/>
        </w:rPr>
        <w:t>�</w:t>
      </w:r>
      <w:r w:rsidRPr="005932B8">
        <w:rPr>
          <w:rFonts w:ascii="Arial" w:eastAsia="Arial" w:hAnsi="Arial" w:cs="Arial"/>
          <w:sz w:val="17"/>
          <w:szCs w:val="17"/>
          <w:lang w:val="en-US"/>
        </w:rPr>
        <w:t>s</w:t>
      </w:r>
    </w:p>
    <w:p w:rsidR="00492898" w:rsidRPr="005932B8" w:rsidRDefault="00492898">
      <w:pPr>
        <w:rPr>
          <w:rFonts w:ascii="Times New Roman" w:eastAsia="Times New Roman" w:hAnsi="Times New Roman" w:cs="Times New Roman"/>
          <w:lang w:val="en-US"/>
        </w:rPr>
      </w:pPr>
    </w:p>
    <w:p w:rsidR="00492898" w:rsidRPr="005932B8" w:rsidRDefault="00DC2DA0">
      <w:pPr>
        <w:ind w:left="1180"/>
        <w:rPr>
          <w:rFonts w:ascii="Arial" w:eastAsia="Arial" w:hAnsi="Arial" w:cs="Arial"/>
          <w:color w:val="201C20"/>
          <w:sz w:val="12"/>
          <w:szCs w:val="12"/>
          <w:lang w:val="en-US"/>
        </w:rPr>
      </w:pPr>
      <w:r w:rsidRPr="005932B8">
        <w:rPr>
          <w:rFonts w:ascii="Arial" w:eastAsia="Arial" w:hAnsi="Arial" w:cs="Arial"/>
          <w:color w:val="201C20"/>
          <w:sz w:val="12"/>
          <w:szCs w:val="12"/>
          <w:lang w:val="en-US"/>
        </w:rPr>
        <w:t>Figure 1. Proposed methodology</w:t>
      </w: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DC2DA0">
      <w:pPr>
        <w:rPr>
          <w:rFonts w:ascii="Arial" w:eastAsia="Arial" w:hAnsi="Arial" w:cs="Arial"/>
          <w:color w:val="201C20"/>
          <w:lang w:val="en-US"/>
        </w:rPr>
      </w:pPr>
      <w:r w:rsidRPr="005932B8">
        <w:rPr>
          <w:rFonts w:ascii="Arial" w:eastAsia="Arial" w:hAnsi="Arial" w:cs="Arial"/>
          <w:color w:val="201C20"/>
          <w:sz w:val="17"/>
          <w:szCs w:val="17"/>
          <w:lang w:val="en-US"/>
        </w:rPr>
        <w:t xml:space="preserve">2.1. </w:t>
      </w:r>
      <w:r w:rsidRPr="005932B8">
        <w:rPr>
          <w:rFonts w:ascii="Arial" w:eastAsia="Arial" w:hAnsi="Arial" w:cs="Arial"/>
          <w:color w:val="201C20"/>
          <w:lang w:val="en-US"/>
        </w:rPr>
        <w:t>Molecular function data</w:t>
      </w:r>
    </w:p>
    <w:p w:rsidR="00492898" w:rsidRPr="005932B8" w:rsidRDefault="00492898">
      <w:pPr>
        <w:rPr>
          <w:rFonts w:ascii="Times New Roman" w:eastAsia="Times New Roman" w:hAnsi="Times New Roman" w:cs="Times New Roman"/>
          <w:lang w:val="en-US"/>
        </w:rPr>
      </w:pPr>
    </w:p>
    <w:p w:rsidR="00492898" w:rsidRPr="005932B8" w:rsidRDefault="00DC2DA0">
      <w:pPr>
        <w:spacing w:line="283" w:lineRule="auto"/>
        <w:ind w:firstLine="233"/>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 xml:space="preserve">Database is made up of fourteen different classification problems, belonging to the molecular function ontology of Gene Ontology (GO). This database is a subset of the data used in [9] and includes </w:t>
      </w:r>
      <w:r w:rsidRPr="005932B8">
        <w:rPr>
          <w:rFonts w:ascii="Arial" w:eastAsia="Arial" w:hAnsi="Arial" w:cs="Arial"/>
          <w:color w:val="201C20"/>
          <w:lang w:val="en-US"/>
        </w:rPr>
        <w:t>2544</w:t>
      </w:r>
      <w:r w:rsidRPr="005932B8">
        <w:rPr>
          <w:rFonts w:ascii="Arial" w:eastAsia="Arial" w:hAnsi="Arial" w:cs="Arial"/>
          <w:color w:val="201C20"/>
          <w:sz w:val="17"/>
          <w:szCs w:val="17"/>
          <w:lang w:val="en-US"/>
        </w:rPr>
        <w:t xml:space="preserve"> proteins associated to the </w:t>
      </w:r>
      <w:proofErr w:type="spellStart"/>
      <w:r w:rsidRPr="005932B8">
        <w:rPr>
          <w:rFonts w:ascii="Arial" w:eastAsia="Arial" w:hAnsi="Arial" w:cs="Arial"/>
          <w:color w:val="201C20"/>
          <w:sz w:val="17"/>
          <w:szCs w:val="17"/>
          <w:lang w:val="en-US"/>
        </w:rPr>
        <w:t>Em­</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bryophyta</w:t>
      </w:r>
      <w:proofErr w:type="spellEnd"/>
      <w:r w:rsidRPr="005932B8">
        <w:rPr>
          <w:rFonts w:ascii="Arial" w:eastAsia="Arial" w:hAnsi="Arial" w:cs="Arial"/>
          <w:color w:val="201C20"/>
          <w:sz w:val="17"/>
          <w:szCs w:val="17"/>
          <w:lang w:val="en-US"/>
        </w:rPr>
        <w:t xml:space="preserve"> taxonomy of </w:t>
      </w:r>
      <w:r w:rsidRPr="005932B8">
        <w:rPr>
          <w:rFonts w:ascii="Arial" w:eastAsia="Arial" w:hAnsi="Arial" w:cs="Arial"/>
          <w:color w:val="201C20"/>
          <w:sz w:val="17"/>
          <w:szCs w:val="17"/>
          <w:lang w:val="en-US"/>
        </w:rPr>
        <w:t xml:space="preserve">the </w:t>
      </w:r>
      <w:proofErr w:type="spellStart"/>
      <w:r w:rsidRPr="005932B8">
        <w:rPr>
          <w:rFonts w:ascii="Arial" w:eastAsia="Arial" w:hAnsi="Arial" w:cs="Arial"/>
          <w:color w:val="201C20"/>
          <w:sz w:val="17"/>
          <w:szCs w:val="17"/>
          <w:lang w:val="en-US"/>
        </w:rPr>
        <w:t>Uniprot</w:t>
      </w:r>
      <w:proofErr w:type="spellEnd"/>
      <w:r w:rsidRPr="005932B8">
        <w:rPr>
          <w:rFonts w:ascii="Arial" w:eastAsia="Arial" w:hAnsi="Arial" w:cs="Arial"/>
          <w:color w:val="201C20"/>
          <w:sz w:val="17"/>
          <w:szCs w:val="17"/>
          <w:lang w:val="en-US"/>
        </w:rPr>
        <w:t xml:space="preserve"> database [13] with an­ notation in the GO project [1]. The dataset does not contain any protein sequences with a sequence identity higher than</w:t>
      </w:r>
    </w:p>
    <w:p w:rsidR="00492898" w:rsidRPr="005932B8" w:rsidRDefault="00DC2DA0">
      <w:pPr>
        <w:spacing w:line="265" w:lineRule="auto"/>
        <w:ind w:firstLine="2"/>
        <w:jc w:val="both"/>
        <w:rPr>
          <w:rFonts w:ascii="Arial" w:eastAsia="Arial" w:hAnsi="Arial" w:cs="Arial"/>
          <w:color w:val="201C20"/>
          <w:sz w:val="17"/>
          <w:szCs w:val="17"/>
          <w:lang w:val="en-US"/>
        </w:rPr>
      </w:pPr>
      <w:r w:rsidRPr="005932B8">
        <w:rPr>
          <w:lang w:val="en-US"/>
        </w:rPr>
        <w:br w:type="column"/>
      </w:r>
      <w:r w:rsidRPr="005932B8">
        <w:rPr>
          <w:rFonts w:ascii="Arial" w:eastAsia="Arial" w:hAnsi="Arial" w:cs="Arial"/>
          <w:color w:val="201C20"/>
          <w:lang w:val="en-US"/>
        </w:rPr>
        <w:t xml:space="preserve">30%. </w:t>
      </w:r>
      <w:r w:rsidRPr="005932B8">
        <w:rPr>
          <w:rFonts w:ascii="Arial" w:eastAsia="Arial" w:hAnsi="Arial" w:cs="Arial"/>
          <w:color w:val="201C20"/>
          <w:sz w:val="17"/>
          <w:szCs w:val="17"/>
          <w:lang w:val="en-US"/>
        </w:rPr>
        <w:t>Table 1 shows the number of sequences associated to</w:t>
      </w:r>
      <w:r w:rsidRPr="005932B8">
        <w:rPr>
          <w:rFonts w:ascii="Arial" w:eastAsia="Arial" w:hAnsi="Arial" w:cs="Arial"/>
          <w:color w:val="201C20"/>
          <w:lang w:val="en-US"/>
        </w:rPr>
        <w:t xml:space="preserve"> </w:t>
      </w:r>
      <w:r w:rsidRPr="005932B8">
        <w:rPr>
          <w:rFonts w:ascii="Arial" w:eastAsia="Arial" w:hAnsi="Arial" w:cs="Arial"/>
          <w:color w:val="201C20"/>
          <w:sz w:val="17"/>
          <w:szCs w:val="17"/>
          <w:lang w:val="en-US"/>
        </w:rPr>
        <w:t>each problem.</w:t>
      </w:r>
    </w:p>
    <w:p w:rsidR="00492898" w:rsidRPr="005932B8" w:rsidRDefault="00DC2DA0">
      <w:pPr>
        <w:rPr>
          <w:rFonts w:ascii="Times New Roman" w:eastAsia="Times New Roman" w:hAnsi="Times New Roman" w:cs="Times New Roman"/>
          <w:lang w:val="en-US"/>
        </w:rPr>
      </w:pPr>
      <w:r>
        <w:rPr>
          <w:noProof/>
        </w:rPr>
        <w:lastRenderedPageBreak/>
        <w:drawing>
          <wp:anchor distT="0" distB="0" distL="0" distR="0" simplePos="0" relativeHeight="251658240" behindDoc="0" locked="0" layoutInCell="1" hidden="0" allowOverlap="1">
            <wp:simplePos x="0" y="0"/>
            <wp:positionH relativeFrom="column">
              <wp:posOffset>-3923664</wp:posOffset>
            </wp:positionH>
            <wp:positionV relativeFrom="paragraph">
              <wp:posOffset>-1233804</wp:posOffset>
            </wp:positionV>
            <wp:extent cx="7772400" cy="10058400"/>
            <wp:effectExtent l="0" t="0" r="0" b="0"/>
            <wp:wrapSquare wrapText="bothSides" distT="0" distB="0" distL="0" distR="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7772400" cy="10058400"/>
                    </a:xfrm>
                    <a:prstGeom prst="rect">
                      <a:avLst/>
                    </a:prstGeom>
                    <a:ln/>
                  </pic:spPr>
                </pic:pic>
              </a:graphicData>
            </a:graphic>
          </wp:anchor>
        </w:drawing>
      </w:r>
    </w:p>
    <w:p w:rsidR="00492898" w:rsidRPr="005932B8" w:rsidRDefault="00492898">
      <w:pPr>
        <w:rPr>
          <w:rFonts w:ascii="Times New Roman" w:eastAsia="Times New Roman" w:hAnsi="Times New Roman" w:cs="Times New Roman"/>
          <w:lang w:val="en-US"/>
        </w:rPr>
      </w:pPr>
    </w:p>
    <w:p w:rsidR="00492898" w:rsidRPr="005932B8" w:rsidRDefault="00DC2DA0">
      <w:pPr>
        <w:ind w:left="620"/>
        <w:rPr>
          <w:rFonts w:ascii="Arial" w:eastAsia="Arial" w:hAnsi="Arial" w:cs="Arial"/>
          <w:color w:val="201C20"/>
          <w:sz w:val="12"/>
          <w:szCs w:val="12"/>
          <w:lang w:val="en-US"/>
        </w:rPr>
      </w:pPr>
      <w:r w:rsidRPr="005932B8">
        <w:rPr>
          <w:rFonts w:ascii="Arial" w:eastAsia="Arial" w:hAnsi="Arial" w:cs="Arial"/>
          <w:color w:val="201C20"/>
          <w:sz w:val="12"/>
          <w:szCs w:val="12"/>
          <w:lang w:val="en-US"/>
        </w:rPr>
        <w:t>Table 1. Number of sequences for each GO term</w:t>
      </w:r>
    </w:p>
    <w:p w:rsidR="00492898" w:rsidRPr="005932B8" w:rsidRDefault="00492898">
      <w:pPr>
        <w:rPr>
          <w:rFonts w:ascii="Times New Roman" w:eastAsia="Times New Roman" w:hAnsi="Times New Roman" w:cs="Times New Roman"/>
          <w:lang w:val="en-US"/>
        </w:rPr>
      </w:pPr>
    </w:p>
    <w:p w:rsidR="00492898" w:rsidRPr="005932B8" w:rsidRDefault="00DC2DA0">
      <w:pPr>
        <w:tabs>
          <w:tab w:val="left" w:pos="2520"/>
          <w:tab w:val="left" w:pos="2700"/>
        </w:tabs>
        <w:ind w:left="480"/>
        <w:rPr>
          <w:rFonts w:ascii="Arial" w:eastAsia="Arial" w:hAnsi="Arial" w:cs="Arial"/>
          <w:color w:val="000000"/>
          <w:sz w:val="24"/>
          <w:szCs w:val="24"/>
          <w:lang w:val="en-US"/>
        </w:rPr>
      </w:pPr>
      <w:r w:rsidRPr="005932B8">
        <w:rPr>
          <w:rFonts w:ascii="Arial" w:eastAsia="Arial" w:hAnsi="Arial" w:cs="Arial"/>
          <w:color w:val="201C20"/>
          <w:sz w:val="17"/>
          <w:szCs w:val="17"/>
          <w:lang w:val="en-US"/>
        </w:rPr>
        <w:t>Molecular Function</w:t>
      </w:r>
      <w:r w:rsidRPr="005932B8">
        <w:rPr>
          <w:rFonts w:ascii="Times New Roman" w:eastAsia="Times New Roman" w:hAnsi="Times New Roman" w:cs="Times New Roman"/>
          <w:lang w:val="en-US"/>
        </w:rPr>
        <w:tab/>
      </w:r>
      <w:r w:rsidRPr="005932B8">
        <w:rPr>
          <w:rFonts w:ascii="Arial" w:eastAsia="Arial" w:hAnsi="Arial" w:cs="Arial"/>
          <w:sz w:val="25"/>
          <w:szCs w:val="25"/>
          <w:lang w:val="en-US"/>
        </w:rPr>
        <w:t>I</w:t>
      </w:r>
      <w:r w:rsidRPr="005932B8">
        <w:rPr>
          <w:rFonts w:ascii="Times New Roman" w:eastAsia="Times New Roman" w:hAnsi="Times New Roman" w:cs="Times New Roman"/>
          <w:lang w:val="en-US"/>
        </w:rPr>
        <w:tab/>
      </w:r>
      <w:r w:rsidRPr="005932B8">
        <w:rPr>
          <w:rFonts w:ascii="Arial" w:eastAsia="Arial" w:hAnsi="Arial" w:cs="Arial"/>
          <w:color w:val="201C20"/>
          <w:sz w:val="17"/>
          <w:szCs w:val="17"/>
          <w:lang w:val="en-US"/>
        </w:rPr>
        <w:t xml:space="preserve">Acronym </w:t>
      </w:r>
      <w:r w:rsidRPr="005932B8">
        <w:rPr>
          <w:rFonts w:ascii="Arial" w:eastAsia="Arial" w:hAnsi="Arial" w:cs="Arial"/>
          <w:color w:val="000000"/>
          <w:sz w:val="24"/>
          <w:szCs w:val="24"/>
          <w:lang w:val="en-US"/>
        </w:rPr>
        <w:t>I</w:t>
      </w:r>
      <w:r w:rsidRPr="005932B8">
        <w:rPr>
          <w:rFonts w:ascii="Arial" w:eastAsia="Arial" w:hAnsi="Arial" w:cs="Arial"/>
          <w:color w:val="201C20"/>
          <w:sz w:val="17"/>
          <w:szCs w:val="17"/>
          <w:lang w:val="en-US"/>
        </w:rPr>
        <w:t xml:space="preserve">   Samples </w:t>
      </w:r>
      <w:r w:rsidRPr="005932B8">
        <w:rPr>
          <w:rFonts w:ascii="Arial" w:eastAsia="Arial" w:hAnsi="Arial" w:cs="Arial"/>
          <w:color w:val="000000"/>
          <w:sz w:val="24"/>
          <w:szCs w:val="24"/>
          <w:lang w:val="en-US"/>
        </w:rPr>
        <w:t>I</w:t>
      </w:r>
    </w:p>
    <w:p w:rsidR="00492898" w:rsidRPr="005932B8" w:rsidRDefault="00492898">
      <w:pPr>
        <w:rPr>
          <w:rFonts w:ascii="Times New Roman" w:eastAsia="Times New Roman" w:hAnsi="Times New Roman" w:cs="Times New Roman"/>
          <w:lang w:val="en-US"/>
        </w:rPr>
      </w:pPr>
    </w:p>
    <w:tbl>
      <w:tblPr>
        <w:tblStyle w:val="a"/>
        <w:tblW w:w="4080" w:type="dxa"/>
        <w:tblInd w:w="220" w:type="dxa"/>
        <w:tblLayout w:type="fixed"/>
        <w:tblLook w:val="0000" w:firstRow="0" w:lastRow="0" w:firstColumn="0" w:lastColumn="0" w:noHBand="0" w:noVBand="0"/>
      </w:tblPr>
      <w:tblGrid>
        <w:gridCol w:w="2340"/>
        <w:gridCol w:w="1220"/>
        <w:gridCol w:w="520"/>
      </w:tblGrid>
      <w:tr w:rsidR="00492898">
        <w:trPr>
          <w:trHeight w:val="18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Nucleotide</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binding</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Ntbind</w:t>
            </w:r>
            <w:proofErr w:type="spellEnd"/>
          </w:p>
        </w:tc>
        <w:tc>
          <w:tcPr>
            <w:tcW w:w="520" w:type="dxa"/>
          </w:tcPr>
          <w:p w:rsidR="00492898" w:rsidRDefault="00DC2DA0">
            <w:pPr>
              <w:ind w:left="155"/>
              <w:jc w:val="center"/>
              <w:rPr>
                <w:rFonts w:ascii="Arial" w:eastAsia="Arial" w:hAnsi="Arial" w:cs="Arial"/>
                <w:color w:val="201C20"/>
                <w:sz w:val="17"/>
                <w:szCs w:val="17"/>
              </w:rPr>
            </w:pPr>
            <w:r>
              <w:rPr>
                <w:rFonts w:ascii="Arial" w:eastAsia="Arial" w:hAnsi="Arial" w:cs="Arial"/>
                <w:color w:val="201C20"/>
                <w:sz w:val="17"/>
                <w:szCs w:val="17"/>
              </w:rPr>
              <w:t>47</w:t>
            </w:r>
          </w:p>
        </w:tc>
      </w:tr>
      <w:tr w:rsidR="00492898">
        <w:trPr>
          <w:trHeight w:val="240"/>
        </w:trPr>
        <w:tc>
          <w:tcPr>
            <w:tcW w:w="2340" w:type="dxa"/>
          </w:tcPr>
          <w:p w:rsidR="00492898" w:rsidRDefault="00DC2DA0">
            <w:pPr>
              <w:ind w:right="35"/>
              <w:jc w:val="center"/>
              <w:rPr>
                <w:rFonts w:ascii="Arial" w:eastAsia="Arial" w:hAnsi="Arial" w:cs="Arial"/>
                <w:color w:val="201C20"/>
                <w:sz w:val="17"/>
                <w:szCs w:val="17"/>
              </w:rPr>
            </w:pPr>
            <w:r>
              <w:rPr>
                <w:rFonts w:ascii="Arial" w:eastAsia="Arial" w:hAnsi="Arial" w:cs="Arial"/>
                <w:color w:val="201C20"/>
                <w:sz w:val="17"/>
                <w:szCs w:val="17"/>
              </w:rPr>
              <w:t xml:space="preserve">Molecular </w:t>
            </w:r>
            <w:proofErr w:type="spellStart"/>
            <w:r>
              <w:rPr>
                <w:rFonts w:ascii="Arial" w:eastAsia="Arial" w:hAnsi="Arial" w:cs="Arial"/>
                <w:color w:val="201C20"/>
                <w:sz w:val="17"/>
                <w:szCs w:val="17"/>
              </w:rPr>
              <w:t>function</w:t>
            </w:r>
            <w:proofErr w:type="spellEnd"/>
          </w:p>
        </w:tc>
        <w:tc>
          <w:tcPr>
            <w:tcW w:w="1220" w:type="dxa"/>
          </w:tcPr>
          <w:p w:rsidR="00492898" w:rsidRDefault="00DC2DA0">
            <w:pPr>
              <w:ind w:right="35"/>
              <w:jc w:val="center"/>
              <w:rPr>
                <w:rFonts w:ascii="Arial" w:eastAsia="Arial" w:hAnsi="Arial" w:cs="Arial"/>
                <w:color w:val="201C20"/>
                <w:sz w:val="17"/>
                <w:szCs w:val="17"/>
              </w:rPr>
            </w:pPr>
            <w:r>
              <w:rPr>
                <w:rFonts w:ascii="Arial" w:eastAsia="Arial" w:hAnsi="Arial" w:cs="Arial"/>
                <w:color w:val="201C20"/>
                <w:sz w:val="17"/>
                <w:szCs w:val="17"/>
              </w:rPr>
              <w:t>MF*</w:t>
            </w:r>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268</w:t>
            </w:r>
          </w:p>
        </w:tc>
      </w:tr>
      <w:tr w:rsidR="00492898">
        <w:trPr>
          <w:trHeight w:val="220"/>
        </w:trPr>
        <w:tc>
          <w:tcPr>
            <w:tcW w:w="2340" w:type="dxa"/>
          </w:tcPr>
          <w:p w:rsidR="00492898" w:rsidRDefault="00DC2DA0">
            <w:pPr>
              <w:ind w:right="35"/>
              <w:jc w:val="center"/>
              <w:rPr>
                <w:rFonts w:ascii="Arial" w:eastAsia="Arial" w:hAnsi="Arial" w:cs="Arial"/>
                <w:color w:val="201C20"/>
                <w:sz w:val="17"/>
                <w:szCs w:val="17"/>
              </w:rPr>
            </w:pPr>
            <w:r>
              <w:rPr>
                <w:rFonts w:ascii="Arial" w:eastAsia="Arial" w:hAnsi="Arial" w:cs="Arial"/>
                <w:color w:val="201C20"/>
                <w:sz w:val="17"/>
                <w:szCs w:val="17"/>
              </w:rPr>
              <w:t xml:space="preserve">DNA </w:t>
            </w:r>
            <w:proofErr w:type="spellStart"/>
            <w:r>
              <w:rPr>
                <w:rFonts w:ascii="Arial" w:eastAsia="Arial" w:hAnsi="Arial" w:cs="Arial"/>
                <w:color w:val="201C20"/>
                <w:sz w:val="17"/>
                <w:szCs w:val="17"/>
              </w:rPr>
              <w:t>binding</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DnaBind</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107</w:t>
            </w:r>
          </w:p>
        </w:tc>
      </w:tr>
      <w:tr w:rsidR="00492898">
        <w:trPr>
          <w:trHeight w:val="24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Transcription</w:t>
            </w:r>
            <w:proofErr w:type="spellEnd"/>
            <w:r>
              <w:rPr>
                <w:rFonts w:ascii="Arial" w:eastAsia="Arial" w:hAnsi="Arial" w:cs="Arial"/>
                <w:color w:val="201C20"/>
                <w:sz w:val="17"/>
                <w:szCs w:val="17"/>
              </w:rPr>
              <w:t xml:space="preserve"> factor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TranscFact</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307</w:t>
            </w:r>
          </w:p>
        </w:tc>
      </w:tr>
      <w:tr w:rsidR="00492898">
        <w:trPr>
          <w:trHeight w:val="220"/>
        </w:trPr>
        <w:tc>
          <w:tcPr>
            <w:tcW w:w="2340" w:type="dxa"/>
          </w:tcPr>
          <w:p w:rsidR="00492898" w:rsidRDefault="00DC2DA0">
            <w:pPr>
              <w:ind w:right="35"/>
              <w:jc w:val="center"/>
              <w:rPr>
                <w:rFonts w:ascii="Arial" w:eastAsia="Arial" w:hAnsi="Arial" w:cs="Arial"/>
                <w:color w:val="201C20"/>
                <w:sz w:val="17"/>
                <w:szCs w:val="17"/>
              </w:rPr>
            </w:pPr>
            <w:r>
              <w:rPr>
                <w:rFonts w:ascii="Arial" w:eastAsia="Arial" w:hAnsi="Arial" w:cs="Arial"/>
                <w:color w:val="201C20"/>
                <w:sz w:val="17"/>
                <w:szCs w:val="17"/>
              </w:rPr>
              <w:t xml:space="preserve">RNA </w:t>
            </w:r>
            <w:proofErr w:type="spellStart"/>
            <w:r>
              <w:rPr>
                <w:rFonts w:ascii="Arial" w:eastAsia="Arial" w:hAnsi="Arial" w:cs="Arial"/>
                <w:color w:val="201C20"/>
                <w:sz w:val="17"/>
                <w:szCs w:val="17"/>
              </w:rPr>
              <w:t>binding</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RnaBind</w:t>
            </w:r>
            <w:proofErr w:type="spellEnd"/>
          </w:p>
        </w:tc>
        <w:tc>
          <w:tcPr>
            <w:tcW w:w="520" w:type="dxa"/>
          </w:tcPr>
          <w:p w:rsidR="00492898" w:rsidRDefault="00DC2DA0">
            <w:pPr>
              <w:ind w:left="155"/>
              <w:jc w:val="center"/>
              <w:rPr>
                <w:rFonts w:ascii="Arial" w:eastAsia="Arial" w:hAnsi="Arial" w:cs="Arial"/>
                <w:color w:val="201C20"/>
                <w:sz w:val="17"/>
                <w:szCs w:val="17"/>
              </w:rPr>
            </w:pPr>
            <w:r>
              <w:rPr>
                <w:rFonts w:ascii="Arial" w:eastAsia="Arial" w:hAnsi="Arial" w:cs="Arial"/>
                <w:color w:val="201C20"/>
                <w:sz w:val="17"/>
                <w:szCs w:val="17"/>
              </w:rPr>
              <w:t>43</w:t>
            </w:r>
          </w:p>
        </w:tc>
      </w:tr>
      <w:tr w:rsidR="00492898">
        <w:trPr>
          <w:trHeight w:val="240"/>
        </w:trPr>
        <w:tc>
          <w:tcPr>
            <w:tcW w:w="2340" w:type="dxa"/>
          </w:tcPr>
          <w:p w:rsidR="00492898" w:rsidRDefault="00DC2DA0">
            <w:pPr>
              <w:ind w:right="55"/>
              <w:jc w:val="center"/>
              <w:rPr>
                <w:rFonts w:ascii="Arial" w:eastAsia="Arial" w:hAnsi="Arial" w:cs="Arial"/>
                <w:color w:val="201C20"/>
                <w:sz w:val="17"/>
                <w:szCs w:val="17"/>
              </w:rPr>
            </w:pPr>
            <w:proofErr w:type="spellStart"/>
            <w:r>
              <w:rPr>
                <w:rFonts w:ascii="Arial" w:eastAsia="Arial" w:hAnsi="Arial" w:cs="Arial"/>
                <w:color w:val="201C20"/>
                <w:sz w:val="17"/>
                <w:szCs w:val="17"/>
              </w:rPr>
              <w:t>Catalytic</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Catal</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334</w:t>
            </w:r>
          </w:p>
        </w:tc>
      </w:tr>
      <w:tr w:rsidR="00492898">
        <w:trPr>
          <w:trHeight w:val="240"/>
        </w:trPr>
        <w:tc>
          <w:tcPr>
            <w:tcW w:w="2340" w:type="dxa"/>
          </w:tcPr>
          <w:p w:rsidR="00492898" w:rsidRDefault="00DC2DA0">
            <w:pPr>
              <w:ind w:right="35"/>
              <w:jc w:val="center"/>
              <w:rPr>
                <w:rFonts w:ascii="Arial" w:eastAsia="Arial" w:hAnsi="Arial" w:cs="Arial"/>
                <w:color w:val="201C20"/>
                <w:sz w:val="17"/>
                <w:szCs w:val="17"/>
              </w:rPr>
            </w:pPr>
            <w:r>
              <w:rPr>
                <w:rFonts w:ascii="Arial" w:eastAsia="Arial" w:hAnsi="Arial" w:cs="Arial"/>
                <w:color w:val="201C20"/>
                <w:sz w:val="17"/>
                <w:szCs w:val="17"/>
              </w:rPr>
              <w:t xml:space="preserve">Receptor </w:t>
            </w:r>
            <w:proofErr w:type="spellStart"/>
            <w:r>
              <w:rPr>
                <w:rFonts w:ascii="Arial" w:eastAsia="Arial" w:hAnsi="Arial" w:cs="Arial"/>
                <w:color w:val="201C20"/>
                <w:sz w:val="17"/>
                <w:szCs w:val="17"/>
              </w:rPr>
              <w:t>binding</w:t>
            </w:r>
            <w:proofErr w:type="spellEnd"/>
          </w:p>
        </w:tc>
        <w:tc>
          <w:tcPr>
            <w:tcW w:w="122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RecBind</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38</w:t>
            </w:r>
          </w:p>
        </w:tc>
      </w:tr>
      <w:tr w:rsidR="00492898">
        <w:trPr>
          <w:trHeight w:val="220"/>
        </w:trPr>
        <w:tc>
          <w:tcPr>
            <w:tcW w:w="234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Transporter</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jc w:val="center"/>
              <w:rPr>
                <w:rFonts w:ascii="Arial" w:eastAsia="Arial" w:hAnsi="Arial" w:cs="Arial"/>
                <w:color w:val="201C20"/>
                <w:sz w:val="17"/>
                <w:szCs w:val="17"/>
              </w:rPr>
            </w:pPr>
            <w:proofErr w:type="spellStart"/>
            <w:r>
              <w:rPr>
                <w:rFonts w:ascii="Arial" w:eastAsia="Arial" w:hAnsi="Arial" w:cs="Arial"/>
                <w:color w:val="201C20"/>
                <w:sz w:val="17"/>
                <w:szCs w:val="17"/>
              </w:rPr>
              <w:t>Transp</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125</w:t>
            </w:r>
          </w:p>
        </w:tc>
      </w:tr>
      <w:tr w:rsidR="00492898">
        <w:trPr>
          <w:trHeight w:val="240"/>
        </w:trPr>
        <w:tc>
          <w:tcPr>
            <w:tcW w:w="234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Binding</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Bind</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173</w:t>
            </w:r>
          </w:p>
        </w:tc>
      </w:tr>
      <w:tr w:rsidR="00492898">
        <w:trPr>
          <w:trHeight w:val="24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Protein</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binding</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ProtBind</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630</w:t>
            </w:r>
          </w:p>
        </w:tc>
      </w:tr>
      <w:tr w:rsidR="00492898">
        <w:trPr>
          <w:trHeight w:val="22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Kinase</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Kinase</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68</w:t>
            </w:r>
          </w:p>
        </w:tc>
      </w:tr>
      <w:tr w:rsidR="00492898">
        <w:trPr>
          <w:trHeight w:val="220"/>
        </w:trPr>
        <w:tc>
          <w:tcPr>
            <w:tcW w:w="234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Transferase</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Transf</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173</w:t>
            </w:r>
          </w:p>
        </w:tc>
      </w:tr>
      <w:tr w:rsidR="00492898">
        <w:trPr>
          <w:trHeight w:val="24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Hydrolase</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Hydrol</w:t>
            </w:r>
            <w:proofErr w:type="spellEnd"/>
          </w:p>
        </w:tc>
        <w:tc>
          <w:tcPr>
            <w:tcW w:w="520" w:type="dxa"/>
          </w:tcPr>
          <w:p w:rsidR="00492898" w:rsidRDefault="00DC2DA0">
            <w:pPr>
              <w:ind w:left="135"/>
              <w:jc w:val="center"/>
              <w:rPr>
                <w:rFonts w:ascii="Arial" w:eastAsia="Arial" w:hAnsi="Arial" w:cs="Arial"/>
                <w:color w:val="201C20"/>
                <w:sz w:val="17"/>
                <w:szCs w:val="17"/>
              </w:rPr>
            </w:pPr>
            <w:r>
              <w:rPr>
                <w:rFonts w:ascii="Arial" w:eastAsia="Arial" w:hAnsi="Arial" w:cs="Arial"/>
                <w:color w:val="201C20"/>
                <w:sz w:val="17"/>
                <w:szCs w:val="17"/>
              </w:rPr>
              <w:t>190</w:t>
            </w:r>
          </w:p>
        </w:tc>
      </w:tr>
      <w:tr w:rsidR="00492898">
        <w:trPr>
          <w:trHeight w:val="220"/>
        </w:trPr>
        <w:tc>
          <w:tcPr>
            <w:tcW w:w="2340" w:type="dxa"/>
          </w:tcPr>
          <w:p w:rsidR="00492898" w:rsidRDefault="00DC2DA0">
            <w:pPr>
              <w:ind w:right="35"/>
              <w:jc w:val="center"/>
              <w:rPr>
                <w:rFonts w:ascii="Arial" w:eastAsia="Arial" w:hAnsi="Arial" w:cs="Arial"/>
                <w:color w:val="201C20"/>
                <w:sz w:val="17"/>
                <w:szCs w:val="17"/>
              </w:rPr>
            </w:pPr>
            <w:proofErr w:type="spellStart"/>
            <w:r>
              <w:rPr>
                <w:rFonts w:ascii="Arial" w:eastAsia="Arial" w:hAnsi="Arial" w:cs="Arial"/>
                <w:color w:val="201C20"/>
                <w:sz w:val="17"/>
                <w:szCs w:val="17"/>
              </w:rPr>
              <w:t>Enzyme</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regulator</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activity</w:t>
            </w:r>
            <w:proofErr w:type="spellEnd"/>
          </w:p>
        </w:tc>
        <w:tc>
          <w:tcPr>
            <w:tcW w:w="1220" w:type="dxa"/>
          </w:tcPr>
          <w:p w:rsidR="00492898" w:rsidRDefault="00DC2DA0">
            <w:pPr>
              <w:ind w:right="15"/>
              <w:jc w:val="center"/>
              <w:rPr>
                <w:rFonts w:ascii="Arial" w:eastAsia="Arial" w:hAnsi="Arial" w:cs="Arial"/>
                <w:color w:val="201C20"/>
                <w:sz w:val="17"/>
                <w:szCs w:val="17"/>
              </w:rPr>
            </w:pPr>
            <w:proofErr w:type="spellStart"/>
            <w:r>
              <w:rPr>
                <w:rFonts w:ascii="Arial" w:eastAsia="Arial" w:hAnsi="Arial" w:cs="Arial"/>
                <w:color w:val="201C20"/>
                <w:sz w:val="17"/>
                <w:szCs w:val="17"/>
              </w:rPr>
              <w:t>EnzReg</w:t>
            </w:r>
            <w:proofErr w:type="spellEnd"/>
          </w:p>
        </w:tc>
        <w:tc>
          <w:tcPr>
            <w:tcW w:w="520" w:type="dxa"/>
          </w:tcPr>
          <w:p w:rsidR="00492898" w:rsidRDefault="00DC2DA0">
            <w:pPr>
              <w:ind w:left="155"/>
              <w:jc w:val="center"/>
              <w:rPr>
                <w:rFonts w:ascii="Arial" w:eastAsia="Arial" w:hAnsi="Arial" w:cs="Arial"/>
                <w:color w:val="201C20"/>
                <w:sz w:val="17"/>
                <w:szCs w:val="17"/>
              </w:rPr>
            </w:pPr>
            <w:r>
              <w:rPr>
                <w:rFonts w:ascii="Arial" w:eastAsia="Arial" w:hAnsi="Arial" w:cs="Arial"/>
                <w:color w:val="201C20"/>
                <w:sz w:val="17"/>
                <w:szCs w:val="17"/>
              </w:rPr>
              <w:t>41</w:t>
            </w:r>
          </w:p>
        </w:tc>
      </w:tr>
    </w:tbl>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DC2DA0">
      <w:pPr>
        <w:rPr>
          <w:rFonts w:ascii="Arial" w:eastAsia="Arial" w:hAnsi="Arial" w:cs="Arial"/>
          <w:color w:val="201C20"/>
        </w:rPr>
      </w:pPr>
      <w:r>
        <w:rPr>
          <w:rFonts w:ascii="Arial" w:eastAsia="Arial" w:hAnsi="Arial" w:cs="Arial"/>
          <w:color w:val="201C20"/>
          <w:sz w:val="17"/>
          <w:szCs w:val="17"/>
        </w:rPr>
        <w:t xml:space="preserve">2.2. </w:t>
      </w:r>
      <w:proofErr w:type="spellStart"/>
      <w:r>
        <w:rPr>
          <w:rFonts w:ascii="Arial" w:eastAsia="Arial" w:hAnsi="Arial" w:cs="Arial"/>
          <w:color w:val="201C20"/>
        </w:rPr>
        <w:t>Sampling</w:t>
      </w:r>
      <w:proofErr w:type="spellEnd"/>
      <w:r>
        <w:rPr>
          <w:rFonts w:ascii="Arial" w:eastAsia="Arial" w:hAnsi="Arial" w:cs="Arial"/>
          <w:color w:val="201C20"/>
        </w:rPr>
        <w:t xml:space="preserve"> </w:t>
      </w:r>
      <w:proofErr w:type="spellStart"/>
      <w:r>
        <w:rPr>
          <w:rFonts w:ascii="Arial" w:eastAsia="Arial" w:hAnsi="Arial" w:cs="Arial"/>
          <w:color w:val="201C20"/>
        </w:rPr>
        <w:t>methods</w:t>
      </w:r>
      <w:proofErr w:type="spellEnd"/>
    </w:p>
    <w:p w:rsidR="00492898" w:rsidRDefault="00492898">
      <w:pPr>
        <w:rPr>
          <w:rFonts w:ascii="Times New Roman" w:eastAsia="Times New Roman" w:hAnsi="Times New Roman" w:cs="Times New Roman"/>
        </w:rPr>
      </w:pPr>
    </w:p>
    <w:p w:rsidR="00492898" w:rsidRPr="005932B8" w:rsidRDefault="00DC2DA0">
      <w:pPr>
        <w:tabs>
          <w:tab w:val="left" w:pos="580"/>
        </w:tabs>
        <w:spacing w:line="279" w:lineRule="auto"/>
        <w:ind w:left="600" w:hanging="599"/>
        <w:jc w:val="both"/>
        <w:rPr>
          <w:rFonts w:ascii="Arial" w:eastAsia="Arial" w:hAnsi="Arial" w:cs="Arial"/>
          <w:color w:val="201C20"/>
          <w:sz w:val="17"/>
          <w:szCs w:val="17"/>
          <w:lang w:val="en-US"/>
        </w:rPr>
      </w:pPr>
      <w:r w:rsidRPr="005932B8">
        <w:rPr>
          <w:rFonts w:ascii="Arial" w:eastAsia="Arial" w:hAnsi="Arial" w:cs="Arial"/>
          <w:color w:val="201C20"/>
          <w:sz w:val="14"/>
          <w:szCs w:val="14"/>
          <w:lang w:val="en-US"/>
        </w:rPr>
        <w:t>2.2.1</w:t>
      </w:r>
      <w:r w:rsidRPr="005932B8">
        <w:rPr>
          <w:rFonts w:ascii="Times New Roman" w:eastAsia="Times New Roman" w:hAnsi="Times New Roman" w:cs="Times New Roman"/>
          <w:lang w:val="en-US"/>
        </w:rPr>
        <w:tab/>
      </w:r>
      <w:r w:rsidRPr="005932B8">
        <w:rPr>
          <w:rFonts w:ascii="Arial" w:eastAsia="Arial" w:hAnsi="Arial" w:cs="Arial"/>
          <w:color w:val="201C20"/>
          <w:sz w:val="17"/>
          <w:szCs w:val="17"/>
          <w:lang w:val="en-US"/>
        </w:rPr>
        <w:t>Synthetic Minority Oversampling Technique (SMOTE)</w:t>
      </w: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DC2DA0">
      <w:pPr>
        <w:spacing w:line="291" w:lineRule="auto"/>
        <w:ind w:firstLine="7"/>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 xml:space="preserve">This approach is based on generating new instances by in­ </w:t>
      </w:r>
      <w:proofErr w:type="spellStart"/>
      <w:r w:rsidRPr="005932B8">
        <w:rPr>
          <w:rFonts w:ascii="Arial" w:eastAsia="Arial" w:hAnsi="Arial" w:cs="Arial"/>
          <w:color w:val="201C20"/>
          <w:sz w:val="17"/>
          <w:szCs w:val="17"/>
          <w:lang w:val="en-US"/>
        </w:rPr>
        <w:t>terpolation</w:t>
      </w:r>
      <w:proofErr w:type="spellEnd"/>
      <w:r w:rsidRPr="005932B8">
        <w:rPr>
          <w:rFonts w:ascii="Arial" w:eastAsia="Arial" w:hAnsi="Arial" w:cs="Arial"/>
          <w:color w:val="201C20"/>
          <w:sz w:val="17"/>
          <w:szCs w:val="17"/>
          <w:lang w:val="en-US"/>
        </w:rPr>
        <w:t xml:space="preserve">. For each positive instance, its nearest positive neighbors are </w:t>
      </w:r>
      <w:proofErr w:type="gramStart"/>
      <w:r w:rsidRPr="005932B8">
        <w:rPr>
          <w:rFonts w:ascii="Arial" w:eastAsia="Arial" w:hAnsi="Arial" w:cs="Arial"/>
          <w:color w:val="201C20"/>
          <w:sz w:val="17"/>
          <w:szCs w:val="17"/>
          <w:lang w:val="en-US"/>
        </w:rPr>
        <w:t>identified</w:t>
      </w:r>
      <w:proofErr w:type="gramEnd"/>
      <w:r w:rsidRPr="005932B8">
        <w:rPr>
          <w:rFonts w:ascii="Arial" w:eastAsia="Arial" w:hAnsi="Arial" w:cs="Arial"/>
          <w:color w:val="201C20"/>
          <w:sz w:val="17"/>
          <w:szCs w:val="17"/>
          <w:lang w:val="en-US"/>
        </w:rPr>
        <w:t xml:space="preserve"> and new positive instances are </w:t>
      </w:r>
      <w:proofErr w:type="spellStart"/>
      <w:r w:rsidRPr="005932B8">
        <w:rPr>
          <w:rFonts w:ascii="Arial" w:eastAsia="Arial" w:hAnsi="Arial" w:cs="Arial"/>
          <w:color w:val="201C20"/>
          <w:sz w:val="17"/>
          <w:szCs w:val="17"/>
          <w:lang w:val="en-US"/>
        </w:rPr>
        <w:t>cre</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ated</w:t>
      </w:r>
      <w:proofErr w:type="spellEnd"/>
      <w:r w:rsidRPr="005932B8">
        <w:rPr>
          <w:rFonts w:ascii="Arial" w:eastAsia="Arial" w:hAnsi="Arial" w:cs="Arial"/>
          <w:color w:val="201C20"/>
          <w:sz w:val="17"/>
          <w:szCs w:val="17"/>
          <w:lang w:val="en-US"/>
        </w:rPr>
        <w:t xml:space="preserve"> and placed randomly in between the instance and its neighbors [8]. Sin</w:t>
      </w:r>
      <w:r w:rsidRPr="005932B8">
        <w:rPr>
          <w:rFonts w:ascii="Arial" w:eastAsia="Arial" w:hAnsi="Arial" w:cs="Arial"/>
          <w:color w:val="201C20"/>
          <w:sz w:val="17"/>
          <w:szCs w:val="17"/>
          <w:lang w:val="en-US"/>
        </w:rPr>
        <w:t>ce this technique creates new positive in­ stances, we found this technique to be more useful for SVM than simple oversampling.</w:t>
      </w:r>
    </w:p>
    <w:p w:rsidR="00492898" w:rsidRPr="005932B8" w:rsidRDefault="00492898">
      <w:pPr>
        <w:rPr>
          <w:rFonts w:ascii="Times New Roman" w:eastAsia="Times New Roman" w:hAnsi="Times New Roman" w:cs="Times New Roman"/>
          <w:lang w:val="en-US"/>
        </w:rPr>
      </w:pPr>
    </w:p>
    <w:p w:rsidR="00492898" w:rsidRPr="005932B8" w:rsidRDefault="00DC2DA0">
      <w:pPr>
        <w:tabs>
          <w:tab w:val="left" w:pos="580"/>
        </w:tabs>
        <w:rPr>
          <w:rFonts w:ascii="Arial" w:eastAsia="Arial" w:hAnsi="Arial" w:cs="Arial"/>
          <w:color w:val="201C20"/>
          <w:sz w:val="17"/>
          <w:szCs w:val="17"/>
          <w:lang w:val="en-US"/>
        </w:rPr>
      </w:pPr>
      <w:r w:rsidRPr="005932B8">
        <w:rPr>
          <w:rFonts w:ascii="Arial" w:eastAsia="Arial" w:hAnsi="Arial" w:cs="Arial"/>
          <w:color w:val="201C20"/>
          <w:sz w:val="14"/>
          <w:szCs w:val="14"/>
          <w:lang w:val="en-US"/>
        </w:rPr>
        <w:t>2.2.2</w:t>
      </w:r>
      <w:r w:rsidRPr="005932B8">
        <w:rPr>
          <w:rFonts w:ascii="Times New Roman" w:eastAsia="Times New Roman" w:hAnsi="Times New Roman" w:cs="Times New Roman"/>
          <w:lang w:val="en-US"/>
        </w:rPr>
        <w:tab/>
      </w:r>
      <w:r w:rsidRPr="005932B8">
        <w:rPr>
          <w:rFonts w:ascii="Arial" w:eastAsia="Arial" w:hAnsi="Arial" w:cs="Arial"/>
          <w:color w:val="201C20"/>
          <w:sz w:val="17"/>
          <w:szCs w:val="17"/>
          <w:lang w:val="en-US"/>
        </w:rPr>
        <w:t>Subsampling</w:t>
      </w:r>
    </w:p>
    <w:p w:rsidR="00492898" w:rsidRPr="005932B8" w:rsidRDefault="00492898">
      <w:pPr>
        <w:rPr>
          <w:rFonts w:ascii="Times New Roman" w:eastAsia="Times New Roman" w:hAnsi="Times New Roman" w:cs="Times New Roman"/>
          <w:lang w:val="en-US"/>
        </w:rPr>
      </w:pPr>
    </w:p>
    <w:p w:rsidR="00492898" w:rsidRPr="005932B8" w:rsidRDefault="00DC2DA0">
      <w:pPr>
        <w:spacing w:line="291" w:lineRule="auto"/>
        <w:ind w:firstLine="7"/>
        <w:jc w:val="both"/>
        <w:rPr>
          <w:rFonts w:ascii="Arial" w:eastAsia="Arial" w:hAnsi="Arial" w:cs="Arial"/>
          <w:color w:val="201C20"/>
          <w:sz w:val="17"/>
          <w:szCs w:val="17"/>
          <w:lang w:val="en-US"/>
        </w:rPr>
      </w:pPr>
      <w:r w:rsidRPr="005932B8">
        <w:rPr>
          <w:rFonts w:ascii="Arial" w:eastAsia="Arial" w:hAnsi="Arial" w:cs="Arial"/>
          <w:color w:val="201C20"/>
          <w:sz w:val="17"/>
          <w:szCs w:val="17"/>
          <w:lang w:val="en-US"/>
        </w:rPr>
        <w:t xml:space="preserve">The subsampling method employed uses </w:t>
      </w:r>
      <w:proofErr w:type="gramStart"/>
      <w:r w:rsidRPr="005932B8">
        <w:rPr>
          <w:rFonts w:ascii="Arial" w:eastAsia="Arial" w:hAnsi="Arial" w:cs="Arial"/>
          <w:color w:val="201C20"/>
          <w:sz w:val="17"/>
          <w:szCs w:val="17"/>
          <w:lang w:val="en-US"/>
        </w:rPr>
        <w:t>The</w:t>
      </w:r>
      <w:proofErr w:type="gramEnd"/>
      <w:r w:rsidRPr="005932B8">
        <w:rPr>
          <w:rFonts w:ascii="Arial" w:eastAsia="Arial" w:hAnsi="Arial" w:cs="Arial"/>
          <w:color w:val="201C20"/>
          <w:sz w:val="17"/>
          <w:szCs w:val="17"/>
          <w:lang w:val="en-US"/>
        </w:rPr>
        <w:t xml:space="preserve"> K-Means al­ </w:t>
      </w:r>
      <w:proofErr w:type="spellStart"/>
      <w:r w:rsidRPr="005932B8">
        <w:rPr>
          <w:rFonts w:ascii="Arial" w:eastAsia="Arial" w:hAnsi="Arial" w:cs="Arial"/>
          <w:color w:val="201C20"/>
          <w:sz w:val="17"/>
          <w:szCs w:val="17"/>
          <w:lang w:val="en-US"/>
        </w:rPr>
        <w:t>gorithm</w:t>
      </w:r>
      <w:proofErr w:type="spellEnd"/>
      <w:r w:rsidRPr="005932B8">
        <w:rPr>
          <w:rFonts w:ascii="Arial" w:eastAsia="Arial" w:hAnsi="Arial" w:cs="Arial"/>
          <w:color w:val="201C20"/>
          <w:sz w:val="17"/>
          <w:szCs w:val="17"/>
          <w:lang w:val="en-US"/>
        </w:rPr>
        <w:t xml:space="preserve"> in order to find narrowly most </w:t>
      </w:r>
      <w:proofErr w:type="spellStart"/>
      <w:r w:rsidRPr="005932B8">
        <w:rPr>
          <w:rFonts w:ascii="Arial" w:eastAsia="Arial" w:hAnsi="Arial" w:cs="Arial"/>
          <w:color w:val="201C20"/>
          <w:sz w:val="17"/>
          <w:szCs w:val="17"/>
          <w:lang w:val="en-US"/>
        </w:rPr>
        <w:t>reprsentative</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sa</w:t>
      </w:r>
      <w:r w:rsidRPr="005932B8">
        <w:rPr>
          <w:rFonts w:ascii="Arial" w:eastAsia="Arial" w:hAnsi="Arial" w:cs="Arial"/>
          <w:color w:val="201C20"/>
          <w:sz w:val="17"/>
          <w:szCs w:val="17"/>
          <w:lang w:val="en-US"/>
        </w:rPr>
        <w:t>m­</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ples</w:t>
      </w:r>
      <w:proofErr w:type="spellEnd"/>
      <w:r w:rsidRPr="005932B8">
        <w:rPr>
          <w:rFonts w:ascii="Arial" w:eastAsia="Arial" w:hAnsi="Arial" w:cs="Arial"/>
          <w:color w:val="201C20"/>
          <w:sz w:val="17"/>
          <w:szCs w:val="17"/>
          <w:lang w:val="en-US"/>
        </w:rPr>
        <w:t xml:space="preserve"> in the </w:t>
      </w:r>
      <w:proofErr w:type="spellStart"/>
      <w:r w:rsidRPr="005932B8">
        <w:rPr>
          <w:rFonts w:ascii="Arial" w:eastAsia="Arial" w:hAnsi="Arial" w:cs="Arial"/>
          <w:color w:val="201C20"/>
          <w:sz w:val="17"/>
          <w:szCs w:val="17"/>
          <w:lang w:val="en-US"/>
        </w:rPr>
        <w:t>mjority</w:t>
      </w:r>
      <w:proofErr w:type="spellEnd"/>
      <w:r w:rsidRPr="005932B8">
        <w:rPr>
          <w:rFonts w:ascii="Arial" w:eastAsia="Arial" w:hAnsi="Arial" w:cs="Arial"/>
          <w:color w:val="201C20"/>
          <w:sz w:val="17"/>
          <w:szCs w:val="17"/>
          <w:lang w:val="en-US"/>
        </w:rPr>
        <w:t xml:space="preserve"> class, by minimizing the sum of the squared distance between each data point and its proximal cluster center. The number of clusters is fixed to the num­ </w:t>
      </w:r>
      <w:proofErr w:type="spellStart"/>
      <w:r w:rsidRPr="005932B8">
        <w:rPr>
          <w:rFonts w:ascii="Arial" w:eastAsia="Arial" w:hAnsi="Arial" w:cs="Arial"/>
          <w:color w:val="201C20"/>
          <w:sz w:val="17"/>
          <w:szCs w:val="17"/>
          <w:lang w:val="en-US"/>
        </w:rPr>
        <w:t>ber</w:t>
      </w:r>
      <w:proofErr w:type="spellEnd"/>
      <w:r w:rsidRPr="005932B8">
        <w:rPr>
          <w:rFonts w:ascii="Arial" w:eastAsia="Arial" w:hAnsi="Arial" w:cs="Arial"/>
          <w:color w:val="201C20"/>
          <w:sz w:val="17"/>
          <w:szCs w:val="17"/>
          <w:lang w:val="en-US"/>
        </w:rPr>
        <w:t xml:space="preserve"> of samples in the minority class and thus, cluster centers provide a balanc</w:t>
      </w:r>
      <w:r w:rsidRPr="005932B8">
        <w:rPr>
          <w:rFonts w:ascii="Arial" w:eastAsia="Arial" w:hAnsi="Arial" w:cs="Arial"/>
          <w:color w:val="201C20"/>
          <w:sz w:val="17"/>
          <w:szCs w:val="17"/>
          <w:lang w:val="en-US"/>
        </w:rPr>
        <w:t>ed set.</w:t>
      </w:r>
    </w:p>
    <w:p w:rsidR="00492898" w:rsidRPr="005932B8" w:rsidRDefault="00492898">
      <w:pPr>
        <w:rPr>
          <w:rFonts w:ascii="Times New Roman" w:eastAsia="Times New Roman" w:hAnsi="Times New Roman" w:cs="Times New Roman"/>
          <w:lang w:val="en-US"/>
        </w:rPr>
      </w:pPr>
    </w:p>
    <w:p w:rsidR="00492898" w:rsidRPr="005932B8" w:rsidRDefault="00DC2DA0">
      <w:pPr>
        <w:rPr>
          <w:rFonts w:ascii="Arial" w:eastAsia="Arial" w:hAnsi="Arial" w:cs="Arial"/>
          <w:color w:val="201C20"/>
          <w:lang w:val="en-US"/>
        </w:rPr>
      </w:pPr>
      <w:r w:rsidRPr="005932B8">
        <w:rPr>
          <w:rFonts w:ascii="Arial" w:eastAsia="Arial" w:hAnsi="Arial" w:cs="Arial"/>
          <w:color w:val="201C20"/>
          <w:sz w:val="17"/>
          <w:szCs w:val="17"/>
          <w:lang w:val="en-US"/>
        </w:rPr>
        <w:t xml:space="preserve">2.3. </w:t>
      </w:r>
      <w:r w:rsidRPr="005932B8">
        <w:rPr>
          <w:rFonts w:ascii="Arial" w:eastAsia="Arial" w:hAnsi="Arial" w:cs="Arial"/>
          <w:color w:val="201C20"/>
          <w:lang w:val="en-US"/>
        </w:rPr>
        <w:t>Weighted SVM (WSVM)</w:t>
      </w:r>
    </w:p>
    <w:p w:rsidR="00492898" w:rsidRPr="005932B8" w:rsidRDefault="00492898">
      <w:pPr>
        <w:rPr>
          <w:rFonts w:ascii="Times New Roman" w:eastAsia="Times New Roman" w:hAnsi="Times New Roman" w:cs="Times New Roman"/>
          <w:lang w:val="en-US"/>
        </w:rPr>
      </w:pPr>
    </w:p>
    <w:p w:rsidR="00492898" w:rsidRDefault="00DC2DA0">
      <w:pPr>
        <w:spacing w:line="289" w:lineRule="auto"/>
        <w:ind w:firstLine="245"/>
        <w:jc w:val="both"/>
        <w:rPr>
          <w:rFonts w:ascii="Arial" w:eastAsia="Arial" w:hAnsi="Arial" w:cs="Arial"/>
          <w:color w:val="201C20"/>
          <w:sz w:val="17"/>
          <w:szCs w:val="17"/>
        </w:rPr>
      </w:pPr>
      <w:r w:rsidRPr="005932B8">
        <w:rPr>
          <w:rFonts w:ascii="Arial" w:eastAsia="Arial" w:hAnsi="Arial" w:cs="Arial"/>
          <w:color w:val="201C20"/>
          <w:sz w:val="17"/>
          <w:szCs w:val="17"/>
          <w:lang w:val="en-US"/>
        </w:rPr>
        <w:t xml:space="preserve">The WSVM applies quadratic cost function on the slack variable and the bias term is also included in the object </w:t>
      </w:r>
      <w:proofErr w:type="spellStart"/>
      <w:r w:rsidRPr="005932B8">
        <w:rPr>
          <w:rFonts w:ascii="Arial" w:eastAsia="Arial" w:hAnsi="Arial" w:cs="Arial"/>
          <w:color w:val="201C20"/>
          <w:sz w:val="17"/>
          <w:szCs w:val="17"/>
          <w:lang w:val="en-US"/>
        </w:rPr>
        <w:t>func</w:t>
      </w:r>
      <w:proofErr w:type="spellEnd"/>
      <w:r w:rsidRPr="005932B8">
        <w:rPr>
          <w:rFonts w:ascii="Arial" w:eastAsia="Arial" w:hAnsi="Arial" w:cs="Arial"/>
          <w:color w:val="201C20"/>
          <w:sz w:val="17"/>
          <w:szCs w:val="17"/>
          <w:lang w:val="en-US"/>
        </w:rPr>
        <w:t xml:space="preserve">­ </w:t>
      </w:r>
      <w:proofErr w:type="spellStart"/>
      <w:r w:rsidRPr="005932B8">
        <w:rPr>
          <w:rFonts w:ascii="Arial" w:eastAsia="Arial" w:hAnsi="Arial" w:cs="Arial"/>
          <w:color w:val="201C20"/>
          <w:sz w:val="17"/>
          <w:szCs w:val="17"/>
          <w:lang w:val="en-US"/>
        </w:rPr>
        <w:t>tion</w:t>
      </w:r>
      <w:proofErr w:type="spellEnd"/>
      <w:r w:rsidRPr="005932B8">
        <w:rPr>
          <w:rFonts w:ascii="Arial" w:eastAsia="Arial" w:hAnsi="Arial" w:cs="Arial"/>
          <w:color w:val="201C20"/>
          <w:sz w:val="17"/>
          <w:szCs w:val="17"/>
          <w:lang w:val="en-US"/>
        </w:rPr>
        <w:t xml:space="preserve">. </w:t>
      </w:r>
      <w:r>
        <w:rPr>
          <w:rFonts w:ascii="Arial" w:eastAsia="Arial" w:hAnsi="Arial" w:cs="Arial"/>
          <w:color w:val="201C20"/>
          <w:sz w:val="17"/>
          <w:szCs w:val="17"/>
        </w:rPr>
        <w:t xml:space="preserve">WSVM </w:t>
      </w:r>
      <w:proofErr w:type="spellStart"/>
      <w:r>
        <w:rPr>
          <w:rFonts w:ascii="Arial" w:eastAsia="Arial" w:hAnsi="Arial" w:cs="Arial"/>
          <w:color w:val="201C20"/>
          <w:sz w:val="17"/>
          <w:szCs w:val="17"/>
        </w:rPr>
        <w:t>is</w:t>
      </w:r>
      <w:proofErr w:type="spellEnd"/>
      <w:r>
        <w:rPr>
          <w:rFonts w:ascii="Arial" w:eastAsia="Arial" w:hAnsi="Arial" w:cs="Arial"/>
          <w:color w:val="201C20"/>
          <w:sz w:val="17"/>
          <w:szCs w:val="17"/>
        </w:rPr>
        <w:t xml:space="preserve"> </w:t>
      </w:r>
      <w:proofErr w:type="spellStart"/>
      <w:r>
        <w:rPr>
          <w:rFonts w:ascii="Arial" w:eastAsia="Arial" w:hAnsi="Arial" w:cs="Arial"/>
          <w:color w:val="201C20"/>
          <w:sz w:val="17"/>
          <w:szCs w:val="17"/>
        </w:rPr>
        <w:t>formulated</w:t>
      </w:r>
      <w:proofErr w:type="spellEnd"/>
      <w:r>
        <w:rPr>
          <w:rFonts w:ascii="Arial" w:eastAsia="Arial" w:hAnsi="Arial" w:cs="Arial"/>
          <w:color w:val="201C20"/>
          <w:sz w:val="17"/>
          <w:szCs w:val="17"/>
        </w:rPr>
        <w:t xml:space="preserve"> as</w:t>
      </w: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tbl>
      <w:tblPr>
        <w:tblStyle w:val="a0"/>
        <w:tblW w:w="2720" w:type="dxa"/>
        <w:tblInd w:w="960" w:type="dxa"/>
        <w:tblLayout w:type="fixed"/>
        <w:tblLook w:val="0000" w:firstRow="0" w:lastRow="0" w:firstColumn="0" w:lastColumn="0" w:noHBand="0" w:noVBand="0"/>
      </w:tblPr>
      <w:tblGrid>
        <w:gridCol w:w="280"/>
        <w:gridCol w:w="180"/>
        <w:gridCol w:w="2260"/>
      </w:tblGrid>
      <w:tr w:rsidR="00492898">
        <w:trPr>
          <w:trHeight w:val="460"/>
        </w:trPr>
        <w:tc>
          <w:tcPr>
            <w:tcW w:w="280" w:type="dxa"/>
            <w:vMerge w:val="restart"/>
          </w:tcPr>
          <w:p w:rsidR="00492898" w:rsidRDefault="00DC2DA0">
            <w:pPr>
              <w:rPr>
                <w:rFonts w:ascii="Arial" w:eastAsia="Arial" w:hAnsi="Arial" w:cs="Arial"/>
                <w:color w:val="201C20"/>
              </w:rPr>
            </w:pPr>
            <w:r>
              <w:rPr>
                <w:rFonts w:ascii="Arial" w:eastAsia="Arial" w:hAnsi="Arial" w:cs="Arial"/>
                <w:color w:val="201C20"/>
                <w:sz w:val="17"/>
                <w:szCs w:val="17"/>
              </w:rPr>
              <w:t xml:space="preserve">s. </w:t>
            </w:r>
            <w:proofErr w:type="gramStart"/>
            <w:r>
              <w:rPr>
                <w:rFonts w:ascii="Arial" w:eastAsia="Arial" w:hAnsi="Arial" w:cs="Arial"/>
                <w:color w:val="201C20"/>
                <w:sz w:val="17"/>
                <w:szCs w:val="17"/>
              </w:rPr>
              <w:t xml:space="preserve">t </w:t>
            </w:r>
            <w:r>
              <w:rPr>
                <w:rFonts w:ascii="Arial" w:eastAsia="Arial" w:hAnsi="Arial" w:cs="Arial"/>
                <w:color w:val="201C20"/>
              </w:rPr>
              <w:t>.</w:t>
            </w:r>
            <w:proofErr w:type="gramEnd"/>
          </w:p>
        </w:tc>
        <w:tc>
          <w:tcPr>
            <w:tcW w:w="180" w:type="dxa"/>
          </w:tcPr>
          <w:p w:rsidR="00492898" w:rsidRDefault="00DC2DA0">
            <w:pPr>
              <w:jc w:val="right"/>
              <w:rPr>
                <w:rFonts w:ascii="Arial" w:eastAsia="Arial" w:hAnsi="Arial" w:cs="Arial"/>
                <w:color w:val="201C20"/>
                <w:sz w:val="41"/>
                <w:szCs w:val="41"/>
              </w:rPr>
            </w:pPr>
            <w:r>
              <w:rPr>
                <w:rFonts w:ascii="Arial" w:eastAsia="Arial" w:hAnsi="Arial" w:cs="Arial"/>
                <w:color w:val="201C20"/>
                <w:sz w:val="41"/>
                <w:szCs w:val="41"/>
              </w:rPr>
              <w:t>{</w:t>
            </w:r>
          </w:p>
        </w:tc>
        <w:tc>
          <w:tcPr>
            <w:tcW w:w="2260" w:type="dxa"/>
          </w:tcPr>
          <w:p w:rsidR="00492898" w:rsidRDefault="00DC2DA0">
            <w:pPr>
              <w:ind w:left="80"/>
              <w:rPr>
                <w:rFonts w:ascii="Arial" w:eastAsia="Arial" w:hAnsi="Arial" w:cs="Arial"/>
                <w:color w:val="201C20"/>
              </w:rPr>
            </w:pPr>
            <w:proofErr w:type="gramStart"/>
            <w:r>
              <w:rPr>
                <w:rFonts w:ascii="Arial" w:eastAsia="Arial" w:hAnsi="Arial" w:cs="Arial"/>
                <w:color w:val="201C20"/>
              </w:rPr>
              <w:t>Y(</w:t>
            </w:r>
            <w:proofErr w:type="spellStart"/>
            <w:proofErr w:type="gramEnd"/>
            <w:r>
              <w:rPr>
                <w:rFonts w:ascii="Arial" w:eastAsia="Arial" w:hAnsi="Arial" w:cs="Arial"/>
                <w:color w:val="201C20"/>
              </w:rPr>
              <w:t>Xw</w:t>
            </w:r>
            <w:proofErr w:type="spellEnd"/>
            <w:r>
              <w:rPr>
                <w:rFonts w:ascii="Arial" w:eastAsia="Arial" w:hAnsi="Arial" w:cs="Arial"/>
                <w:color w:val="201C20"/>
              </w:rPr>
              <w:t xml:space="preserve"> + be) - e + </w:t>
            </w:r>
            <w:r>
              <w:rPr>
                <w:rFonts w:ascii="Arimo" w:eastAsia="Arimo" w:hAnsi="Arimo" w:cs="Arimo"/>
                <w:color w:val="201C20"/>
              </w:rPr>
              <w:t>�</w:t>
            </w:r>
            <w:r>
              <w:rPr>
                <w:rFonts w:ascii="Arial" w:eastAsia="Arial" w:hAnsi="Arial" w:cs="Arial"/>
                <w:color w:val="201C20"/>
              </w:rPr>
              <w:t xml:space="preserve"> </w:t>
            </w:r>
            <w:r>
              <w:rPr>
                <w:rFonts w:ascii="Arial" w:eastAsia="Arial" w:hAnsi="Arial" w:cs="Arial"/>
                <w:color w:val="201C20"/>
                <w:sz w:val="17"/>
                <w:szCs w:val="17"/>
              </w:rPr>
              <w:t>;:::</w:t>
            </w:r>
            <w:r>
              <w:rPr>
                <w:rFonts w:ascii="Arial" w:eastAsia="Arial" w:hAnsi="Arial" w:cs="Arial"/>
                <w:color w:val="201C20"/>
              </w:rPr>
              <w:t>0,</w:t>
            </w:r>
          </w:p>
        </w:tc>
      </w:tr>
      <w:tr w:rsidR="00492898">
        <w:trPr>
          <w:trHeight w:val="160"/>
        </w:trPr>
        <w:tc>
          <w:tcPr>
            <w:tcW w:w="280" w:type="dxa"/>
            <w:vMerge/>
          </w:tcPr>
          <w:p w:rsidR="00492898" w:rsidRDefault="00492898">
            <w:pPr>
              <w:widowControl w:val="0"/>
              <w:pBdr>
                <w:top w:val="nil"/>
                <w:left w:val="nil"/>
                <w:bottom w:val="nil"/>
                <w:right w:val="nil"/>
                <w:between w:val="nil"/>
              </w:pBdr>
              <w:spacing w:line="276" w:lineRule="auto"/>
              <w:rPr>
                <w:rFonts w:ascii="Arial" w:eastAsia="Arial" w:hAnsi="Arial" w:cs="Arial"/>
                <w:color w:val="201C20"/>
              </w:rPr>
            </w:pPr>
          </w:p>
        </w:tc>
        <w:tc>
          <w:tcPr>
            <w:tcW w:w="180" w:type="dxa"/>
          </w:tcPr>
          <w:p w:rsidR="00492898" w:rsidRDefault="00492898">
            <w:pPr>
              <w:rPr>
                <w:rFonts w:ascii="Times New Roman" w:eastAsia="Times New Roman" w:hAnsi="Times New Roman" w:cs="Times New Roman"/>
                <w:sz w:val="13"/>
                <w:szCs w:val="13"/>
              </w:rPr>
            </w:pPr>
          </w:p>
        </w:tc>
        <w:tc>
          <w:tcPr>
            <w:tcW w:w="2260" w:type="dxa"/>
            <w:vMerge w:val="restart"/>
          </w:tcPr>
          <w:p w:rsidR="00492898" w:rsidRDefault="00DC2DA0">
            <w:pPr>
              <w:ind w:left="80"/>
              <w:rPr>
                <w:rFonts w:ascii="Arial" w:eastAsia="Arial" w:hAnsi="Arial" w:cs="Arial"/>
                <w:color w:val="201C20"/>
              </w:rPr>
            </w:pPr>
            <w:proofErr w:type="gramStart"/>
            <w:r>
              <w:rPr>
                <w:rFonts w:ascii="Arimo" w:eastAsia="Arimo" w:hAnsi="Arimo" w:cs="Arimo"/>
                <w:color w:val="201C20"/>
              </w:rPr>
              <w:t>�</w:t>
            </w:r>
            <w:r>
              <w:rPr>
                <w:rFonts w:ascii="Arial" w:eastAsia="Arial" w:hAnsi="Arial" w:cs="Arial"/>
                <w:color w:val="201C20"/>
                <w:sz w:val="17"/>
                <w:szCs w:val="17"/>
              </w:rPr>
              <w:t xml:space="preserve"> ;</w:t>
            </w:r>
            <w:proofErr w:type="gramEnd"/>
            <w:r>
              <w:rPr>
                <w:rFonts w:ascii="Arial" w:eastAsia="Arial" w:hAnsi="Arial" w:cs="Arial"/>
                <w:color w:val="201C20"/>
                <w:sz w:val="17"/>
                <w:szCs w:val="17"/>
              </w:rPr>
              <w:t>:::</w:t>
            </w:r>
            <w:r>
              <w:rPr>
                <w:rFonts w:ascii="Arial" w:eastAsia="Arial" w:hAnsi="Arial" w:cs="Arial"/>
                <w:color w:val="201C20"/>
              </w:rPr>
              <w:t>0</w:t>
            </w:r>
          </w:p>
        </w:tc>
      </w:tr>
      <w:tr w:rsidR="00492898">
        <w:trPr>
          <w:trHeight w:val="100"/>
        </w:trPr>
        <w:tc>
          <w:tcPr>
            <w:tcW w:w="280" w:type="dxa"/>
          </w:tcPr>
          <w:p w:rsidR="00492898" w:rsidRDefault="00492898">
            <w:pPr>
              <w:rPr>
                <w:rFonts w:ascii="Times New Roman" w:eastAsia="Times New Roman" w:hAnsi="Times New Roman" w:cs="Times New Roman"/>
                <w:sz w:val="10"/>
                <w:szCs w:val="10"/>
              </w:rPr>
            </w:pPr>
          </w:p>
        </w:tc>
        <w:tc>
          <w:tcPr>
            <w:tcW w:w="180" w:type="dxa"/>
          </w:tcPr>
          <w:p w:rsidR="00492898" w:rsidRDefault="00492898">
            <w:pPr>
              <w:rPr>
                <w:rFonts w:ascii="Times New Roman" w:eastAsia="Times New Roman" w:hAnsi="Times New Roman" w:cs="Times New Roman"/>
                <w:sz w:val="10"/>
                <w:szCs w:val="10"/>
              </w:rPr>
            </w:pPr>
          </w:p>
        </w:tc>
        <w:tc>
          <w:tcPr>
            <w:tcW w:w="2260" w:type="dxa"/>
            <w:vMerge/>
          </w:tcPr>
          <w:p w:rsidR="00492898" w:rsidRDefault="00492898">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r>
    </w:tbl>
    <w:p w:rsidR="00492898" w:rsidRDefault="00492898">
      <w:pPr>
        <w:rPr>
          <w:rFonts w:ascii="Times New Roman" w:eastAsia="Times New Roman" w:hAnsi="Times New Roman" w:cs="Times New Roman"/>
          <w:sz w:val="10"/>
          <w:szCs w:val="10"/>
        </w:rPr>
        <w:sectPr w:rsidR="00492898">
          <w:type w:val="continuous"/>
          <w:pgSz w:w="12240" w:h="15840"/>
          <w:pgMar w:top="1440" w:right="1320" w:bottom="412" w:left="1000" w:header="0" w:footer="0" w:gutter="0"/>
          <w:cols w:num="2" w:space="720" w:equalWidth="0">
            <w:col w:w="4740" w:space="440"/>
            <w:col w:w="4740" w:space="0"/>
          </w:cols>
        </w:sectPr>
      </w:pPr>
    </w:p>
    <w:p w:rsidR="00492898" w:rsidRDefault="00492898">
      <w:pPr>
        <w:rPr>
          <w:rFonts w:ascii="Times New Roman" w:eastAsia="Times New Roman" w:hAnsi="Times New Roman" w:cs="Times New Roman"/>
        </w:rPr>
      </w:pPr>
    </w:p>
    <w:p w:rsidR="00492898" w:rsidRDefault="00DC2DA0">
      <w:pPr>
        <w:jc w:val="center"/>
        <w:rPr>
          <w:rFonts w:ascii="Arial" w:eastAsia="Arial" w:hAnsi="Arial" w:cs="Arial"/>
          <w:color w:val="201C20"/>
          <w:sz w:val="17"/>
          <w:szCs w:val="17"/>
        </w:rPr>
      </w:pPr>
      <w:r>
        <w:rPr>
          <w:rFonts w:ascii="Arial" w:eastAsia="Arial" w:hAnsi="Arial" w:cs="Arial"/>
          <w:color w:val="201C20"/>
          <w:sz w:val="17"/>
          <w:szCs w:val="17"/>
        </w:rPr>
        <w:t>2</w:t>
      </w:r>
    </w:p>
    <w:p w:rsidR="00492898" w:rsidRDefault="00492898">
      <w:pPr>
        <w:jc w:val="center"/>
        <w:rPr>
          <w:rFonts w:ascii="Arial" w:eastAsia="Arial" w:hAnsi="Arial" w:cs="Arial"/>
          <w:color w:val="201C20"/>
          <w:sz w:val="17"/>
          <w:szCs w:val="17"/>
        </w:rPr>
      </w:pPr>
      <w:bookmarkStart w:id="2" w:name="1fob9te" w:colFirst="0" w:colLast="0"/>
      <w:bookmarkEnd w:id="2"/>
    </w:p>
    <w:p w:rsidR="00492898" w:rsidRDefault="00DC2DA0">
      <w:pPr>
        <w:widowControl w:val="0"/>
        <w:pBdr>
          <w:top w:val="nil"/>
          <w:left w:val="nil"/>
          <w:bottom w:val="nil"/>
          <w:right w:val="nil"/>
          <w:between w:val="nil"/>
        </w:pBdr>
        <w:spacing w:line="276" w:lineRule="auto"/>
        <w:rPr>
          <w:rFonts w:ascii="Arial" w:eastAsia="Arial" w:hAnsi="Arial" w:cs="Arial"/>
          <w:color w:val="201C20"/>
          <w:sz w:val="17"/>
          <w:szCs w:val="17"/>
        </w:rPr>
        <w:sectPr w:rsidR="00492898">
          <w:type w:val="continuous"/>
          <w:pgSz w:w="12240" w:h="15840"/>
          <w:pgMar w:top="1440" w:right="1320" w:bottom="412" w:left="1000" w:header="0" w:footer="0" w:gutter="0"/>
          <w:cols w:space="720"/>
        </w:sectPr>
      </w:pPr>
      <w:r>
        <w:br w:type="page"/>
      </w:r>
    </w:p>
    <w:p w:rsidR="00492898" w:rsidRDefault="00492898">
      <w:pPr>
        <w:jc w:val="center"/>
        <w:rPr>
          <w:rFonts w:ascii="Times New Roman" w:eastAsia="Times New Roman" w:hAnsi="Times New Roman" w:cs="Times New Roman"/>
        </w:rPr>
      </w:pPr>
    </w:p>
    <w:p w:rsidR="00492898" w:rsidRDefault="00DC2DA0">
      <w:pPr>
        <w:rPr>
          <w:rFonts w:ascii="Arial" w:eastAsia="Arial" w:hAnsi="Arial" w:cs="Arial"/>
          <w:sz w:val="18"/>
          <w:szCs w:val="18"/>
        </w:rPr>
      </w:pPr>
      <w:r>
        <w:rPr>
          <w:rFonts w:ascii="Arial" w:eastAsia="Arial" w:hAnsi="Arial" w:cs="Arial"/>
          <w:sz w:val="18"/>
          <w:szCs w:val="18"/>
        </w:rPr>
        <w:t>(</w:t>
      </w:r>
      <w:proofErr w:type="spellStart"/>
      <w:r>
        <w:rPr>
          <w:rFonts w:ascii="Arial" w:eastAsia="Arial" w:hAnsi="Arial" w:cs="Arial"/>
          <w:sz w:val="18"/>
          <w:szCs w:val="18"/>
        </w:rPr>
        <w:t>gm</w:t>
      </w:r>
      <w:proofErr w:type="spellEnd"/>
      <w:r>
        <w:rPr>
          <w:rFonts w:ascii="Arial" w:eastAsia="Arial" w:hAnsi="Arial" w:cs="Arial"/>
          <w:sz w:val="18"/>
          <w:szCs w:val="18"/>
        </w:rPr>
        <w:t>)</w:t>
      </w:r>
    </w:p>
    <w:p w:rsidR="00492898" w:rsidRDefault="00492898">
      <w:pPr>
        <w:rPr>
          <w:rFonts w:ascii="Arial" w:eastAsia="Arial" w:hAnsi="Arial" w:cs="Arial"/>
          <w:sz w:val="18"/>
          <w:szCs w:val="18"/>
        </w:rPr>
      </w:pPr>
    </w:p>
    <w:p w:rsidR="00492898" w:rsidRPr="005932B8" w:rsidRDefault="00DC2DA0">
      <w:pPr>
        <w:spacing w:line="280" w:lineRule="auto"/>
        <w:ind w:firstLine="239"/>
        <w:jc w:val="both"/>
        <w:rPr>
          <w:rFonts w:ascii="Arial" w:eastAsia="Arial" w:hAnsi="Arial" w:cs="Arial"/>
          <w:sz w:val="17"/>
          <w:szCs w:val="17"/>
          <w:lang w:val="en-US"/>
        </w:rPr>
      </w:pPr>
      <w:r w:rsidRPr="005932B8">
        <w:rPr>
          <w:rFonts w:ascii="Arial" w:eastAsia="Arial" w:hAnsi="Arial" w:cs="Arial"/>
          <w:sz w:val="17"/>
          <w:szCs w:val="17"/>
          <w:lang w:val="en-US"/>
        </w:rPr>
        <w:t>To deal with the imbalanced dataset, a weight Wi is assigned to each data point to and the weighted WSVM is formulated as</w:t>
      </w:r>
    </w:p>
    <w:p w:rsidR="00492898" w:rsidRPr="005932B8" w:rsidRDefault="00492898">
      <w:pPr>
        <w:rPr>
          <w:rFonts w:ascii="Arial" w:eastAsia="Arial" w:hAnsi="Arial" w:cs="Arial"/>
          <w:sz w:val="18"/>
          <w:szCs w:val="18"/>
          <w:lang w:val="en-US"/>
        </w:rPr>
      </w:pPr>
    </w:p>
    <w:tbl>
      <w:tblPr>
        <w:tblStyle w:val="a1"/>
        <w:tblW w:w="3880" w:type="dxa"/>
        <w:tblInd w:w="860" w:type="dxa"/>
        <w:tblLayout w:type="fixed"/>
        <w:tblLook w:val="0000" w:firstRow="0" w:lastRow="0" w:firstColumn="0" w:lastColumn="0" w:noHBand="0" w:noVBand="0"/>
      </w:tblPr>
      <w:tblGrid>
        <w:gridCol w:w="620"/>
        <w:gridCol w:w="420"/>
        <w:gridCol w:w="840"/>
        <w:gridCol w:w="680"/>
        <w:gridCol w:w="780"/>
        <w:gridCol w:w="540"/>
      </w:tblGrid>
      <w:tr w:rsidR="00492898">
        <w:trPr>
          <w:trHeight w:val="480"/>
        </w:trPr>
        <w:tc>
          <w:tcPr>
            <w:tcW w:w="1040" w:type="dxa"/>
            <w:gridSpan w:val="2"/>
          </w:tcPr>
          <w:p w:rsidR="00492898" w:rsidRDefault="00DC2DA0">
            <w:pPr>
              <w:jc w:val="right"/>
              <w:rPr>
                <w:rFonts w:ascii="Arial" w:eastAsia="Arial" w:hAnsi="Arial" w:cs="Arial"/>
                <w:sz w:val="34"/>
                <w:szCs w:val="34"/>
                <w:vertAlign w:val="superscript"/>
              </w:rPr>
            </w:pPr>
            <w:proofErr w:type="spellStart"/>
            <w:r>
              <w:rPr>
                <w:rFonts w:ascii="Arial" w:eastAsia="Arial" w:hAnsi="Arial" w:cs="Arial"/>
                <w:sz w:val="17"/>
                <w:szCs w:val="17"/>
              </w:rPr>
              <w:t>minimize</w:t>
            </w:r>
            <w:proofErr w:type="spellEnd"/>
            <w:r>
              <w:rPr>
                <w:rFonts w:ascii="Arial" w:eastAsia="Arial" w:hAnsi="Arial" w:cs="Arial"/>
                <w:sz w:val="17"/>
                <w:szCs w:val="17"/>
              </w:rPr>
              <w:t xml:space="preserve"> -</w:t>
            </w:r>
            <w:r>
              <w:rPr>
                <w:rFonts w:ascii="Arial" w:eastAsia="Arial" w:hAnsi="Arial" w:cs="Arial"/>
                <w:sz w:val="34"/>
                <w:szCs w:val="34"/>
                <w:vertAlign w:val="superscript"/>
              </w:rPr>
              <w:t>l</w:t>
            </w:r>
          </w:p>
        </w:tc>
        <w:tc>
          <w:tcPr>
            <w:tcW w:w="840" w:type="dxa"/>
          </w:tcPr>
          <w:p w:rsidR="00492898" w:rsidRDefault="00DC2DA0">
            <w:pPr>
              <w:jc w:val="right"/>
              <w:rPr>
                <w:rFonts w:ascii="Arial" w:eastAsia="Arial" w:hAnsi="Arial" w:cs="Arial"/>
                <w:sz w:val="34"/>
                <w:szCs w:val="34"/>
                <w:vertAlign w:val="superscript"/>
              </w:rPr>
            </w:pPr>
            <w:proofErr w:type="spellStart"/>
            <w:r>
              <w:rPr>
                <w:rFonts w:ascii="Arial" w:eastAsia="Arial" w:hAnsi="Arial" w:cs="Arial"/>
              </w:rPr>
              <w:t>w</w:t>
            </w:r>
            <w:r>
              <w:rPr>
                <w:rFonts w:ascii="Arial" w:eastAsia="Arial" w:hAnsi="Arial" w:cs="Arial"/>
                <w:sz w:val="40"/>
                <w:szCs w:val="40"/>
                <w:vertAlign w:val="superscript"/>
              </w:rPr>
              <w:t>T</w:t>
            </w:r>
            <w:proofErr w:type="spellEnd"/>
            <w:r>
              <w:rPr>
                <w:rFonts w:ascii="Arial" w:eastAsia="Arial" w:hAnsi="Arial" w:cs="Arial"/>
              </w:rPr>
              <w:t xml:space="preserve"> w + </w:t>
            </w:r>
            <w:r>
              <w:rPr>
                <w:rFonts w:ascii="Arial" w:eastAsia="Arial" w:hAnsi="Arial" w:cs="Arial"/>
                <w:sz w:val="17"/>
                <w:szCs w:val="17"/>
              </w:rPr>
              <w:t>-</w:t>
            </w:r>
            <w:r>
              <w:rPr>
                <w:rFonts w:ascii="Arial" w:eastAsia="Arial" w:hAnsi="Arial" w:cs="Arial"/>
                <w:sz w:val="34"/>
                <w:szCs w:val="34"/>
                <w:vertAlign w:val="superscript"/>
              </w:rPr>
              <w:t>I</w:t>
            </w:r>
          </w:p>
        </w:tc>
        <w:tc>
          <w:tcPr>
            <w:tcW w:w="680" w:type="dxa"/>
          </w:tcPr>
          <w:p w:rsidR="00492898" w:rsidRDefault="00DC2DA0">
            <w:pPr>
              <w:jc w:val="right"/>
              <w:rPr>
                <w:rFonts w:ascii="Arial" w:eastAsia="Arial" w:hAnsi="Arial" w:cs="Arial"/>
                <w:sz w:val="34"/>
                <w:szCs w:val="34"/>
                <w:vertAlign w:val="superscript"/>
              </w:rPr>
            </w:pPr>
            <w:r>
              <w:rPr>
                <w:rFonts w:ascii="Arial" w:eastAsia="Arial" w:hAnsi="Arial" w:cs="Arial"/>
                <w:sz w:val="40"/>
                <w:szCs w:val="40"/>
                <w:vertAlign w:val="subscript"/>
              </w:rPr>
              <w:t>b</w:t>
            </w:r>
            <w:r>
              <w:rPr>
                <w:rFonts w:ascii="Arial" w:eastAsia="Arial" w:hAnsi="Arial" w:cs="Arial"/>
              </w:rPr>
              <w:t xml:space="preserve">2 </w:t>
            </w:r>
            <w:r>
              <w:rPr>
                <w:rFonts w:ascii="Arial" w:eastAsia="Arial" w:hAnsi="Arial" w:cs="Arial"/>
                <w:sz w:val="40"/>
                <w:szCs w:val="40"/>
                <w:vertAlign w:val="subscript"/>
              </w:rPr>
              <w:t>+</w:t>
            </w:r>
            <w:r>
              <w:rPr>
                <w:rFonts w:ascii="Arial" w:eastAsia="Arial" w:hAnsi="Arial" w:cs="Arial"/>
              </w:rPr>
              <w:t xml:space="preserve"> </w:t>
            </w:r>
            <w:r>
              <w:rPr>
                <w:rFonts w:ascii="Arial" w:eastAsia="Arial" w:hAnsi="Arial" w:cs="Arial"/>
                <w:sz w:val="34"/>
                <w:szCs w:val="34"/>
                <w:vertAlign w:val="subscript"/>
              </w:rPr>
              <w:t>-</w:t>
            </w:r>
            <w:r>
              <w:rPr>
                <w:rFonts w:ascii="Arial" w:eastAsia="Arial" w:hAnsi="Arial" w:cs="Arial"/>
                <w:sz w:val="34"/>
                <w:szCs w:val="34"/>
                <w:vertAlign w:val="superscript"/>
              </w:rPr>
              <w:t>e</w:t>
            </w:r>
          </w:p>
        </w:tc>
        <w:tc>
          <w:tcPr>
            <w:tcW w:w="780" w:type="dxa"/>
          </w:tcPr>
          <w:p w:rsidR="00492898" w:rsidRDefault="00DC2DA0">
            <w:pPr>
              <w:ind w:left="20"/>
              <w:rPr>
                <w:rFonts w:ascii="Arimo" w:eastAsia="Arimo" w:hAnsi="Arimo" w:cs="Arimo"/>
              </w:rPr>
            </w:pPr>
            <w:r>
              <w:rPr>
                <w:rFonts w:ascii="Arimo" w:eastAsia="Arimo" w:hAnsi="Arimo" w:cs="Arimo"/>
              </w:rPr>
              <w:t>�</w:t>
            </w:r>
            <w:r>
              <w:rPr>
                <w:rFonts w:ascii="Arial" w:eastAsia="Arial" w:hAnsi="Arial" w:cs="Arial"/>
                <w:sz w:val="40"/>
                <w:szCs w:val="40"/>
                <w:vertAlign w:val="superscript"/>
              </w:rPr>
              <w:t>T</w:t>
            </w:r>
            <w:r>
              <w:rPr>
                <w:rFonts w:ascii="Arial" w:eastAsia="Arial" w:hAnsi="Arial" w:cs="Arial"/>
              </w:rPr>
              <w:t>W</w:t>
            </w:r>
            <w:r>
              <w:rPr>
                <w:rFonts w:ascii="Arimo" w:eastAsia="Arimo" w:hAnsi="Arimo" w:cs="Arimo"/>
              </w:rPr>
              <w:t>�</w:t>
            </w:r>
          </w:p>
        </w:tc>
        <w:tc>
          <w:tcPr>
            <w:tcW w:w="540" w:type="dxa"/>
          </w:tcPr>
          <w:p w:rsidR="00492898" w:rsidRDefault="00DC2DA0">
            <w:pPr>
              <w:jc w:val="right"/>
              <w:rPr>
                <w:rFonts w:ascii="Arial" w:eastAsia="Arial" w:hAnsi="Arial" w:cs="Arial"/>
                <w:sz w:val="17"/>
                <w:szCs w:val="17"/>
              </w:rPr>
            </w:pPr>
            <w:r>
              <w:rPr>
                <w:rFonts w:ascii="Arial" w:eastAsia="Arial" w:hAnsi="Arial" w:cs="Arial"/>
                <w:sz w:val="17"/>
                <w:szCs w:val="17"/>
              </w:rPr>
              <w:t>(2)</w:t>
            </w:r>
          </w:p>
        </w:tc>
      </w:tr>
      <w:tr w:rsidR="00492898">
        <w:trPr>
          <w:trHeight w:val="200"/>
        </w:trPr>
        <w:tc>
          <w:tcPr>
            <w:tcW w:w="620" w:type="dxa"/>
          </w:tcPr>
          <w:p w:rsidR="00492898" w:rsidRDefault="00492898">
            <w:pPr>
              <w:rPr>
                <w:rFonts w:ascii="Times New Roman" w:eastAsia="Times New Roman" w:hAnsi="Times New Roman" w:cs="Times New Roman"/>
                <w:sz w:val="18"/>
                <w:szCs w:val="18"/>
              </w:rPr>
            </w:pPr>
          </w:p>
        </w:tc>
        <w:tc>
          <w:tcPr>
            <w:tcW w:w="420" w:type="dxa"/>
          </w:tcPr>
          <w:p w:rsidR="00492898" w:rsidRDefault="00DC2DA0">
            <w:pPr>
              <w:jc w:val="right"/>
              <w:rPr>
                <w:rFonts w:ascii="Arial" w:eastAsia="Arial" w:hAnsi="Arial" w:cs="Arial"/>
              </w:rPr>
            </w:pPr>
            <w:r>
              <w:rPr>
                <w:rFonts w:ascii="Arial" w:eastAsia="Arial" w:hAnsi="Arial" w:cs="Arial"/>
              </w:rPr>
              <w:t>2</w:t>
            </w:r>
          </w:p>
        </w:tc>
        <w:tc>
          <w:tcPr>
            <w:tcW w:w="840" w:type="dxa"/>
          </w:tcPr>
          <w:p w:rsidR="00492898" w:rsidRDefault="00DC2DA0">
            <w:pPr>
              <w:jc w:val="right"/>
              <w:rPr>
                <w:rFonts w:ascii="Arial" w:eastAsia="Arial" w:hAnsi="Arial" w:cs="Arial"/>
              </w:rPr>
            </w:pPr>
            <w:r>
              <w:rPr>
                <w:rFonts w:ascii="Arial" w:eastAsia="Arial" w:hAnsi="Arial" w:cs="Arial"/>
              </w:rPr>
              <w:t>2</w:t>
            </w:r>
          </w:p>
        </w:tc>
        <w:tc>
          <w:tcPr>
            <w:tcW w:w="680" w:type="dxa"/>
          </w:tcPr>
          <w:p w:rsidR="00492898" w:rsidRDefault="00DC2DA0">
            <w:pPr>
              <w:jc w:val="right"/>
              <w:rPr>
                <w:rFonts w:ascii="Arial" w:eastAsia="Arial" w:hAnsi="Arial" w:cs="Arial"/>
              </w:rPr>
            </w:pPr>
            <w:r>
              <w:rPr>
                <w:rFonts w:ascii="Arial" w:eastAsia="Arial" w:hAnsi="Arial" w:cs="Arial"/>
              </w:rPr>
              <w:t>2</w:t>
            </w:r>
          </w:p>
        </w:tc>
        <w:tc>
          <w:tcPr>
            <w:tcW w:w="780" w:type="dxa"/>
          </w:tcPr>
          <w:p w:rsidR="00492898" w:rsidRDefault="00492898">
            <w:pPr>
              <w:rPr>
                <w:rFonts w:ascii="Times New Roman" w:eastAsia="Times New Roman" w:hAnsi="Times New Roman" w:cs="Times New Roman"/>
                <w:sz w:val="18"/>
                <w:szCs w:val="18"/>
              </w:rPr>
            </w:pPr>
          </w:p>
        </w:tc>
        <w:tc>
          <w:tcPr>
            <w:tcW w:w="540" w:type="dxa"/>
          </w:tcPr>
          <w:p w:rsidR="00492898" w:rsidRDefault="00492898">
            <w:pPr>
              <w:rPr>
                <w:rFonts w:ascii="Times New Roman" w:eastAsia="Times New Roman" w:hAnsi="Times New Roman" w:cs="Times New Roman"/>
                <w:sz w:val="18"/>
                <w:szCs w:val="18"/>
              </w:rPr>
            </w:pPr>
          </w:p>
        </w:tc>
      </w:tr>
      <w:tr w:rsidR="00492898">
        <w:trPr>
          <w:trHeight w:val="240"/>
        </w:trPr>
        <w:tc>
          <w:tcPr>
            <w:tcW w:w="620" w:type="dxa"/>
            <w:vMerge w:val="restart"/>
          </w:tcPr>
          <w:p w:rsidR="00492898" w:rsidRDefault="00DC2DA0">
            <w:pPr>
              <w:ind w:left="60"/>
              <w:rPr>
                <w:rFonts w:ascii="Arial" w:eastAsia="Arial" w:hAnsi="Arial" w:cs="Arial"/>
                <w:sz w:val="47"/>
                <w:szCs w:val="47"/>
              </w:rPr>
            </w:pPr>
            <w:proofErr w:type="spellStart"/>
            <w:r>
              <w:rPr>
                <w:rFonts w:ascii="Arial" w:eastAsia="Arial" w:hAnsi="Arial" w:cs="Arial"/>
                <w:sz w:val="17"/>
                <w:szCs w:val="17"/>
              </w:rPr>
              <w:t>s.t</w:t>
            </w:r>
            <w:proofErr w:type="spellEnd"/>
            <w:r>
              <w:rPr>
                <w:rFonts w:ascii="Arial" w:eastAsia="Arial" w:hAnsi="Arial" w:cs="Arial"/>
                <w:sz w:val="17"/>
                <w:szCs w:val="17"/>
              </w:rPr>
              <w:t xml:space="preserve">.  </w:t>
            </w:r>
            <w:r>
              <w:rPr>
                <w:rFonts w:ascii="Arial" w:eastAsia="Arial" w:hAnsi="Arial" w:cs="Arial"/>
                <w:sz w:val="47"/>
                <w:szCs w:val="47"/>
              </w:rPr>
              <w:t>{</w:t>
            </w:r>
          </w:p>
        </w:tc>
        <w:tc>
          <w:tcPr>
            <w:tcW w:w="2720" w:type="dxa"/>
            <w:gridSpan w:val="4"/>
          </w:tcPr>
          <w:p w:rsidR="00492898" w:rsidRDefault="00DC2DA0">
            <w:pPr>
              <w:ind w:left="80"/>
              <w:rPr>
                <w:rFonts w:ascii="Arial" w:eastAsia="Arial" w:hAnsi="Arial" w:cs="Arial"/>
              </w:rPr>
            </w:pPr>
            <w:r>
              <w:rPr>
                <w:rFonts w:ascii="Arial" w:eastAsia="Arial" w:hAnsi="Arial" w:cs="Arial"/>
              </w:rPr>
              <w:t xml:space="preserve">Y (X w + be) - e + </w:t>
            </w:r>
            <w:r>
              <w:rPr>
                <w:rFonts w:ascii="Arimo" w:eastAsia="Arimo" w:hAnsi="Arimo" w:cs="Arimo"/>
              </w:rPr>
              <w:t>�</w:t>
            </w:r>
            <w:r>
              <w:rPr>
                <w:rFonts w:ascii="Arimo" w:eastAsia="Arimo" w:hAnsi="Arimo" w:cs="Arimo"/>
              </w:rPr>
              <w:t xml:space="preserve"> </w:t>
            </w:r>
            <w:r>
              <w:rPr>
                <w:rFonts w:ascii="Arimo" w:eastAsia="Arimo" w:hAnsi="Arimo" w:cs="Arimo"/>
              </w:rPr>
              <w:t>�</w:t>
            </w:r>
            <w:r>
              <w:rPr>
                <w:rFonts w:ascii="Arial" w:eastAsia="Arial" w:hAnsi="Arial" w:cs="Arial"/>
              </w:rPr>
              <w:t xml:space="preserve"> 0,</w:t>
            </w:r>
          </w:p>
        </w:tc>
        <w:tc>
          <w:tcPr>
            <w:tcW w:w="540" w:type="dxa"/>
          </w:tcPr>
          <w:p w:rsidR="00492898" w:rsidRDefault="00492898">
            <w:pPr>
              <w:rPr>
                <w:rFonts w:ascii="Times New Roman" w:eastAsia="Times New Roman" w:hAnsi="Times New Roman" w:cs="Times New Roman"/>
              </w:rPr>
            </w:pPr>
          </w:p>
        </w:tc>
      </w:tr>
      <w:tr w:rsidR="00492898">
        <w:trPr>
          <w:trHeight w:val="380"/>
        </w:trPr>
        <w:tc>
          <w:tcPr>
            <w:tcW w:w="620" w:type="dxa"/>
            <w:vMerge/>
          </w:tcPr>
          <w:p w:rsidR="00492898" w:rsidRDefault="0049289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260" w:type="dxa"/>
            <w:gridSpan w:val="2"/>
          </w:tcPr>
          <w:p w:rsidR="00492898" w:rsidRDefault="00DC2DA0">
            <w:pPr>
              <w:ind w:left="80"/>
              <w:rPr>
                <w:rFonts w:ascii="Arial" w:eastAsia="Arial" w:hAnsi="Arial" w:cs="Arial"/>
              </w:rPr>
            </w:pPr>
            <w:r>
              <w:rPr>
                <w:rFonts w:ascii="Arimo" w:eastAsia="Arimo" w:hAnsi="Arimo" w:cs="Arimo"/>
              </w:rPr>
              <w:t>��</w:t>
            </w:r>
            <w:r>
              <w:rPr>
                <w:rFonts w:ascii="Arial" w:eastAsia="Arial" w:hAnsi="Arial" w:cs="Arial"/>
              </w:rPr>
              <w:t>O</w:t>
            </w:r>
          </w:p>
        </w:tc>
        <w:tc>
          <w:tcPr>
            <w:tcW w:w="680" w:type="dxa"/>
          </w:tcPr>
          <w:p w:rsidR="00492898" w:rsidRDefault="00492898">
            <w:pPr>
              <w:rPr>
                <w:rFonts w:ascii="Times New Roman" w:eastAsia="Times New Roman" w:hAnsi="Times New Roman" w:cs="Times New Roman"/>
                <w:sz w:val="24"/>
                <w:szCs w:val="24"/>
              </w:rPr>
            </w:pPr>
          </w:p>
        </w:tc>
        <w:tc>
          <w:tcPr>
            <w:tcW w:w="780" w:type="dxa"/>
          </w:tcPr>
          <w:p w:rsidR="00492898" w:rsidRDefault="00492898">
            <w:pPr>
              <w:rPr>
                <w:rFonts w:ascii="Times New Roman" w:eastAsia="Times New Roman" w:hAnsi="Times New Roman" w:cs="Times New Roman"/>
                <w:sz w:val="24"/>
                <w:szCs w:val="24"/>
              </w:rPr>
            </w:pPr>
          </w:p>
        </w:tc>
        <w:tc>
          <w:tcPr>
            <w:tcW w:w="540" w:type="dxa"/>
          </w:tcPr>
          <w:p w:rsidR="00492898" w:rsidRDefault="00492898">
            <w:pPr>
              <w:rPr>
                <w:rFonts w:ascii="Times New Roman" w:eastAsia="Times New Roman" w:hAnsi="Times New Roman" w:cs="Times New Roman"/>
                <w:sz w:val="24"/>
                <w:szCs w:val="24"/>
              </w:rPr>
            </w:pPr>
          </w:p>
        </w:tc>
      </w:tr>
    </w:tbl>
    <w:p w:rsidR="00492898" w:rsidRDefault="00DC2DA0">
      <w:pPr>
        <w:rPr>
          <w:rFonts w:ascii="Arial" w:eastAsia="Arial" w:hAnsi="Arial" w:cs="Arial"/>
        </w:rPr>
      </w:pPr>
      <w:r>
        <w:rPr>
          <w:rFonts w:ascii="Arial" w:eastAsia="Arial" w:hAnsi="Arial" w:cs="Arial"/>
          <w:sz w:val="17"/>
          <w:szCs w:val="17"/>
        </w:rPr>
        <w:t xml:space="preserve">2.4. </w:t>
      </w:r>
      <w:proofErr w:type="spellStart"/>
      <w:r>
        <w:rPr>
          <w:rFonts w:ascii="Arial" w:eastAsia="Arial" w:hAnsi="Arial" w:cs="Arial"/>
        </w:rPr>
        <w:t>Validation</w:t>
      </w:r>
      <w:proofErr w:type="spellEnd"/>
    </w:p>
    <w:p w:rsidR="00492898" w:rsidRDefault="00492898">
      <w:pPr>
        <w:rPr>
          <w:rFonts w:ascii="Arial" w:eastAsia="Arial" w:hAnsi="Arial" w:cs="Arial"/>
          <w:sz w:val="18"/>
          <w:szCs w:val="18"/>
        </w:rPr>
      </w:pPr>
    </w:p>
    <w:p w:rsidR="00492898" w:rsidRPr="005932B8" w:rsidRDefault="00DC2DA0">
      <w:pPr>
        <w:spacing w:line="257" w:lineRule="auto"/>
        <w:ind w:firstLine="251"/>
        <w:jc w:val="both"/>
        <w:rPr>
          <w:rFonts w:ascii="Arial" w:eastAsia="Arial" w:hAnsi="Arial" w:cs="Arial"/>
          <w:sz w:val="17"/>
          <w:szCs w:val="17"/>
          <w:lang w:val="en-US"/>
        </w:rPr>
      </w:pPr>
      <w:r w:rsidRPr="005932B8">
        <w:rPr>
          <w:rFonts w:ascii="Arial" w:eastAsia="Arial" w:hAnsi="Arial" w:cs="Arial"/>
          <w:sz w:val="17"/>
          <w:szCs w:val="17"/>
          <w:lang w:val="en-US"/>
        </w:rPr>
        <w:t xml:space="preserve">Three performance measures are used to </w:t>
      </w:r>
      <w:proofErr w:type="spellStart"/>
      <w:r w:rsidRPr="005932B8">
        <w:rPr>
          <w:rFonts w:ascii="Arial" w:eastAsia="Arial" w:hAnsi="Arial" w:cs="Arial"/>
          <w:sz w:val="17"/>
          <w:szCs w:val="17"/>
          <w:lang w:val="en-US"/>
        </w:rPr>
        <w:t>analyse</w:t>
      </w:r>
      <w:proofErr w:type="spellEnd"/>
      <w:r w:rsidRPr="005932B8">
        <w:rPr>
          <w:rFonts w:ascii="Arial" w:eastAsia="Arial" w:hAnsi="Arial" w:cs="Arial"/>
          <w:sz w:val="17"/>
          <w:szCs w:val="17"/>
          <w:lang w:val="en-US"/>
        </w:rPr>
        <w:t xml:space="preserve"> the gen­ </w:t>
      </w:r>
      <w:proofErr w:type="spellStart"/>
      <w:r w:rsidRPr="005932B8">
        <w:rPr>
          <w:rFonts w:ascii="Arial" w:eastAsia="Arial" w:hAnsi="Arial" w:cs="Arial"/>
          <w:sz w:val="17"/>
          <w:szCs w:val="17"/>
          <w:lang w:val="en-US"/>
        </w:rPr>
        <w:t>eralization</w:t>
      </w:r>
      <w:proofErr w:type="spellEnd"/>
      <w:r w:rsidRPr="005932B8">
        <w:rPr>
          <w:rFonts w:ascii="Arial" w:eastAsia="Arial" w:hAnsi="Arial" w:cs="Arial"/>
          <w:sz w:val="17"/>
          <w:szCs w:val="17"/>
          <w:lang w:val="en-US"/>
        </w:rPr>
        <w:t xml:space="preserve"> capability of the predictor: sensitivity </w:t>
      </w:r>
      <w:r w:rsidRPr="005932B8">
        <w:rPr>
          <w:rFonts w:ascii="Arial" w:eastAsia="Arial" w:hAnsi="Arial" w:cs="Arial"/>
          <w:lang w:val="en-US"/>
        </w:rPr>
        <w:t>(</w:t>
      </w:r>
      <w:proofErr w:type="spellStart"/>
      <w:proofErr w:type="gramStart"/>
      <w:r w:rsidRPr="005932B8">
        <w:rPr>
          <w:rFonts w:ascii="Arial" w:eastAsia="Arial" w:hAnsi="Arial" w:cs="Arial"/>
          <w:sz w:val="9"/>
          <w:szCs w:val="9"/>
          <w:lang w:val="en-US"/>
        </w:rPr>
        <w:t>sn</w:t>
      </w:r>
      <w:proofErr w:type="spellEnd"/>
      <w:r w:rsidRPr="005932B8">
        <w:rPr>
          <w:rFonts w:ascii="Arial" w:eastAsia="Arial" w:hAnsi="Arial" w:cs="Arial"/>
          <w:sz w:val="17"/>
          <w:szCs w:val="17"/>
          <w:lang w:val="en-US"/>
        </w:rPr>
        <w:t xml:space="preserve"> </w:t>
      </w:r>
      <w:r w:rsidRPr="005932B8">
        <w:rPr>
          <w:rFonts w:ascii="Arial" w:eastAsia="Arial" w:hAnsi="Arial" w:cs="Arial"/>
          <w:lang w:val="en-US"/>
        </w:rPr>
        <w:t>)</w:t>
      </w:r>
      <w:proofErr w:type="gramEnd"/>
      <w:r w:rsidRPr="005932B8">
        <w:rPr>
          <w:rFonts w:ascii="Arial" w:eastAsia="Arial" w:hAnsi="Arial" w:cs="Arial"/>
          <w:sz w:val="17"/>
          <w:szCs w:val="17"/>
          <w:lang w:val="en-US"/>
        </w:rPr>
        <w:t xml:space="preserve"> de­ scribes the capacity of the algorithm to recognize as </w:t>
      </w:r>
      <w:proofErr w:type="spellStart"/>
      <w:r w:rsidRPr="005932B8">
        <w:rPr>
          <w:rFonts w:ascii="Arial" w:eastAsia="Arial" w:hAnsi="Arial" w:cs="Arial"/>
          <w:sz w:val="17"/>
          <w:szCs w:val="17"/>
          <w:lang w:val="en-US"/>
        </w:rPr>
        <w:t>posi­</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tives</w:t>
      </w:r>
      <w:proofErr w:type="spellEnd"/>
      <w:r w:rsidRPr="005932B8">
        <w:rPr>
          <w:rFonts w:ascii="Arial" w:eastAsia="Arial" w:hAnsi="Arial" w:cs="Arial"/>
          <w:sz w:val="17"/>
          <w:szCs w:val="17"/>
          <w:lang w:val="en-US"/>
        </w:rPr>
        <w:t xml:space="preserve"> the sequences that are indeed associated to a given sub­ cellular component; </w:t>
      </w:r>
      <w:proofErr w:type="spellStart"/>
      <w:r w:rsidRPr="005932B8">
        <w:rPr>
          <w:rFonts w:ascii="Arial" w:eastAsia="Arial" w:hAnsi="Arial" w:cs="Arial"/>
          <w:sz w:val="17"/>
          <w:szCs w:val="17"/>
          <w:lang w:val="en-US"/>
        </w:rPr>
        <w:t>specificiy</w:t>
      </w:r>
      <w:proofErr w:type="spellEnd"/>
      <w:r w:rsidRPr="005932B8">
        <w:rPr>
          <w:rFonts w:ascii="Arial" w:eastAsia="Arial" w:hAnsi="Arial" w:cs="Arial"/>
          <w:sz w:val="17"/>
          <w:szCs w:val="17"/>
          <w:lang w:val="en-US"/>
        </w:rPr>
        <w:t xml:space="preserve"> </w:t>
      </w:r>
      <w:r w:rsidRPr="005932B8">
        <w:rPr>
          <w:rFonts w:ascii="Arial" w:eastAsia="Arial" w:hAnsi="Arial" w:cs="Arial"/>
          <w:lang w:val="en-US"/>
        </w:rPr>
        <w:t>(</w:t>
      </w:r>
      <w:proofErr w:type="spellStart"/>
      <w:r w:rsidRPr="005932B8">
        <w:rPr>
          <w:rFonts w:ascii="Arial" w:eastAsia="Arial" w:hAnsi="Arial" w:cs="Arial"/>
          <w:sz w:val="9"/>
          <w:szCs w:val="9"/>
          <w:lang w:val="en-US"/>
        </w:rPr>
        <w:t>sp</w:t>
      </w:r>
      <w:proofErr w:type="spellEnd"/>
      <w:r w:rsidRPr="005932B8">
        <w:rPr>
          <w:rFonts w:ascii="Arial" w:eastAsia="Arial" w:hAnsi="Arial" w:cs="Arial"/>
          <w:sz w:val="17"/>
          <w:szCs w:val="17"/>
          <w:lang w:val="en-US"/>
        </w:rPr>
        <w:t xml:space="preserve"> </w:t>
      </w:r>
      <w:r w:rsidRPr="005932B8">
        <w:rPr>
          <w:rFonts w:ascii="Arial" w:eastAsia="Arial" w:hAnsi="Arial" w:cs="Arial"/>
          <w:lang w:val="en-US"/>
        </w:rPr>
        <w:t>)</w:t>
      </w:r>
      <w:r w:rsidRPr="005932B8">
        <w:rPr>
          <w:rFonts w:ascii="Arial" w:eastAsia="Arial" w:hAnsi="Arial" w:cs="Arial"/>
          <w:sz w:val="17"/>
          <w:szCs w:val="17"/>
          <w:lang w:val="en-US"/>
        </w:rPr>
        <w:t xml:space="preserve"> describes how the </w:t>
      </w:r>
      <w:proofErr w:type="spellStart"/>
      <w:r w:rsidRPr="005932B8">
        <w:rPr>
          <w:rFonts w:ascii="Arial" w:eastAsia="Arial" w:hAnsi="Arial" w:cs="Arial"/>
          <w:sz w:val="17"/>
          <w:szCs w:val="17"/>
          <w:lang w:val="en-US"/>
        </w:rPr>
        <w:t>algo</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rithm</w:t>
      </w:r>
      <w:proofErr w:type="spellEnd"/>
      <w:r w:rsidRPr="005932B8">
        <w:rPr>
          <w:rFonts w:ascii="Arial" w:eastAsia="Arial" w:hAnsi="Arial" w:cs="Arial"/>
          <w:sz w:val="17"/>
          <w:szCs w:val="17"/>
          <w:lang w:val="en-US"/>
        </w:rPr>
        <w:t xml:space="preserve"> is able to reject sequences that are not associated to</w:t>
      </w:r>
    </w:p>
    <w:p w:rsidR="00492898" w:rsidRPr="005932B8" w:rsidRDefault="00492898">
      <w:pPr>
        <w:rPr>
          <w:rFonts w:ascii="Arial" w:eastAsia="Arial" w:hAnsi="Arial" w:cs="Arial"/>
          <w:sz w:val="18"/>
          <w:szCs w:val="18"/>
          <w:lang w:val="en-US"/>
        </w:rPr>
      </w:pPr>
    </w:p>
    <w:p w:rsidR="00492898" w:rsidRPr="005932B8" w:rsidRDefault="00DC2DA0">
      <w:pPr>
        <w:rPr>
          <w:rFonts w:ascii="Arial" w:eastAsia="Arial" w:hAnsi="Arial" w:cs="Arial"/>
          <w:sz w:val="17"/>
          <w:szCs w:val="17"/>
          <w:lang w:val="en-US"/>
        </w:rPr>
      </w:pPr>
      <w:r w:rsidRPr="005932B8">
        <w:rPr>
          <w:rFonts w:ascii="Arial" w:eastAsia="Arial" w:hAnsi="Arial" w:cs="Arial"/>
          <w:sz w:val="17"/>
          <w:szCs w:val="17"/>
          <w:lang w:val="en-US"/>
        </w:rPr>
        <w:t>the s</w:t>
      </w:r>
      <w:r w:rsidRPr="005932B8">
        <w:rPr>
          <w:rFonts w:ascii="Arial" w:eastAsia="Arial" w:hAnsi="Arial" w:cs="Arial"/>
          <w:sz w:val="17"/>
          <w:szCs w:val="17"/>
          <w:lang w:val="en-US"/>
        </w:rPr>
        <w:t>ub-cellular component; and the geometric mean</w:t>
      </w:r>
    </w:p>
    <w:p w:rsidR="00492898" w:rsidRPr="005932B8" w:rsidRDefault="00492898">
      <w:pPr>
        <w:rPr>
          <w:rFonts w:ascii="Arial" w:eastAsia="Arial" w:hAnsi="Arial" w:cs="Arial"/>
          <w:sz w:val="18"/>
          <w:szCs w:val="18"/>
          <w:lang w:val="en-US"/>
        </w:rPr>
      </w:pPr>
    </w:p>
    <w:p w:rsidR="00492898" w:rsidRPr="005932B8" w:rsidRDefault="00DC2DA0">
      <w:pPr>
        <w:spacing w:line="261" w:lineRule="auto"/>
        <w:ind w:left="20" w:hanging="6"/>
        <w:jc w:val="both"/>
        <w:rPr>
          <w:rFonts w:ascii="Arial" w:eastAsia="Arial" w:hAnsi="Arial" w:cs="Arial"/>
          <w:sz w:val="17"/>
          <w:szCs w:val="17"/>
          <w:lang w:val="en-US"/>
        </w:rPr>
      </w:pPr>
      <w:r w:rsidRPr="005932B8">
        <w:rPr>
          <w:rFonts w:ascii="Arial" w:eastAsia="Arial" w:hAnsi="Arial" w:cs="Arial"/>
          <w:sz w:val="17"/>
          <w:szCs w:val="17"/>
          <w:lang w:val="en-US"/>
        </w:rPr>
        <w:t>between those measures as a global performance measure [6].</w:t>
      </w:r>
    </w:p>
    <w:p w:rsidR="00492898" w:rsidRPr="005932B8" w:rsidRDefault="00DC2DA0">
      <w:pPr>
        <w:tabs>
          <w:tab w:val="left" w:pos="1640"/>
          <w:tab w:val="left" w:pos="3200"/>
        </w:tabs>
        <w:ind w:left="880"/>
        <w:rPr>
          <w:rFonts w:ascii="Arial" w:eastAsia="Arial" w:hAnsi="Arial" w:cs="Arial"/>
          <w:lang w:val="en-US"/>
        </w:rPr>
      </w:pPr>
      <w:r w:rsidRPr="005932B8">
        <w:rPr>
          <w:rFonts w:ascii="Arial" w:eastAsia="Arial" w:hAnsi="Arial" w:cs="Arial"/>
          <w:sz w:val="19"/>
          <w:szCs w:val="19"/>
          <w:vertAlign w:val="subscript"/>
          <w:lang w:val="en-US"/>
        </w:rPr>
        <w:t>S</w:t>
      </w:r>
      <w:r w:rsidRPr="005932B8">
        <w:rPr>
          <w:rFonts w:ascii="Times New Roman" w:eastAsia="Times New Roman" w:hAnsi="Times New Roman" w:cs="Times New Roman"/>
          <w:lang w:val="en-US"/>
        </w:rPr>
        <w:tab/>
      </w:r>
      <w:r w:rsidRPr="005932B8">
        <w:rPr>
          <w:rFonts w:ascii="Arial" w:eastAsia="Arial" w:hAnsi="Arial" w:cs="Arial"/>
          <w:lang w:val="en-US"/>
        </w:rPr>
        <w:t>TP</w:t>
      </w:r>
      <w:r w:rsidRPr="005932B8">
        <w:rPr>
          <w:rFonts w:ascii="Times New Roman" w:eastAsia="Times New Roman" w:hAnsi="Times New Roman" w:cs="Times New Roman"/>
          <w:lang w:val="en-US"/>
        </w:rPr>
        <w:tab/>
      </w:r>
      <w:r w:rsidRPr="005932B8">
        <w:rPr>
          <w:rFonts w:ascii="Arial" w:eastAsia="Arial" w:hAnsi="Arial" w:cs="Arial"/>
          <w:lang w:val="en-US"/>
        </w:rPr>
        <w:t>TN</w:t>
      </w:r>
    </w:p>
    <w:p w:rsidR="00492898" w:rsidRPr="005932B8" w:rsidRDefault="00492898">
      <w:pPr>
        <w:rPr>
          <w:rFonts w:ascii="Arial" w:eastAsia="Arial" w:hAnsi="Arial" w:cs="Arial"/>
          <w:sz w:val="18"/>
          <w:szCs w:val="18"/>
          <w:lang w:val="en-US"/>
        </w:rPr>
      </w:pPr>
    </w:p>
    <w:p w:rsidR="00492898" w:rsidRPr="005932B8" w:rsidRDefault="00DC2DA0">
      <w:pPr>
        <w:ind w:left="960"/>
        <w:rPr>
          <w:rFonts w:ascii="Arial" w:eastAsia="Arial" w:hAnsi="Arial" w:cs="Arial"/>
          <w:lang w:val="en-US"/>
        </w:rPr>
      </w:pPr>
      <w:r w:rsidRPr="005932B8">
        <w:rPr>
          <w:rFonts w:ascii="Arial" w:eastAsia="Arial" w:hAnsi="Arial" w:cs="Arial"/>
          <w:vertAlign w:val="superscript"/>
          <w:lang w:val="en-US"/>
        </w:rPr>
        <w:t>n</w:t>
      </w:r>
      <w:r w:rsidRPr="005932B8">
        <w:rPr>
          <w:rFonts w:ascii="Arial" w:eastAsia="Arial" w:hAnsi="Arial" w:cs="Arial"/>
          <w:lang w:val="en-US"/>
        </w:rPr>
        <w:t xml:space="preserve"> </w:t>
      </w:r>
      <w:r w:rsidRPr="005932B8">
        <w:rPr>
          <w:rFonts w:ascii="Arial" w:eastAsia="Arial" w:hAnsi="Arial" w:cs="Arial"/>
          <w:sz w:val="9"/>
          <w:szCs w:val="9"/>
          <w:vertAlign w:val="superscript"/>
          <w:lang w:val="en-US"/>
        </w:rPr>
        <w:t>=</w:t>
      </w:r>
      <w:r w:rsidRPr="005932B8">
        <w:rPr>
          <w:rFonts w:ascii="Arial" w:eastAsia="Arial" w:hAnsi="Arial" w:cs="Arial"/>
          <w:lang w:val="en-US"/>
        </w:rPr>
        <w:t xml:space="preserve">   TP +FN </w:t>
      </w:r>
      <w:proofErr w:type="spellStart"/>
      <w:r w:rsidRPr="005932B8">
        <w:rPr>
          <w:rFonts w:ascii="Arial" w:eastAsia="Arial" w:hAnsi="Arial" w:cs="Arial"/>
          <w:sz w:val="9"/>
          <w:szCs w:val="9"/>
          <w:lang w:val="en-US"/>
        </w:rPr>
        <w:t>S</w:t>
      </w:r>
      <w:r w:rsidRPr="005932B8">
        <w:rPr>
          <w:rFonts w:ascii="Arial" w:eastAsia="Arial" w:hAnsi="Arial" w:cs="Arial"/>
          <w:vertAlign w:val="superscript"/>
          <w:lang w:val="en-US"/>
        </w:rPr>
        <w:t>p</w:t>
      </w:r>
      <w:proofErr w:type="spellEnd"/>
      <w:r w:rsidRPr="005932B8">
        <w:rPr>
          <w:rFonts w:ascii="Arial" w:eastAsia="Arial" w:hAnsi="Arial" w:cs="Arial"/>
          <w:lang w:val="en-US"/>
        </w:rPr>
        <w:t xml:space="preserve"> </w:t>
      </w:r>
      <w:r w:rsidRPr="005932B8">
        <w:rPr>
          <w:rFonts w:ascii="Arial" w:eastAsia="Arial" w:hAnsi="Arial" w:cs="Arial"/>
          <w:sz w:val="9"/>
          <w:szCs w:val="9"/>
          <w:vertAlign w:val="superscript"/>
          <w:lang w:val="en-US"/>
        </w:rPr>
        <w:t>=</w:t>
      </w:r>
      <w:r w:rsidRPr="005932B8">
        <w:rPr>
          <w:rFonts w:ascii="Arial" w:eastAsia="Arial" w:hAnsi="Arial" w:cs="Arial"/>
          <w:lang w:val="en-US"/>
        </w:rPr>
        <w:t xml:space="preserve">   TN +FP</w:t>
      </w:r>
    </w:p>
    <w:p w:rsidR="00492898" w:rsidRPr="005932B8" w:rsidRDefault="00492898">
      <w:pPr>
        <w:rPr>
          <w:rFonts w:ascii="Arial" w:eastAsia="Arial" w:hAnsi="Arial" w:cs="Arial"/>
          <w:sz w:val="18"/>
          <w:szCs w:val="18"/>
          <w:lang w:val="en-US"/>
        </w:rPr>
      </w:pPr>
    </w:p>
    <w:p w:rsidR="00492898" w:rsidRPr="005932B8" w:rsidRDefault="00DC2DA0">
      <w:pPr>
        <w:ind w:left="2420"/>
        <w:rPr>
          <w:rFonts w:ascii="Arial" w:eastAsia="Arial" w:hAnsi="Arial" w:cs="Arial"/>
          <w:lang w:val="en-US"/>
        </w:rPr>
      </w:pPr>
      <w:r w:rsidRPr="005932B8">
        <w:rPr>
          <w:rFonts w:ascii="Arial" w:eastAsia="Arial" w:hAnsi="Arial" w:cs="Arial"/>
          <w:lang w:val="en-US"/>
        </w:rPr>
        <w:t>TPTN</w:t>
      </w:r>
    </w:p>
    <w:p w:rsidR="00492898" w:rsidRPr="005932B8" w:rsidRDefault="00DC2DA0">
      <w:pPr>
        <w:tabs>
          <w:tab w:val="left" w:pos="280"/>
        </w:tabs>
        <w:ind w:right="60"/>
        <w:jc w:val="center"/>
        <w:rPr>
          <w:rFonts w:ascii="Arial" w:eastAsia="Arial" w:hAnsi="Arial" w:cs="Arial"/>
          <w:lang w:val="en-US"/>
        </w:rPr>
      </w:pPr>
      <w:r w:rsidRPr="005932B8">
        <w:rPr>
          <w:rFonts w:ascii="Arial" w:eastAsia="Arial" w:hAnsi="Arial" w:cs="Arial"/>
          <w:sz w:val="40"/>
          <w:szCs w:val="40"/>
          <w:vertAlign w:val="superscript"/>
          <w:lang w:val="en-US"/>
        </w:rPr>
        <w:t>gm</w:t>
      </w:r>
      <w:r w:rsidRPr="005932B8">
        <w:rPr>
          <w:rFonts w:ascii="Arial" w:eastAsia="Arial" w:hAnsi="Arial" w:cs="Arial"/>
          <w:lang w:val="en-US"/>
        </w:rPr>
        <w:t xml:space="preserve"> </w:t>
      </w:r>
      <w:r w:rsidRPr="005932B8">
        <w:rPr>
          <w:rFonts w:ascii="Arial" w:eastAsia="Arial" w:hAnsi="Arial" w:cs="Arial"/>
          <w:sz w:val="9"/>
          <w:szCs w:val="9"/>
          <w:vertAlign w:val="superscript"/>
          <w:lang w:val="en-US"/>
        </w:rPr>
        <w:t>=</w:t>
      </w:r>
      <w:r w:rsidRPr="005932B8">
        <w:rPr>
          <w:rFonts w:ascii="Arial" w:eastAsia="Arial" w:hAnsi="Arial" w:cs="Arial"/>
          <w:lang w:val="en-US"/>
        </w:rPr>
        <w:tab/>
        <w:t>(T P + F N) (TN + F P)</w:t>
      </w:r>
    </w:p>
    <w:p w:rsidR="00492898" w:rsidRPr="005932B8" w:rsidRDefault="00492898">
      <w:pPr>
        <w:rPr>
          <w:rFonts w:ascii="Arial" w:eastAsia="Arial" w:hAnsi="Arial" w:cs="Arial"/>
          <w:sz w:val="18"/>
          <w:szCs w:val="18"/>
          <w:lang w:val="en-US"/>
        </w:rPr>
      </w:pPr>
    </w:p>
    <w:p w:rsidR="00492898" w:rsidRPr="005932B8" w:rsidRDefault="00DC2DA0">
      <w:pPr>
        <w:spacing w:line="308" w:lineRule="auto"/>
        <w:ind w:right="20" w:firstLine="5"/>
        <w:jc w:val="both"/>
        <w:rPr>
          <w:rFonts w:ascii="Arial" w:eastAsia="Arial" w:hAnsi="Arial" w:cs="Arial"/>
          <w:sz w:val="17"/>
          <w:szCs w:val="17"/>
          <w:lang w:val="en-US"/>
        </w:rPr>
      </w:pPr>
      <w:r w:rsidRPr="005932B8">
        <w:rPr>
          <w:rFonts w:ascii="Arial" w:eastAsia="Arial" w:hAnsi="Arial" w:cs="Arial"/>
          <w:sz w:val="17"/>
          <w:szCs w:val="17"/>
          <w:lang w:val="en-US"/>
        </w:rPr>
        <w:t xml:space="preserve">where </w:t>
      </w:r>
      <w:r w:rsidRPr="005932B8">
        <w:rPr>
          <w:rFonts w:ascii="Arial" w:eastAsia="Arial" w:hAnsi="Arial" w:cs="Arial"/>
          <w:lang w:val="en-US"/>
        </w:rPr>
        <w:t xml:space="preserve">TP, </w:t>
      </w:r>
      <w:proofErr w:type="spellStart"/>
      <w:r w:rsidRPr="005932B8">
        <w:rPr>
          <w:rFonts w:ascii="Arial" w:eastAsia="Arial" w:hAnsi="Arial" w:cs="Arial"/>
          <w:lang w:val="en-US"/>
        </w:rPr>
        <w:t>nTN</w:t>
      </w:r>
      <w:proofErr w:type="spellEnd"/>
      <w:r w:rsidRPr="005932B8">
        <w:rPr>
          <w:rFonts w:ascii="Arial" w:eastAsia="Arial" w:hAnsi="Arial" w:cs="Arial"/>
          <w:lang w:val="en-US"/>
        </w:rPr>
        <w:t>, FP</w:t>
      </w:r>
      <w:r w:rsidRPr="005932B8">
        <w:rPr>
          <w:rFonts w:ascii="Arial" w:eastAsia="Arial" w:hAnsi="Arial" w:cs="Arial"/>
          <w:sz w:val="17"/>
          <w:szCs w:val="17"/>
          <w:lang w:val="en-US"/>
        </w:rPr>
        <w:t xml:space="preserve"> and </w:t>
      </w:r>
      <w:r w:rsidRPr="005932B8">
        <w:rPr>
          <w:rFonts w:ascii="Arial" w:eastAsia="Arial" w:hAnsi="Arial" w:cs="Arial"/>
          <w:lang w:val="en-US"/>
        </w:rPr>
        <w:t>FN</w:t>
      </w:r>
      <w:r w:rsidRPr="005932B8">
        <w:rPr>
          <w:rFonts w:ascii="Arial" w:eastAsia="Arial" w:hAnsi="Arial" w:cs="Arial"/>
          <w:sz w:val="17"/>
          <w:szCs w:val="17"/>
          <w:lang w:val="en-US"/>
        </w:rPr>
        <w:t xml:space="preserve"> are true positive, true </w:t>
      </w:r>
      <w:proofErr w:type="spellStart"/>
      <w:r w:rsidRPr="005932B8">
        <w:rPr>
          <w:rFonts w:ascii="Arial" w:eastAsia="Arial" w:hAnsi="Arial" w:cs="Arial"/>
          <w:sz w:val="17"/>
          <w:szCs w:val="17"/>
          <w:lang w:val="en-US"/>
        </w:rPr>
        <w:t>nega</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tive</w:t>
      </w:r>
      <w:proofErr w:type="spellEnd"/>
      <w:r w:rsidRPr="005932B8">
        <w:rPr>
          <w:rFonts w:ascii="Arial" w:eastAsia="Arial" w:hAnsi="Arial" w:cs="Arial"/>
          <w:sz w:val="17"/>
          <w:szCs w:val="17"/>
          <w:lang w:val="en-US"/>
        </w:rPr>
        <w:t>, false positive, and false negative, respectively.</w:t>
      </w:r>
    </w:p>
    <w:p w:rsidR="00492898" w:rsidRPr="005932B8" w:rsidRDefault="00492898">
      <w:pPr>
        <w:rPr>
          <w:rFonts w:ascii="Arial" w:eastAsia="Arial" w:hAnsi="Arial" w:cs="Arial"/>
          <w:sz w:val="18"/>
          <w:szCs w:val="18"/>
          <w:lang w:val="en-US"/>
        </w:rPr>
      </w:pPr>
    </w:p>
    <w:p w:rsidR="00492898" w:rsidRPr="005932B8" w:rsidRDefault="00DC2DA0">
      <w:pPr>
        <w:rPr>
          <w:rFonts w:ascii="Arial" w:eastAsia="Arial" w:hAnsi="Arial" w:cs="Arial"/>
          <w:lang w:val="en-US"/>
        </w:rPr>
      </w:pPr>
      <w:r w:rsidRPr="005932B8">
        <w:rPr>
          <w:rFonts w:ascii="Arial" w:eastAsia="Arial" w:hAnsi="Arial" w:cs="Arial"/>
          <w:sz w:val="17"/>
          <w:szCs w:val="17"/>
          <w:lang w:val="en-US"/>
        </w:rPr>
        <w:t xml:space="preserve">2.5. </w:t>
      </w:r>
      <w:r w:rsidRPr="005932B8">
        <w:rPr>
          <w:rFonts w:ascii="Arial" w:eastAsia="Arial" w:hAnsi="Arial" w:cs="Arial"/>
          <w:lang w:val="en-US"/>
        </w:rPr>
        <w:t>Parameters tuning</w:t>
      </w:r>
    </w:p>
    <w:p w:rsidR="00492898" w:rsidRPr="005932B8" w:rsidRDefault="00492898">
      <w:pPr>
        <w:rPr>
          <w:rFonts w:ascii="Arial" w:eastAsia="Arial" w:hAnsi="Arial" w:cs="Arial"/>
          <w:sz w:val="18"/>
          <w:szCs w:val="18"/>
          <w:lang w:val="en-US"/>
        </w:rPr>
      </w:pPr>
    </w:p>
    <w:p w:rsidR="00492898" w:rsidRPr="005932B8" w:rsidRDefault="00DC2DA0">
      <w:pPr>
        <w:ind w:left="260"/>
        <w:rPr>
          <w:rFonts w:ascii="Arial" w:eastAsia="Arial" w:hAnsi="Arial" w:cs="Arial"/>
          <w:sz w:val="17"/>
          <w:szCs w:val="17"/>
          <w:lang w:val="en-US"/>
        </w:rPr>
      </w:pPr>
      <w:r w:rsidRPr="005932B8">
        <w:rPr>
          <w:rFonts w:ascii="Arial" w:eastAsia="Arial" w:hAnsi="Arial" w:cs="Arial"/>
          <w:sz w:val="17"/>
          <w:szCs w:val="17"/>
          <w:lang w:val="en-US"/>
        </w:rPr>
        <w:t>Tuning is carried out by a Particle Swarm Optimization</w:t>
      </w:r>
    </w:p>
    <w:p w:rsidR="00492898" w:rsidRPr="005932B8" w:rsidRDefault="00492898">
      <w:pPr>
        <w:rPr>
          <w:rFonts w:ascii="Arial" w:eastAsia="Arial" w:hAnsi="Arial" w:cs="Arial"/>
          <w:sz w:val="18"/>
          <w:szCs w:val="18"/>
          <w:lang w:val="en-US"/>
        </w:rPr>
      </w:pPr>
    </w:p>
    <w:p w:rsidR="00492898" w:rsidRPr="005932B8" w:rsidRDefault="00DC2DA0">
      <w:pPr>
        <w:spacing w:line="279" w:lineRule="auto"/>
        <w:ind w:firstLine="3"/>
        <w:jc w:val="both"/>
        <w:rPr>
          <w:rFonts w:ascii="Arial" w:eastAsia="Arial" w:hAnsi="Arial" w:cs="Arial"/>
          <w:sz w:val="17"/>
          <w:szCs w:val="17"/>
          <w:lang w:val="en-US"/>
        </w:rPr>
      </w:pPr>
      <w:r w:rsidRPr="005932B8">
        <w:rPr>
          <w:rFonts w:ascii="Arial" w:eastAsia="Arial" w:hAnsi="Arial" w:cs="Arial"/>
          <w:sz w:val="17"/>
          <w:szCs w:val="17"/>
          <w:lang w:val="en-US"/>
        </w:rPr>
        <w:t>(PSO) [14] which explores search space generated by all the possible pairs of values tha</w:t>
      </w:r>
      <w:r w:rsidRPr="005932B8">
        <w:rPr>
          <w:rFonts w:ascii="Arial" w:eastAsia="Arial" w:hAnsi="Arial" w:cs="Arial"/>
          <w:sz w:val="17"/>
          <w:szCs w:val="17"/>
          <w:lang w:val="en-US"/>
        </w:rPr>
        <w:t xml:space="preserve">t can be </w:t>
      </w:r>
      <w:proofErr w:type="spellStart"/>
      <w:r w:rsidRPr="005932B8">
        <w:rPr>
          <w:rFonts w:ascii="Arial" w:eastAsia="Arial" w:hAnsi="Arial" w:cs="Arial"/>
          <w:sz w:val="17"/>
          <w:szCs w:val="17"/>
          <w:lang w:val="en-US"/>
        </w:rPr>
        <w:t>c</w:t>
      </w:r>
      <w:r w:rsidRPr="005932B8">
        <w:rPr>
          <w:rFonts w:ascii="Arial" w:eastAsia="Arial" w:hAnsi="Arial" w:cs="Arial"/>
          <w:sz w:val="9"/>
          <w:szCs w:val="9"/>
          <w:lang w:val="en-US"/>
        </w:rPr>
        <w:t>Olmn</w:t>
      </w:r>
      <w:r w:rsidRPr="005932B8">
        <w:rPr>
          <w:rFonts w:ascii="Arial" w:eastAsia="Arial" w:hAnsi="Arial" w:cs="Arial"/>
          <w:sz w:val="17"/>
          <w:szCs w:val="17"/>
          <w:lang w:val="en-US"/>
        </w:rPr>
        <w:t>it</w:t>
      </w:r>
      <w:proofErr w:type="spellEnd"/>
      <w:r w:rsidRPr="005932B8">
        <w:rPr>
          <w:rFonts w:ascii="Arial" w:eastAsia="Arial" w:hAnsi="Arial" w:cs="Arial"/>
          <w:sz w:val="17"/>
          <w:szCs w:val="17"/>
          <w:lang w:val="en-US"/>
        </w:rPr>
        <w:t xml:space="preserve"> to the trade-off</w:t>
      </w:r>
    </w:p>
    <w:p w:rsidR="00492898" w:rsidRPr="005932B8" w:rsidRDefault="00492898">
      <w:pPr>
        <w:rPr>
          <w:rFonts w:ascii="Arial" w:eastAsia="Arial" w:hAnsi="Arial" w:cs="Arial"/>
          <w:sz w:val="18"/>
          <w:szCs w:val="18"/>
          <w:lang w:val="en-US"/>
        </w:rPr>
      </w:pPr>
    </w:p>
    <w:p w:rsidR="00492898" w:rsidRPr="005932B8" w:rsidRDefault="00DC2DA0">
      <w:pPr>
        <w:spacing w:line="290" w:lineRule="auto"/>
        <w:jc w:val="both"/>
        <w:rPr>
          <w:rFonts w:ascii="Arial" w:eastAsia="Arial" w:hAnsi="Arial" w:cs="Arial"/>
          <w:sz w:val="17"/>
          <w:szCs w:val="17"/>
          <w:lang w:val="en-US"/>
        </w:rPr>
      </w:pPr>
      <w:r w:rsidRPr="005932B8">
        <w:rPr>
          <w:rFonts w:ascii="Arial" w:eastAsia="Arial" w:hAnsi="Arial" w:cs="Arial"/>
          <w:sz w:val="17"/>
          <w:szCs w:val="17"/>
          <w:lang w:val="en-US"/>
        </w:rPr>
        <w:t xml:space="preserve">constant of the SVM (C) and the dispersion parameter of the gaussian kernel (0-). To this end, a new partition on the training set is done following a cross-validation of ten folds, in order to avoid over-training of the </w:t>
      </w:r>
      <w:r w:rsidRPr="005932B8">
        <w:rPr>
          <w:rFonts w:ascii="Arial" w:eastAsia="Arial" w:hAnsi="Arial" w:cs="Arial"/>
          <w:sz w:val="17"/>
          <w:szCs w:val="17"/>
          <w:lang w:val="en-US"/>
        </w:rPr>
        <w:t>models.</w:t>
      </w:r>
    </w:p>
    <w:p w:rsidR="00492898" w:rsidRPr="005932B8" w:rsidRDefault="00492898">
      <w:pPr>
        <w:rPr>
          <w:rFonts w:ascii="Arial" w:eastAsia="Arial" w:hAnsi="Arial" w:cs="Arial"/>
          <w:sz w:val="18"/>
          <w:szCs w:val="18"/>
          <w:lang w:val="en-US"/>
        </w:rPr>
      </w:pPr>
    </w:p>
    <w:p w:rsidR="00492898" w:rsidRPr="005932B8" w:rsidRDefault="00DC2DA0">
      <w:pPr>
        <w:rPr>
          <w:rFonts w:ascii="Arial" w:eastAsia="Arial" w:hAnsi="Arial" w:cs="Arial"/>
          <w:sz w:val="17"/>
          <w:szCs w:val="17"/>
          <w:lang w:val="en-US"/>
        </w:rPr>
      </w:pPr>
      <w:r w:rsidRPr="005932B8">
        <w:rPr>
          <w:rFonts w:ascii="Arial" w:eastAsia="Arial" w:hAnsi="Arial" w:cs="Arial"/>
          <w:sz w:val="17"/>
          <w:szCs w:val="17"/>
          <w:lang w:val="en-US"/>
        </w:rPr>
        <w:t>3. Results and discussion</w:t>
      </w:r>
    </w:p>
    <w:p w:rsidR="00492898" w:rsidRPr="005932B8" w:rsidRDefault="00492898">
      <w:pPr>
        <w:rPr>
          <w:rFonts w:ascii="Arial" w:eastAsia="Arial" w:hAnsi="Arial" w:cs="Arial"/>
          <w:sz w:val="18"/>
          <w:szCs w:val="18"/>
          <w:lang w:val="en-US"/>
        </w:rPr>
      </w:pPr>
    </w:p>
    <w:p w:rsidR="00492898" w:rsidRPr="005932B8" w:rsidRDefault="00DC2DA0">
      <w:pPr>
        <w:spacing w:line="283" w:lineRule="auto"/>
        <w:ind w:firstLine="245"/>
        <w:jc w:val="both"/>
        <w:rPr>
          <w:rFonts w:ascii="Arial" w:eastAsia="Arial" w:hAnsi="Arial" w:cs="Arial"/>
          <w:sz w:val="17"/>
          <w:szCs w:val="17"/>
          <w:lang w:val="en-US"/>
        </w:rPr>
      </w:pPr>
      <w:r w:rsidRPr="005932B8">
        <w:rPr>
          <w:rFonts w:ascii="Arial" w:eastAsia="Arial" w:hAnsi="Arial" w:cs="Arial"/>
          <w:sz w:val="17"/>
          <w:szCs w:val="17"/>
          <w:lang w:val="en-US"/>
        </w:rPr>
        <w:t xml:space="preserve">As can be observed on Table 2, subsampling provides better sensibilities for </w:t>
      </w:r>
      <w:r w:rsidRPr="005932B8">
        <w:rPr>
          <w:rFonts w:ascii="Arial" w:eastAsia="Arial" w:hAnsi="Arial" w:cs="Arial"/>
          <w:lang w:val="en-US"/>
        </w:rPr>
        <w:t>12</w:t>
      </w:r>
      <w:r w:rsidRPr="005932B8">
        <w:rPr>
          <w:rFonts w:ascii="Arial" w:eastAsia="Arial" w:hAnsi="Arial" w:cs="Arial"/>
          <w:sz w:val="17"/>
          <w:szCs w:val="17"/>
          <w:lang w:val="en-US"/>
        </w:rPr>
        <w:t xml:space="preserve"> out of the </w:t>
      </w:r>
      <w:r w:rsidRPr="005932B8">
        <w:rPr>
          <w:rFonts w:ascii="Arial" w:eastAsia="Arial" w:hAnsi="Arial" w:cs="Arial"/>
          <w:lang w:val="en-US"/>
        </w:rPr>
        <w:t>14</w:t>
      </w:r>
      <w:r w:rsidRPr="005932B8">
        <w:rPr>
          <w:rFonts w:ascii="Arial" w:eastAsia="Arial" w:hAnsi="Arial" w:cs="Arial"/>
          <w:sz w:val="17"/>
          <w:szCs w:val="17"/>
          <w:lang w:val="en-US"/>
        </w:rPr>
        <w:t xml:space="preserve"> molecular functions considered in the database, which means that the classifier is able to </w:t>
      </w:r>
      <w:proofErr w:type="spellStart"/>
      <w:r w:rsidRPr="005932B8">
        <w:rPr>
          <w:rFonts w:ascii="Arial" w:eastAsia="Arial" w:hAnsi="Arial" w:cs="Arial"/>
          <w:sz w:val="17"/>
          <w:szCs w:val="17"/>
          <w:lang w:val="en-US"/>
        </w:rPr>
        <w:t>succesfully</w:t>
      </w:r>
      <w:proofErr w:type="spellEnd"/>
      <w:r w:rsidRPr="005932B8">
        <w:rPr>
          <w:rFonts w:ascii="Arial" w:eastAsia="Arial" w:hAnsi="Arial" w:cs="Arial"/>
          <w:sz w:val="17"/>
          <w:szCs w:val="17"/>
          <w:lang w:val="en-US"/>
        </w:rPr>
        <w:t xml:space="preserve"> identify the samples of the positive class. On the other hand, SMOTE achieved the highest </w:t>
      </w:r>
      <w:proofErr w:type="spellStart"/>
      <w:r w:rsidRPr="005932B8">
        <w:rPr>
          <w:rFonts w:ascii="Arial" w:eastAsia="Arial" w:hAnsi="Arial" w:cs="Arial"/>
          <w:sz w:val="17"/>
          <w:szCs w:val="17"/>
          <w:lang w:val="en-US"/>
        </w:rPr>
        <w:t>specifici</w:t>
      </w:r>
      <w:proofErr w:type="spellEnd"/>
      <w:r w:rsidRPr="005932B8">
        <w:rPr>
          <w:rFonts w:ascii="Arial" w:eastAsia="Arial" w:hAnsi="Arial" w:cs="Arial"/>
          <w:sz w:val="17"/>
          <w:szCs w:val="17"/>
          <w:lang w:val="en-US"/>
        </w:rPr>
        <w:t xml:space="preserve">­ ties, </w:t>
      </w:r>
      <w:proofErr w:type="spellStart"/>
      <w:r w:rsidRPr="005932B8">
        <w:rPr>
          <w:rFonts w:ascii="Arial" w:eastAsia="Arial" w:hAnsi="Arial" w:cs="Arial"/>
          <w:sz w:val="17"/>
          <w:szCs w:val="17"/>
          <w:lang w:val="en-US"/>
        </w:rPr>
        <w:t>demonstraiting</w:t>
      </w:r>
      <w:proofErr w:type="spellEnd"/>
      <w:r w:rsidRPr="005932B8">
        <w:rPr>
          <w:rFonts w:ascii="Arial" w:eastAsia="Arial" w:hAnsi="Arial" w:cs="Arial"/>
          <w:sz w:val="17"/>
          <w:szCs w:val="17"/>
          <w:lang w:val="en-US"/>
        </w:rPr>
        <w:t xml:space="preserve"> that this method is better abl</w:t>
      </w:r>
      <w:r w:rsidRPr="005932B8">
        <w:rPr>
          <w:rFonts w:ascii="Arial" w:eastAsia="Arial" w:hAnsi="Arial" w:cs="Arial"/>
          <w:sz w:val="17"/>
          <w:szCs w:val="17"/>
          <w:lang w:val="en-US"/>
        </w:rPr>
        <w:t xml:space="preserve">e to </w:t>
      </w:r>
      <w:proofErr w:type="spellStart"/>
      <w:r w:rsidRPr="005932B8">
        <w:rPr>
          <w:rFonts w:ascii="Arial" w:eastAsia="Arial" w:hAnsi="Arial" w:cs="Arial"/>
          <w:sz w:val="17"/>
          <w:szCs w:val="17"/>
          <w:lang w:val="en-US"/>
        </w:rPr>
        <w:t>cor­</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rectly</w:t>
      </w:r>
      <w:proofErr w:type="spellEnd"/>
      <w:r w:rsidRPr="005932B8">
        <w:rPr>
          <w:rFonts w:ascii="Arial" w:eastAsia="Arial" w:hAnsi="Arial" w:cs="Arial"/>
          <w:sz w:val="17"/>
          <w:szCs w:val="17"/>
          <w:lang w:val="en-US"/>
        </w:rPr>
        <w:t xml:space="preserve"> exclude samples of the negative class.</w:t>
      </w:r>
    </w:p>
    <w:p w:rsidR="00492898" w:rsidRPr="005932B8" w:rsidRDefault="00492898">
      <w:pPr>
        <w:rPr>
          <w:rFonts w:ascii="Arial" w:eastAsia="Arial" w:hAnsi="Arial" w:cs="Arial"/>
          <w:sz w:val="18"/>
          <w:szCs w:val="18"/>
          <w:lang w:val="en-US"/>
        </w:rPr>
      </w:pPr>
    </w:p>
    <w:p w:rsidR="00492898" w:rsidRPr="005932B8" w:rsidRDefault="00DC2DA0">
      <w:pPr>
        <w:spacing w:line="291" w:lineRule="auto"/>
        <w:ind w:firstLine="245"/>
        <w:jc w:val="both"/>
        <w:rPr>
          <w:rFonts w:ascii="Arial" w:eastAsia="Arial" w:hAnsi="Arial" w:cs="Arial"/>
          <w:sz w:val="17"/>
          <w:szCs w:val="17"/>
          <w:lang w:val="en-US"/>
        </w:rPr>
      </w:pPr>
      <w:r w:rsidRPr="005932B8">
        <w:rPr>
          <w:rFonts w:ascii="Arial" w:eastAsia="Arial" w:hAnsi="Arial" w:cs="Arial"/>
          <w:sz w:val="17"/>
          <w:szCs w:val="17"/>
          <w:lang w:val="en-US"/>
        </w:rPr>
        <w:t xml:space="preserve">As a global performance measure, geometric mean be­ tween both specificity and sensitivity </w:t>
      </w:r>
      <w:proofErr w:type="gramStart"/>
      <w:r w:rsidRPr="005932B8">
        <w:rPr>
          <w:rFonts w:ascii="Arial" w:eastAsia="Arial" w:hAnsi="Arial" w:cs="Arial"/>
          <w:sz w:val="17"/>
          <w:szCs w:val="17"/>
          <w:lang w:val="en-US"/>
        </w:rPr>
        <w:t>was</w:t>
      </w:r>
      <w:proofErr w:type="gramEnd"/>
      <w:r w:rsidRPr="005932B8">
        <w:rPr>
          <w:rFonts w:ascii="Arial" w:eastAsia="Arial" w:hAnsi="Arial" w:cs="Arial"/>
          <w:sz w:val="17"/>
          <w:szCs w:val="17"/>
          <w:lang w:val="en-US"/>
        </w:rPr>
        <w:t xml:space="preserve"> computed for all classes and the results are depicted on figure 3. This figure shows that SMOTE and WSVM</w:t>
      </w:r>
      <w:r w:rsidRPr="005932B8">
        <w:rPr>
          <w:rFonts w:ascii="Arial" w:eastAsia="Arial" w:hAnsi="Arial" w:cs="Arial"/>
          <w:sz w:val="17"/>
          <w:szCs w:val="17"/>
          <w:lang w:val="en-US"/>
        </w:rPr>
        <w:t xml:space="preserve"> present comparable per­ </w:t>
      </w:r>
      <w:proofErr w:type="spellStart"/>
      <w:r w:rsidRPr="005932B8">
        <w:rPr>
          <w:rFonts w:ascii="Arial" w:eastAsia="Arial" w:hAnsi="Arial" w:cs="Arial"/>
          <w:sz w:val="17"/>
          <w:szCs w:val="17"/>
          <w:lang w:val="en-US"/>
        </w:rPr>
        <w:t>formances</w:t>
      </w:r>
      <w:proofErr w:type="spellEnd"/>
      <w:r w:rsidRPr="005932B8">
        <w:rPr>
          <w:rFonts w:ascii="Arial" w:eastAsia="Arial" w:hAnsi="Arial" w:cs="Arial"/>
          <w:sz w:val="17"/>
          <w:szCs w:val="17"/>
          <w:lang w:val="en-US"/>
        </w:rPr>
        <w:t xml:space="preserve"> in most of the problems, while subsampling is clearly under those two methods, with a few exceptions.</w:t>
      </w:r>
    </w:p>
    <w:p w:rsidR="00492898" w:rsidRPr="005932B8" w:rsidRDefault="00492898">
      <w:pPr>
        <w:rPr>
          <w:rFonts w:ascii="Arial" w:eastAsia="Arial" w:hAnsi="Arial" w:cs="Arial"/>
          <w:sz w:val="18"/>
          <w:szCs w:val="18"/>
          <w:lang w:val="en-US"/>
        </w:rPr>
      </w:pPr>
    </w:p>
    <w:p w:rsidR="00492898" w:rsidRPr="005932B8" w:rsidRDefault="00DC2DA0">
      <w:pPr>
        <w:spacing w:line="284" w:lineRule="auto"/>
        <w:ind w:firstLine="238"/>
        <w:jc w:val="both"/>
        <w:rPr>
          <w:rFonts w:ascii="Arial" w:eastAsia="Arial" w:hAnsi="Arial" w:cs="Arial"/>
          <w:sz w:val="17"/>
          <w:szCs w:val="17"/>
          <w:lang w:val="en-US"/>
        </w:rPr>
      </w:pPr>
      <w:r w:rsidRPr="005932B8">
        <w:rPr>
          <w:rFonts w:ascii="Arial" w:eastAsia="Arial" w:hAnsi="Arial" w:cs="Arial"/>
          <w:sz w:val="17"/>
          <w:szCs w:val="17"/>
          <w:lang w:val="en-US"/>
        </w:rPr>
        <w:t xml:space="preserve">Finally, in order to compare the computational complex­ </w:t>
      </w:r>
      <w:proofErr w:type="spellStart"/>
      <w:r w:rsidRPr="005932B8">
        <w:rPr>
          <w:rFonts w:ascii="Arial" w:eastAsia="Arial" w:hAnsi="Arial" w:cs="Arial"/>
          <w:sz w:val="17"/>
          <w:szCs w:val="17"/>
          <w:lang w:val="en-US"/>
        </w:rPr>
        <w:t>ity</w:t>
      </w:r>
      <w:proofErr w:type="spellEnd"/>
      <w:r w:rsidRPr="005932B8">
        <w:rPr>
          <w:rFonts w:ascii="Arial" w:eastAsia="Arial" w:hAnsi="Arial" w:cs="Arial"/>
          <w:sz w:val="17"/>
          <w:szCs w:val="17"/>
          <w:lang w:val="en-US"/>
        </w:rPr>
        <w:t xml:space="preserve"> of the methods, figure [?] depicts times (in seconds)</w:t>
      </w:r>
    </w:p>
    <w:p w:rsidR="00492898" w:rsidRPr="005932B8" w:rsidRDefault="00DC2DA0">
      <w:pPr>
        <w:rPr>
          <w:rFonts w:ascii="Arial" w:eastAsia="Arial" w:hAnsi="Arial" w:cs="Arial"/>
          <w:sz w:val="18"/>
          <w:szCs w:val="18"/>
          <w:lang w:val="en-US"/>
        </w:rPr>
      </w:pPr>
      <w:r w:rsidRPr="005932B8">
        <w:rPr>
          <w:lang w:val="en-US"/>
        </w:rPr>
        <w:br w:type="column"/>
      </w: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DC2DA0">
      <w:pPr>
        <w:spacing w:line="447" w:lineRule="auto"/>
        <w:jc w:val="both"/>
        <w:rPr>
          <w:rFonts w:ascii="Arial" w:eastAsia="Arial" w:hAnsi="Arial" w:cs="Arial"/>
          <w:sz w:val="12"/>
          <w:szCs w:val="12"/>
          <w:lang w:val="en-US"/>
        </w:rPr>
      </w:pPr>
      <w:r w:rsidRPr="005932B8">
        <w:rPr>
          <w:rFonts w:ascii="Arial" w:eastAsia="Arial" w:hAnsi="Arial" w:cs="Arial"/>
          <w:sz w:val="12"/>
          <w:szCs w:val="12"/>
          <w:lang w:val="en-US"/>
        </w:rPr>
        <w:t xml:space="preserve">Figure 2. Decreased Geometries means to: </w:t>
      </w:r>
      <w:proofErr w:type="spellStart"/>
      <w:proofErr w:type="gramStart"/>
      <w:r w:rsidRPr="005932B8">
        <w:rPr>
          <w:rFonts w:ascii="Arial" w:eastAsia="Arial" w:hAnsi="Arial" w:cs="Arial"/>
          <w:sz w:val="12"/>
          <w:szCs w:val="12"/>
          <w:lang w:val="en-US"/>
        </w:rPr>
        <w:t>SMOTE,Subsampling</w:t>
      </w:r>
      <w:proofErr w:type="spellEnd"/>
      <w:proofErr w:type="gramEnd"/>
      <w:r w:rsidRPr="005932B8">
        <w:rPr>
          <w:rFonts w:ascii="Arial" w:eastAsia="Arial" w:hAnsi="Arial" w:cs="Arial"/>
          <w:sz w:val="12"/>
          <w:szCs w:val="12"/>
          <w:lang w:val="en-US"/>
        </w:rPr>
        <w:t xml:space="preserve"> and Weighted </w:t>
      </w:r>
      <w:proofErr w:type="spellStart"/>
      <w:r w:rsidRPr="005932B8">
        <w:rPr>
          <w:rFonts w:ascii="Arial" w:eastAsia="Arial" w:hAnsi="Arial" w:cs="Arial"/>
          <w:sz w:val="12"/>
          <w:szCs w:val="12"/>
          <w:lang w:val="en-US"/>
        </w:rPr>
        <w:t>Lagrangian</w:t>
      </w:r>
      <w:proofErr w:type="spellEnd"/>
      <w:r w:rsidRPr="005932B8">
        <w:rPr>
          <w:rFonts w:ascii="Arial" w:eastAsia="Arial" w:hAnsi="Arial" w:cs="Arial"/>
          <w:sz w:val="12"/>
          <w:szCs w:val="12"/>
          <w:lang w:val="en-US"/>
        </w:rPr>
        <w:t xml:space="preserve"> SYM.</w:t>
      </w:r>
    </w:p>
    <w:p w:rsidR="00492898" w:rsidRPr="005932B8" w:rsidRDefault="00DC2DA0">
      <w:pPr>
        <w:rPr>
          <w:rFonts w:ascii="Arial" w:eastAsia="Arial" w:hAnsi="Arial" w:cs="Arial"/>
          <w:sz w:val="18"/>
          <w:szCs w:val="18"/>
          <w:lang w:val="en-US"/>
        </w:rPr>
      </w:pPr>
      <w:r>
        <w:rPr>
          <w:noProof/>
        </w:rPr>
        <w:lastRenderedPageBreak/>
        <w:drawing>
          <wp:anchor distT="0" distB="0" distL="0" distR="0" simplePos="0" relativeHeight="251659264" behindDoc="0" locked="0" layoutInCell="1" hidden="0" allowOverlap="1">
            <wp:simplePos x="0" y="0"/>
            <wp:positionH relativeFrom="column">
              <wp:posOffset>-3923664</wp:posOffset>
            </wp:positionH>
            <wp:positionV relativeFrom="paragraph">
              <wp:posOffset>-4126864</wp:posOffset>
            </wp:positionV>
            <wp:extent cx="7772400" cy="1005840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772400" cy="10058400"/>
                    </a:xfrm>
                    <a:prstGeom prst="rect">
                      <a:avLst/>
                    </a:prstGeom>
                    <a:ln/>
                  </pic:spPr>
                </pic:pic>
              </a:graphicData>
            </a:graphic>
          </wp:anchor>
        </w:drawing>
      </w:r>
    </w:p>
    <w:p w:rsidR="00492898" w:rsidRPr="005932B8" w:rsidRDefault="00492898">
      <w:pPr>
        <w:rPr>
          <w:rFonts w:ascii="Arial" w:eastAsia="Arial" w:hAnsi="Arial" w:cs="Arial"/>
          <w:sz w:val="18"/>
          <w:szCs w:val="18"/>
          <w:lang w:val="en-US"/>
        </w:rPr>
      </w:pPr>
    </w:p>
    <w:p w:rsidR="00492898" w:rsidRPr="005932B8" w:rsidRDefault="00DC2DA0">
      <w:pPr>
        <w:spacing w:line="293" w:lineRule="auto"/>
        <w:ind w:firstLine="8"/>
        <w:jc w:val="both"/>
        <w:rPr>
          <w:rFonts w:ascii="Arial" w:eastAsia="Arial" w:hAnsi="Arial" w:cs="Arial"/>
          <w:sz w:val="17"/>
          <w:szCs w:val="17"/>
          <w:lang w:val="en-US"/>
        </w:rPr>
      </w:pPr>
      <w:r w:rsidRPr="005932B8">
        <w:rPr>
          <w:rFonts w:ascii="Arial" w:eastAsia="Arial" w:hAnsi="Arial" w:cs="Arial"/>
          <w:sz w:val="17"/>
          <w:szCs w:val="17"/>
          <w:lang w:val="en-US"/>
        </w:rPr>
        <w:t xml:space="preserve">spent by each one of the methodologies as explained on figure l. It is possible to see that SMOTE takes the high­ </w:t>
      </w:r>
      <w:proofErr w:type="spellStart"/>
      <w:r w:rsidRPr="005932B8">
        <w:rPr>
          <w:rFonts w:ascii="Arial" w:eastAsia="Arial" w:hAnsi="Arial" w:cs="Arial"/>
          <w:sz w:val="17"/>
          <w:szCs w:val="17"/>
          <w:lang w:val="en-US"/>
        </w:rPr>
        <w:t>est</w:t>
      </w:r>
      <w:proofErr w:type="spellEnd"/>
      <w:r w:rsidRPr="005932B8">
        <w:rPr>
          <w:rFonts w:ascii="Arial" w:eastAsia="Arial" w:hAnsi="Arial" w:cs="Arial"/>
          <w:sz w:val="17"/>
          <w:szCs w:val="17"/>
          <w:lang w:val="en-US"/>
        </w:rPr>
        <w:t xml:space="preserve"> time, presumably due to the increase in the size of the databases induced by the incorporation of synthetic </w:t>
      </w:r>
      <w:proofErr w:type="spellStart"/>
      <w:r w:rsidRPr="005932B8">
        <w:rPr>
          <w:rFonts w:ascii="Arial" w:eastAsia="Arial" w:hAnsi="Arial" w:cs="Arial"/>
          <w:sz w:val="17"/>
          <w:szCs w:val="17"/>
          <w:lang w:val="en-US"/>
        </w:rPr>
        <w:t>sam­</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ples</w:t>
      </w:r>
      <w:proofErr w:type="spellEnd"/>
      <w:r w:rsidRPr="005932B8">
        <w:rPr>
          <w:rFonts w:ascii="Arial" w:eastAsia="Arial" w:hAnsi="Arial" w:cs="Arial"/>
          <w:sz w:val="17"/>
          <w:szCs w:val="17"/>
          <w:lang w:val="en-US"/>
        </w:rPr>
        <w:t>.</w:t>
      </w:r>
    </w:p>
    <w:p w:rsidR="00492898" w:rsidRPr="005932B8" w:rsidRDefault="00492898">
      <w:pPr>
        <w:rPr>
          <w:rFonts w:ascii="Arial" w:eastAsia="Arial" w:hAnsi="Arial" w:cs="Arial"/>
          <w:sz w:val="18"/>
          <w:szCs w:val="18"/>
          <w:lang w:val="en-US"/>
        </w:rPr>
      </w:pPr>
    </w:p>
    <w:p w:rsidR="00492898" w:rsidRPr="005932B8" w:rsidRDefault="00DC2DA0">
      <w:pPr>
        <w:spacing w:line="289" w:lineRule="auto"/>
        <w:ind w:firstLine="237"/>
        <w:jc w:val="both"/>
        <w:rPr>
          <w:rFonts w:ascii="Arial" w:eastAsia="Arial" w:hAnsi="Arial" w:cs="Arial"/>
          <w:sz w:val="17"/>
          <w:szCs w:val="17"/>
          <w:lang w:val="en-US"/>
        </w:rPr>
      </w:pPr>
      <w:r w:rsidRPr="005932B8">
        <w:rPr>
          <w:rFonts w:ascii="Arial" w:eastAsia="Arial" w:hAnsi="Arial" w:cs="Arial"/>
          <w:sz w:val="17"/>
          <w:szCs w:val="17"/>
          <w:lang w:val="en-US"/>
        </w:rPr>
        <w:t>SMOTE balancing me</w:t>
      </w:r>
      <w:r w:rsidRPr="005932B8">
        <w:rPr>
          <w:rFonts w:ascii="Arial" w:eastAsia="Arial" w:hAnsi="Arial" w:cs="Arial"/>
          <w:sz w:val="17"/>
          <w:szCs w:val="17"/>
          <w:lang w:val="en-US"/>
        </w:rPr>
        <w:t xml:space="preserve">thod highly efficient but has an el­ </w:t>
      </w:r>
      <w:proofErr w:type="spellStart"/>
      <w:r w:rsidRPr="005932B8">
        <w:rPr>
          <w:rFonts w:ascii="Arial" w:eastAsia="Arial" w:hAnsi="Arial" w:cs="Arial"/>
          <w:sz w:val="17"/>
          <w:szCs w:val="17"/>
          <w:lang w:val="en-US"/>
        </w:rPr>
        <w:t>evate</w:t>
      </w:r>
      <w:proofErr w:type="spellEnd"/>
      <w:r w:rsidRPr="005932B8">
        <w:rPr>
          <w:rFonts w:ascii="Arial" w:eastAsia="Arial" w:hAnsi="Arial" w:cs="Arial"/>
          <w:sz w:val="17"/>
          <w:szCs w:val="17"/>
          <w:lang w:val="en-US"/>
        </w:rPr>
        <w:t xml:space="preserve"> computational cost involved in less efficiency; in turn, WSVM maintains a very high stability between </w:t>
      </w:r>
      <w:proofErr w:type="spellStart"/>
      <w:r w:rsidRPr="005932B8">
        <w:rPr>
          <w:rFonts w:ascii="Arial" w:eastAsia="Arial" w:hAnsi="Arial" w:cs="Arial"/>
          <w:sz w:val="17"/>
          <w:szCs w:val="17"/>
          <w:lang w:val="en-US"/>
        </w:rPr>
        <w:t>classifica</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tion</w:t>
      </w:r>
      <w:proofErr w:type="spellEnd"/>
      <w:r w:rsidRPr="005932B8">
        <w:rPr>
          <w:rFonts w:ascii="Arial" w:eastAsia="Arial" w:hAnsi="Arial" w:cs="Arial"/>
          <w:sz w:val="17"/>
          <w:szCs w:val="17"/>
          <w:lang w:val="en-US"/>
        </w:rPr>
        <w:t xml:space="preserve"> and computing efficiently consumption.</w:t>
      </w: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492898">
      <w:pPr>
        <w:rPr>
          <w:rFonts w:ascii="Arial" w:eastAsia="Arial" w:hAnsi="Arial" w:cs="Arial"/>
          <w:sz w:val="18"/>
          <w:szCs w:val="18"/>
          <w:lang w:val="en-US"/>
        </w:rPr>
      </w:pPr>
    </w:p>
    <w:p w:rsidR="00492898" w:rsidRPr="005932B8" w:rsidRDefault="00DC2DA0">
      <w:pPr>
        <w:spacing w:line="344" w:lineRule="auto"/>
        <w:jc w:val="both"/>
        <w:rPr>
          <w:rFonts w:ascii="Arial" w:eastAsia="Arial" w:hAnsi="Arial" w:cs="Arial"/>
          <w:sz w:val="12"/>
          <w:szCs w:val="12"/>
          <w:lang w:val="en-US"/>
        </w:rPr>
      </w:pPr>
      <w:r w:rsidRPr="005932B8">
        <w:rPr>
          <w:rFonts w:ascii="Arial" w:eastAsia="Arial" w:hAnsi="Arial" w:cs="Arial"/>
          <w:sz w:val="12"/>
          <w:szCs w:val="12"/>
          <w:lang w:val="en-US"/>
        </w:rPr>
        <w:t>Figure 3. Geometric mean and standard deviation of times in all issues</w:t>
      </w:r>
    </w:p>
    <w:p w:rsidR="00492898" w:rsidRPr="005932B8" w:rsidRDefault="00492898">
      <w:pPr>
        <w:spacing w:line="344" w:lineRule="auto"/>
        <w:jc w:val="both"/>
        <w:rPr>
          <w:rFonts w:ascii="Arial" w:eastAsia="Arial" w:hAnsi="Arial" w:cs="Arial"/>
          <w:sz w:val="12"/>
          <w:szCs w:val="12"/>
          <w:lang w:val="en-US"/>
        </w:rPr>
        <w:sectPr w:rsidR="00492898" w:rsidRPr="005932B8">
          <w:type w:val="continuous"/>
          <w:pgSz w:w="12240" w:h="15840"/>
          <w:pgMar w:top="1440" w:right="1320" w:bottom="412" w:left="1000" w:header="0" w:footer="0" w:gutter="0"/>
          <w:cols w:num="2" w:space="720" w:equalWidth="0">
            <w:col w:w="4740" w:space="440"/>
            <w:col w:w="4740" w:space="0"/>
          </w:cols>
        </w:sectPr>
      </w:pPr>
    </w:p>
    <w:p w:rsidR="00492898" w:rsidRPr="005932B8" w:rsidRDefault="00492898">
      <w:pPr>
        <w:rPr>
          <w:rFonts w:ascii="Arial" w:eastAsia="Arial" w:hAnsi="Arial" w:cs="Arial"/>
          <w:sz w:val="18"/>
          <w:szCs w:val="18"/>
          <w:lang w:val="en-US"/>
        </w:rPr>
      </w:pPr>
    </w:p>
    <w:p w:rsidR="00492898" w:rsidRPr="005932B8" w:rsidRDefault="00DC2DA0">
      <w:pPr>
        <w:jc w:val="center"/>
        <w:rPr>
          <w:rFonts w:ascii="Arial" w:eastAsia="Arial" w:hAnsi="Arial" w:cs="Arial"/>
          <w:sz w:val="17"/>
          <w:szCs w:val="17"/>
          <w:lang w:val="en-US"/>
        </w:rPr>
      </w:pPr>
      <w:r w:rsidRPr="005932B8">
        <w:rPr>
          <w:rFonts w:ascii="Arial" w:eastAsia="Arial" w:hAnsi="Arial" w:cs="Arial"/>
          <w:sz w:val="17"/>
          <w:szCs w:val="17"/>
          <w:lang w:val="en-US"/>
        </w:rPr>
        <w:t>3</w:t>
      </w:r>
    </w:p>
    <w:p w:rsidR="00492898" w:rsidRPr="005932B8" w:rsidRDefault="00492898">
      <w:pPr>
        <w:jc w:val="center"/>
        <w:rPr>
          <w:rFonts w:ascii="Arial" w:eastAsia="Arial" w:hAnsi="Arial" w:cs="Arial"/>
          <w:sz w:val="17"/>
          <w:szCs w:val="17"/>
          <w:lang w:val="en-US"/>
        </w:rPr>
      </w:pPr>
      <w:bookmarkStart w:id="3" w:name="3znysh7" w:colFirst="0" w:colLast="0"/>
      <w:bookmarkEnd w:id="3"/>
    </w:p>
    <w:p w:rsidR="00492898" w:rsidRPr="005932B8" w:rsidRDefault="00DC2DA0">
      <w:pPr>
        <w:widowControl w:val="0"/>
        <w:pBdr>
          <w:top w:val="nil"/>
          <w:left w:val="nil"/>
          <w:bottom w:val="nil"/>
          <w:right w:val="nil"/>
          <w:between w:val="nil"/>
        </w:pBdr>
        <w:spacing w:line="276" w:lineRule="auto"/>
        <w:rPr>
          <w:rFonts w:ascii="Arial" w:eastAsia="Arial" w:hAnsi="Arial" w:cs="Arial"/>
          <w:sz w:val="17"/>
          <w:szCs w:val="17"/>
          <w:lang w:val="en-US"/>
        </w:rPr>
        <w:sectPr w:rsidR="00492898" w:rsidRPr="005932B8">
          <w:type w:val="continuous"/>
          <w:pgSz w:w="12240" w:h="15840"/>
          <w:pgMar w:top="1440" w:right="1320" w:bottom="412" w:left="1000" w:header="0" w:footer="0" w:gutter="0"/>
          <w:cols w:space="720"/>
        </w:sectPr>
      </w:pPr>
      <w:r w:rsidRPr="005932B8">
        <w:rPr>
          <w:lang w:val="en-US"/>
        </w:rPr>
        <w:br w:type="page"/>
      </w:r>
    </w:p>
    <w:p w:rsidR="00492898" w:rsidRPr="005932B8" w:rsidRDefault="00DC2DA0">
      <w:pPr>
        <w:ind w:right="20"/>
        <w:jc w:val="center"/>
        <w:rPr>
          <w:rFonts w:ascii="Arial" w:eastAsia="Arial" w:hAnsi="Arial" w:cs="Arial"/>
          <w:sz w:val="12"/>
          <w:szCs w:val="12"/>
          <w:lang w:val="en-US"/>
        </w:rPr>
      </w:pPr>
      <w:r w:rsidRPr="005932B8">
        <w:rPr>
          <w:rFonts w:ascii="Arial" w:eastAsia="Arial" w:hAnsi="Arial" w:cs="Arial"/>
          <w:sz w:val="12"/>
          <w:szCs w:val="12"/>
          <w:lang w:val="en-US"/>
        </w:rPr>
        <w:lastRenderedPageBreak/>
        <w:t xml:space="preserve">Table 2. Results </w:t>
      </w:r>
      <w:proofErr w:type="spellStart"/>
      <w:r w:rsidRPr="005932B8">
        <w:rPr>
          <w:rFonts w:ascii="Arial" w:eastAsia="Arial" w:hAnsi="Arial" w:cs="Arial"/>
          <w:sz w:val="12"/>
          <w:szCs w:val="12"/>
          <w:lang w:val="en-US"/>
        </w:rPr>
        <w:t>comparisson</w:t>
      </w:r>
      <w:proofErr w:type="spellEnd"/>
      <w:r w:rsidRPr="005932B8">
        <w:rPr>
          <w:rFonts w:ascii="Arial" w:eastAsia="Arial" w:hAnsi="Arial" w:cs="Arial"/>
          <w:sz w:val="12"/>
          <w:szCs w:val="12"/>
          <w:lang w:val="en-US"/>
        </w:rPr>
        <w:t xml:space="preserve"> </w:t>
      </w:r>
      <w:proofErr w:type="spellStart"/>
      <w:proofErr w:type="gramStart"/>
      <w:r w:rsidRPr="005932B8">
        <w:rPr>
          <w:rFonts w:ascii="Arial" w:eastAsia="Arial" w:hAnsi="Arial" w:cs="Arial"/>
          <w:sz w:val="12"/>
          <w:szCs w:val="12"/>
          <w:lang w:val="en-US"/>
        </w:rPr>
        <w:t>SMOTE,Subsampling</w:t>
      </w:r>
      <w:proofErr w:type="spellEnd"/>
      <w:proofErr w:type="gramEnd"/>
      <w:r w:rsidRPr="005932B8">
        <w:rPr>
          <w:rFonts w:ascii="Arial" w:eastAsia="Arial" w:hAnsi="Arial" w:cs="Arial"/>
          <w:sz w:val="12"/>
          <w:szCs w:val="12"/>
          <w:lang w:val="en-US"/>
        </w:rPr>
        <w:t xml:space="preserve"> and WLSVM</w:t>
      </w:r>
      <w:r>
        <w:rPr>
          <w:noProof/>
        </w:rPr>
        <w:drawing>
          <wp:anchor distT="0" distB="0" distL="0" distR="0" simplePos="0" relativeHeight="251660288" behindDoc="0" locked="0" layoutInCell="1" hidden="0" allowOverlap="1">
            <wp:simplePos x="0" y="0"/>
            <wp:positionH relativeFrom="column">
              <wp:posOffset>-634999</wp:posOffset>
            </wp:positionH>
            <wp:positionV relativeFrom="paragraph">
              <wp:posOffset>0</wp:posOffset>
            </wp:positionV>
            <wp:extent cx="7772400" cy="1005840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772400" cy="10058400"/>
                    </a:xfrm>
                    <a:prstGeom prst="rect">
                      <a:avLst/>
                    </a:prstGeom>
                    <a:ln/>
                  </pic:spPr>
                </pic:pic>
              </a:graphicData>
            </a:graphic>
          </wp:anchor>
        </w:drawing>
      </w:r>
    </w:p>
    <w:p w:rsidR="00492898" w:rsidRPr="005932B8" w:rsidRDefault="00492898">
      <w:pPr>
        <w:rPr>
          <w:rFonts w:ascii="Times New Roman" w:eastAsia="Times New Roman" w:hAnsi="Times New Roman" w:cs="Times New Roman"/>
          <w:lang w:val="en-US"/>
        </w:rPr>
      </w:pPr>
    </w:p>
    <w:tbl>
      <w:tblPr>
        <w:tblStyle w:val="a2"/>
        <w:tblW w:w="6340" w:type="dxa"/>
        <w:tblInd w:w="1780" w:type="dxa"/>
        <w:tblLayout w:type="fixed"/>
        <w:tblLook w:val="0000" w:firstRow="0" w:lastRow="0" w:firstColumn="0" w:lastColumn="0" w:noHBand="0" w:noVBand="0"/>
      </w:tblPr>
      <w:tblGrid>
        <w:gridCol w:w="1700"/>
        <w:gridCol w:w="660"/>
        <w:gridCol w:w="740"/>
        <w:gridCol w:w="980"/>
        <w:gridCol w:w="680"/>
        <w:gridCol w:w="720"/>
        <w:gridCol w:w="860"/>
      </w:tblGrid>
      <w:tr w:rsidR="00492898">
        <w:trPr>
          <w:trHeight w:val="180"/>
        </w:trPr>
        <w:tc>
          <w:tcPr>
            <w:tcW w:w="1700" w:type="dxa"/>
          </w:tcPr>
          <w:p w:rsidR="00492898" w:rsidRDefault="00DC2DA0">
            <w:pPr>
              <w:rPr>
                <w:rFonts w:ascii="Arial" w:eastAsia="Arial" w:hAnsi="Arial" w:cs="Arial"/>
                <w:sz w:val="17"/>
                <w:szCs w:val="17"/>
              </w:rPr>
            </w:pPr>
            <w:r>
              <w:rPr>
                <w:rFonts w:ascii="Arial" w:eastAsia="Arial" w:hAnsi="Arial" w:cs="Arial"/>
                <w:sz w:val="17"/>
                <w:szCs w:val="17"/>
              </w:rPr>
              <w:t xml:space="preserve">Molecular </w:t>
            </w:r>
            <w:proofErr w:type="spellStart"/>
            <w:r>
              <w:rPr>
                <w:rFonts w:ascii="Arial" w:eastAsia="Arial" w:hAnsi="Arial" w:cs="Arial"/>
                <w:sz w:val="17"/>
                <w:szCs w:val="17"/>
              </w:rPr>
              <w:t>Function</w:t>
            </w:r>
            <w:proofErr w:type="spellEnd"/>
          </w:p>
        </w:tc>
        <w:tc>
          <w:tcPr>
            <w:tcW w:w="660" w:type="dxa"/>
          </w:tcPr>
          <w:p w:rsidR="00492898" w:rsidRDefault="00492898">
            <w:pPr>
              <w:rPr>
                <w:rFonts w:ascii="Times New Roman" w:eastAsia="Times New Roman" w:hAnsi="Times New Roman" w:cs="Times New Roman"/>
                <w:sz w:val="17"/>
                <w:szCs w:val="17"/>
              </w:rPr>
            </w:pPr>
          </w:p>
        </w:tc>
        <w:tc>
          <w:tcPr>
            <w:tcW w:w="1720" w:type="dxa"/>
            <w:gridSpan w:val="2"/>
          </w:tcPr>
          <w:p w:rsidR="00492898" w:rsidRDefault="00DC2DA0">
            <w:pPr>
              <w:ind w:left="100"/>
              <w:rPr>
                <w:rFonts w:ascii="Arial" w:eastAsia="Arial" w:hAnsi="Arial" w:cs="Arial"/>
                <w:sz w:val="17"/>
                <w:szCs w:val="17"/>
              </w:rPr>
            </w:pPr>
            <w:proofErr w:type="spellStart"/>
            <w:r>
              <w:rPr>
                <w:rFonts w:ascii="Arial" w:eastAsia="Arial" w:hAnsi="Arial" w:cs="Arial"/>
                <w:sz w:val="17"/>
                <w:szCs w:val="17"/>
              </w:rPr>
              <w:t>Sensitivity</w:t>
            </w:r>
            <w:proofErr w:type="spellEnd"/>
          </w:p>
        </w:tc>
        <w:tc>
          <w:tcPr>
            <w:tcW w:w="680" w:type="dxa"/>
          </w:tcPr>
          <w:p w:rsidR="00492898" w:rsidRDefault="00492898">
            <w:pPr>
              <w:rPr>
                <w:rFonts w:ascii="Times New Roman" w:eastAsia="Times New Roman" w:hAnsi="Times New Roman" w:cs="Times New Roman"/>
                <w:sz w:val="17"/>
                <w:szCs w:val="17"/>
              </w:rPr>
            </w:pPr>
          </w:p>
        </w:tc>
        <w:tc>
          <w:tcPr>
            <w:tcW w:w="1580" w:type="dxa"/>
            <w:gridSpan w:val="2"/>
          </w:tcPr>
          <w:p w:rsidR="00492898" w:rsidRDefault="00DC2DA0">
            <w:pPr>
              <w:ind w:left="100"/>
              <w:rPr>
                <w:rFonts w:ascii="Arial" w:eastAsia="Arial" w:hAnsi="Arial" w:cs="Arial"/>
                <w:sz w:val="17"/>
                <w:szCs w:val="17"/>
              </w:rPr>
            </w:pPr>
            <w:proofErr w:type="spellStart"/>
            <w:r>
              <w:rPr>
                <w:rFonts w:ascii="Arial" w:eastAsia="Arial" w:hAnsi="Arial" w:cs="Arial"/>
                <w:sz w:val="17"/>
                <w:szCs w:val="17"/>
              </w:rPr>
              <w:t>Specificity</w:t>
            </w:r>
            <w:proofErr w:type="spellEnd"/>
          </w:p>
        </w:tc>
      </w:tr>
      <w:tr w:rsidR="00492898">
        <w:trPr>
          <w:trHeight w:val="240"/>
        </w:trPr>
        <w:tc>
          <w:tcPr>
            <w:tcW w:w="1700" w:type="dxa"/>
          </w:tcPr>
          <w:p w:rsidR="00492898" w:rsidRDefault="00492898">
            <w:pPr>
              <w:rPr>
                <w:rFonts w:ascii="Times New Roman" w:eastAsia="Times New Roman" w:hAnsi="Times New Roman" w:cs="Times New Roman"/>
                <w:sz w:val="22"/>
                <w:szCs w:val="22"/>
              </w:rPr>
            </w:pPr>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SM</w:t>
            </w:r>
          </w:p>
        </w:tc>
        <w:tc>
          <w:tcPr>
            <w:tcW w:w="740" w:type="dxa"/>
          </w:tcPr>
          <w:p w:rsidR="00492898" w:rsidRDefault="00DC2DA0">
            <w:pPr>
              <w:ind w:left="260"/>
              <w:rPr>
                <w:rFonts w:ascii="Arial" w:eastAsia="Arial" w:hAnsi="Arial" w:cs="Arial"/>
                <w:sz w:val="17"/>
                <w:szCs w:val="17"/>
              </w:rPr>
            </w:pPr>
            <w:r>
              <w:rPr>
                <w:rFonts w:ascii="Arial" w:eastAsia="Arial" w:hAnsi="Arial" w:cs="Arial"/>
                <w:sz w:val="17"/>
                <w:szCs w:val="17"/>
              </w:rPr>
              <w:t>SS</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WSVM</w:t>
            </w:r>
          </w:p>
        </w:tc>
        <w:tc>
          <w:tcPr>
            <w:tcW w:w="680" w:type="dxa"/>
          </w:tcPr>
          <w:p w:rsidR="00492898" w:rsidRDefault="00DC2DA0">
            <w:pPr>
              <w:ind w:left="200"/>
              <w:rPr>
                <w:rFonts w:ascii="Arial" w:eastAsia="Arial" w:hAnsi="Arial" w:cs="Arial"/>
                <w:sz w:val="17"/>
                <w:szCs w:val="17"/>
              </w:rPr>
            </w:pPr>
            <w:r>
              <w:rPr>
                <w:rFonts w:ascii="Arial" w:eastAsia="Arial" w:hAnsi="Arial" w:cs="Arial"/>
                <w:sz w:val="17"/>
                <w:szCs w:val="17"/>
              </w:rPr>
              <w:t>SM</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SS</w:t>
            </w:r>
          </w:p>
        </w:tc>
        <w:tc>
          <w:tcPr>
            <w:tcW w:w="860" w:type="dxa"/>
          </w:tcPr>
          <w:p w:rsidR="00492898" w:rsidRDefault="00DC2DA0">
            <w:pPr>
              <w:ind w:left="79"/>
              <w:jc w:val="center"/>
              <w:rPr>
                <w:rFonts w:ascii="Arial" w:eastAsia="Arial" w:hAnsi="Arial" w:cs="Arial"/>
                <w:sz w:val="17"/>
                <w:szCs w:val="17"/>
              </w:rPr>
            </w:pPr>
            <w:r>
              <w:rPr>
                <w:rFonts w:ascii="Arial" w:eastAsia="Arial" w:hAnsi="Arial" w:cs="Arial"/>
                <w:sz w:val="17"/>
                <w:szCs w:val="17"/>
              </w:rPr>
              <w:t>WSVM</w:t>
            </w:r>
          </w:p>
        </w:tc>
      </w:tr>
      <w:tr w:rsidR="00492898">
        <w:trPr>
          <w:trHeight w:val="22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Ntbind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0.234</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0.297</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0.234</w:t>
            </w:r>
          </w:p>
        </w:tc>
        <w:tc>
          <w:tcPr>
            <w:tcW w:w="680" w:type="dxa"/>
          </w:tcPr>
          <w:p w:rsidR="00492898" w:rsidRDefault="00DC2DA0">
            <w:pPr>
              <w:ind w:left="120"/>
              <w:rPr>
                <w:rFonts w:ascii="Arial" w:eastAsia="Arial" w:hAnsi="Arial" w:cs="Arial"/>
                <w:sz w:val="17"/>
                <w:szCs w:val="17"/>
              </w:rPr>
            </w:pPr>
            <w:r>
              <w:rPr>
                <w:rFonts w:ascii="Arial" w:eastAsia="Arial" w:hAnsi="Arial" w:cs="Arial"/>
                <w:sz w:val="17"/>
                <w:szCs w:val="17"/>
              </w:rPr>
              <w:t>0.766</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0.705</w:t>
            </w:r>
          </w:p>
        </w:tc>
        <w:tc>
          <w:tcPr>
            <w:tcW w:w="860" w:type="dxa"/>
          </w:tcPr>
          <w:p w:rsidR="00492898" w:rsidRDefault="00DC2DA0">
            <w:pPr>
              <w:ind w:left="19"/>
              <w:jc w:val="center"/>
              <w:rPr>
                <w:rFonts w:ascii="Arial" w:eastAsia="Arial" w:hAnsi="Arial" w:cs="Arial"/>
                <w:sz w:val="14"/>
                <w:szCs w:val="14"/>
              </w:rPr>
            </w:pPr>
            <w:r>
              <w:rPr>
                <w:rFonts w:ascii="Arial" w:eastAsia="Arial" w:hAnsi="Arial" w:cs="Arial"/>
                <w:sz w:val="14"/>
                <w:szCs w:val="14"/>
              </w:rPr>
              <w:t>0.793</w:t>
            </w:r>
          </w:p>
        </w:tc>
      </w:tr>
      <w:tr w:rsidR="00492898">
        <w:trPr>
          <w:trHeight w:val="220"/>
        </w:trPr>
        <w:tc>
          <w:tcPr>
            <w:tcW w:w="1700" w:type="dxa"/>
          </w:tcPr>
          <w:p w:rsidR="00492898" w:rsidRDefault="00DC2DA0">
            <w:pPr>
              <w:rPr>
                <w:rFonts w:ascii="Arial" w:eastAsia="Arial" w:hAnsi="Arial" w:cs="Arial"/>
                <w:sz w:val="17"/>
                <w:szCs w:val="17"/>
              </w:rPr>
            </w:pPr>
            <w:r>
              <w:rPr>
                <w:rFonts w:ascii="Arial" w:eastAsia="Arial" w:hAnsi="Arial" w:cs="Arial"/>
                <w:sz w:val="17"/>
                <w:szCs w:val="17"/>
              </w:rPr>
              <w:t>MF</w:t>
            </w:r>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0.395</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0.723</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0.500</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0.843</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0.620</w:t>
            </w:r>
          </w:p>
        </w:tc>
        <w:tc>
          <w:tcPr>
            <w:tcW w:w="860" w:type="dxa"/>
          </w:tcPr>
          <w:p w:rsidR="00492898" w:rsidRDefault="00DC2DA0">
            <w:pPr>
              <w:ind w:left="39"/>
              <w:jc w:val="center"/>
              <w:rPr>
                <w:rFonts w:ascii="Arial" w:eastAsia="Arial" w:hAnsi="Arial" w:cs="Arial"/>
                <w:sz w:val="17"/>
                <w:szCs w:val="17"/>
              </w:rPr>
            </w:pPr>
            <w:r>
              <w:rPr>
                <w:rFonts w:ascii="Arial" w:eastAsia="Arial" w:hAnsi="Arial" w:cs="Arial"/>
                <w:sz w:val="17"/>
                <w:szCs w:val="17"/>
              </w:rPr>
              <w:t>0.769</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DnaBind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0.607</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0.906</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0.654</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0.737</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0.207</w:t>
            </w:r>
          </w:p>
        </w:tc>
        <w:tc>
          <w:tcPr>
            <w:tcW w:w="860" w:type="dxa"/>
          </w:tcPr>
          <w:p w:rsidR="00492898" w:rsidRDefault="00DC2DA0">
            <w:pPr>
              <w:ind w:left="19"/>
              <w:jc w:val="center"/>
              <w:rPr>
                <w:rFonts w:ascii="Arial" w:eastAsia="Arial" w:hAnsi="Arial" w:cs="Arial"/>
                <w:sz w:val="17"/>
                <w:szCs w:val="17"/>
              </w:rPr>
            </w:pPr>
            <w:r>
              <w:rPr>
                <w:rFonts w:ascii="Arial" w:eastAsia="Arial" w:hAnsi="Arial" w:cs="Arial"/>
                <w:sz w:val="17"/>
                <w:szCs w:val="17"/>
              </w:rPr>
              <w:t>0.677</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TranscFact</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0.726</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0.850</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0.791</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0.911</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0.657</w:t>
            </w:r>
          </w:p>
        </w:tc>
        <w:tc>
          <w:tcPr>
            <w:tcW w:w="860" w:type="dxa"/>
          </w:tcPr>
          <w:p w:rsidR="00492898" w:rsidRDefault="00DC2DA0">
            <w:pPr>
              <w:ind w:left="19"/>
              <w:jc w:val="center"/>
              <w:rPr>
                <w:rFonts w:ascii="Arial" w:eastAsia="Arial" w:hAnsi="Arial" w:cs="Arial"/>
                <w:sz w:val="17"/>
                <w:szCs w:val="17"/>
              </w:rPr>
            </w:pPr>
            <w:r>
              <w:rPr>
                <w:rFonts w:ascii="Arial" w:eastAsia="Arial" w:hAnsi="Arial" w:cs="Arial"/>
                <w:sz w:val="17"/>
                <w:szCs w:val="17"/>
              </w:rPr>
              <w:t>0.744</w:t>
            </w:r>
          </w:p>
        </w:tc>
      </w:tr>
      <w:tr w:rsidR="00492898">
        <w:trPr>
          <w:trHeight w:val="22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RnaBind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0.418</w:t>
            </w:r>
          </w:p>
        </w:tc>
        <w:tc>
          <w:tcPr>
            <w:tcW w:w="740" w:type="dxa"/>
          </w:tcPr>
          <w:p w:rsidR="00492898" w:rsidRDefault="00DC2DA0">
            <w:pPr>
              <w:ind w:left="140"/>
              <w:rPr>
                <w:rFonts w:ascii="Arial" w:eastAsia="Arial" w:hAnsi="Arial" w:cs="Arial"/>
                <w:sz w:val="17"/>
                <w:szCs w:val="17"/>
              </w:rPr>
            </w:pPr>
            <w:r>
              <w:rPr>
                <w:rFonts w:ascii="Arial" w:eastAsia="Arial" w:hAnsi="Arial" w:cs="Arial"/>
                <w:sz w:val="17"/>
                <w:szCs w:val="17"/>
              </w:rPr>
              <w:t>0.534</w:t>
            </w:r>
          </w:p>
        </w:tc>
        <w:tc>
          <w:tcPr>
            <w:tcW w:w="980" w:type="dxa"/>
          </w:tcPr>
          <w:p w:rsidR="00492898" w:rsidRDefault="00DC2DA0">
            <w:pPr>
              <w:jc w:val="center"/>
              <w:rPr>
                <w:rFonts w:ascii="Arial" w:eastAsia="Arial" w:hAnsi="Arial" w:cs="Arial"/>
                <w:sz w:val="14"/>
                <w:szCs w:val="14"/>
              </w:rPr>
            </w:pPr>
            <w:r>
              <w:rPr>
                <w:rFonts w:ascii="Arial" w:eastAsia="Arial" w:hAnsi="Arial" w:cs="Arial"/>
                <w:sz w:val="14"/>
                <w:szCs w:val="14"/>
              </w:rPr>
              <w:t>0.604</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0.746</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0.722</w:t>
            </w:r>
          </w:p>
        </w:tc>
        <w:tc>
          <w:tcPr>
            <w:tcW w:w="860" w:type="dxa"/>
          </w:tcPr>
          <w:p w:rsidR="00492898" w:rsidRDefault="00DC2DA0">
            <w:pPr>
              <w:ind w:left="19"/>
              <w:jc w:val="center"/>
              <w:rPr>
                <w:rFonts w:ascii="Arial" w:eastAsia="Arial" w:hAnsi="Arial" w:cs="Arial"/>
                <w:sz w:val="17"/>
                <w:szCs w:val="17"/>
              </w:rPr>
            </w:pPr>
            <w:r>
              <w:rPr>
                <w:rFonts w:ascii="Arial" w:eastAsia="Arial" w:hAnsi="Arial" w:cs="Arial"/>
                <w:sz w:val="17"/>
                <w:szCs w:val="17"/>
              </w:rPr>
              <w:t>0.704</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Catal</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0.682</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0.931</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0.580</w:t>
            </w:r>
          </w:p>
        </w:tc>
        <w:tc>
          <w:tcPr>
            <w:tcW w:w="680" w:type="dxa"/>
          </w:tcPr>
          <w:p w:rsidR="00492898" w:rsidRDefault="00DC2DA0">
            <w:pPr>
              <w:ind w:left="120"/>
              <w:rPr>
                <w:rFonts w:ascii="Arial" w:eastAsia="Arial" w:hAnsi="Arial" w:cs="Arial"/>
                <w:sz w:val="17"/>
                <w:szCs w:val="17"/>
              </w:rPr>
            </w:pPr>
            <w:r>
              <w:rPr>
                <w:rFonts w:ascii="Arial" w:eastAsia="Arial" w:hAnsi="Arial" w:cs="Arial"/>
                <w:sz w:val="17"/>
                <w:szCs w:val="17"/>
              </w:rPr>
              <w:t>0.605</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0.142</w:t>
            </w:r>
          </w:p>
        </w:tc>
        <w:tc>
          <w:tcPr>
            <w:tcW w:w="860" w:type="dxa"/>
          </w:tcPr>
          <w:p w:rsidR="00492898" w:rsidRDefault="00DC2DA0">
            <w:pPr>
              <w:ind w:left="19"/>
              <w:jc w:val="center"/>
              <w:rPr>
                <w:rFonts w:ascii="Arial" w:eastAsia="Arial" w:hAnsi="Arial" w:cs="Arial"/>
                <w:sz w:val="14"/>
                <w:szCs w:val="14"/>
              </w:rPr>
            </w:pPr>
            <w:r>
              <w:rPr>
                <w:rFonts w:ascii="Arial" w:eastAsia="Arial" w:hAnsi="Arial" w:cs="Arial"/>
                <w:sz w:val="14"/>
                <w:szCs w:val="14"/>
              </w:rPr>
              <w:t>0.620</w:t>
            </w:r>
          </w:p>
        </w:tc>
      </w:tr>
      <w:tr w:rsidR="00492898">
        <w:trPr>
          <w:trHeight w:val="22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RecBind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0.263</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0.842</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0.605</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0.998</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0.906</w:t>
            </w:r>
          </w:p>
        </w:tc>
        <w:tc>
          <w:tcPr>
            <w:tcW w:w="860" w:type="dxa"/>
          </w:tcPr>
          <w:p w:rsidR="00492898" w:rsidRDefault="00DC2DA0">
            <w:pPr>
              <w:ind w:left="39"/>
              <w:jc w:val="center"/>
              <w:rPr>
                <w:rFonts w:ascii="Arial" w:eastAsia="Arial" w:hAnsi="Arial" w:cs="Arial"/>
                <w:sz w:val="17"/>
                <w:szCs w:val="17"/>
              </w:rPr>
            </w:pPr>
            <w:r>
              <w:rPr>
                <w:rFonts w:ascii="Arial" w:eastAsia="Arial" w:hAnsi="Arial" w:cs="Arial"/>
                <w:sz w:val="17"/>
                <w:szCs w:val="17"/>
              </w:rPr>
              <w:t>0.987</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Transp</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0.648</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0.960</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0.600</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0.930</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0.175</w:t>
            </w:r>
          </w:p>
        </w:tc>
        <w:tc>
          <w:tcPr>
            <w:tcW w:w="860" w:type="dxa"/>
          </w:tcPr>
          <w:p w:rsidR="00492898" w:rsidRDefault="00DC2DA0">
            <w:pPr>
              <w:ind w:left="39"/>
              <w:jc w:val="center"/>
              <w:rPr>
                <w:rFonts w:ascii="Arial" w:eastAsia="Arial" w:hAnsi="Arial" w:cs="Arial"/>
                <w:sz w:val="17"/>
                <w:szCs w:val="17"/>
              </w:rPr>
            </w:pPr>
            <w:r>
              <w:rPr>
                <w:rFonts w:ascii="Arial" w:eastAsia="Arial" w:hAnsi="Arial" w:cs="Arial"/>
                <w:sz w:val="17"/>
                <w:szCs w:val="17"/>
              </w:rPr>
              <w:t>0.903</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0.479</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0.641</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0.341</w:t>
            </w:r>
          </w:p>
        </w:tc>
        <w:tc>
          <w:tcPr>
            <w:tcW w:w="680" w:type="dxa"/>
          </w:tcPr>
          <w:p w:rsidR="00492898" w:rsidRDefault="00DC2DA0">
            <w:pPr>
              <w:ind w:left="120"/>
              <w:rPr>
                <w:rFonts w:ascii="Arial" w:eastAsia="Arial" w:hAnsi="Arial" w:cs="Arial"/>
                <w:sz w:val="17"/>
                <w:szCs w:val="17"/>
              </w:rPr>
            </w:pPr>
            <w:r>
              <w:rPr>
                <w:rFonts w:ascii="Arial" w:eastAsia="Arial" w:hAnsi="Arial" w:cs="Arial"/>
                <w:sz w:val="17"/>
                <w:szCs w:val="17"/>
              </w:rPr>
              <w:t>0.708</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0.548</w:t>
            </w:r>
          </w:p>
        </w:tc>
        <w:tc>
          <w:tcPr>
            <w:tcW w:w="860" w:type="dxa"/>
          </w:tcPr>
          <w:p w:rsidR="00492898" w:rsidRDefault="00DC2DA0">
            <w:pPr>
              <w:ind w:left="19"/>
              <w:jc w:val="center"/>
              <w:rPr>
                <w:rFonts w:ascii="Arial" w:eastAsia="Arial" w:hAnsi="Arial" w:cs="Arial"/>
                <w:sz w:val="14"/>
                <w:szCs w:val="14"/>
              </w:rPr>
            </w:pPr>
            <w:r>
              <w:rPr>
                <w:rFonts w:ascii="Arial" w:eastAsia="Arial" w:hAnsi="Arial" w:cs="Arial"/>
                <w:sz w:val="14"/>
                <w:szCs w:val="14"/>
              </w:rPr>
              <w:t>0.808</w:t>
            </w:r>
          </w:p>
        </w:tc>
      </w:tr>
      <w:tr w:rsidR="00492898">
        <w:trPr>
          <w:trHeight w:val="22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ProtBind</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0.603</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0.865</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0.493</w:t>
            </w:r>
          </w:p>
        </w:tc>
        <w:tc>
          <w:tcPr>
            <w:tcW w:w="680" w:type="dxa"/>
          </w:tcPr>
          <w:p w:rsidR="00492898" w:rsidRDefault="00DC2DA0">
            <w:pPr>
              <w:ind w:left="120"/>
              <w:rPr>
                <w:rFonts w:ascii="Arial" w:eastAsia="Arial" w:hAnsi="Arial" w:cs="Arial"/>
                <w:sz w:val="17"/>
                <w:szCs w:val="17"/>
              </w:rPr>
            </w:pPr>
            <w:r>
              <w:rPr>
                <w:rFonts w:ascii="Arial" w:eastAsia="Arial" w:hAnsi="Arial" w:cs="Arial"/>
                <w:sz w:val="17"/>
                <w:szCs w:val="17"/>
              </w:rPr>
              <w:t>0.622</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0.187</w:t>
            </w:r>
          </w:p>
        </w:tc>
        <w:tc>
          <w:tcPr>
            <w:tcW w:w="860" w:type="dxa"/>
          </w:tcPr>
          <w:p w:rsidR="00492898" w:rsidRDefault="00DC2DA0">
            <w:pPr>
              <w:ind w:left="19"/>
              <w:jc w:val="center"/>
              <w:rPr>
                <w:rFonts w:ascii="Arial" w:eastAsia="Arial" w:hAnsi="Arial" w:cs="Arial"/>
                <w:sz w:val="14"/>
                <w:szCs w:val="14"/>
              </w:rPr>
            </w:pPr>
            <w:r>
              <w:rPr>
                <w:rFonts w:ascii="Arial" w:eastAsia="Arial" w:hAnsi="Arial" w:cs="Arial"/>
                <w:sz w:val="14"/>
                <w:szCs w:val="14"/>
              </w:rPr>
              <w:t>0.647</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Kinase</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0.470</w:t>
            </w:r>
          </w:p>
        </w:tc>
        <w:tc>
          <w:tcPr>
            <w:tcW w:w="740" w:type="dxa"/>
          </w:tcPr>
          <w:p w:rsidR="00492898" w:rsidRDefault="00DC2DA0">
            <w:pPr>
              <w:ind w:left="140"/>
              <w:rPr>
                <w:rFonts w:ascii="Arial" w:eastAsia="Arial" w:hAnsi="Arial" w:cs="Arial"/>
                <w:sz w:val="17"/>
                <w:szCs w:val="17"/>
              </w:rPr>
            </w:pPr>
            <w:r>
              <w:rPr>
                <w:rFonts w:ascii="Arial" w:eastAsia="Arial" w:hAnsi="Arial" w:cs="Arial"/>
                <w:sz w:val="17"/>
                <w:szCs w:val="17"/>
              </w:rPr>
              <w:t>0.514</w:t>
            </w:r>
          </w:p>
        </w:tc>
        <w:tc>
          <w:tcPr>
            <w:tcW w:w="980" w:type="dxa"/>
          </w:tcPr>
          <w:p w:rsidR="00492898" w:rsidRDefault="00DC2DA0">
            <w:pPr>
              <w:jc w:val="center"/>
              <w:rPr>
                <w:rFonts w:ascii="Arial" w:eastAsia="Arial" w:hAnsi="Arial" w:cs="Arial"/>
                <w:sz w:val="14"/>
                <w:szCs w:val="14"/>
              </w:rPr>
            </w:pPr>
            <w:r>
              <w:rPr>
                <w:rFonts w:ascii="Arial" w:eastAsia="Arial" w:hAnsi="Arial" w:cs="Arial"/>
                <w:sz w:val="14"/>
                <w:szCs w:val="14"/>
              </w:rPr>
              <w:t>0.544</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0.743</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0.683</w:t>
            </w:r>
          </w:p>
        </w:tc>
        <w:tc>
          <w:tcPr>
            <w:tcW w:w="860" w:type="dxa"/>
          </w:tcPr>
          <w:p w:rsidR="00492898" w:rsidRDefault="00DC2DA0">
            <w:pPr>
              <w:ind w:left="39"/>
              <w:jc w:val="center"/>
              <w:rPr>
                <w:rFonts w:ascii="Arial" w:eastAsia="Arial" w:hAnsi="Arial" w:cs="Arial"/>
                <w:sz w:val="17"/>
                <w:szCs w:val="17"/>
              </w:rPr>
            </w:pPr>
            <w:r>
              <w:rPr>
                <w:rFonts w:ascii="Arial" w:eastAsia="Arial" w:hAnsi="Arial" w:cs="Arial"/>
                <w:sz w:val="17"/>
                <w:szCs w:val="17"/>
              </w:rPr>
              <w:t>0.699</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Transf</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0.612</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0.797</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0.653</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0.667</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0.425</w:t>
            </w:r>
          </w:p>
        </w:tc>
        <w:tc>
          <w:tcPr>
            <w:tcW w:w="860" w:type="dxa"/>
          </w:tcPr>
          <w:p w:rsidR="00492898" w:rsidRDefault="00DC2DA0">
            <w:pPr>
              <w:ind w:left="19"/>
              <w:jc w:val="center"/>
              <w:rPr>
                <w:rFonts w:ascii="Arial" w:eastAsia="Arial" w:hAnsi="Arial" w:cs="Arial"/>
                <w:sz w:val="17"/>
                <w:szCs w:val="17"/>
              </w:rPr>
            </w:pPr>
            <w:r>
              <w:rPr>
                <w:rFonts w:ascii="Arial" w:eastAsia="Arial" w:hAnsi="Arial" w:cs="Arial"/>
                <w:sz w:val="17"/>
                <w:szCs w:val="17"/>
              </w:rPr>
              <w:t>0.622</w:t>
            </w:r>
          </w:p>
        </w:tc>
      </w:tr>
      <w:tr w:rsidR="00492898">
        <w:trPr>
          <w:trHeight w:val="22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Hydrol</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0.673</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0.884</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0.626</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0.671</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0.264</w:t>
            </w:r>
          </w:p>
        </w:tc>
        <w:tc>
          <w:tcPr>
            <w:tcW w:w="860" w:type="dxa"/>
          </w:tcPr>
          <w:p w:rsidR="00492898" w:rsidRDefault="00DC2DA0">
            <w:pPr>
              <w:ind w:left="39"/>
              <w:jc w:val="center"/>
              <w:rPr>
                <w:rFonts w:ascii="Arial" w:eastAsia="Arial" w:hAnsi="Arial" w:cs="Arial"/>
                <w:sz w:val="17"/>
                <w:szCs w:val="17"/>
              </w:rPr>
            </w:pPr>
            <w:r>
              <w:rPr>
                <w:rFonts w:ascii="Arial" w:eastAsia="Arial" w:hAnsi="Arial" w:cs="Arial"/>
                <w:sz w:val="17"/>
                <w:szCs w:val="17"/>
              </w:rPr>
              <w:t>0.639</w:t>
            </w:r>
          </w:p>
        </w:tc>
      </w:tr>
      <w:tr w:rsidR="00492898">
        <w:trPr>
          <w:trHeight w:val="240"/>
        </w:trPr>
        <w:tc>
          <w:tcPr>
            <w:tcW w:w="1700" w:type="dxa"/>
          </w:tcPr>
          <w:p w:rsidR="00492898" w:rsidRDefault="00DC2DA0">
            <w:pPr>
              <w:rPr>
                <w:rFonts w:ascii="Arial" w:eastAsia="Arial" w:hAnsi="Arial" w:cs="Arial"/>
                <w:sz w:val="17"/>
                <w:szCs w:val="17"/>
              </w:rPr>
            </w:pPr>
            <w:proofErr w:type="spellStart"/>
            <w:r>
              <w:rPr>
                <w:rFonts w:ascii="Arial" w:eastAsia="Arial" w:hAnsi="Arial" w:cs="Arial"/>
                <w:sz w:val="17"/>
                <w:szCs w:val="17"/>
              </w:rPr>
              <w:t>EnzReg</w:t>
            </w:r>
            <w:proofErr w:type="spellEnd"/>
          </w:p>
        </w:tc>
        <w:tc>
          <w:tcPr>
            <w:tcW w:w="660" w:type="dxa"/>
          </w:tcPr>
          <w:p w:rsidR="00492898" w:rsidRDefault="00DC2DA0">
            <w:pPr>
              <w:jc w:val="center"/>
              <w:rPr>
                <w:rFonts w:ascii="Arial" w:eastAsia="Arial" w:hAnsi="Arial" w:cs="Arial"/>
                <w:sz w:val="17"/>
                <w:szCs w:val="17"/>
              </w:rPr>
            </w:pPr>
            <w:r>
              <w:rPr>
                <w:rFonts w:ascii="Arial" w:eastAsia="Arial" w:hAnsi="Arial" w:cs="Arial"/>
                <w:sz w:val="17"/>
                <w:szCs w:val="17"/>
              </w:rPr>
              <w:t>0.170</w:t>
            </w:r>
          </w:p>
        </w:tc>
        <w:tc>
          <w:tcPr>
            <w:tcW w:w="740" w:type="dxa"/>
          </w:tcPr>
          <w:p w:rsidR="00492898" w:rsidRDefault="00DC2DA0">
            <w:pPr>
              <w:ind w:left="140"/>
              <w:rPr>
                <w:rFonts w:ascii="Arial" w:eastAsia="Arial" w:hAnsi="Arial" w:cs="Arial"/>
                <w:sz w:val="14"/>
                <w:szCs w:val="14"/>
              </w:rPr>
            </w:pPr>
            <w:r>
              <w:rPr>
                <w:rFonts w:ascii="Arial" w:eastAsia="Arial" w:hAnsi="Arial" w:cs="Arial"/>
                <w:sz w:val="14"/>
                <w:szCs w:val="14"/>
              </w:rPr>
              <w:t>0.414</w:t>
            </w:r>
          </w:p>
        </w:tc>
        <w:tc>
          <w:tcPr>
            <w:tcW w:w="980" w:type="dxa"/>
          </w:tcPr>
          <w:p w:rsidR="00492898" w:rsidRDefault="00DC2DA0">
            <w:pPr>
              <w:jc w:val="center"/>
              <w:rPr>
                <w:rFonts w:ascii="Arial" w:eastAsia="Arial" w:hAnsi="Arial" w:cs="Arial"/>
                <w:sz w:val="17"/>
                <w:szCs w:val="17"/>
              </w:rPr>
            </w:pPr>
            <w:r>
              <w:rPr>
                <w:rFonts w:ascii="Arial" w:eastAsia="Arial" w:hAnsi="Arial" w:cs="Arial"/>
                <w:sz w:val="17"/>
                <w:szCs w:val="17"/>
              </w:rPr>
              <w:t>0.219</w:t>
            </w:r>
          </w:p>
        </w:tc>
        <w:tc>
          <w:tcPr>
            <w:tcW w:w="680" w:type="dxa"/>
          </w:tcPr>
          <w:p w:rsidR="00492898" w:rsidRDefault="00DC2DA0">
            <w:pPr>
              <w:ind w:left="120"/>
              <w:rPr>
                <w:rFonts w:ascii="Arial" w:eastAsia="Arial" w:hAnsi="Arial" w:cs="Arial"/>
                <w:sz w:val="14"/>
                <w:szCs w:val="14"/>
              </w:rPr>
            </w:pPr>
            <w:r>
              <w:rPr>
                <w:rFonts w:ascii="Arial" w:eastAsia="Arial" w:hAnsi="Arial" w:cs="Arial"/>
                <w:sz w:val="14"/>
                <w:szCs w:val="14"/>
              </w:rPr>
              <w:t>0.936</w:t>
            </w:r>
          </w:p>
        </w:tc>
        <w:tc>
          <w:tcPr>
            <w:tcW w:w="720" w:type="dxa"/>
          </w:tcPr>
          <w:p w:rsidR="00492898" w:rsidRDefault="00DC2DA0">
            <w:pPr>
              <w:jc w:val="center"/>
              <w:rPr>
                <w:rFonts w:ascii="Arial" w:eastAsia="Arial" w:hAnsi="Arial" w:cs="Arial"/>
                <w:sz w:val="17"/>
                <w:szCs w:val="17"/>
              </w:rPr>
            </w:pPr>
            <w:r>
              <w:rPr>
                <w:rFonts w:ascii="Arial" w:eastAsia="Arial" w:hAnsi="Arial" w:cs="Arial"/>
                <w:sz w:val="17"/>
                <w:szCs w:val="17"/>
              </w:rPr>
              <w:t>0.682</w:t>
            </w:r>
          </w:p>
        </w:tc>
        <w:tc>
          <w:tcPr>
            <w:tcW w:w="860" w:type="dxa"/>
          </w:tcPr>
          <w:p w:rsidR="00492898" w:rsidRDefault="00DC2DA0">
            <w:pPr>
              <w:ind w:left="19"/>
              <w:jc w:val="center"/>
              <w:rPr>
                <w:rFonts w:ascii="Arial" w:eastAsia="Arial" w:hAnsi="Arial" w:cs="Arial"/>
                <w:sz w:val="17"/>
                <w:szCs w:val="17"/>
              </w:rPr>
            </w:pPr>
            <w:r>
              <w:rPr>
                <w:rFonts w:ascii="Arial" w:eastAsia="Arial" w:hAnsi="Arial" w:cs="Arial"/>
                <w:sz w:val="17"/>
                <w:szCs w:val="17"/>
              </w:rPr>
              <w:t>0.802</w:t>
            </w:r>
          </w:p>
        </w:tc>
      </w:tr>
    </w:tbl>
    <w:p w:rsidR="00492898" w:rsidRDefault="00492898">
      <w:pPr>
        <w:rPr>
          <w:rFonts w:ascii="Arial" w:eastAsia="Arial" w:hAnsi="Arial" w:cs="Arial"/>
          <w:sz w:val="17"/>
          <w:szCs w:val="17"/>
        </w:rPr>
        <w:sectPr w:rsidR="00492898">
          <w:type w:val="continuous"/>
          <w:pgSz w:w="12240" w:h="15840"/>
          <w:pgMar w:top="1440" w:right="1320" w:bottom="412" w:left="1000" w:header="0" w:footer="0" w:gutter="0"/>
          <w:cols w:space="720"/>
        </w:sect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Pr="005932B8" w:rsidRDefault="00DC2DA0">
      <w:pPr>
        <w:spacing w:line="289" w:lineRule="auto"/>
        <w:ind w:right="40" w:firstLine="238"/>
        <w:jc w:val="both"/>
        <w:rPr>
          <w:rFonts w:ascii="Arial" w:eastAsia="Arial" w:hAnsi="Arial" w:cs="Arial"/>
          <w:sz w:val="17"/>
          <w:szCs w:val="17"/>
          <w:lang w:val="en-US"/>
        </w:rPr>
      </w:pPr>
      <w:r w:rsidRPr="005932B8">
        <w:rPr>
          <w:rFonts w:ascii="Arial" w:eastAsia="Arial" w:hAnsi="Arial" w:cs="Arial"/>
          <w:sz w:val="17"/>
          <w:szCs w:val="17"/>
          <w:lang w:val="en-US"/>
        </w:rPr>
        <w:t xml:space="preserve">In the figure 3 can contrast the performance of </w:t>
      </w:r>
      <w:proofErr w:type="spellStart"/>
      <w:r w:rsidRPr="005932B8">
        <w:rPr>
          <w:rFonts w:ascii="Arial" w:eastAsia="Arial" w:hAnsi="Arial" w:cs="Arial"/>
          <w:sz w:val="17"/>
          <w:szCs w:val="17"/>
          <w:lang w:val="en-US"/>
        </w:rPr>
        <w:t>computa</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tional</w:t>
      </w:r>
      <w:proofErr w:type="spellEnd"/>
      <w:r w:rsidRPr="005932B8">
        <w:rPr>
          <w:rFonts w:ascii="Arial" w:eastAsia="Arial" w:hAnsi="Arial" w:cs="Arial"/>
          <w:sz w:val="17"/>
          <w:szCs w:val="17"/>
          <w:lang w:val="en-US"/>
        </w:rPr>
        <w:t xml:space="preserve"> consumption of SMOTE over another problems; </w:t>
      </w:r>
      <w:proofErr w:type="gramStart"/>
      <w:r w:rsidRPr="005932B8">
        <w:rPr>
          <w:rFonts w:ascii="Arial" w:eastAsia="Arial" w:hAnsi="Arial" w:cs="Arial"/>
          <w:sz w:val="17"/>
          <w:szCs w:val="17"/>
          <w:lang w:val="en-US"/>
        </w:rPr>
        <w:t>thus</w:t>
      </w:r>
      <w:proofErr w:type="gramEnd"/>
      <w:r w:rsidRPr="005932B8">
        <w:rPr>
          <w:rFonts w:ascii="Arial" w:eastAsia="Arial" w:hAnsi="Arial" w:cs="Arial"/>
          <w:sz w:val="17"/>
          <w:szCs w:val="17"/>
          <w:lang w:val="en-US"/>
        </w:rPr>
        <w:t xml:space="preserve"> this computational problem was execute on </w:t>
      </w:r>
      <w:proofErr w:type="spellStart"/>
      <w:r w:rsidRPr="005932B8">
        <w:rPr>
          <w:rFonts w:ascii="Arial" w:eastAsia="Arial" w:hAnsi="Arial" w:cs="Arial"/>
          <w:sz w:val="17"/>
          <w:szCs w:val="17"/>
          <w:lang w:val="en-US"/>
        </w:rPr>
        <w:t>a</w:t>
      </w:r>
      <w:proofErr w:type="spellEnd"/>
      <w:r w:rsidRPr="005932B8">
        <w:rPr>
          <w:rFonts w:ascii="Arial" w:eastAsia="Arial" w:hAnsi="Arial" w:cs="Arial"/>
          <w:sz w:val="17"/>
          <w:szCs w:val="17"/>
          <w:lang w:val="en-US"/>
        </w:rPr>
        <w:t xml:space="preserve"> intel i7 4th generation.</w:t>
      </w:r>
    </w:p>
    <w:p w:rsidR="00492898" w:rsidRPr="005932B8" w:rsidRDefault="00492898">
      <w:pPr>
        <w:rPr>
          <w:rFonts w:ascii="Times New Roman" w:eastAsia="Times New Roman" w:hAnsi="Times New Roman" w:cs="Times New Roman"/>
          <w:lang w:val="en-US"/>
        </w:rPr>
      </w:pPr>
    </w:p>
    <w:p w:rsidR="00492898" w:rsidRPr="005932B8" w:rsidRDefault="00DC2DA0">
      <w:pPr>
        <w:rPr>
          <w:rFonts w:ascii="Arial" w:eastAsia="Arial" w:hAnsi="Arial" w:cs="Arial"/>
          <w:sz w:val="17"/>
          <w:szCs w:val="17"/>
          <w:lang w:val="en-US"/>
        </w:rPr>
      </w:pPr>
      <w:r w:rsidRPr="005932B8">
        <w:rPr>
          <w:rFonts w:ascii="Arial" w:eastAsia="Arial" w:hAnsi="Arial" w:cs="Arial"/>
          <w:sz w:val="17"/>
          <w:szCs w:val="17"/>
          <w:lang w:val="en-US"/>
        </w:rPr>
        <w:t>4. Conclusions</w:t>
      </w:r>
    </w:p>
    <w:p w:rsidR="00492898" w:rsidRPr="005932B8" w:rsidRDefault="00492898">
      <w:pPr>
        <w:rPr>
          <w:rFonts w:ascii="Times New Roman" w:eastAsia="Times New Roman" w:hAnsi="Times New Roman" w:cs="Times New Roman"/>
          <w:lang w:val="en-US"/>
        </w:rPr>
      </w:pPr>
    </w:p>
    <w:p w:rsidR="00492898" w:rsidRPr="005932B8" w:rsidRDefault="00DC2DA0">
      <w:pPr>
        <w:spacing w:line="291" w:lineRule="auto"/>
        <w:ind w:right="40" w:firstLine="245"/>
        <w:jc w:val="both"/>
        <w:rPr>
          <w:rFonts w:ascii="Arial" w:eastAsia="Arial" w:hAnsi="Arial" w:cs="Arial"/>
          <w:sz w:val="17"/>
          <w:szCs w:val="17"/>
          <w:lang w:val="en-US"/>
        </w:rPr>
      </w:pPr>
      <w:r w:rsidRPr="005932B8">
        <w:rPr>
          <w:rFonts w:ascii="Arial" w:eastAsia="Arial" w:hAnsi="Arial" w:cs="Arial"/>
          <w:sz w:val="17"/>
          <w:szCs w:val="17"/>
          <w:lang w:val="en-US"/>
        </w:rPr>
        <w:t>This paper allowed a comparison of two methods of balanci</w:t>
      </w:r>
      <w:r w:rsidRPr="005932B8">
        <w:rPr>
          <w:rFonts w:ascii="Arial" w:eastAsia="Arial" w:hAnsi="Arial" w:cs="Arial"/>
          <w:sz w:val="17"/>
          <w:szCs w:val="17"/>
          <w:lang w:val="en-US"/>
        </w:rPr>
        <w:t xml:space="preserve">ng (SMOTE and Subsampling) using SVM with Gaussian kernel, opposite Weighted LSVM. Subsampling is known that the tool is not a reliable balance when protein sequences, by contrast with the results obtained are </w:t>
      </w:r>
      <w:proofErr w:type="spellStart"/>
      <w:r w:rsidRPr="005932B8">
        <w:rPr>
          <w:rFonts w:ascii="Arial" w:eastAsia="Arial" w:hAnsi="Arial" w:cs="Arial"/>
          <w:sz w:val="17"/>
          <w:szCs w:val="17"/>
          <w:lang w:val="en-US"/>
        </w:rPr>
        <w:t>compa</w:t>
      </w:r>
      <w:proofErr w:type="spellEnd"/>
      <w:r w:rsidRPr="005932B8">
        <w:rPr>
          <w:rFonts w:ascii="Arial" w:eastAsia="Arial" w:hAnsi="Arial" w:cs="Arial"/>
          <w:sz w:val="17"/>
          <w:szCs w:val="17"/>
          <w:lang w:val="en-US"/>
        </w:rPr>
        <w:t xml:space="preserve">­ </w:t>
      </w:r>
      <w:proofErr w:type="spellStart"/>
      <w:r w:rsidRPr="005932B8">
        <w:rPr>
          <w:rFonts w:ascii="Arial" w:eastAsia="Arial" w:hAnsi="Arial" w:cs="Arial"/>
          <w:sz w:val="17"/>
          <w:szCs w:val="17"/>
          <w:lang w:val="en-US"/>
        </w:rPr>
        <w:t>rable</w:t>
      </w:r>
      <w:proofErr w:type="spellEnd"/>
      <w:r w:rsidRPr="005932B8">
        <w:rPr>
          <w:rFonts w:ascii="Arial" w:eastAsia="Arial" w:hAnsi="Arial" w:cs="Arial"/>
          <w:sz w:val="17"/>
          <w:szCs w:val="17"/>
          <w:lang w:val="en-US"/>
        </w:rPr>
        <w:t xml:space="preserve"> SMOTE of WSVM, this allows evalua</w:t>
      </w:r>
      <w:r w:rsidRPr="005932B8">
        <w:rPr>
          <w:rFonts w:ascii="Arial" w:eastAsia="Arial" w:hAnsi="Arial" w:cs="Arial"/>
          <w:sz w:val="17"/>
          <w:szCs w:val="17"/>
          <w:lang w:val="en-US"/>
        </w:rPr>
        <w:t>ting potential improvements.</w:t>
      </w:r>
    </w:p>
    <w:p w:rsidR="00492898" w:rsidRPr="005932B8" w:rsidRDefault="00492898">
      <w:pPr>
        <w:rPr>
          <w:rFonts w:ascii="Times New Roman" w:eastAsia="Times New Roman" w:hAnsi="Times New Roman" w:cs="Times New Roman"/>
          <w:lang w:val="en-US"/>
        </w:rPr>
      </w:pPr>
    </w:p>
    <w:p w:rsidR="00492898" w:rsidRPr="005932B8" w:rsidRDefault="00DC2DA0">
      <w:pPr>
        <w:spacing w:line="289" w:lineRule="auto"/>
        <w:ind w:right="40" w:firstLine="246"/>
        <w:jc w:val="both"/>
        <w:rPr>
          <w:rFonts w:ascii="Arial" w:eastAsia="Arial" w:hAnsi="Arial" w:cs="Arial"/>
          <w:sz w:val="17"/>
          <w:szCs w:val="17"/>
          <w:lang w:val="en-US"/>
        </w:rPr>
      </w:pPr>
      <w:r w:rsidRPr="005932B8">
        <w:rPr>
          <w:rFonts w:ascii="Arial" w:eastAsia="Arial" w:hAnsi="Arial" w:cs="Arial"/>
          <w:sz w:val="17"/>
          <w:szCs w:val="17"/>
          <w:lang w:val="en-US"/>
        </w:rPr>
        <w:t xml:space="preserve">As future work, the balancing methods can be tested over more complex scenarios like semi-supervised or multi­ label learning. Also, another </w:t>
      </w:r>
      <w:proofErr w:type="spellStart"/>
      <w:r w:rsidRPr="005932B8">
        <w:rPr>
          <w:rFonts w:ascii="Arial" w:eastAsia="Arial" w:hAnsi="Arial" w:cs="Arial"/>
          <w:sz w:val="17"/>
          <w:szCs w:val="17"/>
          <w:lang w:val="en-US"/>
        </w:rPr>
        <w:t>strateggies</w:t>
      </w:r>
      <w:proofErr w:type="spellEnd"/>
      <w:r w:rsidRPr="005932B8">
        <w:rPr>
          <w:rFonts w:ascii="Arial" w:eastAsia="Arial" w:hAnsi="Arial" w:cs="Arial"/>
          <w:sz w:val="17"/>
          <w:szCs w:val="17"/>
          <w:lang w:val="en-US"/>
        </w:rPr>
        <w:t xml:space="preserve"> such as </w:t>
      </w:r>
      <w:proofErr w:type="spellStart"/>
      <w:r w:rsidRPr="005932B8">
        <w:rPr>
          <w:rFonts w:ascii="Arial" w:eastAsia="Arial" w:hAnsi="Arial" w:cs="Arial"/>
          <w:sz w:val="17"/>
          <w:szCs w:val="17"/>
          <w:lang w:val="en-US"/>
        </w:rPr>
        <w:t>Lagrangian</w:t>
      </w:r>
      <w:proofErr w:type="spellEnd"/>
      <w:r w:rsidRPr="005932B8">
        <w:rPr>
          <w:rFonts w:ascii="Arial" w:eastAsia="Arial" w:hAnsi="Arial" w:cs="Arial"/>
          <w:sz w:val="17"/>
          <w:szCs w:val="17"/>
          <w:lang w:val="en-US"/>
        </w:rPr>
        <w:t xml:space="preserve"> SVM can be tested as well.</w:t>
      </w:r>
    </w:p>
    <w:p w:rsidR="00492898" w:rsidRPr="005932B8" w:rsidRDefault="00492898">
      <w:pPr>
        <w:rPr>
          <w:rFonts w:ascii="Times New Roman" w:eastAsia="Times New Roman" w:hAnsi="Times New Roman" w:cs="Times New Roman"/>
          <w:lang w:val="en-US"/>
        </w:rPr>
      </w:pPr>
    </w:p>
    <w:p w:rsidR="00492898" w:rsidRDefault="00DC2DA0">
      <w:pPr>
        <w:rPr>
          <w:rFonts w:ascii="Arial" w:eastAsia="Arial" w:hAnsi="Arial" w:cs="Arial"/>
          <w:sz w:val="17"/>
          <w:szCs w:val="17"/>
        </w:rPr>
      </w:pPr>
      <w:proofErr w:type="spellStart"/>
      <w:r>
        <w:rPr>
          <w:rFonts w:ascii="Arial" w:eastAsia="Arial" w:hAnsi="Arial" w:cs="Arial"/>
          <w:sz w:val="17"/>
          <w:szCs w:val="17"/>
        </w:rPr>
        <w:t>References</w:t>
      </w:r>
      <w:proofErr w:type="spellEnd"/>
    </w:p>
    <w:p w:rsidR="00492898" w:rsidRDefault="00492898">
      <w:pPr>
        <w:rPr>
          <w:rFonts w:ascii="Times New Roman" w:eastAsia="Times New Roman" w:hAnsi="Times New Roman" w:cs="Times New Roman"/>
        </w:rPr>
      </w:pPr>
    </w:p>
    <w:p w:rsidR="00492898" w:rsidRDefault="00DC2DA0">
      <w:pPr>
        <w:numPr>
          <w:ilvl w:val="0"/>
          <w:numId w:val="6"/>
        </w:numPr>
        <w:tabs>
          <w:tab w:val="left" w:pos="400"/>
        </w:tabs>
        <w:spacing w:line="331" w:lineRule="auto"/>
        <w:ind w:left="400" w:hanging="296"/>
        <w:jc w:val="both"/>
        <w:rPr>
          <w:rFonts w:ascii="Arial" w:eastAsia="Arial" w:hAnsi="Arial" w:cs="Arial"/>
          <w:sz w:val="12"/>
          <w:szCs w:val="12"/>
        </w:rPr>
      </w:pPr>
      <w:r w:rsidRPr="005932B8">
        <w:rPr>
          <w:rFonts w:ascii="Arial" w:eastAsia="Arial" w:hAnsi="Arial" w:cs="Arial"/>
          <w:sz w:val="12"/>
          <w:szCs w:val="12"/>
          <w:lang w:val="en-US"/>
        </w:rPr>
        <w:t xml:space="preserve">G. O. Consortium </w:t>
      </w:r>
      <w:r w:rsidRPr="005932B8">
        <w:rPr>
          <w:rFonts w:ascii="Arial" w:eastAsia="Arial" w:hAnsi="Arial" w:cs="Arial"/>
          <w:sz w:val="15"/>
          <w:szCs w:val="15"/>
          <w:lang w:val="en-US"/>
        </w:rPr>
        <w:t>et al.,</w:t>
      </w:r>
      <w:r w:rsidRPr="005932B8">
        <w:rPr>
          <w:rFonts w:ascii="Arial" w:eastAsia="Arial" w:hAnsi="Arial" w:cs="Arial"/>
          <w:sz w:val="12"/>
          <w:szCs w:val="12"/>
          <w:lang w:val="en-US"/>
        </w:rPr>
        <w:t xml:space="preserve"> "The gene ontology </w:t>
      </w:r>
      <w:r w:rsidRPr="005932B8">
        <w:rPr>
          <w:rFonts w:ascii="Arial" w:eastAsia="Arial" w:hAnsi="Arial" w:cs="Arial"/>
          <w:sz w:val="12"/>
          <w:szCs w:val="12"/>
          <w:lang w:val="en-US"/>
        </w:rPr>
        <w:t xml:space="preserve">(go) database and informatics resource," </w:t>
      </w:r>
      <w:r w:rsidRPr="005932B8">
        <w:rPr>
          <w:rFonts w:ascii="Arial" w:eastAsia="Arial" w:hAnsi="Arial" w:cs="Arial"/>
          <w:sz w:val="15"/>
          <w:szCs w:val="15"/>
          <w:lang w:val="en-US"/>
        </w:rPr>
        <w:t>Nucleic acids research,</w:t>
      </w:r>
      <w:r w:rsidRPr="005932B8">
        <w:rPr>
          <w:rFonts w:ascii="Arial" w:eastAsia="Arial" w:hAnsi="Arial" w:cs="Arial"/>
          <w:sz w:val="12"/>
          <w:szCs w:val="12"/>
          <w:lang w:val="en-US"/>
        </w:rPr>
        <w:t xml:space="preserve"> vol. 32, no. </w:t>
      </w:r>
      <w:proofErr w:type="spellStart"/>
      <w:proofErr w:type="gramStart"/>
      <w:r w:rsidRPr="005932B8">
        <w:rPr>
          <w:rFonts w:ascii="Arial" w:eastAsia="Arial" w:hAnsi="Arial" w:cs="Arial"/>
          <w:sz w:val="12"/>
          <w:szCs w:val="12"/>
          <w:lang w:val="en-US"/>
        </w:rPr>
        <w:t>suppll,pp</w:t>
      </w:r>
      <w:proofErr w:type="spellEnd"/>
      <w:r w:rsidRPr="005932B8">
        <w:rPr>
          <w:rFonts w:ascii="Arial" w:eastAsia="Arial" w:hAnsi="Arial" w:cs="Arial"/>
          <w:sz w:val="12"/>
          <w:szCs w:val="12"/>
          <w:lang w:val="en-US"/>
        </w:rPr>
        <w:t>.</w:t>
      </w:r>
      <w:proofErr w:type="gramEnd"/>
      <w:r w:rsidRPr="005932B8">
        <w:rPr>
          <w:rFonts w:ascii="Arial" w:eastAsia="Arial" w:hAnsi="Arial" w:cs="Arial"/>
          <w:sz w:val="12"/>
          <w:szCs w:val="12"/>
          <w:lang w:val="en-US"/>
        </w:rPr>
        <w:t xml:space="preserve"> </w:t>
      </w:r>
      <w:r>
        <w:rPr>
          <w:rFonts w:ascii="Arial" w:eastAsia="Arial" w:hAnsi="Arial" w:cs="Arial"/>
          <w:sz w:val="12"/>
          <w:szCs w:val="12"/>
        </w:rPr>
        <w:t>D258-D261,2004.</w:t>
      </w:r>
    </w:p>
    <w:p w:rsidR="00492898" w:rsidRDefault="00492898">
      <w:pPr>
        <w:rPr>
          <w:rFonts w:ascii="Arial" w:eastAsia="Arial" w:hAnsi="Arial" w:cs="Arial"/>
          <w:sz w:val="12"/>
          <w:szCs w:val="12"/>
        </w:rPr>
      </w:pPr>
    </w:p>
    <w:p w:rsidR="00492898" w:rsidRPr="005932B8" w:rsidRDefault="00DC2DA0">
      <w:pPr>
        <w:numPr>
          <w:ilvl w:val="0"/>
          <w:numId w:val="6"/>
        </w:numPr>
        <w:tabs>
          <w:tab w:val="left" w:pos="401"/>
        </w:tabs>
        <w:spacing w:line="356" w:lineRule="auto"/>
        <w:ind w:left="400" w:right="60" w:hanging="296"/>
        <w:jc w:val="both"/>
        <w:rPr>
          <w:rFonts w:ascii="Arial" w:eastAsia="Arial" w:hAnsi="Arial" w:cs="Arial"/>
          <w:sz w:val="12"/>
          <w:szCs w:val="12"/>
          <w:lang w:val="en-US"/>
        </w:rPr>
      </w:pPr>
      <w:r w:rsidRPr="005932B8">
        <w:rPr>
          <w:rFonts w:ascii="Arial" w:eastAsia="Arial" w:hAnsi="Arial" w:cs="Arial"/>
          <w:sz w:val="12"/>
          <w:szCs w:val="12"/>
          <w:lang w:val="en-US"/>
        </w:rPr>
        <w:t>J. A. Jaramillo-Garz6n, A. Perera-L1</w:t>
      </w:r>
      <w:proofErr w:type="gramStart"/>
      <w:r w:rsidRPr="005932B8">
        <w:rPr>
          <w:rFonts w:ascii="Arial" w:eastAsia="Arial" w:hAnsi="Arial" w:cs="Arial"/>
          <w:sz w:val="12"/>
          <w:szCs w:val="12"/>
          <w:lang w:val="en-US"/>
        </w:rPr>
        <w:t>una,and</w:t>
      </w:r>
      <w:proofErr w:type="gramEnd"/>
      <w:r w:rsidRPr="005932B8">
        <w:rPr>
          <w:rFonts w:ascii="Arial" w:eastAsia="Arial" w:hAnsi="Arial" w:cs="Arial"/>
          <w:sz w:val="12"/>
          <w:szCs w:val="12"/>
          <w:lang w:val="en-US"/>
        </w:rPr>
        <w:t xml:space="preserve"> G. Castellanos­ Dominguez, "Predictability of protein subcellular locations by pattern recognition techniq</w:t>
      </w:r>
      <w:r w:rsidRPr="005932B8">
        <w:rPr>
          <w:rFonts w:ascii="Arial" w:eastAsia="Arial" w:hAnsi="Arial" w:cs="Arial"/>
          <w:sz w:val="12"/>
          <w:szCs w:val="12"/>
          <w:lang w:val="en-US"/>
        </w:rPr>
        <w:t xml:space="preserve">ues," in </w:t>
      </w:r>
      <w:r w:rsidRPr="005932B8">
        <w:rPr>
          <w:rFonts w:ascii="Arial" w:eastAsia="Arial" w:hAnsi="Arial" w:cs="Arial"/>
          <w:sz w:val="15"/>
          <w:szCs w:val="15"/>
          <w:lang w:val="en-US"/>
        </w:rPr>
        <w:t>Proceedings of the</w:t>
      </w:r>
    </w:p>
    <w:p w:rsidR="00492898" w:rsidRPr="005932B8" w:rsidRDefault="00DC2DA0">
      <w:pPr>
        <w:rPr>
          <w:rFonts w:ascii="Times New Roman" w:eastAsia="Times New Roman" w:hAnsi="Times New Roman" w:cs="Times New Roman"/>
          <w:lang w:val="en-US"/>
        </w:rPr>
      </w:pPr>
      <w:r w:rsidRPr="005932B8">
        <w:rPr>
          <w:lang w:val="en-US"/>
        </w:rPr>
        <w:br w:type="column"/>
      </w:r>
    </w:p>
    <w:p w:rsidR="00492898" w:rsidRPr="005932B8" w:rsidRDefault="00492898">
      <w:pPr>
        <w:rPr>
          <w:rFonts w:ascii="Times New Roman" w:eastAsia="Times New Roman" w:hAnsi="Times New Roman" w:cs="Times New Roman"/>
          <w:lang w:val="en-US"/>
        </w:rPr>
      </w:pPr>
    </w:p>
    <w:p w:rsidR="00492898" w:rsidRPr="005932B8" w:rsidRDefault="00492898">
      <w:pPr>
        <w:rPr>
          <w:rFonts w:ascii="Times New Roman" w:eastAsia="Times New Roman" w:hAnsi="Times New Roman" w:cs="Times New Roman"/>
          <w:lang w:val="en-US"/>
        </w:rPr>
      </w:pPr>
    </w:p>
    <w:p w:rsidR="00492898" w:rsidRPr="005932B8" w:rsidRDefault="00DC2DA0">
      <w:pPr>
        <w:spacing w:line="447" w:lineRule="auto"/>
        <w:ind w:left="301" w:right="40" w:firstLine="11"/>
        <w:jc w:val="both"/>
        <w:rPr>
          <w:rFonts w:ascii="Arial" w:eastAsia="Arial" w:hAnsi="Arial" w:cs="Arial"/>
          <w:sz w:val="12"/>
          <w:szCs w:val="12"/>
          <w:lang w:val="en-US"/>
        </w:rPr>
      </w:pPr>
      <w:r w:rsidRPr="005932B8">
        <w:rPr>
          <w:rFonts w:ascii="Arial" w:eastAsia="Arial" w:hAnsi="Arial" w:cs="Arial"/>
          <w:sz w:val="12"/>
          <w:szCs w:val="12"/>
          <w:lang w:val="en-US"/>
        </w:rPr>
        <w:t xml:space="preserve">[Online]. Available: http://citeseerx.ist.psu.edu/viewdoc/ </w:t>
      </w:r>
      <w:proofErr w:type="spellStart"/>
      <w:r w:rsidRPr="005932B8">
        <w:rPr>
          <w:rFonts w:ascii="Arial" w:eastAsia="Arial" w:hAnsi="Arial" w:cs="Arial"/>
          <w:sz w:val="12"/>
          <w:szCs w:val="12"/>
          <w:lang w:val="en-US"/>
        </w:rPr>
        <w:t>summary?doi</w:t>
      </w:r>
      <w:proofErr w:type="spellEnd"/>
      <w:r w:rsidRPr="005932B8">
        <w:rPr>
          <w:rFonts w:ascii="Arial" w:eastAsia="Arial" w:hAnsi="Arial" w:cs="Arial"/>
          <w:sz w:val="12"/>
          <w:szCs w:val="12"/>
          <w:lang w:val="en-US"/>
        </w:rPr>
        <w:t>=IO.1.1.102.5233</w:t>
      </w:r>
    </w:p>
    <w:p w:rsidR="00492898" w:rsidRPr="005932B8" w:rsidRDefault="00492898">
      <w:pPr>
        <w:rPr>
          <w:rFonts w:ascii="Times New Roman" w:eastAsia="Times New Roman" w:hAnsi="Times New Roman" w:cs="Times New Roman"/>
          <w:lang w:val="en-US"/>
        </w:rPr>
      </w:pPr>
    </w:p>
    <w:p w:rsidR="00492898" w:rsidRPr="005932B8" w:rsidRDefault="00DC2DA0">
      <w:pPr>
        <w:ind w:left="1"/>
        <w:rPr>
          <w:rFonts w:ascii="Arial" w:eastAsia="Arial" w:hAnsi="Arial" w:cs="Arial"/>
          <w:sz w:val="12"/>
          <w:szCs w:val="12"/>
          <w:lang w:val="en-US"/>
        </w:rPr>
      </w:pPr>
      <w:r w:rsidRPr="005932B8">
        <w:rPr>
          <w:rFonts w:ascii="Arial" w:eastAsia="Arial" w:hAnsi="Arial" w:cs="Arial"/>
          <w:sz w:val="12"/>
          <w:szCs w:val="12"/>
          <w:lang w:val="en-US"/>
        </w:rPr>
        <w:t xml:space="preserve">[5] </w:t>
      </w:r>
      <w:r w:rsidRPr="005932B8">
        <w:rPr>
          <w:rFonts w:ascii="Arial" w:eastAsia="Arial" w:hAnsi="Arial" w:cs="Arial"/>
          <w:sz w:val="13"/>
          <w:szCs w:val="13"/>
          <w:lang w:val="en-US"/>
        </w:rPr>
        <w:t>Y.</w:t>
      </w:r>
      <w:r w:rsidRPr="005932B8">
        <w:rPr>
          <w:rFonts w:ascii="Arial" w:eastAsia="Arial" w:hAnsi="Arial" w:cs="Arial"/>
          <w:sz w:val="12"/>
          <w:szCs w:val="12"/>
          <w:lang w:val="en-US"/>
        </w:rPr>
        <w:t xml:space="preserve"> Sun, A. K. Wong, and M. S. Kamel, "Classification of</w:t>
      </w:r>
    </w:p>
    <w:p w:rsidR="00492898" w:rsidRPr="005932B8" w:rsidRDefault="00492898">
      <w:pPr>
        <w:rPr>
          <w:rFonts w:ascii="Times New Roman" w:eastAsia="Times New Roman" w:hAnsi="Times New Roman" w:cs="Times New Roman"/>
          <w:lang w:val="en-US"/>
        </w:rPr>
      </w:pPr>
    </w:p>
    <w:p w:rsidR="00492898" w:rsidRPr="005932B8" w:rsidRDefault="00DC2DA0">
      <w:pPr>
        <w:spacing w:line="341" w:lineRule="auto"/>
        <w:ind w:left="301" w:right="40" w:firstLine="5"/>
        <w:jc w:val="both"/>
        <w:rPr>
          <w:rFonts w:ascii="Arial" w:eastAsia="Arial" w:hAnsi="Arial" w:cs="Arial"/>
          <w:sz w:val="12"/>
          <w:szCs w:val="12"/>
          <w:lang w:val="en-US"/>
        </w:rPr>
      </w:pPr>
      <w:r w:rsidRPr="005932B8">
        <w:rPr>
          <w:rFonts w:ascii="Arial" w:eastAsia="Arial" w:hAnsi="Arial" w:cs="Arial"/>
          <w:sz w:val="12"/>
          <w:szCs w:val="12"/>
          <w:lang w:val="en-US"/>
        </w:rPr>
        <w:t xml:space="preserve">imbalanced data: A review," </w:t>
      </w:r>
      <w:r w:rsidRPr="005932B8">
        <w:rPr>
          <w:rFonts w:ascii="Arial" w:eastAsia="Arial" w:hAnsi="Arial" w:cs="Arial"/>
          <w:sz w:val="15"/>
          <w:szCs w:val="15"/>
          <w:lang w:val="en-US"/>
        </w:rPr>
        <w:t xml:space="preserve">International </w:t>
      </w:r>
      <w:proofErr w:type="spellStart"/>
      <w:r w:rsidRPr="005932B8">
        <w:rPr>
          <w:rFonts w:ascii="Arial" w:eastAsia="Arial" w:hAnsi="Arial" w:cs="Arial"/>
          <w:sz w:val="15"/>
          <w:szCs w:val="15"/>
          <w:lang w:val="en-US"/>
        </w:rPr>
        <w:t>lournal</w:t>
      </w:r>
      <w:proofErr w:type="spellEnd"/>
      <w:r w:rsidRPr="005932B8">
        <w:rPr>
          <w:rFonts w:ascii="Arial" w:eastAsia="Arial" w:hAnsi="Arial" w:cs="Arial"/>
          <w:sz w:val="15"/>
          <w:szCs w:val="15"/>
          <w:lang w:val="en-US"/>
        </w:rPr>
        <w:t xml:space="preserve"> of Pattern</w:t>
      </w:r>
      <w:r w:rsidRPr="005932B8">
        <w:rPr>
          <w:rFonts w:ascii="Arial" w:eastAsia="Arial" w:hAnsi="Arial" w:cs="Arial"/>
          <w:sz w:val="12"/>
          <w:szCs w:val="12"/>
          <w:lang w:val="en-US"/>
        </w:rPr>
        <w:t xml:space="preserve"> </w:t>
      </w:r>
      <w:r w:rsidRPr="005932B8">
        <w:rPr>
          <w:rFonts w:ascii="Arial" w:eastAsia="Arial" w:hAnsi="Arial" w:cs="Arial"/>
          <w:sz w:val="15"/>
          <w:szCs w:val="15"/>
          <w:lang w:val="en-US"/>
        </w:rPr>
        <w:t xml:space="preserve">Recognition and Artificial Intelligence, </w:t>
      </w:r>
      <w:r w:rsidRPr="005932B8">
        <w:rPr>
          <w:rFonts w:ascii="Arial" w:eastAsia="Arial" w:hAnsi="Arial" w:cs="Arial"/>
          <w:sz w:val="12"/>
          <w:szCs w:val="12"/>
          <w:lang w:val="en-US"/>
        </w:rPr>
        <w:t>vol. 23, no. 04, pp.</w:t>
      </w:r>
      <w:r w:rsidRPr="005932B8">
        <w:rPr>
          <w:rFonts w:ascii="Arial" w:eastAsia="Arial" w:hAnsi="Arial" w:cs="Arial"/>
          <w:sz w:val="15"/>
          <w:szCs w:val="15"/>
          <w:lang w:val="en-US"/>
        </w:rPr>
        <w:t xml:space="preserve"> </w:t>
      </w:r>
      <w:r w:rsidRPr="005932B8">
        <w:rPr>
          <w:rFonts w:ascii="Arial" w:eastAsia="Arial" w:hAnsi="Arial" w:cs="Arial"/>
          <w:sz w:val="12"/>
          <w:szCs w:val="12"/>
          <w:lang w:val="en-US"/>
        </w:rPr>
        <w:t>687-719,2009.</w:t>
      </w:r>
    </w:p>
    <w:p w:rsidR="00492898" w:rsidRPr="005932B8" w:rsidRDefault="00492898">
      <w:pPr>
        <w:rPr>
          <w:rFonts w:ascii="Times New Roman" w:eastAsia="Times New Roman" w:hAnsi="Times New Roman" w:cs="Times New Roman"/>
          <w:lang w:val="en-US"/>
        </w:rPr>
      </w:pPr>
    </w:p>
    <w:p w:rsidR="00492898" w:rsidRPr="005932B8" w:rsidRDefault="00DC2DA0">
      <w:pPr>
        <w:numPr>
          <w:ilvl w:val="0"/>
          <w:numId w:val="7"/>
        </w:numPr>
        <w:tabs>
          <w:tab w:val="left" w:pos="306"/>
        </w:tabs>
        <w:spacing w:line="327" w:lineRule="auto"/>
        <w:ind w:left="301" w:right="40" w:hanging="301"/>
        <w:jc w:val="both"/>
        <w:rPr>
          <w:rFonts w:ascii="Arial" w:eastAsia="Arial" w:hAnsi="Arial" w:cs="Arial"/>
          <w:sz w:val="12"/>
          <w:szCs w:val="12"/>
          <w:lang w:val="en-US"/>
        </w:rPr>
      </w:pPr>
      <w:r w:rsidRPr="005932B8">
        <w:rPr>
          <w:rFonts w:ascii="Arial" w:eastAsia="Arial" w:hAnsi="Arial" w:cs="Arial"/>
          <w:sz w:val="12"/>
          <w:szCs w:val="12"/>
          <w:lang w:val="en-US"/>
        </w:rPr>
        <w:t xml:space="preserve">K. </w:t>
      </w:r>
      <w:proofErr w:type="spellStart"/>
      <w:r w:rsidRPr="005932B8">
        <w:rPr>
          <w:rFonts w:ascii="Arial" w:eastAsia="Arial" w:hAnsi="Arial" w:cs="Arial"/>
          <w:sz w:val="12"/>
          <w:szCs w:val="12"/>
          <w:lang w:val="en-US"/>
        </w:rPr>
        <w:t>Veropoulos</w:t>
      </w:r>
      <w:proofErr w:type="spellEnd"/>
      <w:r w:rsidRPr="005932B8">
        <w:rPr>
          <w:rFonts w:ascii="Arial" w:eastAsia="Arial" w:hAnsi="Arial" w:cs="Arial"/>
          <w:sz w:val="12"/>
          <w:szCs w:val="12"/>
          <w:lang w:val="en-US"/>
        </w:rPr>
        <w:t xml:space="preserve">, C. Campbell, N. </w:t>
      </w:r>
      <w:proofErr w:type="spellStart"/>
      <w:r w:rsidRPr="005932B8">
        <w:rPr>
          <w:rFonts w:ascii="Arial" w:eastAsia="Arial" w:hAnsi="Arial" w:cs="Arial"/>
          <w:sz w:val="12"/>
          <w:szCs w:val="12"/>
          <w:lang w:val="en-US"/>
        </w:rPr>
        <w:t>Cristianini</w:t>
      </w:r>
      <w:proofErr w:type="spellEnd"/>
      <w:r w:rsidRPr="005932B8">
        <w:rPr>
          <w:rFonts w:ascii="Arial" w:eastAsia="Arial" w:hAnsi="Arial" w:cs="Arial"/>
          <w:sz w:val="12"/>
          <w:szCs w:val="12"/>
          <w:lang w:val="en-US"/>
        </w:rPr>
        <w:t xml:space="preserve">, and Others, "Controlling the sensitivity of support vector machines," </w:t>
      </w:r>
      <w:r w:rsidRPr="005932B8">
        <w:rPr>
          <w:rFonts w:ascii="Arial" w:eastAsia="Arial" w:hAnsi="Arial" w:cs="Arial"/>
          <w:sz w:val="15"/>
          <w:szCs w:val="15"/>
          <w:lang w:val="en-US"/>
        </w:rPr>
        <w:t>Proceedings of the international</w:t>
      </w:r>
      <w:r w:rsidRPr="005932B8">
        <w:rPr>
          <w:rFonts w:ascii="Arial" w:eastAsia="Arial" w:hAnsi="Arial" w:cs="Arial"/>
          <w:sz w:val="15"/>
          <w:szCs w:val="15"/>
          <w:lang w:val="en-US"/>
        </w:rPr>
        <w:t xml:space="preserve"> joint</w:t>
      </w:r>
    </w:p>
    <w:p w:rsidR="00492898" w:rsidRPr="005932B8" w:rsidRDefault="00492898">
      <w:pPr>
        <w:rPr>
          <w:rFonts w:ascii="Times New Roman" w:eastAsia="Times New Roman" w:hAnsi="Times New Roman" w:cs="Times New Roman"/>
          <w:lang w:val="en-US"/>
        </w:rPr>
      </w:pPr>
    </w:p>
    <w:p w:rsidR="00492898" w:rsidRPr="005932B8" w:rsidRDefault="00DC2DA0">
      <w:pPr>
        <w:ind w:left="301"/>
        <w:rPr>
          <w:rFonts w:ascii="Arial" w:eastAsia="Arial" w:hAnsi="Arial" w:cs="Arial"/>
          <w:sz w:val="12"/>
          <w:szCs w:val="12"/>
          <w:lang w:val="en-US"/>
        </w:rPr>
      </w:pPr>
      <w:r w:rsidRPr="005932B8">
        <w:rPr>
          <w:rFonts w:ascii="Arial" w:eastAsia="Arial" w:hAnsi="Arial" w:cs="Arial"/>
          <w:sz w:val="15"/>
          <w:szCs w:val="15"/>
          <w:lang w:val="en-US"/>
        </w:rPr>
        <w:t xml:space="preserve">conference on artificial </w:t>
      </w:r>
      <w:proofErr w:type="gramStart"/>
      <w:r w:rsidRPr="005932B8">
        <w:rPr>
          <w:rFonts w:ascii="Arial" w:eastAsia="Arial" w:hAnsi="Arial" w:cs="Arial"/>
          <w:sz w:val="15"/>
          <w:szCs w:val="15"/>
          <w:lang w:val="en-US"/>
        </w:rPr>
        <w:t xml:space="preserve">intelligence,  </w:t>
      </w:r>
      <w:r w:rsidRPr="005932B8">
        <w:rPr>
          <w:rFonts w:ascii="Arial" w:eastAsia="Arial" w:hAnsi="Arial" w:cs="Arial"/>
          <w:sz w:val="12"/>
          <w:szCs w:val="12"/>
          <w:lang w:val="en-US"/>
        </w:rPr>
        <w:t>pp.</w:t>
      </w:r>
      <w:proofErr w:type="gramEnd"/>
      <w:r w:rsidRPr="005932B8">
        <w:rPr>
          <w:rFonts w:ascii="Arial" w:eastAsia="Arial" w:hAnsi="Arial" w:cs="Arial"/>
          <w:sz w:val="12"/>
          <w:szCs w:val="12"/>
          <w:lang w:val="en-US"/>
        </w:rPr>
        <w:t xml:space="preserve"> 55-60, 1999.</w:t>
      </w:r>
    </w:p>
    <w:p w:rsidR="00492898" w:rsidRPr="005932B8" w:rsidRDefault="00492898">
      <w:pPr>
        <w:rPr>
          <w:rFonts w:ascii="Times New Roman" w:eastAsia="Times New Roman" w:hAnsi="Times New Roman" w:cs="Times New Roman"/>
          <w:lang w:val="en-US"/>
        </w:rPr>
      </w:pPr>
    </w:p>
    <w:p w:rsidR="00492898" w:rsidRPr="005932B8" w:rsidRDefault="00DC2DA0">
      <w:pPr>
        <w:ind w:left="301" w:right="40" w:firstLine="16"/>
        <w:jc w:val="both"/>
        <w:rPr>
          <w:rFonts w:ascii="Arial" w:eastAsia="Arial" w:hAnsi="Arial" w:cs="Arial"/>
          <w:sz w:val="12"/>
          <w:szCs w:val="12"/>
          <w:lang w:val="en-US"/>
        </w:rPr>
      </w:pPr>
      <w:r w:rsidRPr="005932B8">
        <w:rPr>
          <w:rFonts w:ascii="Arial" w:eastAsia="Arial" w:hAnsi="Arial" w:cs="Arial"/>
          <w:sz w:val="12"/>
          <w:szCs w:val="12"/>
          <w:lang w:val="en-US"/>
        </w:rPr>
        <w:t xml:space="preserve">[Online]. Available: http://citeseerx.ist.psu.edu/viewdoc/ </w:t>
      </w:r>
      <w:proofErr w:type="spellStart"/>
      <w:r w:rsidRPr="005932B8">
        <w:rPr>
          <w:rFonts w:ascii="Arial" w:eastAsia="Arial" w:hAnsi="Arial" w:cs="Arial"/>
          <w:sz w:val="12"/>
          <w:szCs w:val="12"/>
          <w:lang w:val="en-US"/>
        </w:rPr>
        <w:t>summary?doi</w:t>
      </w:r>
      <w:proofErr w:type="spellEnd"/>
      <w:r w:rsidRPr="005932B8">
        <w:rPr>
          <w:rFonts w:ascii="Arial" w:eastAsia="Arial" w:hAnsi="Arial" w:cs="Arial"/>
          <w:sz w:val="12"/>
          <w:szCs w:val="12"/>
          <w:lang w:val="en-US"/>
        </w:rPr>
        <w:t xml:space="preserve">=1 0.1.1.42. 7895$\ deli miter "026E30F$nhttp: </w:t>
      </w:r>
      <w:proofErr w:type="spellStart"/>
      <w:r w:rsidRPr="005932B8">
        <w:rPr>
          <w:rFonts w:ascii="Arial" w:eastAsia="Arial" w:hAnsi="Arial" w:cs="Arial"/>
          <w:sz w:val="12"/>
          <w:szCs w:val="12"/>
          <w:lang w:val="en-US"/>
        </w:rPr>
        <w:t>IIseis</w:t>
      </w:r>
      <w:proofErr w:type="spellEnd"/>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bri</w:t>
      </w:r>
      <w:proofErr w:type="spellEnd"/>
      <w:r w:rsidRPr="005932B8">
        <w:rPr>
          <w:rFonts w:ascii="Arial" w:eastAsia="Arial" w:hAnsi="Arial" w:cs="Arial"/>
          <w:sz w:val="12"/>
          <w:szCs w:val="12"/>
          <w:lang w:val="en-US"/>
        </w:rPr>
        <w:t xml:space="preserve"> s.ac. </w:t>
      </w:r>
      <w:proofErr w:type="spellStart"/>
      <w:r w:rsidRPr="005932B8">
        <w:rPr>
          <w:rFonts w:ascii="Arial" w:eastAsia="Arial" w:hAnsi="Arial" w:cs="Arial"/>
          <w:sz w:val="12"/>
          <w:szCs w:val="12"/>
          <w:lang w:val="en-US"/>
        </w:rPr>
        <w:t>uk</w:t>
      </w:r>
      <w:proofErr w:type="spellEnd"/>
      <w:r w:rsidRPr="005932B8">
        <w:rPr>
          <w:rFonts w:ascii="Arial" w:eastAsia="Arial" w:hAnsi="Arial" w:cs="Arial"/>
          <w:sz w:val="12"/>
          <w:szCs w:val="12"/>
          <w:lang w:val="en-US"/>
        </w:rPr>
        <w:t>/</w:t>
      </w:r>
      <w:r>
        <w:rPr>
          <w:rFonts w:ascii="Arimo" w:eastAsia="Arimo" w:hAnsi="Arimo" w:cs="Arimo"/>
          <w:sz w:val="12"/>
          <w:szCs w:val="12"/>
        </w:rPr>
        <w:t>�</w:t>
      </w:r>
      <w:proofErr w:type="spellStart"/>
      <w:r w:rsidRPr="005932B8">
        <w:rPr>
          <w:rFonts w:ascii="Arial" w:eastAsia="Arial" w:hAnsi="Arial" w:cs="Arial"/>
          <w:sz w:val="12"/>
          <w:szCs w:val="12"/>
          <w:lang w:val="en-US"/>
        </w:rPr>
        <w:t>enicgc</w:t>
      </w:r>
      <w:proofErr w:type="spellEnd"/>
      <w:r w:rsidRPr="005932B8">
        <w:rPr>
          <w:rFonts w:ascii="Arial" w:eastAsia="Arial" w:hAnsi="Arial" w:cs="Arial"/>
          <w:sz w:val="12"/>
          <w:szCs w:val="12"/>
          <w:lang w:val="en-US"/>
        </w:rPr>
        <w:t>/pubs/1999/</w:t>
      </w:r>
      <w:proofErr w:type="spellStart"/>
      <w:r w:rsidRPr="005932B8">
        <w:rPr>
          <w:rFonts w:ascii="Arial" w:eastAsia="Arial" w:hAnsi="Arial" w:cs="Arial"/>
          <w:sz w:val="12"/>
          <w:szCs w:val="12"/>
          <w:lang w:val="en-US"/>
        </w:rPr>
        <w:t>ijcai</w:t>
      </w:r>
      <w:proofErr w:type="spellEnd"/>
      <w:r w:rsidRPr="005932B8">
        <w:rPr>
          <w:rFonts w:ascii="Arial" w:eastAsia="Arial" w:hAnsi="Arial" w:cs="Arial"/>
          <w:sz w:val="12"/>
          <w:szCs w:val="12"/>
          <w:lang w:val="en-US"/>
        </w:rPr>
        <w:t xml:space="preserve"> _ss. pdf</w:t>
      </w:r>
    </w:p>
    <w:p w:rsidR="00492898" w:rsidRPr="005932B8" w:rsidRDefault="00492898">
      <w:pPr>
        <w:rPr>
          <w:rFonts w:ascii="Times New Roman" w:eastAsia="Times New Roman" w:hAnsi="Times New Roman" w:cs="Times New Roman"/>
          <w:lang w:val="en-US"/>
        </w:rPr>
      </w:pPr>
    </w:p>
    <w:p w:rsidR="00492898" w:rsidRPr="005932B8" w:rsidRDefault="00DC2DA0">
      <w:pPr>
        <w:numPr>
          <w:ilvl w:val="0"/>
          <w:numId w:val="8"/>
        </w:numPr>
        <w:tabs>
          <w:tab w:val="left" w:pos="305"/>
        </w:tabs>
        <w:spacing w:line="382" w:lineRule="auto"/>
        <w:ind w:left="301" w:right="40" w:hanging="301"/>
        <w:jc w:val="both"/>
        <w:rPr>
          <w:rFonts w:ascii="Arial" w:eastAsia="Arial" w:hAnsi="Arial" w:cs="Arial"/>
          <w:sz w:val="12"/>
          <w:szCs w:val="12"/>
          <w:lang w:val="en-US"/>
        </w:rPr>
      </w:pPr>
      <w:r w:rsidRPr="005932B8">
        <w:rPr>
          <w:rFonts w:ascii="Arial" w:eastAsia="Arial" w:hAnsi="Arial" w:cs="Arial"/>
          <w:sz w:val="12"/>
          <w:szCs w:val="12"/>
          <w:lang w:val="en-US"/>
        </w:rPr>
        <w:t>S. Garcia-L6</w:t>
      </w:r>
      <w:proofErr w:type="gramStart"/>
      <w:r w:rsidRPr="005932B8">
        <w:rPr>
          <w:rFonts w:ascii="Arial" w:eastAsia="Arial" w:hAnsi="Arial" w:cs="Arial"/>
          <w:sz w:val="12"/>
          <w:szCs w:val="12"/>
          <w:lang w:val="en-US"/>
        </w:rPr>
        <w:t>pez,J.</w:t>
      </w:r>
      <w:proofErr w:type="gramEnd"/>
      <w:r w:rsidRPr="005932B8">
        <w:rPr>
          <w:rFonts w:ascii="Arial" w:eastAsia="Arial" w:hAnsi="Arial" w:cs="Arial"/>
          <w:sz w:val="12"/>
          <w:szCs w:val="12"/>
          <w:lang w:val="en-US"/>
        </w:rPr>
        <w:t xml:space="preserve"> A. Jaramillo-Garz6n,and G. Castellanos­ Dominguez, "Optimization of cost sensitive models to </w:t>
      </w:r>
      <w:proofErr w:type="spellStart"/>
      <w:r w:rsidRPr="005932B8">
        <w:rPr>
          <w:rFonts w:ascii="Arial" w:eastAsia="Arial" w:hAnsi="Arial" w:cs="Arial"/>
          <w:sz w:val="12"/>
          <w:szCs w:val="12"/>
          <w:lang w:val="en-US"/>
        </w:rPr>
        <w:t>im­</w:t>
      </w:r>
      <w:proofErr w:type="spellEnd"/>
    </w:p>
    <w:p w:rsidR="00492898" w:rsidRDefault="00DC2DA0">
      <w:pPr>
        <w:spacing w:line="328" w:lineRule="auto"/>
        <w:ind w:left="301" w:right="40" w:firstLine="1"/>
        <w:jc w:val="both"/>
        <w:rPr>
          <w:rFonts w:ascii="Arial" w:eastAsia="Arial" w:hAnsi="Arial" w:cs="Arial"/>
          <w:sz w:val="12"/>
          <w:szCs w:val="12"/>
        </w:rPr>
      </w:pPr>
      <w:r w:rsidRPr="005932B8">
        <w:rPr>
          <w:rFonts w:ascii="Arial" w:eastAsia="Arial" w:hAnsi="Arial" w:cs="Arial"/>
          <w:sz w:val="12"/>
          <w:szCs w:val="12"/>
          <w:lang w:val="en-US"/>
        </w:rPr>
        <w:t xml:space="preserve">prove prediction of molecular functions," in </w:t>
      </w:r>
      <w:r w:rsidRPr="005932B8">
        <w:rPr>
          <w:rFonts w:ascii="Arial" w:eastAsia="Arial" w:hAnsi="Arial" w:cs="Arial"/>
          <w:sz w:val="15"/>
          <w:szCs w:val="15"/>
          <w:lang w:val="en-US"/>
        </w:rPr>
        <w:t xml:space="preserve">Biomedical </w:t>
      </w:r>
      <w:proofErr w:type="spellStart"/>
      <w:r w:rsidRPr="005932B8">
        <w:rPr>
          <w:rFonts w:ascii="Arial" w:eastAsia="Arial" w:hAnsi="Arial" w:cs="Arial"/>
          <w:sz w:val="15"/>
          <w:szCs w:val="15"/>
          <w:lang w:val="en-US"/>
        </w:rPr>
        <w:t>En­</w:t>
      </w:r>
      <w:proofErr w:type="spellEnd"/>
      <w:r w:rsidRPr="005932B8">
        <w:rPr>
          <w:rFonts w:ascii="Arial" w:eastAsia="Arial" w:hAnsi="Arial" w:cs="Arial"/>
          <w:sz w:val="12"/>
          <w:szCs w:val="12"/>
          <w:lang w:val="en-US"/>
        </w:rPr>
        <w:t xml:space="preserve"> </w:t>
      </w:r>
      <w:proofErr w:type="spellStart"/>
      <w:r w:rsidRPr="005932B8">
        <w:rPr>
          <w:rFonts w:ascii="Arial" w:eastAsia="Arial" w:hAnsi="Arial" w:cs="Arial"/>
          <w:sz w:val="15"/>
          <w:szCs w:val="15"/>
          <w:lang w:val="en-US"/>
        </w:rPr>
        <w:t>gineering</w:t>
      </w:r>
      <w:proofErr w:type="spellEnd"/>
      <w:r w:rsidRPr="005932B8">
        <w:rPr>
          <w:rFonts w:ascii="Arial" w:eastAsia="Arial" w:hAnsi="Arial" w:cs="Arial"/>
          <w:sz w:val="15"/>
          <w:szCs w:val="15"/>
          <w:lang w:val="en-US"/>
        </w:rPr>
        <w:t xml:space="preserve"> Systems and Technologies. </w:t>
      </w:r>
      <w:r>
        <w:rPr>
          <w:rFonts w:ascii="Arial" w:eastAsia="Arial" w:hAnsi="Arial" w:cs="Arial"/>
          <w:sz w:val="12"/>
          <w:szCs w:val="12"/>
        </w:rPr>
        <w:t>Springer, 2014, pp.</w:t>
      </w:r>
      <w:r>
        <w:rPr>
          <w:rFonts w:ascii="Arial" w:eastAsia="Arial" w:hAnsi="Arial" w:cs="Arial"/>
          <w:sz w:val="15"/>
          <w:szCs w:val="15"/>
        </w:rPr>
        <w:t xml:space="preserve"> </w:t>
      </w:r>
      <w:r>
        <w:rPr>
          <w:rFonts w:ascii="Arial" w:eastAsia="Arial" w:hAnsi="Arial" w:cs="Arial"/>
          <w:sz w:val="12"/>
          <w:szCs w:val="12"/>
        </w:rPr>
        <w:t>207-222.</w:t>
      </w:r>
    </w:p>
    <w:p w:rsidR="00492898" w:rsidRDefault="00492898">
      <w:pPr>
        <w:rPr>
          <w:rFonts w:ascii="Times New Roman" w:eastAsia="Times New Roman" w:hAnsi="Times New Roman" w:cs="Times New Roman"/>
        </w:rPr>
      </w:pPr>
    </w:p>
    <w:p w:rsidR="00492898" w:rsidRPr="005932B8" w:rsidRDefault="00DC2DA0">
      <w:pPr>
        <w:numPr>
          <w:ilvl w:val="0"/>
          <w:numId w:val="1"/>
        </w:numPr>
        <w:tabs>
          <w:tab w:val="left" w:pos="302"/>
        </w:tabs>
        <w:spacing w:line="341" w:lineRule="auto"/>
        <w:ind w:left="301" w:right="40" w:hanging="301"/>
        <w:jc w:val="both"/>
        <w:rPr>
          <w:rFonts w:ascii="Arial" w:eastAsia="Arial" w:hAnsi="Arial" w:cs="Arial"/>
          <w:sz w:val="12"/>
          <w:szCs w:val="12"/>
          <w:lang w:val="en-US"/>
        </w:rPr>
      </w:pPr>
      <w:r w:rsidRPr="005932B8">
        <w:rPr>
          <w:rFonts w:ascii="Arial" w:eastAsia="Arial" w:hAnsi="Arial" w:cs="Arial"/>
          <w:sz w:val="12"/>
          <w:szCs w:val="12"/>
          <w:lang w:val="en-US"/>
        </w:rPr>
        <w:t xml:space="preserve">N. </w:t>
      </w:r>
      <w:r w:rsidRPr="005932B8">
        <w:rPr>
          <w:rFonts w:ascii="Arial" w:eastAsia="Arial" w:hAnsi="Arial" w:cs="Arial"/>
          <w:sz w:val="13"/>
          <w:szCs w:val="13"/>
          <w:lang w:val="en-US"/>
        </w:rPr>
        <w:t>Y.</w:t>
      </w:r>
      <w:r w:rsidRPr="005932B8">
        <w:rPr>
          <w:rFonts w:ascii="Arial" w:eastAsia="Arial" w:hAnsi="Arial" w:cs="Arial"/>
          <w:sz w:val="12"/>
          <w:szCs w:val="12"/>
          <w:lang w:val="en-US"/>
        </w:rPr>
        <w:t xml:space="preserve"> Chawla, K. </w:t>
      </w:r>
      <w:r w:rsidRPr="005932B8">
        <w:rPr>
          <w:rFonts w:ascii="Arial" w:eastAsia="Arial" w:hAnsi="Arial" w:cs="Arial"/>
          <w:sz w:val="13"/>
          <w:szCs w:val="13"/>
          <w:lang w:val="en-US"/>
        </w:rPr>
        <w:t>W.</w:t>
      </w:r>
      <w:r w:rsidRPr="005932B8">
        <w:rPr>
          <w:rFonts w:ascii="Arial" w:eastAsia="Arial" w:hAnsi="Arial" w:cs="Arial"/>
          <w:sz w:val="12"/>
          <w:szCs w:val="12"/>
          <w:lang w:val="en-US"/>
        </w:rPr>
        <w:t xml:space="preserve"> Bowyer, L. O. Hall, and </w:t>
      </w:r>
      <w:r w:rsidRPr="005932B8">
        <w:rPr>
          <w:rFonts w:ascii="Arial" w:eastAsia="Arial" w:hAnsi="Arial" w:cs="Arial"/>
          <w:sz w:val="13"/>
          <w:szCs w:val="13"/>
          <w:lang w:val="en-US"/>
        </w:rPr>
        <w:t>W.</w:t>
      </w:r>
      <w:r w:rsidRPr="005932B8">
        <w:rPr>
          <w:rFonts w:ascii="Arial" w:eastAsia="Arial" w:hAnsi="Arial" w:cs="Arial"/>
          <w:sz w:val="12"/>
          <w:szCs w:val="12"/>
          <w:lang w:val="en-US"/>
        </w:rPr>
        <w:t xml:space="preserve"> P. </w:t>
      </w:r>
      <w:proofErr w:type="spellStart"/>
      <w:r w:rsidRPr="005932B8">
        <w:rPr>
          <w:rFonts w:ascii="Arial" w:eastAsia="Arial" w:hAnsi="Arial" w:cs="Arial"/>
          <w:sz w:val="12"/>
          <w:szCs w:val="12"/>
          <w:lang w:val="en-US"/>
        </w:rPr>
        <w:t>Kegelmeyer</w:t>
      </w:r>
      <w:proofErr w:type="spellEnd"/>
      <w:r w:rsidRPr="005932B8">
        <w:rPr>
          <w:rFonts w:ascii="Arial" w:eastAsia="Arial" w:hAnsi="Arial" w:cs="Arial"/>
          <w:sz w:val="12"/>
          <w:szCs w:val="12"/>
          <w:lang w:val="en-US"/>
        </w:rPr>
        <w:t xml:space="preserve">, "Smote: synthetic minority over-sampling technique," </w:t>
      </w:r>
      <w:proofErr w:type="spellStart"/>
      <w:r w:rsidRPr="005932B8">
        <w:rPr>
          <w:rFonts w:ascii="Arial" w:eastAsia="Arial" w:hAnsi="Arial" w:cs="Arial"/>
          <w:sz w:val="15"/>
          <w:szCs w:val="15"/>
          <w:lang w:val="en-US"/>
        </w:rPr>
        <w:t>lournal</w:t>
      </w:r>
      <w:proofErr w:type="spellEnd"/>
      <w:r w:rsidRPr="005932B8">
        <w:rPr>
          <w:rFonts w:ascii="Arial" w:eastAsia="Arial" w:hAnsi="Arial" w:cs="Arial"/>
          <w:sz w:val="15"/>
          <w:szCs w:val="15"/>
          <w:lang w:val="en-US"/>
        </w:rPr>
        <w:t xml:space="preserve"> of artificial intelligence research,</w:t>
      </w:r>
      <w:r w:rsidRPr="005932B8">
        <w:rPr>
          <w:rFonts w:ascii="Arial" w:eastAsia="Arial" w:hAnsi="Arial" w:cs="Arial"/>
          <w:sz w:val="12"/>
          <w:szCs w:val="12"/>
          <w:lang w:val="en-US"/>
        </w:rPr>
        <w:t xml:space="preserve"> pp. 321-357,2002.</w:t>
      </w:r>
    </w:p>
    <w:p w:rsidR="00492898" w:rsidRPr="005932B8" w:rsidRDefault="00492898">
      <w:pPr>
        <w:rPr>
          <w:rFonts w:ascii="Arial" w:eastAsia="Arial" w:hAnsi="Arial" w:cs="Arial"/>
          <w:sz w:val="12"/>
          <w:szCs w:val="12"/>
          <w:lang w:val="en-US"/>
        </w:rPr>
      </w:pPr>
    </w:p>
    <w:p w:rsidR="00492898" w:rsidRPr="005932B8" w:rsidRDefault="00DC2DA0">
      <w:pPr>
        <w:numPr>
          <w:ilvl w:val="0"/>
          <w:numId w:val="1"/>
        </w:numPr>
        <w:tabs>
          <w:tab w:val="left" w:pos="302"/>
        </w:tabs>
        <w:spacing w:line="389" w:lineRule="auto"/>
        <w:ind w:left="301" w:right="40" w:hanging="301"/>
        <w:jc w:val="both"/>
        <w:rPr>
          <w:rFonts w:ascii="Arial" w:eastAsia="Arial" w:hAnsi="Arial" w:cs="Arial"/>
          <w:sz w:val="12"/>
          <w:szCs w:val="12"/>
          <w:lang w:val="en-US"/>
        </w:rPr>
      </w:pPr>
      <w:r w:rsidRPr="005932B8">
        <w:rPr>
          <w:rFonts w:ascii="Arial" w:eastAsia="Arial" w:hAnsi="Arial" w:cs="Arial"/>
          <w:sz w:val="12"/>
          <w:szCs w:val="12"/>
          <w:lang w:val="en-US"/>
        </w:rPr>
        <w:t>J. A. Jaramillo-Garz6n, J. J. Gallardo-Chac6n, C. G. Castellanos-Dominguez, and A. Perera-L1una,</w:t>
      </w:r>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Predictabil</w:t>
      </w:r>
      <w:proofErr w:type="spellEnd"/>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ity</w:t>
      </w:r>
      <w:proofErr w:type="spellEnd"/>
      <w:r w:rsidRPr="005932B8">
        <w:rPr>
          <w:rFonts w:ascii="Arial" w:eastAsia="Arial" w:hAnsi="Arial" w:cs="Arial"/>
          <w:sz w:val="12"/>
          <w:szCs w:val="12"/>
          <w:lang w:val="en-US"/>
        </w:rPr>
        <w:t xml:space="preserve"> of gene ontology slim-terms from primary structure </w:t>
      </w:r>
      <w:proofErr w:type="spellStart"/>
      <w:r w:rsidRPr="005932B8">
        <w:rPr>
          <w:rFonts w:ascii="Arial" w:eastAsia="Arial" w:hAnsi="Arial" w:cs="Arial"/>
          <w:sz w:val="12"/>
          <w:szCs w:val="12"/>
          <w:lang w:val="en-US"/>
        </w:rPr>
        <w:t>infor­</w:t>
      </w:r>
      <w:proofErr w:type="spellEnd"/>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mation</w:t>
      </w:r>
      <w:proofErr w:type="spellEnd"/>
      <w:r w:rsidRPr="005932B8">
        <w:rPr>
          <w:rFonts w:ascii="Arial" w:eastAsia="Arial" w:hAnsi="Arial" w:cs="Arial"/>
          <w:sz w:val="12"/>
          <w:szCs w:val="12"/>
          <w:lang w:val="en-US"/>
        </w:rPr>
        <w:t xml:space="preserve"> in </w:t>
      </w:r>
      <w:proofErr w:type="spellStart"/>
      <w:r w:rsidRPr="005932B8">
        <w:rPr>
          <w:rFonts w:ascii="Arial" w:eastAsia="Arial" w:hAnsi="Arial" w:cs="Arial"/>
          <w:sz w:val="12"/>
          <w:szCs w:val="12"/>
          <w:lang w:val="en-US"/>
        </w:rPr>
        <w:t>embryophyta</w:t>
      </w:r>
      <w:proofErr w:type="spellEnd"/>
      <w:r w:rsidRPr="005932B8">
        <w:rPr>
          <w:rFonts w:ascii="Arial" w:eastAsia="Arial" w:hAnsi="Arial" w:cs="Arial"/>
          <w:sz w:val="12"/>
          <w:szCs w:val="12"/>
          <w:lang w:val="en-US"/>
        </w:rPr>
        <w:t xml:space="preserve"> plant proteins," </w:t>
      </w:r>
      <w:r w:rsidRPr="005932B8">
        <w:rPr>
          <w:rFonts w:ascii="Arial" w:eastAsia="Arial" w:hAnsi="Arial" w:cs="Arial"/>
          <w:sz w:val="15"/>
          <w:szCs w:val="15"/>
          <w:lang w:val="en-US"/>
        </w:rPr>
        <w:t>BMC bioinformatics,</w:t>
      </w:r>
      <w:r w:rsidRPr="005932B8">
        <w:rPr>
          <w:rFonts w:ascii="Arial" w:eastAsia="Arial" w:hAnsi="Arial" w:cs="Arial"/>
          <w:sz w:val="12"/>
          <w:szCs w:val="12"/>
          <w:lang w:val="en-US"/>
        </w:rPr>
        <w:t xml:space="preserve"> vol. </w:t>
      </w:r>
      <w:proofErr w:type="gramStart"/>
      <w:r w:rsidRPr="005932B8">
        <w:rPr>
          <w:rFonts w:ascii="Arial" w:eastAsia="Arial" w:hAnsi="Arial" w:cs="Arial"/>
          <w:sz w:val="12"/>
          <w:szCs w:val="12"/>
          <w:lang w:val="en-US"/>
        </w:rPr>
        <w:t>14,no.</w:t>
      </w:r>
      <w:proofErr w:type="gramEnd"/>
      <w:r w:rsidRPr="005932B8">
        <w:rPr>
          <w:rFonts w:ascii="Arial" w:eastAsia="Arial" w:hAnsi="Arial" w:cs="Arial"/>
          <w:sz w:val="12"/>
          <w:szCs w:val="12"/>
          <w:lang w:val="en-US"/>
        </w:rPr>
        <w:t xml:space="preserve"> 1,p. 68,2013.</w:t>
      </w:r>
    </w:p>
    <w:p w:rsidR="00492898" w:rsidRPr="005932B8" w:rsidRDefault="00492898">
      <w:pPr>
        <w:tabs>
          <w:tab w:val="left" w:pos="302"/>
        </w:tabs>
        <w:spacing w:line="389" w:lineRule="auto"/>
        <w:ind w:left="301" w:right="40" w:hanging="301"/>
        <w:jc w:val="both"/>
        <w:rPr>
          <w:rFonts w:ascii="Arial" w:eastAsia="Arial" w:hAnsi="Arial" w:cs="Arial"/>
          <w:sz w:val="12"/>
          <w:szCs w:val="12"/>
          <w:lang w:val="en-US"/>
        </w:rPr>
        <w:sectPr w:rsidR="00492898" w:rsidRPr="005932B8">
          <w:type w:val="continuous"/>
          <w:pgSz w:w="12240" w:h="15840"/>
          <w:pgMar w:top="1440" w:right="1320" w:bottom="412" w:left="1000" w:header="0" w:footer="0" w:gutter="0"/>
          <w:cols w:num="2" w:space="720" w:equalWidth="0">
            <w:col w:w="4710" w:space="499"/>
            <w:col w:w="4710" w:space="0"/>
          </w:cols>
        </w:sectPr>
      </w:pPr>
    </w:p>
    <w:p w:rsidR="00492898" w:rsidRPr="005932B8" w:rsidRDefault="00DC2DA0">
      <w:pPr>
        <w:ind w:left="400"/>
        <w:rPr>
          <w:rFonts w:ascii="Arial" w:eastAsia="Arial" w:hAnsi="Arial" w:cs="Arial"/>
          <w:sz w:val="15"/>
          <w:szCs w:val="15"/>
          <w:lang w:val="en-US"/>
        </w:rPr>
      </w:pPr>
      <w:r w:rsidRPr="005932B8">
        <w:rPr>
          <w:rFonts w:ascii="Arial" w:eastAsia="Arial" w:hAnsi="Arial" w:cs="Arial"/>
          <w:sz w:val="15"/>
          <w:szCs w:val="15"/>
          <w:lang w:val="en-US"/>
        </w:rPr>
        <w:t>32nd Annual International Conference of the IEEE EMBS.</w:t>
      </w:r>
    </w:p>
    <w:p w:rsidR="00492898" w:rsidRPr="005932B8" w:rsidRDefault="00492898">
      <w:pPr>
        <w:rPr>
          <w:rFonts w:ascii="Times New Roman" w:eastAsia="Times New Roman" w:hAnsi="Times New Roman" w:cs="Times New Roman"/>
          <w:lang w:val="en-US"/>
        </w:rPr>
      </w:pPr>
    </w:p>
    <w:p w:rsidR="00492898" w:rsidRDefault="00DC2DA0">
      <w:pPr>
        <w:ind w:left="400"/>
        <w:rPr>
          <w:rFonts w:ascii="Arial" w:eastAsia="Arial" w:hAnsi="Arial" w:cs="Arial"/>
          <w:sz w:val="12"/>
          <w:szCs w:val="12"/>
        </w:rPr>
      </w:pPr>
      <w:r>
        <w:rPr>
          <w:rFonts w:ascii="Arial" w:eastAsia="Arial" w:hAnsi="Arial" w:cs="Arial"/>
          <w:sz w:val="12"/>
          <w:szCs w:val="12"/>
        </w:rPr>
        <w:t>IEEE, Aug</w:t>
      </w:r>
      <w:r>
        <w:rPr>
          <w:rFonts w:ascii="Arial" w:eastAsia="Arial" w:hAnsi="Arial" w:cs="Arial"/>
          <w:sz w:val="12"/>
          <w:szCs w:val="12"/>
        </w:rPr>
        <w:t>ust-</w:t>
      </w:r>
      <w:proofErr w:type="spellStart"/>
      <w:r>
        <w:rPr>
          <w:rFonts w:ascii="Arial" w:eastAsia="Arial" w:hAnsi="Arial" w:cs="Arial"/>
          <w:sz w:val="12"/>
          <w:szCs w:val="12"/>
        </w:rPr>
        <w:t>September</w:t>
      </w:r>
      <w:proofErr w:type="spellEnd"/>
      <w:r>
        <w:rPr>
          <w:rFonts w:ascii="Arial" w:eastAsia="Arial" w:hAnsi="Arial" w:cs="Arial"/>
          <w:sz w:val="12"/>
          <w:szCs w:val="12"/>
        </w:rPr>
        <w:t xml:space="preserve"> 2010, pp. 5512-5515.</w:t>
      </w:r>
    </w:p>
    <w:p w:rsidR="00492898" w:rsidRDefault="00492898">
      <w:pPr>
        <w:rPr>
          <w:rFonts w:ascii="Times New Roman" w:eastAsia="Times New Roman" w:hAnsi="Times New Roman" w:cs="Times New Roman"/>
        </w:rPr>
      </w:pPr>
    </w:p>
    <w:p w:rsidR="00492898" w:rsidRPr="005932B8" w:rsidRDefault="00DC2DA0">
      <w:pPr>
        <w:numPr>
          <w:ilvl w:val="0"/>
          <w:numId w:val="2"/>
        </w:numPr>
        <w:tabs>
          <w:tab w:val="left" w:pos="403"/>
        </w:tabs>
        <w:spacing w:line="321" w:lineRule="auto"/>
        <w:ind w:left="400" w:right="20" w:hanging="296"/>
        <w:rPr>
          <w:rFonts w:ascii="Arial" w:eastAsia="Arial" w:hAnsi="Arial" w:cs="Arial"/>
          <w:sz w:val="12"/>
          <w:szCs w:val="12"/>
          <w:lang w:val="en-US"/>
        </w:rPr>
      </w:pPr>
      <w:r w:rsidRPr="005932B8">
        <w:rPr>
          <w:rFonts w:ascii="Arial" w:eastAsia="Arial" w:hAnsi="Arial" w:cs="Arial"/>
          <w:sz w:val="12"/>
          <w:szCs w:val="12"/>
          <w:lang w:val="en-US"/>
        </w:rPr>
        <w:t xml:space="preserve">C. Cortes and </w:t>
      </w:r>
      <w:r w:rsidRPr="005932B8">
        <w:rPr>
          <w:rFonts w:ascii="Arial" w:eastAsia="Arial" w:hAnsi="Arial" w:cs="Arial"/>
          <w:sz w:val="13"/>
          <w:szCs w:val="13"/>
          <w:lang w:val="en-US"/>
        </w:rPr>
        <w:t>Y.</w:t>
      </w:r>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Vapnik</w:t>
      </w:r>
      <w:proofErr w:type="spellEnd"/>
      <w:r w:rsidRPr="005932B8">
        <w:rPr>
          <w:rFonts w:ascii="Arial" w:eastAsia="Arial" w:hAnsi="Arial" w:cs="Arial"/>
          <w:sz w:val="12"/>
          <w:szCs w:val="12"/>
          <w:lang w:val="en-US"/>
        </w:rPr>
        <w:t xml:space="preserve">, "Support-vector networks," </w:t>
      </w:r>
      <w:r w:rsidRPr="005932B8">
        <w:rPr>
          <w:rFonts w:ascii="Arial" w:eastAsia="Arial" w:hAnsi="Arial" w:cs="Arial"/>
          <w:sz w:val="15"/>
          <w:szCs w:val="15"/>
          <w:lang w:val="en-US"/>
        </w:rPr>
        <w:t>Ma­</w:t>
      </w:r>
      <w:r w:rsidRPr="005932B8">
        <w:rPr>
          <w:rFonts w:ascii="Arial" w:eastAsia="Arial" w:hAnsi="Arial" w:cs="Arial"/>
          <w:sz w:val="12"/>
          <w:szCs w:val="12"/>
          <w:lang w:val="en-US"/>
        </w:rPr>
        <w:t xml:space="preserve"> </w:t>
      </w:r>
      <w:r w:rsidRPr="005932B8">
        <w:rPr>
          <w:rFonts w:ascii="Arial" w:eastAsia="Arial" w:hAnsi="Arial" w:cs="Arial"/>
          <w:sz w:val="15"/>
          <w:szCs w:val="15"/>
          <w:lang w:val="en-US"/>
        </w:rPr>
        <w:t xml:space="preserve">chine learning, </w:t>
      </w:r>
      <w:r w:rsidRPr="005932B8">
        <w:rPr>
          <w:rFonts w:ascii="Arial" w:eastAsia="Arial" w:hAnsi="Arial" w:cs="Arial"/>
          <w:sz w:val="12"/>
          <w:szCs w:val="12"/>
          <w:lang w:val="en-US"/>
        </w:rPr>
        <w:t xml:space="preserve">vol. </w:t>
      </w:r>
      <w:proofErr w:type="gramStart"/>
      <w:r w:rsidRPr="005932B8">
        <w:rPr>
          <w:rFonts w:ascii="Arial" w:eastAsia="Arial" w:hAnsi="Arial" w:cs="Arial"/>
          <w:sz w:val="12"/>
          <w:szCs w:val="12"/>
          <w:lang w:val="en-US"/>
        </w:rPr>
        <w:t>20,no.</w:t>
      </w:r>
      <w:proofErr w:type="gramEnd"/>
      <w:r w:rsidRPr="005932B8">
        <w:rPr>
          <w:rFonts w:ascii="Arial" w:eastAsia="Arial" w:hAnsi="Arial" w:cs="Arial"/>
          <w:sz w:val="12"/>
          <w:szCs w:val="12"/>
          <w:lang w:val="en-US"/>
        </w:rPr>
        <w:t xml:space="preserve"> 3, pp. 273-297, 1995.</w:t>
      </w:r>
    </w:p>
    <w:p w:rsidR="00492898" w:rsidRPr="005932B8" w:rsidRDefault="00492898">
      <w:pPr>
        <w:rPr>
          <w:rFonts w:ascii="Arial" w:eastAsia="Arial" w:hAnsi="Arial" w:cs="Arial"/>
          <w:sz w:val="12"/>
          <w:szCs w:val="12"/>
          <w:lang w:val="en-US"/>
        </w:rPr>
      </w:pPr>
    </w:p>
    <w:p w:rsidR="00492898" w:rsidRPr="005932B8" w:rsidRDefault="00DC2DA0">
      <w:pPr>
        <w:numPr>
          <w:ilvl w:val="0"/>
          <w:numId w:val="2"/>
        </w:numPr>
        <w:tabs>
          <w:tab w:val="left" w:pos="401"/>
        </w:tabs>
        <w:spacing w:line="344" w:lineRule="auto"/>
        <w:ind w:left="400" w:right="20" w:hanging="296"/>
        <w:jc w:val="both"/>
        <w:rPr>
          <w:rFonts w:ascii="Arial" w:eastAsia="Arial" w:hAnsi="Arial" w:cs="Arial"/>
          <w:sz w:val="12"/>
          <w:szCs w:val="12"/>
          <w:lang w:val="en-US"/>
        </w:rPr>
      </w:pPr>
      <w:r w:rsidRPr="005932B8">
        <w:rPr>
          <w:rFonts w:ascii="Arial" w:eastAsia="Arial" w:hAnsi="Arial" w:cs="Arial"/>
          <w:sz w:val="12"/>
          <w:szCs w:val="12"/>
          <w:lang w:val="en-US"/>
        </w:rPr>
        <w:t xml:space="preserve">R. </w:t>
      </w:r>
      <w:proofErr w:type="spellStart"/>
      <w:r w:rsidRPr="005932B8">
        <w:rPr>
          <w:rFonts w:ascii="Arial" w:eastAsia="Arial" w:hAnsi="Arial" w:cs="Arial"/>
          <w:sz w:val="12"/>
          <w:szCs w:val="12"/>
          <w:lang w:val="en-US"/>
        </w:rPr>
        <w:t>Akbani</w:t>
      </w:r>
      <w:proofErr w:type="spellEnd"/>
      <w:r w:rsidRPr="005932B8">
        <w:rPr>
          <w:rFonts w:ascii="Arial" w:eastAsia="Arial" w:hAnsi="Arial" w:cs="Arial"/>
          <w:sz w:val="12"/>
          <w:szCs w:val="12"/>
          <w:lang w:val="en-US"/>
        </w:rPr>
        <w:t xml:space="preserve">, S. </w:t>
      </w:r>
      <w:proofErr w:type="spellStart"/>
      <w:r w:rsidRPr="005932B8">
        <w:rPr>
          <w:rFonts w:ascii="Arial" w:eastAsia="Arial" w:hAnsi="Arial" w:cs="Arial"/>
          <w:sz w:val="12"/>
          <w:szCs w:val="12"/>
          <w:lang w:val="en-US"/>
        </w:rPr>
        <w:t>Kwek</w:t>
      </w:r>
      <w:proofErr w:type="spellEnd"/>
      <w:r w:rsidRPr="005932B8">
        <w:rPr>
          <w:rFonts w:ascii="Arial" w:eastAsia="Arial" w:hAnsi="Arial" w:cs="Arial"/>
          <w:sz w:val="12"/>
          <w:szCs w:val="12"/>
          <w:lang w:val="en-US"/>
        </w:rPr>
        <w:t xml:space="preserve">, and N. </w:t>
      </w:r>
      <w:proofErr w:type="spellStart"/>
      <w:r w:rsidRPr="005932B8">
        <w:rPr>
          <w:rFonts w:ascii="Arial" w:eastAsia="Arial" w:hAnsi="Arial" w:cs="Arial"/>
          <w:sz w:val="12"/>
          <w:szCs w:val="12"/>
          <w:lang w:val="en-US"/>
        </w:rPr>
        <w:t>Japkowicz</w:t>
      </w:r>
      <w:proofErr w:type="spellEnd"/>
      <w:r w:rsidRPr="005932B8">
        <w:rPr>
          <w:rFonts w:ascii="Arial" w:eastAsia="Arial" w:hAnsi="Arial" w:cs="Arial"/>
          <w:sz w:val="12"/>
          <w:szCs w:val="12"/>
          <w:lang w:val="en-US"/>
        </w:rPr>
        <w:t xml:space="preserve">, "Applying Support Vector Machines to Imbalanced Datasets," </w:t>
      </w:r>
      <w:r w:rsidRPr="005932B8">
        <w:rPr>
          <w:rFonts w:ascii="Arial" w:eastAsia="Arial" w:hAnsi="Arial" w:cs="Arial"/>
          <w:sz w:val="15"/>
          <w:szCs w:val="15"/>
          <w:lang w:val="en-US"/>
        </w:rPr>
        <w:t>Machine</w:t>
      </w:r>
      <w:r w:rsidRPr="005932B8">
        <w:rPr>
          <w:rFonts w:ascii="Arial" w:eastAsia="Arial" w:hAnsi="Arial" w:cs="Arial"/>
          <w:sz w:val="12"/>
          <w:szCs w:val="12"/>
          <w:lang w:val="en-US"/>
        </w:rPr>
        <w:t xml:space="preserve"> </w:t>
      </w:r>
      <w:r w:rsidRPr="005932B8">
        <w:rPr>
          <w:rFonts w:ascii="Arial" w:eastAsia="Arial" w:hAnsi="Arial" w:cs="Arial"/>
          <w:sz w:val="15"/>
          <w:szCs w:val="15"/>
          <w:lang w:val="en-US"/>
        </w:rPr>
        <w:t xml:space="preserve">Learning: ECML 2004, </w:t>
      </w:r>
      <w:r w:rsidRPr="005932B8">
        <w:rPr>
          <w:rFonts w:ascii="Arial" w:eastAsia="Arial" w:hAnsi="Arial" w:cs="Arial"/>
          <w:sz w:val="12"/>
          <w:szCs w:val="12"/>
          <w:lang w:val="en-US"/>
        </w:rPr>
        <w:t>vol. 3201, pp. 39-50, 2004.</w:t>
      </w:r>
    </w:p>
    <w:p w:rsidR="00492898" w:rsidRPr="005932B8" w:rsidRDefault="00DC2DA0">
      <w:pPr>
        <w:rPr>
          <w:rFonts w:ascii="Times New Roman" w:eastAsia="Times New Roman" w:hAnsi="Times New Roman" w:cs="Times New Roman"/>
          <w:lang w:val="en-US"/>
        </w:rPr>
      </w:pPr>
      <w:r w:rsidRPr="005932B8">
        <w:rPr>
          <w:lang w:val="en-US"/>
        </w:rPr>
        <w:br w:type="column"/>
      </w:r>
    </w:p>
    <w:p w:rsidR="00492898" w:rsidRPr="005932B8" w:rsidRDefault="00DC2DA0">
      <w:pPr>
        <w:numPr>
          <w:ilvl w:val="0"/>
          <w:numId w:val="3"/>
        </w:numPr>
        <w:tabs>
          <w:tab w:val="left" w:pos="392"/>
        </w:tabs>
        <w:spacing w:line="343" w:lineRule="auto"/>
        <w:ind w:left="390" w:hanging="390"/>
        <w:jc w:val="both"/>
        <w:rPr>
          <w:rFonts w:ascii="Arial" w:eastAsia="Arial" w:hAnsi="Arial" w:cs="Arial"/>
          <w:sz w:val="12"/>
          <w:szCs w:val="12"/>
          <w:lang w:val="en-US"/>
        </w:rPr>
      </w:pPr>
      <w:r w:rsidRPr="005932B8">
        <w:rPr>
          <w:rFonts w:ascii="Arial" w:eastAsia="Arial" w:hAnsi="Arial" w:cs="Arial"/>
          <w:sz w:val="12"/>
          <w:szCs w:val="12"/>
          <w:lang w:val="en-US"/>
        </w:rPr>
        <w:t xml:space="preserve">C. </w:t>
      </w:r>
      <w:proofErr w:type="spellStart"/>
      <w:r w:rsidRPr="005932B8">
        <w:rPr>
          <w:rFonts w:ascii="Arial" w:eastAsia="Arial" w:hAnsi="Arial" w:cs="Arial"/>
          <w:sz w:val="12"/>
          <w:szCs w:val="12"/>
          <w:lang w:val="en-US"/>
        </w:rPr>
        <w:t>Ceballes</w:t>
      </w:r>
      <w:proofErr w:type="spellEnd"/>
      <w:r w:rsidRPr="005932B8">
        <w:rPr>
          <w:rFonts w:ascii="Arial" w:eastAsia="Arial" w:hAnsi="Arial" w:cs="Arial"/>
          <w:sz w:val="12"/>
          <w:szCs w:val="12"/>
          <w:lang w:val="en-US"/>
        </w:rPr>
        <w:t xml:space="preserve">-Serrano, S. Garcia-L6pez, J. Jaramillo-Garz6n, </w:t>
      </w:r>
      <w:r w:rsidRPr="005932B8">
        <w:rPr>
          <w:rFonts w:ascii="Arial" w:eastAsia="Arial" w:hAnsi="Arial" w:cs="Arial"/>
          <w:sz w:val="13"/>
          <w:szCs w:val="13"/>
          <w:lang w:val="en-US"/>
        </w:rPr>
        <w:t xml:space="preserve">y. </w:t>
      </w:r>
      <w:r w:rsidRPr="005932B8">
        <w:rPr>
          <w:rFonts w:ascii="Arial" w:eastAsia="Arial" w:hAnsi="Arial" w:cs="Arial"/>
          <w:sz w:val="12"/>
          <w:szCs w:val="12"/>
          <w:lang w:val="en-US"/>
        </w:rPr>
        <w:t>Castellanos-Dominguez</w:t>
      </w:r>
      <w:r w:rsidRPr="005932B8">
        <w:rPr>
          <w:rFonts w:ascii="Arial" w:eastAsia="Arial" w:hAnsi="Arial" w:cs="Arial"/>
          <w:sz w:val="13"/>
          <w:szCs w:val="13"/>
          <w:lang w:val="en-US"/>
        </w:rPr>
        <w:t xml:space="preserve"> </w:t>
      </w:r>
      <w:r w:rsidRPr="005932B8">
        <w:rPr>
          <w:rFonts w:ascii="Arial" w:eastAsia="Arial" w:hAnsi="Arial" w:cs="Arial"/>
          <w:sz w:val="15"/>
          <w:szCs w:val="15"/>
          <w:lang w:val="en-US"/>
        </w:rPr>
        <w:t xml:space="preserve">et </w:t>
      </w:r>
      <w:proofErr w:type="spellStart"/>
      <w:r w:rsidRPr="005932B8">
        <w:rPr>
          <w:rFonts w:ascii="Arial" w:eastAsia="Arial" w:hAnsi="Arial" w:cs="Arial"/>
          <w:sz w:val="15"/>
          <w:szCs w:val="15"/>
          <w:lang w:val="en-US"/>
        </w:rPr>
        <w:t>aI</w:t>
      </w:r>
      <w:proofErr w:type="spellEnd"/>
      <w:r w:rsidRPr="005932B8">
        <w:rPr>
          <w:rFonts w:ascii="Arial" w:eastAsia="Arial" w:hAnsi="Arial" w:cs="Arial"/>
          <w:sz w:val="15"/>
          <w:szCs w:val="15"/>
          <w:lang w:val="en-US"/>
        </w:rPr>
        <w:t>.,</w:t>
      </w:r>
      <w:r w:rsidRPr="005932B8">
        <w:rPr>
          <w:rFonts w:ascii="Arial" w:eastAsia="Arial" w:hAnsi="Arial" w:cs="Arial"/>
          <w:sz w:val="13"/>
          <w:szCs w:val="13"/>
          <w:lang w:val="en-US"/>
        </w:rPr>
        <w:t xml:space="preserve"> </w:t>
      </w:r>
      <w:r w:rsidRPr="005932B8">
        <w:rPr>
          <w:rFonts w:ascii="Arial" w:eastAsia="Arial" w:hAnsi="Arial" w:cs="Arial"/>
          <w:sz w:val="12"/>
          <w:szCs w:val="12"/>
          <w:lang w:val="en-US"/>
        </w:rPr>
        <w:t>"A strat</w:t>
      </w:r>
      <w:r w:rsidRPr="005932B8">
        <w:rPr>
          <w:rFonts w:ascii="Arial" w:eastAsia="Arial" w:hAnsi="Arial" w:cs="Arial"/>
          <w:sz w:val="12"/>
          <w:szCs w:val="12"/>
          <w:lang w:val="en-US"/>
        </w:rPr>
        <w:t>egy for classifying</w:t>
      </w:r>
      <w:r w:rsidRPr="005932B8">
        <w:rPr>
          <w:rFonts w:ascii="Arial" w:eastAsia="Arial" w:hAnsi="Arial" w:cs="Arial"/>
          <w:sz w:val="13"/>
          <w:szCs w:val="13"/>
          <w:lang w:val="en-US"/>
        </w:rPr>
        <w:t xml:space="preserve"> </w:t>
      </w:r>
      <w:r w:rsidRPr="005932B8">
        <w:rPr>
          <w:rFonts w:ascii="Arial" w:eastAsia="Arial" w:hAnsi="Arial" w:cs="Arial"/>
          <w:sz w:val="12"/>
          <w:szCs w:val="12"/>
          <w:lang w:val="en-US"/>
        </w:rPr>
        <w:t>imbalanced data sets based on particle swarm optimization,"</w:t>
      </w:r>
    </w:p>
    <w:p w:rsidR="00492898" w:rsidRPr="005932B8" w:rsidRDefault="00492898">
      <w:pPr>
        <w:rPr>
          <w:rFonts w:ascii="Times New Roman" w:eastAsia="Times New Roman" w:hAnsi="Times New Roman" w:cs="Times New Roman"/>
          <w:lang w:val="en-US"/>
        </w:rPr>
      </w:pPr>
    </w:p>
    <w:p w:rsidR="00492898" w:rsidRPr="005932B8" w:rsidRDefault="00DC2DA0">
      <w:pPr>
        <w:ind w:left="390"/>
        <w:rPr>
          <w:rFonts w:ascii="Arial" w:eastAsia="Arial" w:hAnsi="Arial" w:cs="Arial"/>
          <w:sz w:val="15"/>
          <w:szCs w:val="15"/>
          <w:lang w:val="en-US"/>
        </w:rPr>
      </w:pPr>
      <w:r w:rsidRPr="005932B8">
        <w:rPr>
          <w:rFonts w:ascii="Arial" w:eastAsia="Arial" w:hAnsi="Arial" w:cs="Arial"/>
          <w:sz w:val="12"/>
          <w:szCs w:val="12"/>
          <w:lang w:val="en-US"/>
        </w:rPr>
        <w:t xml:space="preserve">in </w:t>
      </w:r>
      <w:r w:rsidRPr="005932B8">
        <w:rPr>
          <w:rFonts w:ascii="Arial" w:eastAsia="Arial" w:hAnsi="Arial" w:cs="Arial"/>
          <w:sz w:val="15"/>
          <w:szCs w:val="15"/>
          <w:lang w:val="en-US"/>
        </w:rPr>
        <w:t>Image, Signal Processing, and Artificial Vision (STSIVA),</w:t>
      </w:r>
    </w:p>
    <w:p w:rsidR="00492898" w:rsidRPr="005932B8" w:rsidRDefault="00492898">
      <w:pPr>
        <w:rPr>
          <w:rFonts w:ascii="Times New Roman" w:eastAsia="Times New Roman" w:hAnsi="Times New Roman" w:cs="Times New Roman"/>
          <w:lang w:val="en-US"/>
        </w:rPr>
      </w:pPr>
    </w:p>
    <w:p w:rsidR="00492898" w:rsidRPr="005932B8" w:rsidRDefault="00DC2DA0">
      <w:pPr>
        <w:tabs>
          <w:tab w:val="left" w:pos="2370"/>
        </w:tabs>
        <w:ind w:left="390"/>
        <w:rPr>
          <w:rFonts w:ascii="Arial" w:eastAsia="Arial" w:hAnsi="Arial" w:cs="Arial"/>
          <w:sz w:val="12"/>
          <w:szCs w:val="12"/>
          <w:lang w:val="en-US"/>
        </w:rPr>
      </w:pPr>
      <w:r w:rsidRPr="005932B8">
        <w:rPr>
          <w:rFonts w:ascii="Arial" w:eastAsia="Arial" w:hAnsi="Arial" w:cs="Arial"/>
          <w:sz w:val="15"/>
          <w:szCs w:val="15"/>
          <w:lang w:val="en-US"/>
        </w:rPr>
        <w:t>2012 XVII Symposium of</w:t>
      </w:r>
      <w:r w:rsidRPr="005932B8">
        <w:rPr>
          <w:rFonts w:ascii="Times New Roman" w:eastAsia="Times New Roman" w:hAnsi="Times New Roman" w:cs="Times New Roman"/>
          <w:lang w:val="en-US"/>
        </w:rPr>
        <w:tab/>
      </w:r>
      <w:r w:rsidRPr="005932B8">
        <w:rPr>
          <w:rFonts w:ascii="Arial" w:eastAsia="Arial" w:hAnsi="Arial" w:cs="Arial"/>
          <w:sz w:val="12"/>
          <w:szCs w:val="12"/>
          <w:lang w:val="en-US"/>
        </w:rPr>
        <w:t>IEEE,</w:t>
      </w:r>
      <w:proofErr w:type="gramStart"/>
      <w:r w:rsidRPr="005932B8">
        <w:rPr>
          <w:rFonts w:ascii="Arial" w:eastAsia="Arial" w:hAnsi="Arial" w:cs="Arial"/>
          <w:sz w:val="12"/>
          <w:szCs w:val="12"/>
          <w:lang w:val="en-US"/>
        </w:rPr>
        <w:t>2012,pp.</w:t>
      </w:r>
      <w:proofErr w:type="gramEnd"/>
      <w:r w:rsidRPr="005932B8">
        <w:rPr>
          <w:rFonts w:ascii="Arial" w:eastAsia="Arial" w:hAnsi="Arial" w:cs="Arial"/>
          <w:sz w:val="12"/>
          <w:szCs w:val="12"/>
          <w:lang w:val="en-US"/>
        </w:rPr>
        <w:t xml:space="preserve"> 218-222.</w:t>
      </w:r>
    </w:p>
    <w:p w:rsidR="00492898" w:rsidRPr="005932B8" w:rsidRDefault="00492898">
      <w:pPr>
        <w:rPr>
          <w:rFonts w:ascii="Times New Roman" w:eastAsia="Times New Roman" w:hAnsi="Times New Roman" w:cs="Times New Roman"/>
          <w:lang w:val="en-US"/>
        </w:rPr>
      </w:pPr>
    </w:p>
    <w:p w:rsidR="00492898" w:rsidRPr="005932B8" w:rsidRDefault="00DC2DA0">
      <w:pPr>
        <w:numPr>
          <w:ilvl w:val="0"/>
          <w:numId w:val="4"/>
        </w:numPr>
        <w:tabs>
          <w:tab w:val="left" w:pos="390"/>
        </w:tabs>
        <w:spacing w:line="334" w:lineRule="auto"/>
        <w:ind w:left="390" w:right="40" w:hanging="390"/>
        <w:jc w:val="both"/>
        <w:rPr>
          <w:rFonts w:ascii="Arial" w:eastAsia="Arial" w:hAnsi="Arial" w:cs="Arial"/>
          <w:sz w:val="12"/>
          <w:szCs w:val="12"/>
          <w:lang w:val="en-US"/>
        </w:rPr>
      </w:pPr>
      <w:r w:rsidRPr="005932B8">
        <w:rPr>
          <w:rFonts w:ascii="Arial" w:eastAsia="Arial" w:hAnsi="Arial" w:cs="Arial"/>
          <w:sz w:val="14"/>
          <w:szCs w:val="14"/>
          <w:lang w:val="en-US"/>
        </w:rPr>
        <w:t xml:space="preserve">Y. </w:t>
      </w:r>
      <w:r w:rsidRPr="005932B8">
        <w:rPr>
          <w:rFonts w:ascii="Arial" w:eastAsia="Arial" w:hAnsi="Arial" w:cs="Arial"/>
          <w:sz w:val="12"/>
          <w:szCs w:val="12"/>
          <w:lang w:val="en-US"/>
        </w:rPr>
        <w:t>Tang,</w:t>
      </w:r>
      <w:r w:rsidRPr="005932B8">
        <w:rPr>
          <w:rFonts w:ascii="Arial" w:eastAsia="Arial" w:hAnsi="Arial" w:cs="Arial"/>
          <w:sz w:val="14"/>
          <w:szCs w:val="14"/>
          <w:lang w:val="en-US"/>
        </w:rPr>
        <w:t xml:space="preserve"> Y. </w:t>
      </w:r>
      <w:r w:rsidRPr="005932B8">
        <w:rPr>
          <w:rFonts w:ascii="Arial" w:eastAsia="Arial" w:hAnsi="Arial" w:cs="Arial"/>
          <w:sz w:val="12"/>
          <w:szCs w:val="12"/>
          <w:lang w:val="en-US"/>
        </w:rPr>
        <w:t>Q. Zhang, and N.</w:t>
      </w:r>
      <w:r w:rsidRPr="005932B8">
        <w:rPr>
          <w:rFonts w:ascii="Arial" w:eastAsia="Arial" w:hAnsi="Arial" w:cs="Arial"/>
          <w:sz w:val="14"/>
          <w:szCs w:val="14"/>
          <w:lang w:val="en-US"/>
        </w:rPr>
        <w:t xml:space="preserve"> Y. </w:t>
      </w:r>
      <w:r w:rsidRPr="005932B8">
        <w:rPr>
          <w:rFonts w:ascii="Arial" w:eastAsia="Arial" w:hAnsi="Arial" w:cs="Arial"/>
          <w:sz w:val="12"/>
          <w:szCs w:val="12"/>
          <w:lang w:val="en-US"/>
        </w:rPr>
        <w:t>Chawla, "SVMs modeling</w:t>
      </w:r>
      <w:r w:rsidRPr="005932B8">
        <w:rPr>
          <w:rFonts w:ascii="Arial" w:eastAsia="Arial" w:hAnsi="Arial" w:cs="Arial"/>
          <w:sz w:val="14"/>
          <w:szCs w:val="14"/>
          <w:lang w:val="en-US"/>
        </w:rPr>
        <w:t xml:space="preserve"> </w:t>
      </w:r>
      <w:r w:rsidRPr="005932B8">
        <w:rPr>
          <w:rFonts w:ascii="Arial" w:eastAsia="Arial" w:hAnsi="Arial" w:cs="Arial"/>
          <w:sz w:val="12"/>
          <w:szCs w:val="12"/>
          <w:lang w:val="en-US"/>
        </w:rPr>
        <w:t xml:space="preserve">for highly imbalanced classification," </w:t>
      </w:r>
      <w:r w:rsidRPr="005932B8">
        <w:rPr>
          <w:rFonts w:ascii="Arial" w:eastAsia="Arial" w:hAnsi="Arial" w:cs="Arial"/>
          <w:sz w:val="15"/>
          <w:szCs w:val="15"/>
          <w:lang w:val="en-US"/>
        </w:rPr>
        <w:t>IEEE Transactions on</w:t>
      </w:r>
    </w:p>
    <w:p w:rsidR="00492898" w:rsidRPr="005932B8" w:rsidRDefault="00492898">
      <w:pPr>
        <w:tabs>
          <w:tab w:val="left" w:pos="390"/>
        </w:tabs>
        <w:spacing w:line="334" w:lineRule="auto"/>
        <w:ind w:left="390" w:right="40" w:hanging="390"/>
        <w:jc w:val="both"/>
        <w:rPr>
          <w:rFonts w:ascii="Arial" w:eastAsia="Arial" w:hAnsi="Arial" w:cs="Arial"/>
          <w:sz w:val="12"/>
          <w:szCs w:val="12"/>
          <w:lang w:val="en-US"/>
        </w:rPr>
        <w:sectPr w:rsidR="00492898" w:rsidRPr="005932B8">
          <w:type w:val="continuous"/>
          <w:pgSz w:w="12240" w:h="15840"/>
          <w:pgMar w:top="1440" w:right="1320" w:bottom="412" w:left="1000" w:header="0" w:footer="0" w:gutter="0"/>
          <w:cols w:num="2" w:space="720" w:equalWidth="0">
            <w:col w:w="4735" w:space="450"/>
            <w:col w:w="4735" w:space="0"/>
          </w:cols>
        </w:sectPr>
      </w:pPr>
    </w:p>
    <w:p w:rsidR="00492898" w:rsidRPr="005932B8" w:rsidRDefault="00492898">
      <w:pPr>
        <w:rPr>
          <w:rFonts w:ascii="Times New Roman" w:eastAsia="Times New Roman" w:hAnsi="Times New Roman" w:cs="Times New Roman"/>
          <w:lang w:val="en-US"/>
        </w:rPr>
      </w:pPr>
    </w:p>
    <w:p w:rsidR="00492898" w:rsidRPr="005932B8" w:rsidRDefault="00DC2DA0">
      <w:pPr>
        <w:ind w:right="40"/>
        <w:jc w:val="center"/>
        <w:rPr>
          <w:rFonts w:ascii="Arial" w:eastAsia="Arial" w:hAnsi="Arial" w:cs="Arial"/>
          <w:sz w:val="17"/>
          <w:szCs w:val="17"/>
          <w:lang w:val="en-US"/>
        </w:rPr>
      </w:pPr>
      <w:r w:rsidRPr="005932B8">
        <w:rPr>
          <w:rFonts w:ascii="Arial" w:eastAsia="Arial" w:hAnsi="Arial" w:cs="Arial"/>
          <w:sz w:val="17"/>
          <w:szCs w:val="17"/>
          <w:lang w:val="en-US"/>
        </w:rPr>
        <w:t>4</w:t>
      </w:r>
    </w:p>
    <w:p w:rsidR="00492898" w:rsidRPr="005932B8" w:rsidRDefault="00492898">
      <w:pPr>
        <w:ind w:right="40"/>
        <w:jc w:val="center"/>
        <w:rPr>
          <w:rFonts w:ascii="Arial" w:eastAsia="Arial" w:hAnsi="Arial" w:cs="Arial"/>
          <w:sz w:val="17"/>
          <w:szCs w:val="17"/>
          <w:lang w:val="en-US"/>
        </w:rPr>
      </w:pPr>
      <w:bookmarkStart w:id="4" w:name="2et92p0" w:colFirst="0" w:colLast="0"/>
      <w:bookmarkEnd w:id="4"/>
    </w:p>
    <w:p w:rsidR="00492898" w:rsidRPr="005932B8" w:rsidRDefault="00DC2DA0">
      <w:pPr>
        <w:widowControl w:val="0"/>
        <w:pBdr>
          <w:top w:val="nil"/>
          <w:left w:val="nil"/>
          <w:bottom w:val="nil"/>
          <w:right w:val="nil"/>
          <w:between w:val="nil"/>
        </w:pBdr>
        <w:spacing w:line="276" w:lineRule="auto"/>
        <w:rPr>
          <w:rFonts w:ascii="Arial" w:eastAsia="Arial" w:hAnsi="Arial" w:cs="Arial"/>
          <w:sz w:val="17"/>
          <w:szCs w:val="17"/>
          <w:lang w:val="en-US"/>
        </w:rPr>
        <w:sectPr w:rsidR="00492898" w:rsidRPr="005932B8">
          <w:type w:val="continuous"/>
          <w:pgSz w:w="12240" w:h="15840"/>
          <w:pgMar w:top="1440" w:right="1320" w:bottom="412" w:left="1000" w:header="0" w:footer="0" w:gutter="0"/>
          <w:cols w:space="720"/>
        </w:sectPr>
      </w:pPr>
      <w:r w:rsidRPr="005932B8">
        <w:rPr>
          <w:lang w:val="en-US"/>
        </w:rPr>
        <w:br w:type="page"/>
      </w:r>
    </w:p>
    <w:p w:rsidR="00492898" w:rsidRPr="005932B8" w:rsidRDefault="00DC2DA0">
      <w:pPr>
        <w:rPr>
          <w:rFonts w:ascii="Times New Roman" w:eastAsia="Times New Roman" w:hAnsi="Times New Roman" w:cs="Times New Roman"/>
          <w:lang w:val="en-US"/>
        </w:rPr>
      </w:pPr>
      <w:r>
        <w:rPr>
          <w:noProof/>
        </w:rPr>
        <w:lastRenderedPageBreak/>
        <mc:AlternateContent>
          <mc:Choice Requires="wps">
            <w:drawing>
              <wp:anchor distT="0" distB="0" distL="0" distR="0" simplePos="0" relativeHeight="251661312" behindDoc="0" locked="0" layoutInCell="1" hidden="0" allowOverlap="1">
                <wp:simplePos x="0" y="0"/>
                <wp:positionH relativeFrom="column">
                  <wp:posOffset>-634999</wp:posOffset>
                </wp:positionH>
                <wp:positionV relativeFrom="paragraph">
                  <wp:posOffset>0</wp:posOffset>
                </wp:positionV>
                <wp:extent cx="7781925" cy="10067925"/>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1459800" y="0"/>
                          <a:ext cx="7772400" cy="7560000"/>
                        </a:xfrm>
                        <a:prstGeom prst="rect">
                          <a:avLst/>
                        </a:prstGeom>
                        <a:solidFill>
                          <a:srgbClr val="FEFEFE"/>
                        </a:solidFill>
                        <a:ln w="9525" cap="flat" cmpd="sng">
                          <a:solidFill>
                            <a:srgbClr val="FFFFFF"/>
                          </a:solidFill>
                          <a:prstDash val="solid"/>
                          <a:miter lim="800000"/>
                          <a:headEnd type="none" w="sm" len="sm"/>
                          <a:tailEnd type="none" w="sm" len="sm"/>
                        </a:ln>
                      </wps:spPr>
                      <wps:txbx>
                        <w:txbxContent>
                          <w:p w:rsidR="00492898" w:rsidRDefault="00492898">
                            <w:pPr>
                              <w:textDirection w:val="btLr"/>
                            </w:pPr>
                          </w:p>
                        </w:txbxContent>
                      </wps:txbx>
                      <wps:bodyPr spcFirstLastPara="1" wrap="square" lIns="91425" tIns="91425" rIns="91425" bIns="91425" anchor="ctr" anchorCtr="0"/>
                    </wps:wsp>
                  </a:graphicData>
                </a:graphic>
              </wp:anchor>
            </w:drawing>
          </mc:Choice>
          <mc:Fallback>
            <w:pict>
              <v:rect id="Rectángulo 1" o:spid="_x0000_s1026" style="position:absolute;margin-left:-50pt;margin-top:0;width:612.75pt;height:792.7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" fillcolor="#fefefe" strokecolor="white">
                <v:stroke startarrowwidth="narrow" startarrowlength="short" endarrowwidth="narrow" endarrowlength="short"/>
                <v:textbox inset="2.53958mm,2.53958mm,2.53958mm,2.53958mm">
                  <w:txbxContent>
                    <w:p w:rsidR="00492898" w:rsidRDefault="00492898">
                      <w:pPr>
                        <w:textDirection w:val="btLr"/>
                      </w:pPr>
                    </w:p>
                  </w:txbxContent>
                </v:textbox>
                <w10:wrap type="square"/>
              </v:rect>
            </w:pict>
          </mc:Fallback>
        </mc:AlternateContent>
      </w:r>
    </w:p>
    <w:p w:rsidR="00492898" w:rsidRPr="005932B8" w:rsidRDefault="00DC2DA0">
      <w:pPr>
        <w:ind w:left="385"/>
        <w:rPr>
          <w:rFonts w:ascii="Arial" w:eastAsia="Arial" w:hAnsi="Arial" w:cs="Arial"/>
          <w:sz w:val="12"/>
          <w:szCs w:val="12"/>
          <w:lang w:val="en-US"/>
        </w:rPr>
      </w:pPr>
      <w:r w:rsidRPr="005932B8">
        <w:rPr>
          <w:rFonts w:ascii="Arial" w:eastAsia="Arial" w:hAnsi="Arial" w:cs="Arial"/>
          <w:sz w:val="15"/>
          <w:szCs w:val="15"/>
          <w:lang w:val="en-US"/>
        </w:rPr>
        <w:lastRenderedPageBreak/>
        <w:t xml:space="preserve">Systems, Man, and Cybernetics, Part B: Cybernetics, </w:t>
      </w:r>
      <w:r w:rsidRPr="005932B8">
        <w:rPr>
          <w:rFonts w:ascii="Arial" w:eastAsia="Arial" w:hAnsi="Arial" w:cs="Arial"/>
          <w:sz w:val="12"/>
          <w:szCs w:val="12"/>
          <w:lang w:val="en-US"/>
        </w:rPr>
        <w:t>vol. 39,</w:t>
      </w:r>
    </w:p>
    <w:p w:rsidR="00492898" w:rsidRPr="005932B8" w:rsidRDefault="00492898">
      <w:pPr>
        <w:rPr>
          <w:rFonts w:ascii="Times New Roman" w:eastAsia="Times New Roman" w:hAnsi="Times New Roman" w:cs="Times New Roman"/>
          <w:lang w:val="en-US"/>
        </w:rPr>
      </w:pPr>
    </w:p>
    <w:p w:rsidR="00492898" w:rsidRDefault="00DC2DA0">
      <w:pPr>
        <w:ind w:left="385"/>
        <w:rPr>
          <w:rFonts w:ascii="Arial" w:eastAsia="Arial" w:hAnsi="Arial" w:cs="Arial"/>
          <w:sz w:val="12"/>
          <w:szCs w:val="12"/>
        </w:rPr>
      </w:pPr>
      <w:proofErr w:type="spellStart"/>
      <w:proofErr w:type="gramStart"/>
      <w:r>
        <w:rPr>
          <w:rFonts w:ascii="Arial" w:eastAsia="Arial" w:hAnsi="Arial" w:cs="Arial"/>
          <w:sz w:val="12"/>
          <w:szCs w:val="12"/>
        </w:rPr>
        <w:t>no.l</w:t>
      </w:r>
      <w:proofErr w:type="gramEnd"/>
      <w:r>
        <w:rPr>
          <w:rFonts w:ascii="Arial" w:eastAsia="Arial" w:hAnsi="Arial" w:cs="Arial"/>
          <w:sz w:val="12"/>
          <w:szCs w:val="12"/>
        </w:rPr>
        <w:t>,pp</w:t>
      </w:r>
      <w:proofErr w:type="spellEnd"/>
      <w:r>
        <w:rPr>
          <w:rFonts w:ascii="Arial" w:eastAsia="Arial" w:hAnsi="Arial" w:cs="Arial"/>
          <w:sz w:val="12"/>
          <w:szCs w:val="12"/>
        </w:rPr>
        <w:t>. 281-288,2009.</w:t>
      </w:r>
    </w:p>
    <w:p w:rsidR="00492898" w:rsidRDefault="00492898">
      <w:pPr>
        <w:rPr>
          <w:rFonts w:ascii="Times New Roman" w:eastAsia="Times New Roman" w:hAnsi="Times New Roman" w:cs="Times New Roman"/>
        </w:rPr>
      </w:pPr>
    </w:p>
    <w:p w:rsidR="00492898" w:rsidRPr="005932B8" w:rsidRDefault="00DC2DA0">
      <w:pPr>
        <w:numPr>
          <w:ilvl w:val="0"/>
          <w:numId w:val="5"/>
        </w:numPr>
        <w:tabs>
          <w:tab w:val="left" w:pos="387"/>
        </w:tabs>
        <w:spacing w:line="309" w:lineRule="auto"/>
        <w:ind w:left="385" w:right="5060" w:hanging="385"/>
        <w:jc w:val="both"/>
        <w:rPr>
          <w:rFonts w:ascii="Arial" w:eastAsia="Arial" w:hAnsi="Arial" w:cs="Arial"/>
          <w:sz w:val="12"/>
          <w:szCs w:val="12"/>
          <w:lang w:val="en-US"/>
        </w:rPr>
      </w:pPr>
      <w:r w:rsidRPr="005932B8">
        <w:rPr>
          <w:rFonts w:ascii="Arial" w:eastAsia="Arial" w:hAnsi="Arial" w:cs="Arial"/>
          <w:sz w:val="12"/>
          <w:szCs w:val="12"/>
          <w:lang w:val="en-US"/>
        </w:rPr>
        <w:t>C.-</w:t>
      </w:r>
      <w:proofErr w:type="spellStart"/>
      <w:r w:rsidRPr="005932B8">
        <w:rPr>
          <w:rFonts w:ascii="Arial" w:eastAsia="Arial" w:hAnsi="Arial" w:cs="Arial"/>
          <w:sz w:val="12"/>
          <w:szCs w:val="12"/>
          <w:lang w:val="en-US"/>
        </w:rPr>
        <w:t>c.</w:t>
      </w:r>
      <w:proofErr w:type="spellEnd"/>
      <w:r w:rsidRPr="005932B8">
        <w:rPr>
          <w:rFonts w:ascii="Arial" w:eastAsia="Arial" w:hAnsi="Arial" w:cs="Arial"/>
          <w:sz w:val="12"/>
          <w:szCs w:val="12"/>
          <w:lang w:val="en-US"/>
        </w:rPr>
        <w:t xml:space="preserve"> Chang and </w:t>
      </w:r>
      <w:proofErr w:type="spellStart"/>
      <w:r w:rsidRPr="005932B8">
        <w:rPr>
          <w:rFonts w:ascii="Arial" w:eastAsia="Arial" w:hAnsi="Arial" w:cs="Arial"/>
          <w:sz w:val="12"/>
          <w:szCs w:val="12"/>
          <w:lang w:val="en-US"/>
        </w:rPr>
        <w:t>c.</w:t>
      </w:r>
      <w:proofErr w:type="spellEnd"/>
      <w:r w:rsidRPr="005932B8">
        <w:rPr>
          <w:rFonts w:ascii="Arial" w:eastAsia="Arial" w:hAnsi="Arial" w:cs="Arial"/>
          <w:sz w:val="12"/>
          <w:szCs w:val="12"/>
          <w:lang w:val="en-US"/>
        </w:rPr>
        <w:t>-J. Lin, "</w:t>
      </w:r>
      <w:proofErr w:type="spellStart"/>
      <w:r w:rsidRPr="005932B8">
        <w:rPr>
          <w:rFonts w:ascii="Arial" w:eastAsia="Arial" w:hAnsi="Arial" w:cs="Arial"/>
          <w:sz w:val="12"/>
          <w:szCs w:val="12"/>
          <w:lang w:val="en-US"/>
        </w:rPr>
        <w:t>Libsvm</w:t>
      </w:r>
      <w:proofErr w:type="spellEnd"/>
      <w:r w:rsidRPr="005932B8">
        <w:rPr>
          <w:rFonts w:ascii="Arial" w:eastAsia="Arial" w:hAnsi="Arial" w:cs="Arial"/>
          <w:sz w:val="12"/>
          <w:szCs w:val="12"/>
          <w:lang w:val="en-US"/>
        </w:rPr>
        <w:t xml:space="preserve">: A library for support vector machines," </w:t>
      </w:r>
      <w:r w:rsidRPr="005932B8">
        <w:rPr>
          <w:rFonts w:ascii="Arial" w:eastAsia="Arial" w:hAnsi="Arial" w:cs="Arial"/>
          <w:sz w:val="15"/>
          <w:szCs w:val="15"/>
          <w:lang w:val="en-US"/>
        </w:rPr>
        <w:t>ACM Transactions on Intelligent Systems</w:t>
      </w:r>
      <w:r w:rsidRPr="005932B8">
        <w:rPr>
          <w:rFonts w:ascii="Arial" w:eastAsia="Arial" w:hAnsi="Arial" w:cs="Arial"/>
          <w:sz w:val="12"/>
          <w:szCs w:val="12"/>
          <w:lang w:val="en-US"/>
        </w:rPr>
        <w:t xml:space="preserve"> </w:t>
      </w:r>
      <w:r w:rsidRPr="005932B8">
        <w:rPr>
          <w:rFonts w:ascii="Arial" w:eastAsia="Arial" w:hAnsi="Arial" w:cs="Arial"/>
          <w:sz w:val="15"/>
          <w:szCs w:val="15"/>
          <w:lang w:val="en-US"/>
        </w:rPr>
        <w:t xml:space="preserve">and Technology (TIST), </w:t>
      </w:r>
      <w:r w:rsidRPr="005932B8">
        <w:rPr>
          <w:rFonts w:ascii="Arial" w:eastAsia="Arial" w:hAnsi="Arial" w:cs="Arial"/>
          <w:sz w:val="12"/>
          <w:szCs w:val="12"/>
          <w:lang w:val="en-US"/>
        </w:rPr>
        <w:t xml:space="preserve">vol. </w:t>
      </w:r>
      <w:proofErr w:type="gramStart"/>
      <w:r w:rsidRPr="005932B8">
        <w:rPr>
          <w:rFonts w:ascii="Arial" w:eastAsia="Arial" w:hAnsi="Arial" w:cs="Arial"/>
          <w:sz w:val="12"/>
          <w:szCs w:val="12"/>
          <w:lang w:val="en-US"/>
        </w:rPr>
        <w:t>2,no.</w:t>
      </w:r>
      <w:proofErr w:type="gramEnd"/>
      <w:r w:rsidRPr="005932B8">
        <w:rPr>
          <w:rFonts w:ascii="Arial" w:eastAsia="Arial" w:hAnsi="Arial" w:cs="Arial"/>
          <w:sz w:val="12"/>
          <w:szCs w:val="12"/>
          <w:lang w:val="en-US"/>
        </w:rPr>
        <w:t xml:space="preserve"> 3,p. 27,2011.</w:t>
      </w:r>
    </w:p>
    <w:p w:rsidR="00492898" w:rsidRPr="005932B8" w:rsidRDefault="00492898">
      <w:pPr>
        <w:rPr>
          <w:rFonts w:ascii="Arial" w:eastAsia="Arial" w:hAnsi="Arial" w:cs="Arial"/>
          <w:sz w:val="12"/>
          <w:szCs w:val="12"/>
          <w:lang w:val="en-US"/>
        </w:rPr>
      </w:pPr>
    </w:p>
    <w:p w:rsidR="00492898" w:rsidRPr="005932B8" w:rsidRDefault="00DC2DA0">
      <w:pPr>
        <w:numPr>
          <w:ilvl w:val="0"/>
          <w:numId w:val="5"/>
        </w:numPr>
        <w:tabs>
          <w:tab w:val="left" w:pos="385"/>
        </w:tabs>
        <w:spacing w:line="378" w:lineRule="auto"/>
        <w:ind w:left="385" w:right="5080" w:hanging="385"/>
        <w:jc w:val="both"/>
        <w:rPr>
          <w:rFonts w:ascii="Arial" w:eastAsia="Arial" w:hAnsi="Arial" w:cs="Arial"/>
          <w:sz w:val="12"/>
          <w:szCs w:val="12"/>
          <w:lang w:val="en-US"/>
        </w:rPr>
      </w:pPr>
      <w:r w:rsidRPr="005932B8">
        <w:rPr>
          <w:rFonts w:ascii="Arial" w:eastAsia="Arial" w:hAnsi="Arial" w:cs="Arial"/>
          <w:sz w:val="12"/>
          <w:szCs w:val="12"/>
          <w:lang w:val="en-US"/>
        </w:rPr>
        <w:t xml:space="preserve">E. Jain, A. </w:t>
      </w:r>
      <w:proofErr w:type="spellStart"/>
      <w:r w:rsidRPr="005932B8">
        <w:rPr>
          <w:rFonts w:ascii="Arial" w:eastAsia="Arial" w:hAnsi="Arial" w:cs="Arial"/>
          <w:sz w:val="12"/>
          <w:szCs w:val="12"/>
          <w:lang w:val="en-US"/>
        </w:rPr>
        <w:t>Bairoch</w:t>
      </w:r>
      <w:proofErr w:type="spellEnd"/>
      <w:r w:rsidRPr="005932B8">
        <w:rPr>
          <w:rFonts w:ascii="Arial" w:eastAsia="Arial" w:hAnsi="Arial" w:cs="Arial"/>
          <w:sz w:val="12"/>
          <w:szCs w:val="12"/>
          <w:lang w:val="en-US"/>
        </w:rPr>
        <w:t xml:space="preserve">, S. </w:t>
      </w:r>
      <w:proofErr w:type="spellStart"/>
      <w:r w:rsidRPr="005932B8">
        <w:rPr>
          <w:rFonts w:ascii="Arial" w:eastAsia="Arial" w:hAnsi="Arial" w:cs="Arial"/>
          <w:sz w:val="12"/>
          <w:szCs w:val="12"/>
          <w:lang w:val="en-US"/>
        </w:rPr>
        <w:t>Duvaud</w:t>
      </w:r>
      <w:proofErr w:type="spellEnd"/>
      <w:r w:rsidRPr="005932B8">
        <w:rPr>
          <w:rFonts w:ascii="Arial" w:eastAsia="Arial" w:hAnsi="Arial" w:cs="Arial"/>
          <w:sz w:val="12"/>
          <w:szCs w:val="12"/>
          <w:lang w:val="en-US"/>
        </w:rPr>
        <w:t xml:space="preserve">, I. Phan, N. </w:t>
      </w:r>
      <w:proofErr w:type="spellStart"/>
      <w:r w:rsidRPr="005932B8">
        <w:rPr>
          <w:rFonts w:ascii="Arial" w:eastAsia="Arial" w:hAnsi="Arial" w:cs="Arial"/>
          <w:sz w:val="12"/>
          <w:szCs w:val="12"/>
          <w:lang w:val="en-US"/>
        </w:rPr>
        <w:t>Redaschi</w:t>
      </w:r>
      <w:proofErr w:type="spellEnd"/>
      <w:r w:rsidRPr="005932B8">
        <w:rPr>
          <w:rFonts w:ascii="Arial" w:eastAsia="Arial" w:hAnsi="Arial" w:cs="Arial"/>
          <w:sz w:val="12"/>
          <w:szCs w:val="12"/>
          <w:lang w:val="en-US"/>
        </w:rPr>
        <w:t xml:space="preserve">, B. E. </w:t>
      </w:r>
      <w:proofErr w:type="spellStart"/>
      <w:proofErr w:type="gramStart"/>
      <w:r w:rsidRPr="005932B8">
        <w:rPr>
          <w:rFonts w:ascii="Arial" w:eastAsia="Arial" w:hAnsi="Arial" w:cs="Arial"/>
          <w:sz w:val="12"/>
          <w:szCs w:val="12"/>
          <w:lang w:val="en-US"/>
        </w:rPr>
        <w:t>Suzek,M</w:t>
      </w:r>
      <w:proofErr w:type="spellEnd"/>
      <w:r w:rsidRPr="005932B8">
        <w:rPr>
          <w:rFonts w:ascii="Arial" w:eastAsia="Arial" w:hAnsi="Arial" w:cs="Arial"/>
          <w:sz w:val="12"/>
          <w:szCs w:val="12"/>
          <w:lang w:val="en-US"/>
        </w:rPr>
        <w:t>.</w:t>
      </w:r>
      <w:proofErr w:type="gramEnd"/>
      <w:r w:rsidRPr="005932B8">
        <w:rPr>
          <w:rFonts w:ascii="Arial" w:eastAsia="Arial" w:hAnsi="Arial" w:cs="Arial"/>
          <w:sz w:val="12"/>
          <w:szCs w:val="12"/>
          <w:lang w:val="en-US"/>
        </w:rPr>
        <w:t xml:space="preserve"> </w:t>
      </w:r>
      <w:r w:rsidRPr="005932B8">
        <w:rPr>
          <w:rFonts w:ascii="Arial" w:eastAsia="Arial" w:hAnsi="Arial" w:cs="Arial"/>
          <w:sz w:val="13"/>
          <w:szCs w:val="13"/>
          <w:lang w:val="en-US"/>
        </w:rPr>
        <w:t>1.</w:t>
      </w:r>
      <w:r w:rsidRPr="005932B8">
        <w:rPr>
          <w:rFonts w:ascii="Arial" w:eastAsia="Arial" w:hAnsi="Arial" w:cs="Arial"/>
          <w:sz w:val="12"/>
          <w:szCs w:val="12"/>
          <w:lang w:val="en-US"/>
        </w:rPr>
        <w:t xml:space="preserve"> </w:t>
      </w:r>
      <w:proofErr w:type="spellStart"/>
      <w:proofErr w:type="gramStart"/>
      <w:r w:rsidRPr="005932B8">
        <w:rPr>
          <w:rFonts w:ascii="Arial" w:eastAsia="Arial" w:hAnsi="Arial" w:cs="Arial"/>
          <w:sz w:val="12"/>
          <w:szCs w:val="12"/>
          <w:lang w:val="en-US"/>
        </w:rPr>
        <w:t>Martin,P</w:t>
      </w:r>
      <w:proofErr w:type="spellEnd"/>
      <w:r w:rsidRPr="005932B8">
        <w:rPr>
          <w:rFonts w:ascii="Arial" w:eastAsia="Arial" w:hAnsi="Arial" w:cs="Arial"/>
          <w:sz w:val="12"/>
          <w:szCs w:val="12"/>
          <w:lang w:val="en-US"/>
        </w:rPr>
        <w:t>.</w:t>
      </w:r>
      <w:proofErr w:type="gramEnd"/>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McGarvey,</w:t>
      </w:r>
      <w:r w:rsidRPr="005932B8">
        <w:rPr>
          <w:rFonts w:ascii="Arial" w:eastAsia="Arial" w:hAnsi="Arial" w:cs="Arial"/>
          <w:sz w:val="12"/>
          <w:szCs w:val="12"/>
          <w:lang w:val="en-US"/>
        </w:rPr>
        <w:t>and</w:t>
      </w:r>
      <w:proofErr w:type="spellEnd"/>
      <w:r w:rsidRPr="005932B8">
        <w:rPr>
          <w:rFonts w:ascii="Arial" w:eastAsia="Arial" w:hAnsi="Arial" w:cs="Arial"/>
          <w:sz w:val="12"/>
          <w:szCs w:val="12"/>
          <w:lang w:val="en-US"/>
        </w:rPr>
        <w:t xml:space="preserve"> E. </w:t>
      </w:r>
      <w:proofErr w:type="spellStart"/>
      <w:r w:rsidRPr="005932B8">
        <w:rPr>
          <w:rFonts w:ascii="Arial" w:eastAsia="Arial" w:hAnsi="Arial" w:cs="Arial"/>
          <w:sz w:val="12"/>
          <w:szCs w:val="12"/>
          <w:lang w:val="en-US"/>
        </w:rPr>
        <w:t>Gasteiger</w:t>
      </w:r>
      <w:proofErr w:type="spellEnd"/>
      <w:r w:rsidRPr="005932B8">
        <w:rPr>
          <w:rFonts w:ascii="Arial" w:eastAsia="Arial" w:hAnsi="Arial" w:cs="Arial"/>
          <w:sz w:val="12"/>
          <w:szCs w:val="12"/>
          <w:lang w:val="en-US"/>
        </w:rPr>
        <w:t>, "</w:t>
      </w:r>
      <w:proofErr w:type="spellStart"/>
      <w:r w:rsidRPr="005932B8">
        <w:rPr>
          <w:rFonts w:ascii="Arial" w:eastAsia="Arial" w:hAnsi="Arial" w:cs="Arial"/>
          <w:sz w:val="12"/>
          <w:szCs w:val="12"/>
          <w:lang w:val="en-US"/>
        </w:rPr>
        <w:t>Infras</w:t>
      </w:r>
      <w:proofErr w:type="spellEnd"/>
      <w:r w:rsidRPr="005932B8">
        <w:rPr>
          <w:rFonts w:ascii="Arial" w:eastAsia="Arial" w:hAnsi="Arial" w:cs="Arial"/>
          <w:sz w:val="12"/>
          <w:szCs w:val="12"/>
          <w:lang w:val="en-US"/>
        </w:rPr>
        <w:t xml:space="preserve">­ </w:t>
      </w:r>
      <w:proofErr w:type="spellStart"/>
      <w:r w:rsidRPr="005932B8">
        <w:rPr>
          <w:rFonts w:ascii="Arial" w:eastAsia="Arial" w:hAnsi="Arial" w:cs="Arial"/>
          <w:sz w:val="12"/>
          <w:szCs w:val="12"/>
          <w:lang w:val="en-US"/>
        </w:rPr>
        <w:t>tructure</w:t>
      </w:r>
      <w:proofErr w:type="spellEnd"/>
      <w:r w:rsidRPr="005932B8">
        <w:rPr>
          <w:rFonts w:ascii="Arial" w:eastAsia="Arial" w:hAnsi="Arial" w:cs="Arial"/>
          <w:sz w:val="12"/>
          <w:szCs w:val="12"/>
          <w:lang w:val="en-US"/>
        </w:rPr>
        <w:t xml:space="preserve"> for the life sciences: design and implementation of the </w:t>
      </w:r>
      <w:proofErr w:type="spellStart"/>
      <w:r w:rsidRPr="005932B8">
        <w:rPr>
          <w:rFonts w:ascii="Arial" w:eastAsia="Arial" w:hAnsi="Arial" w:cs="Arial"/>
          <w:sz w:val="12"/>
          <w:szCs w:val="12"/>
          <w:lang w:val="en-US"/>
        </w:rPr>
        <w:t>uniprot</w:t>
      </w:r>
      <w:proofErr w:type="spellEnd"/>
      <w:r w:rsidRPr="005932B8">
        <w:rPr>
          <w:rFonts w:ascii="Arial" w:eastAsia="Arial" w:hAnsi="Arial" w:cs="Arial"/>
          <w:sz w:val="12"/>
          <w:szCs w:val="12"/>
          <w:lang w:val="en-US"/>
        </w:rPr>
        <w:t xml:space="preserve"> website," </w:t>
      </w:r>
      <w:r w:rsidRPr="005932B8">
        <w:rPr>
          <w:rFonts w:ascii="Arial" w:eastAsia="Arial" w:hAnsi="Arial" w:cs="Arial"/>
          <w:sz w:val="15"/>
          <w:szCs w:val="15"/>
          <w:lang w:val="en-US"/>
        </w:rPr>
        <w:t xml:space="preserve">BMC </w:t>
      </w:r>
      <w:proofErr w:type="spellStart"/>
      <w:r w:rsidRPr="005932B8">
        <w:rPr>
          <w:rFonts w:ascii="Arial" w:eastAsia="Arial" w:hAnsi="Arial" w:cs="Arial"/>
          <w:sz w:val="15"/>
          <w:szCs w:val="15"/>
          <w:lang w:val="en-US"/>
        </w:rPr>
        <w:t>bioinjormatics</w:t>
      </w:r>
      <w:proofErr w:type="spellEnd"/>
      <w:r w:rsidRPr="005932B8">
        <w:rPr>
          <w:rFonts w:ascii="Arial" w:eastAsia="Arial" w:hAnsi="Arial" w:cs="Arial"/>
          <w:sz w:val="15"/>
          <w:szCs w:val="15"/>
          <w:lang w:val="en-US"/>
        </w:rPr>
        <w:t>,</w:t>
      </w:r>
      <w:r w:rsidRPr="005932B8">
        <w:rPr>
          <w:rFonts w:ascii="Arial" w:eastAsia="Arial" w:hAnsi="Arial" w:cs="Arial"/>
          <w:sz w:val="12"/>
          <w:szCs w:val="12"/>
          <w:lang w:val="en-US"/>
        </w:rPr>
        <w:t xml:space="preserve"> vol. </w:t>
      </w:r>
      <w:proofErr w:type="spellStart"/>
      <w:r w:rsidRPr="005932B8">
        <w:rPr>
          <w:rFonts w:ascii="Arial" w:eastAsia="Arial" w:hAnsi="Arial" w:cs="Arial"/>
          <w:sz w:val="12"/>
          <w:szCs w:val="12"/>
          <w:lang w:val="en-US"/>
        </w:rPr>
        <w:t>lO</w:t>
      </w:r>
      <w:proofErr w:type="spellEnd"/>
      <w:r w:rsidRPr="005932B8">
        <w:rPr>
          <w:rFonts w:ascii="Arial" w:eastAsia="Arial" w:hAnsi="Arial" w:cs="Arial"/>
          <w:sz w:val="12"/>
          <w:szCs w:val="12"/>
          <w:lang w:val="en-US"/>
        </w:rPr>
        <w:t>, no. 1, p. 136,2009.</w:t>
      </w:r>
    </w:p>
    <w:p w:rsidR="00492898" w:rsidRPr="005932B8" w:rsidRDefault="00492898">
      <w:pPr>
        <w:rPr>
          <w:rFonts w:ascii="Arial" w:eastAsia="Arial" w:hAnsi="Arial" w:cs="Arial"/>
          <w:sz w:val="12"/>
          <w:szCs w:val="12"/>
          <w:lang w:val="en-US"/>
        </w:rPr>
      </w:pPr>
    </w:p>
    <w:p w:rsidR="00492898" w:rsidRDefault="00DC2DA0">
      <w:pPr>
        <w:numPr>
          <w:ilvl w:val="0"/>
          <w:numId w:val="5"/>
        </w:numPr>
        <w:tabs>
          <w:tab w:val="left" w:pos="390"/>
        </w:tabs>
        <w:spacing w:line="378" w:lineRule="auto"/>
        <w:ind w:left="385" w:right="5080" w:hanging="385"/>
        <w:jc w:val="both"/>
        <w:rPr>
          <w:rFonts w:ascii="Arial" w:eastAsia="Arial" w:hAnsi="Arial" w:cs="Arial"/>
          <w:sz w:val="12"/>
          <w:szCs w:val="12"/>
        </w:rPr>
      </w:pPr>
      <w:r w:rsidRPr="005932B8">
        <w:rPr>
          <w:rFonts w:ascii="Arial" w:eastAsia="Arial" w:hAnsi="Arial" w:cs="Arial"/>
          <w:sz w:val="12"/>
          <w:szCs w:val="12"/>
          <w:lang w:val="en-US"/>
        </w:rPr>
        <w:t xml:space="preserve">J. Jaramillo-Garz6n, J. Gallardo-Chac6n, C. Castellanos­ Dominguez, and A. </w:t>
      </w:r>
      <w:proofErr w:type="spellStart"/>
      <w:r w:rsidRPr="005932B8">
        <w:rPr>
          <w:rFonts w:ascii="Arial" w:eastAsia="Arial" w:hAnsi="Arial" w:cs="Arial"/>
          <w:sz w:val="12"/>
          <w:szCs w:val="12"/>
          <w:lang w:val="en-US"/>
        </w:rPr>
        <w:t>Perera-Lluna</w:t>
      </w:r>
      <w:proofErr w:type="spellEnd"/>
      <w:r w:rsidRPr="005932B8">
        <w:rPr>
          <w:rFonts w:ascii="Arial" w:eastAsia="Arial" w:hAnsi="Arial" w:cs="Arial"/>
          <w:sz w:val="12"/>
          <w:szCs w:val="12"/>
          <w:lang w:val="en-US"/>
        </w:rPr>
        <w:t xml:space="preserve">, "Predictability of gene ontology slim-terms from primary structure information in </w:t>
      </w:r>
      <w:proofErr w:type="spellStart"/>
      <w:r w:rsidRPr="005932B8">
        <w:rPr>
          <w:rFonts w:ascii="Arial" w:eastAsia="Arial" w:hAnsi="Arial" w:cs="Arial"/>
          <w:sz w:val="12"/>
          <w:szCs w:val="12"/>
          <w:lang w:val="en-US"/>
        </w:rPr>
        <w:t>Embryophyta</w:t>
      </w:r>
      <w:proofErr w:type="spellEnd"/>
      <w:r w:rsidRPr="005932B8">
        <w:rPr>
          <w:rFonts w:ascii="Arial" w:eastAsia="Arial" w:hAnsi="Arial" w:cs="Arial"/>
          <w:sz w:val="12"/>
          <w:szCs w:val="12"/>
          <w:lang w:val="en-US"/>
        </w:rPr>
        <w:t xml:space="preserve"> plant proteins," </w:t>
      </w:r>
      <w:r w:rsidRPr="005932B8">
        <w:rPr>
          <w:rFonts w:ascii="Arial" w:eastAsia="Arial" w:hAnsi="Arial" w:cs="Arial"/>
          <w:sz w:val="15"/>
          <w:szCs w:val="15"/>
          <w:lang w:val="en-US"/>
        </w:rPr>
        <w:t xml:space="preserve">BMC </w:t>
      </w:r>
      <w:proofErr w:type="spellStart"/>
      <w:r w:rsidRPr="005932B8">
        <w:rPr>
          <w:rFonts w:ascii="Arial" w:eastAsia="Arial" w:hAnsi="Arial" w:cs="Arial"/>
          <w:sz w:val="15"/>
          <w:szCs w:val="15"/>
          <w:lang w:val="en-US"/>
        </w:rPr>
        <w:t>Bioinjormatics</w:t>
      </w:r>
      <w:proofErr w:type="spellEnd"/>
      <w:r w:rsidRPr="005932B8">
        <w:rPr>
          <w:rFonts w:ascii="Arial" w:eastAsia="Arial" w:hAnsi="Arial" w:cs="Arial"/>
          <w:sz w:val="15"/>
          <w:szCs w:val="15"/>
          <w:lang w:val="en-US"/>
        </w:rPr>
        <w:t>,</w:t>
      </w:r>
      <w:r w:rsidRPr="005932B8">
        <w:rPr>
          <w:rFonts w:ascii="Arial" w:eastAsia="Arial" w:hAnsi="Arial" w:cs="Arial"/>
          <w:sz w:val="12"/>
          <w:szCs w:val="12"/>
          <w:lang w:val="en-US"/>
        </w:rPr>
        <w:t xml:space="preserve"> vol. 14, no. 1, p. 68, 2013. </w:t>
      </w:r>
      <w:r>
        <w:rPr>
          <w:rFonts w:ascii="Arial" w:eastAsia="Arial" w:hAnsi="Arial" w:cs="Arial"/>
          <w:sz w:val="12"/>
          <w:szCs w:val="12"/>
        </w:rPr>
        <w:t>[Online</w:t>
      </w:r>
      <w:r>
        <w:rPr>
          <w:rFonts w:ascii="Arial" w:eastAsia="Arial" w:hAnsi="Arial" w:cs="Arial"/>
          <w:sz w:val="12"/>
          <w:szCs w:val="12"/>
        </w:rPr>
        <w:t xml:space="preserve">]. </w:t>
      </w:r>
      <w:proofErr w:type="spellStart"/>
      <w:r>
        <w:rPr>
          <w:rFonts w:ascii="Arial" w:eastAsia="Arial" w:hAnsi="Arial" w:cs="Arial"/>
          <w:sz w:val="12"/>
          <w:szCs w:val="12"/>
        </w:rPr>
        <w:t>Available</w:t>
      </w:r>
      <w:proofErr w:type="spellEnd"/>
      <w:r>
        <w:rPr>
          <w:rFonts w:ascii="Arial" w:eastAsia="Arial" w:hAnsi="Arial" w:cs="Arial"/>
          <w:sz w:val="12"/>
          <w:szCs w:val="12"/>
        </w:rPr>
        <w:t xml:space="preserve">: http: </w:t>
      </w:r>
      <w:proofErr w:type="gramStart"/>
      <w:r>
        <w:rPr>
          <w:rFonts w:ascii="Arial" w:eastAsia="Arial" w:hAnsi="Arial" w:cs="Arial"/>
          <w:sz w:val="12"/>
          <w:szCs w:val="12"/>
        </w:rPr>
        <w:t>Ilwww.biomedcentral.comI</w:t>
      </w:r>
      <w:proofErr w:type="gramEnd"/>
      <w:r>
        <w:rPr>
          <w:rFonts w:ascii="Arial" w:eastAsia="Arial" w:hAnsi="Arial" w:cs="Arial"/>
          <w:sz w:val="12"/>
          <w:szCs w:val="12"/>
        </w:rPr>
        <w:t>1471-2105/14/68</w:t>
      </w:r>
    </w:p>
    <w:p w:rsidR="00492898" w:rsidRDefault="00492898">
      <w:pPr>
        <w:tabs>
          <w:tab w:val="left" w:pos="390"/>
        </w:tabs>
        <w:spacing w:line="378" w:lineRule="auto"/>
        <w:ind w:left="385" w:right="5080" w:hanging="385"/>
        <w:jc w:val="both"/>
        <w:rPr>
          <w:rFonts w:ascii="Arial" w:eastAsia="Arial" w:hAnsi="Arial" w:cs="Arial"/>
          <w:sz w:val="12"/>
          <w:szCs w:val="12"/>
        </w:rPr>
        <w:sectPr w:rsidR="00492898">
          <w:type w:val="continuous"/>
          <w:pgSz w:w="12240" w:h="15840"/>
          <w:pgMar w:top="1440" w:right="1320" w:bottom="412" w:left="1000" w:header="0" w:footer="0" w:gutter="0"/>
          <w:cols w:space="720"/>
        </w:sect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492898">
      <w:pPr>
        <w:rPr>
          <w:rFonts w:ascii="Times New Roman" w:eastAsia="Times New Roman" w:hAnsi="Times New Roman" w:cs="Times New Roman"/>
        </w:rPr>
      </w:pPr>
    </w:p>
    <w:p w:rsidR="00492898" w:rsidRDefault="00DC2DA0">
      <w:pPr>
        <w:ind w:right="-84"/>
        <w:jc w:val="center"/>
        <w:rPr>
          <w:rFonts w:ascii="Arial" w:eastAsia="Arial" w:hAnsi="Arial" w:cs="Arial"/>
          <w:sz w:val="17"/>
          <w:szCs w:val="17"/>
        </w:rPr>
      </w:pPr>
      <w:r>
        <w:rPr>
          <w:rFonts w:ascii="Arial" w:eastAsia="Arial" w:hAnsi="Arial" w:cs="Arial"/>
          <w:sz w:val="17"/>
          <w:szCs w:val="17"/>
        </w:rPr>
        <w:t>5</w:t>
      </w:r>
    </w:p>
    <w:sectPr w:rsidR="00492898">
      <w:type w:val="continuous"/>
      <w:pgSz w:w="12240" w:h="15840"/>
      <w:pgMar w:top="1440" w:right="1320" w:bottom="412"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DA0" w:rsidRDefault="00DC2DA0">
      <w:r>
        <w:separator/>
      </w:r>
    </w:p>
  </w:endnote>
  <w:endnote w:type="continuationSeparator" w:id="0">
    <w:p w:rsidR="00DC2DA0" w:rsidRDefault="00DC2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m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DA0" w:rsidRDefault="00DC2DA0">
      <w:r>
        <w:separator/>
      </w:r>
    </w:p>
  </w:footnote>
  <w:footnote w:type="continuationSeparator" w:id="0">
    <w:p w:rsidR="00DC2DA0" w:rsidRDefault="00DC2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898" w:rsidRDefault="004928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A17"/>
    <w:multiLevelType w:val="multilevel"/>
    <w:tmpl w:val="BAE2125E"/>
    <w:lvl w:ilvl="0">
      <w:start w:val="1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0ED075B"/>
    <w:multiLevelType w:val="multilevel"/>
    <w:tmpl w:val="A6964E1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31C47AA6"/>
    <w:multiLevelType w:val="multilevel"/>
    <w:tmpl w:val="ECEA6090"/>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3DF50F9D"/>
    <w:multiLevelType w:val="multilevel"/>
    <w:tmpl w:val="49780CA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4FE96192"/>
    <w:multiLevelType w:val="multilevel"/>
    <w:tmpl w:val="EA14BBBE"/>
    <w:lvl w:ilvl="0">
      <w:start w:val="1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710C20F9"/>
    <w:multiLevelType w:val="multilevel"/>
    <w:tmpl w:val="64CC65C4"/>
    <w:lvl w:ilvl="0">
      <w:start w:val="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74C62A37"/>
    <w:multiLevelType w:val="multilevel"/>
    <w:tmpl w:val="60FACEF4"/>
    <w:lvl w:ilvl="0">
      <w:start w:val="1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7EF13383"/>
    <w:multiLevelType w:val="multilevel"/>
    <w:tmpl w:val="E3361654"/>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98"/>
    <w:rsid w:val="00107E63"/>
    <w:rsid w:val="002026B8"/>
    <w:rsid w:val="00262FBB"/>
    <w:rsid w:val="002C5E42"/>
    <w:rsid w:val="003637E2"/>
    <w:rsid w:val="00466A1B"/>
    <w:rsid w:val="00492898"/>
    <w:rsid w:val="005932B8"/>
    <w:rsid w:val="0060469E"/>
    <w:rsid w:val="00674967"/>
    <w:rsid w:val="00A855EE"/>
    <w:rsid w:val="00AE499D"/>
    <w:rsid w:val="00C62FB0"/>
    <w:rsid w:val="00DC2DA0"/>
    <w:rsid w:val="00FA43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7BED"/>
  <w15:docId w15:val="{CB25A4B6-69D9-48B6-9603-7C38C6D4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2592</Words>
  <Characters>14262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Andrea♕Gamboa</dc:creator>
  <cp:lastModifiedBy>Andrea C. Gamboa Ariza</cp:lastModifiedBy>
  <cp:revision>2</cp:revision>
  <dcterms:created xsi:type="dcterms:W3CDTF">2018-12-04T02:07:00Z</dcterms:created>
  <dcterms:modified xsi:type="dcterms:W3CDTF">2018-12-04T02:07:00Z</dcterms:modified>
</cp:coreProperties>
</file>