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Esercizio 2: Edit distance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 di implementazione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L’input del w factor viene preso da tastiera a tempo di esecuzione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Come scelta implementativa le parole del dizionario vengono lette e salvate in memoria per potervi accedere più velocemente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L’implementazione della versione ricorsiva di edit_distance è da considerarsi un fallimento in quanto i test superavano tutti abbondantemente i 10 min (la funzione funzionava correttamente ma i tentativi su una singola parola solitamente impiegavano 2 min circa)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La versione dinamica ha abbassato notevolmente i tempi di esecuzione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L’esecuzione è cronometrata automaticamente tramite un timer interno realizzato con l a libreria time.h</w:t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Tempi di esecuzione (+/- 2s):</w:t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 factor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Tempo</w:t>
            </w:r>
          </w:p>
        </w:tc>
      </w:tr>
      <w:tr>
        <w:trPr>
          <w:trHeight w:val="546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  <w:r>
              <w:rPr>
                <w:sz w:val="28"/>
                <w:szCs w:val="28"/>
              </w:rPr>
              <w:t>s (</w:t>
            </w:r>
            <w:r>
              <w:rPr>
                <w:sz w:val="28"/>
                <w:szCs w:val="28"/>
              </w:rPr>
              <w:t>6 minuti e 44 secondi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414s (</w:t>
            </w:r>
            <w:r>
              <w:rPr>
                <w:sz w:val="28"/>
                <w:szCs w:val="28"/>
              </w:rPr>
              <w:t>6 minuti e 54 secondi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Anche per questo esercizio a</w:t>
      </w:r>
      <w:r>
        <w:rPr>
          <w:sz w:val="28"/>
          <w:szCs w:val="28"/>
        </w:rPr>
        <w:t xml:space="preserve">ssieme all’algoritmo sono stati aggiunti i gli unit test </w:t>
      </w:r>
      <w:r>
        <w:rPr>
          <w:sz w:val="28"/>
          <w:szCs w:val="28"/>
        </w:rPr>
        <w:t xml:space="preserve">per verificare la correttezza degli algoritmi per casi normali e per </w:t>
      </w:r>
      <w:r>
        <w:rPr>
          <w:sz w:val="28"/>
          <w:szCs w:val="28"/>
        </w:rPr>
        <w:t>i casi limite (test su elementi vuoti, elementi uguali  o due elementi diversi) per verificare la la correttezza degli algoritmi implementati. I test utilizzano unity, i cui file sono stati inseriti nella cartella del codice.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181</Words>
  <Characters>987</Characters>
  <CharactersWithSpaces>1152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2024-06-17T17:58:12Z</dcterms:modified>
  <cp:revision>1</cp:revision>
  <dc:subject/>
  <dc:title/>
</cp:coreProperties>
</file>