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B4605" w:rsidR="00572C7D" w:rsidP="00BB4605" w:rsidRDefault="00572C7D" w14:paraId="58BD9185" wp14:textId="77777777">
      <w:pPr>
        <w:shd w:val="clear" w:color="auto" w:fill="FFFFFF"/>
        <w:spacing w:before="300" w:after="300" w:line="240" w:lineRule="auto"/>
        <w:outlineLvl w:val="0"/>
        <w:rPr>
          <w:rFonts w:ascii="Verdana" w:hAnsi="Verdana" w:eastAsia="Times New Roman" w:cs="Times New Roman"/>
          <w:b/>
          <w:color w:val="2D15BD"/>
          <w:sz w:val="36"/>
          <w:szCs w:val="36"/>
          <w:lang w:val="en-US" w:eastAsia="it-IT"/>
        </w:rPr>
      </w:pPr>
      <w:r>
        <w:rPr>
          <w:rFonts w:ascii="Verdana" w:hAnsi="Verdana" w:eastAsia="Times New Roman" w:cs="Times New Roman"/>
          <w:b/>
          <w:color w:val="2D15BD"/>
          <w:kern w:val="36"/>
          <w:sz w:val="36"/>
          <w:szCs w:val="36"/>
          <w:lang w:val="en-US" w:eastAsia="it-IT"/>
        </w:rPr>
        <w:t>New words list</w:t>
      </w:r>
      <w:r w:rsidRPr="00572C7D" w:rsidR="009D7261">
        <w:rPr>
          <w:rFonts w:ascii="Verdana" w:hAnsi="Verdana" w:eastAsia="Times New Roman" w:cs="Times New Roman"/>
          <w:b/>
          <w:color w:val="2D15BD"/>
          <w:kern w:val="36"/>
          <w:sz w:val="36"/>
          <w:szCs w:val="36"/>
          <w:lang w:val="en-US" w:eastAsia="it-IT"/>
        </w:rPr>
        <w:t>: a</w:t>
      </w:r>
      <w:r w:rsidRPr="00572C7D" w:rsidR="00704B8A">
        <w:rPr>
          <w:rFonts w:ascii="Verdana" w:hAnsi="Verdana" w:eastAsia="Times New Roman" w:cs="Times New Roman"/>
          <w:b/>
          <w:color w:val="2D15BD"/>
          <w:sz w:val="36"/>
          <w:szCs w:val="36"/>
          <w:lang w:val="en-US" w:eastAsia="it-IT"/>
        </w:rPr>
        <w:t xml:space="preserve"> selection of new words added to Oxford Dictionaries Online</w:t>
      </w:r>
      <w:bookmarkStart w:name="_GoBack" w:id="0"/>
      <w:bookmarkEnd w:id="0"/>
    </w:p>
    <w:p xmlns:wp14="http://schemas.microsoft.com/office/word/2010/wordml" w:rsidR="003936EA" w:rsidP="003936EA" w:rsidRDefault="00E03572" w14:paraId="221CC235" wp14:textId="77777777">
      <w:pPr>
        <w:numPr>
          <w:ilvl w:val="0"/>
          <w:numId w:val="5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sz w:val="28"/>
          <w:szCs w:val="28"/>
          <w:lang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AMOTIVATION</w:t>
      </w:r>
      <w:r w:rsidRPr="00572C7D" w:rsidR="009D7261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, </w:t>
      </w:r>
      <w:r w:rsidRPr="00572C7D" w:rsidR="009D7261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n.: The condition of lacking motivation, purpose, or direction. </w:t>
      </w:r>
      <w:proofErr w:type="spellStart"/>
      <w:r w:rsidRPr="00E03572" w:rsidR="009D7261">
        <w:rPr>
          <w:rFonts w:ascii="Verdana" w:hAnsi="Verdana" w:eastAsia="Times New Roman" w:cs="Arial"/>
          <w:b/>
          <w:sz w:val="28"/>
          <w:szCs w:val="28"/>
          <w:lang w:eastAsia="it-IT"/>
        </w:rPr>
        <w:t>Cf</w:t>
      </w:r>
      <w:proofErr w:type="spellEnd"/>
      <w:r w:rsidRPr="00E03572" w:rsidR="009D7261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. </w:t>
      </w:r>
      <w:proofErr w:type="spellStart"/>
      <w:r w:rsidRPr="00E03572" w:rsidR="009D7261">
        <w:rPr>
          <w:rFonts w:ascii="Verdana" w:hAnsi="Verdana" w:eastAsia="Times New Roman" w:cs="Arial"/>
          <w:b/>
          <w:sz w:val="28"/>
          <w:szCs w:val="28"/>
          <w:lang w:eastAsia="it-IT"/>
        </w:rPr>
        <w:t>motivation</w:t>
      </w:r>
      <w:proofErr w:type="spellEnd"/>
      <w:r w:rsidRPr="00E03572" w:rsidR="009D7261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 n. 1c.</w:t>
      </w:r>
    </w:p>
    <w:p xmlns:wp14="http://schemas.microsoft.com/office/word/2010/wordml" w:rsidRPr="003936EA" w:rsidR="003936EA" w:rsidP="003936EA" w:rsidRDefault="003936EA" w14:paraId="672A6659" wp14:textId="77777777">
      <w:pPr>
        <w:shd w:val="clear" w:color="auto" w:fill="FFFFFF"/>
        <w:spacing w:before="195" w:after="195"/>
        <w:rPr>
          <w:rFonts w:ascii="Verdana" w:hAnsi="Verdana" w:eastAsia="Times New Roman" w:cs="Arial"/>
          <w:b/>
          <w:sz w:val="28"/>
          <w:szCs w:val="28"/>
          <w:lang w:eastAsia="it-IT"/>
        </w:rPr>
      </w:pPr>
    </w:p>
    <w:p xmlns:wp14="http://schemas.microsoft.com/office/word/2010/wordml" w:rsidRPr="003936EA" w:rsidR="00704B8A" w:rsidP="003936EA" w:rsidRDefault="00E03572" w14:paraId="247DB11F" wp14:textId="77777777">
      <w:pPr>
        <w:numPr>
          <w:ilvl w:val="0"/>
          <w:numId w:val="5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AMOTIVATIONAL,</w:t>
      </w:r>
      <w:r w:rsidRPr="00572C7D" w:rsidR="009D7261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 </w:t>
      </w:r>
      <w:r w:rsidRPr="00572C7D" w:rsidR="009D7261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adj.: Lacking motivation, purpose, or direction. </w:t>
      </w:r>
      <w:r w:rsidRPr="003936EA" w:rsidR="009D7261">
        <w:rPr>
          <w:rFonts w:ascii="Verdana" w:hAnsi="Verdana" w:eastAsia="Times New Roman" w:cs="Arial"/>
          <w:b/>
          <w:sz w:val="28"/>
          <w:szCs w:val="28"/>
          <w:lang w:val="en-US" w:eastAsia="it-IT"/>
        </w:rPr>
        <w:t>Cf. motivation n. 1c.</w:t>
      </w:r>
      <w:r w:rsidRPr="003936EA" w:rsidR="00704B8A">
        <w:rPr>
          <w:rFonts w:ascii="Verdana" w:hAnsi="Verdana" w:eastAsia="Times New Roman" w:cs="Times New Roman"/>
          <w:b/>
          <w:color w:val="2C2CFC"/>
          <w:sz w:val="28"/>
          <w:szCs w:val="28"/>
          <w:lang w:val="en-US" w:eastAsia="it-IT"/>
        </w:rPr>
        <w:t xml:space="preserve"> </w:t>
      </w:r>
    </w:p>
    <w:p xmlns:wp14="http://schemas.microsoft.com/office/word/2010/wordml" w:rsidRPr="003936EA" w:rsidR="003936EA" w:rsidP="003936EA" w:rsidRDefault="003936EA" w14:paraId="0A37501D" wp14:textId="77777777">
      <w:pPr>
        <w:shd w:val="clear" w:color="auto" w:fill="FFFFFF"/>
        <w:spacing w:before="195" w:after="195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Pr="003936EA" w:rsidR="006D1540" w:rsidP="003936EA" w:rsidRDefault="00BB4605" w14:paraId="122CDDE9" wp14:textId="77777777">
      <w:pPr>
        <w:numPr>
          <w:ilvl w:val="0"/>
          <w:numId w:val="5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eastAsia="it-IT"/>
        </w:rPr>
      </w:pPr>
      <w:hyperlink w:history="1" r:id="rId5">
        <w:r w:rsidRPr="00E03572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</w:rPr>
          <w:t>APOLS</w:t>
        </w:r>
      </w:hyperlink>
      <w:r w:rsidRPr="00E03572" w:rsidR="00E03572">
        <w:rPr>
          <w:rFonts w:ascii="Verdana" w:hAnsi="Verdana" w:eastAsia="Times New Roman" w:cs="Arial"/>
          <w:b/>
          <w:color w:val="2D15BD"/>
          <w:sz w:val="28"/>
          <w:szCs w:val="28"/>
          <w:lang w:eastAsia="it-IT"/>
        </w:rPr>
        <w:t>,</w:t>
      </w:r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 </w:t>
      </w:r>
      <w:proofErr w:type="spellStart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>pl</w:t>
      </w:r>
      <w:proofErr w:type="spellEnd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>. n. (</w:t>
      </w:r>
      <w:proofErr w:type="spellStart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>informal</w:t>
      </w:r>
      <w:proofErr w:type="spellEnd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): </w:t>
      </w:r>
      <w:proofErr w:type="spellStart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>apologies</w:t>
      </w:r>
      <w:proofErr w:type="spellEnd"/>
      <w:r w:rsidRPr="00334168" w:rsidR="00704B8A">
        <w:rPr>
          <w:rFonts w:ascii="Verdana" w:hAnsi="Verdana" w:eastAsia="Times New Roman" w:cs="Arial"/>
          <w:b/>
          <w:sz w:val="28"/>
          <w:szCs w:val="28"/>
          <w:lang w:eastAsia="it-IT"/>
        </w:rPr>
        <w:t>.</w:t>
      </w:r>
    </w:p>
    <w:p xmlns:wp14="http://schemas.microsoft.com/office/word/2010/wordml" w:rsidRPr="00334168" w:rsidR="003936EA" w:rsidP="003936EA" w:rsidRDefault="003936EA" w14:paraId="5DAB6C7B" wp14:textId="77777777">
      <w:pPr>
        <w:shd w:val="clear" w:color="auto" w:fill="FFFFFF"/>
        <w:spacing w:before="195" w:after="195"/>
        <w:rPr>
          <w:rFonts w:ascii="Verdana" w:hAnsi="Verdana" w:eastAsia="Times New Roman" w:cs="Arial"/>
          <w:b/>
          <w:color w:val="3B4256"/>
          <w:sz w:val="28"/>
          <w:szCs w:val="28"/>
          <w:lang w:eastAsia="it-IT"/>
        </w:rPr>
      </w:pPr>
    </w:p>
    <w:p xmlns:wp14="http://schemas.microsoft.com/office/word/2010/wordml" w:rsidR="00334168" w:rsidP="003936EA" w:rsidRDefault="00E03572" w14:paraId="10195CD4" wp14:textId="77777777">
      <w:pPr>
        <w:numPr>
          <w:ilvl w:val="0"/>
          <w:numId w:val="7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sz w:val="28"/>
          <w:szCs w:val="28"/>
          <w:lang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CHILLAX,</w:t>
      </w:r>
      <w:r w:rsidRPr="00572C7D" w:rsidR="00334168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 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v.: intransitive. To calm down and relax</w:t>
      </w:r>
      <w:proofErr w:type="gramStart"/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;</w:t>
      </w:r>
      <w:proofErr w:type="gramEnd"/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 to take it easy, to chill (see chill v. additions 4). </w:t>
      </w:r>
      <w:proofErr w:type="spellStart"/>
      <w:r w:rsidRPr="00E03572" w:rsidR="00334168">
        <w:rPr>
          <w:rFonts w:ascii="Verdana" w:hAnsi="Verdana" w:eastAsia="Times New Roman" w:cs="Arial"/>
          <w:b/>
          <w:sz w:val="28"/>
          <w:szCs w:val="28"/>
          <w:lang w:eastAsia="it-IT"/>
        </w:rPr>
        <w:t>Often</w:t>
      </w:r>
      <w:proofErr w:type="spellEnd"/>
      <w:r w:rsidRPr="00E03572" w:rsidR="00334168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 in imperative: ‘relax’, ‘</w:t>
      </w:r>
      <w:proofErr w:type="spellStart"/>
      <w:r w:rsidRPr="00E03572" w:rsidR="00334168">
        <w:rPr>
          <w:rFonts w:ascii="Verdana" w:hAnsi="Verdana" w:eastAsia="Times New Roman" w:cs="Arial"/>
          <w:b/>
          <w:sz w:val="28"/>
          <w:szCs w:val="28"/>
          <w:lang w:eastAsia="it-IT"/>
        </w:rPr>
        <w:t>calm</w:t>
      </w:r>
      <w:proofErr w:type="spellEnd"/>
      <w:r w:rsidRPr="00E03572" w:rsidR="00334168">
        <w:rPr>
          <w:rFonts w:ascii="Verdana" w:hAnsi="Verdana" w:eastAsia="Times New Roman" w:cs="Arial"/>
          <w:b/>
          <w:sz w:val="28"/>
          <w:szCs w:val="28"/>
          <w:lang w:eastAsia="it-IT"/>
        </w:rPr>
        <w:t xml:space="preserve"> down’.</w:t>
      </w:r>
    </w:p>
    <w:p xmlns:wp14="http://schemas.microsoft.com/office/word/2010/wordml" w:rsidRPr="00E03572" w:rsidR="003936EA" w:rsidP="003936EA" w:rsidRDefault="003936EA" w14:paraId="02EB378F" wp14:textId="77777777">
      <w:pPr>
        <w:shd w:val="clear" w:color="auto" w:fill="FFFFFF"/>
        <w:spacing w:before="195" w:after="195"/>
        <w:rPr>
          <w:rFonts w:ascii="Verdana" w:hAnsi="Verdana" w:eastAsia="Times New Roman" w:cs="Arial"/>
          <w:b/>
          <w:sz w:val="28"/>
          <w:szCs w:val="28"/>
          <w:lang w:eastAsia="it-IT"/>
        </w:rPr>
      </w:pPr>
    </w:p>
    <w:p xmlns:wp14="http://schemas.microsoft.com/office/word/2010/wordml" w:rsidRPr="003936EA" w:rsidR="00704B8A" w:rsidP="003936EA" w:rsidRDefault="00BB4605" w14:paraId="1622F83B" wp14:textId="77777777">
      <w:pPr>
        <w:numPr>
          <w:ilvl w:val="0"/>
          <w:numId w:val="7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hyperlink w:history="1" r:id="rId6">
        <w:r w:rsidRPr="00572C7D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  <w:lang w:val="en-US"/>
          </w:rPr>
          <w:t>CLICK AND COLLECT</w:t>
        </w:r>
      </w:hyperlink>
      <w:r w:rsidRPr="00572C7D" w:rsidR="00E03572">
        <w:rPr>
          <w:rFonts w:ascii="Verdana" w:hAnsi="Verdana" w:eastAsia="Times New Roman" w:cs="Arial"/>
          <w:b/>
          <w:color w:val="2D15BD"/>
          <w:sz w:val="28"/>
          <w:szCs w:val="28"/>
          <w:lang w:val="en-US" w:eastAsia="it-IT"/>
        </w:rPr>
        <w:t>,</w:t>
      </w:r>
      <w:r w:rsidRPr="00572C7D" w:rsidR="00E03572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 </w:t>
      </w:r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>n.: a shopping facility whereby a customer can buy or order goods from a store’s website and collect them from a local branch.</w:t>
      </w:r>
    </w:p>
    <w:p xmlns:wp14="http://schemas.microsoft.com/office/word/2010/wordml" w:rsidRPr="00572C7D" w:rsidR="003936EA" w:rsidP="003936EA" w:rsidRDefault="003936EA" w14:paraId="6A05A809" wp14:textId="77777777">
      <w:pPr>
        <w:shd w:val="clear" w:color="auto" w:fill="FFFFFF"/>
        <w:spacing w:before="195" w:after="195"/>
        <w:ind w:left="36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Pr="003936EA" w:rsidR="00704B8A" w:rsidP="003936EA" w:rsidRDefault="00BB4605" w14:paraId="403BBC95" wp14:textId="77777777">
      <w:pPr>
        <w:numPr>
          <w:ilvl w:val="0"/>
          <w:numId w:val="7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hyperlink w:history="1" r:id="rId7">
        <w:r w:rsidRPr="00572C7D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  <w:lang w:val="en-US"/>
          </w:rPr>
          <w:t>DAPPY</w:t>
        </w:r>
      </w:hyperlink>
      <w:r w:rsidRPr="00572C7D" w:rsidR="00E03572">
        <w:rPr>
          <w:rFonts w:ascii="Verdana" w:hAnsi="Verdana" w:eastAsia="Times New Roman" w:cs="Arial"/>
          <w:b/>
          <w:color w:val="2D15BD"/>
          <w:sz w:val="28"/>
          <w:szCs w:val="28"/>
          <w:lang w:val="en-US" w:eastAsia="it-IT"/>
        </w:rPr>
        <w:t>,</w:t>
      </w:r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 adj. (informal): silly, disorganized, or lacking concentration.</w:t>
      </w:r>
    </w:p>
    <w:p xmlns:wp14="http://schemas.microsoft.com/office/word/2010/wordml" w:rsidRPr="00572C7D" w:rsidR="003936EA" w:rsidP="003936EA" w:rsidRDefault="003936EA" w14:paraId="5A39BBE3" wp14:textId="77777777">
      <w:pPr>
        <w:shd w:val="clear" w:color="auto" w:fill="FFFFFF"/>
        <w:spacing w:before="195" w:after="195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Pr="003936EA" w:rsidR="003936EA" w:rsidP="003936EA" w:rsidRDefault="00BB4605" w14:paraId="3D207370" wp14:textId="77777777">
      <w:pPr>
        <w:numPr>
          <w:ilvl w:val="0"/>
          <w:numId w:val="7"/>
        </w:numPr>
        <w:shd w:val="clear" w:color="auto" w:fill="FFFFFF"/>
        <w:spacing w:before="195" w:after="195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hyperlink w:history="1" r:id="rId8">
        <w:r w:rsidRPr="00572C7D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  <w:lang w:val="en-US"/>
          </w:rPr>
          <w:t>DIGITAL DETOX</w:t>
        </w:r>
      </w:hyperlink>
      <w:r w:rsidRPr="00572C7D" w:rsidR="00704B8A">
        <w:rPr>
          <w:rFonts w:ascii="Verdana" w:hAnsi="Verdana" w:eastAsia="Times New Roman" w:cs="Arial"/>
          <w:b/>
          <w:color w:val="2D15BD"/>
          <w:sz w:val="28"/>
          <w:szCs w:val="28"/>
          <w:lang w:val="en-US" w:eastAsia="it-IT"/>
        </w:rPr>
        <w:t>,</w:t>
      </w:r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 n.: a period of time during which a person refrains from using electronic devices such as smartphones or computers, regarded as an opportunity to reduce stress or focus on social interaction in the physical world.</w:t>
      </w:r>
    </w:p>
    <w:p xmlns:wp14="http://schemas.microsoft.com/office/word/2010/wordml" w:rsidRPr="00572C7D" w:rsidR="003936EA" w:rsidP="003936EA" w:rsidRDefault="003936EA" w14:paraId="41C8F396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="00334168" w:rsidP="00334168" w:rsidRDefault="00E03572" w14:paraId="5A621E91" wp14:textId="77777777">
      <w:pPr>
        <w:numPr>
          <w:ilvl w:val="0"/>
          <w:numId w:val="6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proofErr w:type="gramStart"/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EASY-BREEZY</w:t>
      </w:r>
      <w:proofErr w:type="gramEnd"/>
      <w:r w:rsidRPr="00572C7D" w:rsidR="00334168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, 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adj.: Esp. of clothing, style, etc.: informal, casual; relaxed, carefree.</w:t>
      </w:r>
    </w:p>
    <w:p xmlns:wp14="http://schemas.microsoft.com/office/word/2010/wordml" w:rsidRPr="00572C7D" w:rsidR="003936EA" w:rsidP="003936EA" w:rsidRDefault="003936EA" w14:paraId="72A3D3EC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</w:p>
    <w:p xmlns:wp14="http://schemas.microsoft.com/office/word/2010/wordml" w:rsidR="00334168" w:rsidP="00334168" w:rsidRDefault="00E03572" w14:paraId="38EBAE32" wp14:textId="77777777">
      <w:pPr>
        <w:numPr>
          <w:ilvl w:val="0"/>
          <w:numId w:val="6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FAKE NEWS</w:t>
      </w:r>
      <w:r w:rsidRPr="00572C7D" w:rsidR="00334168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: 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news that conveys or incorporates false, fabricated, or deliberately misleading information, or that </w:t>
      </w:r>
      <w:proofErr w:type="gramStart"/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is characterized as or accused of doing so</w:t>
      </w:r>
      <w:proofErr w:type="gramEnd"/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.</w:t>
      </w:r>
    </w:p>
    <w:p xmlns:wp14="http://schemas.microsoft.com/office/word/2010/wordml" w:rsidRPr="00572C7D" w:rsidR="003936EA" w:rsidP="003936EA" w:rsidRDefault="003936EA" w14:paraId="0D0B940D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</w:p>
    <w:p xmlns:wp14="http://schemas.microsoft.com/office/word/2010/wordml" w:rsidRPr="003936EA" w:rsidR="00704B8A" w:rsidP="00334168" w:rsidRDefault="00BB4605" w14:paraId="7304CA97" wp14:textId="77777777">
      <w:pPr>
        <w:numPr>
          <w:ilvl w:val="0"/>
          <w:numId w:val="6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hyperlink w:history="1" r:id="rId9">
        <w:r w:rsidRPr="00572C7D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  <w:lang w:val="en-US"/>
          </w:rPr>
          <w:t>GRATS</w:t>
        </w:r>
      </w:hyperlink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>, pl. n. (informal): congratulations.</w:t>
      </w:r>
    </w:p>
    <w:p xmlns:wp14="http://schemas.microsoft.com/office/word/2010/wordml" w:rsidRPr="00572C7D" w:rsidR="003936EA" w:rsidP="003936EA" w:rsidRDefault="003936EA" w14:paraId="0E27B00A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Pr="003936EA" w:rsidR="00704B8A" w:rsidP="00334168" w:rsidRDefault="00BB4605" w14:paraId="6AFBCE72" wp14:textId="77777777">
      <w:pPr>
        <w:numPr>
          <w:ilvl w:val="0"/>
          <w:numId w:val="6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hyperlink w:history="1" r:id="rId10">
        <w:r w:rsidRPr="00572C7D" w:rsidR="00E03572">
          <w:rPr>
            <w:rStyle w:val="Collegamentoipertestuale"/>
            <w:rFonts w:ascii="Verdana" w:hAnsi="Verdana" w:cs="Arial"/>
            <w:b/>
            <w:color w:val="2D15BD"/>
            <w:sz w:val="28"/>
            <w:szCs w:val="28"/>
            <w:lang w:val="en-US"/>
          </w:rPr>
          <w:t>HACKERSPACE</w:t>
        </w:r>
      </w:hyperlink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>, n.: a place in which people with an interest in computing or technology can gather to work on projects while sharing ideas, equipment, and knowledge.</w:t>
      </w:r>
    </w:p>
    <w:p xmlns:wp14="http://schemas.microsoft.com/office/word/2010/wordml" w:rsidRPr="00572C7D" w:rsidR="003936EA" w:rsidP="003936EA" w:rsidRDefault="003936EA" w14:paraId="60061E4C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Pr="003936EA" w:rsidR="00704B8A" w:rsidP="00334168" w:rsidRDefault="00E03572" w14:paraId="3094312B" wp14:textId="77777777">
      <w:pPr>
        <w:numPr>
          <w:ilvl w:val="0"/>
          <w:numId w:val="6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ME TIME</w:t>
      </w:r>
      <w:r w:rsidRPr="00572C7D" w:rsidR="00704B8A">
        <w:rPr>
          <w:rFonts w:ascii="Verdana" w:hAnsi="Verdana" w:eastAsia="Times New Roman" w:cs="Arial"/>
          <w:b/>
          <w:color w:val="4308B8"/>
          <w:sz w:val="28"/>
          <w:szCs w:val="28"/>
          <w:lang w:val="en-US" w:eastAsia="it-IT"/>
        </w:rPr>
        <w:t>,</w:t>
      </w:r>
      <w:r w:rsidRPr="00572C7D" w:rsidR="00704B8A">
        <w:rPr>
          <w:rFonts w:ascii="Verdana" w:hAnsi="Verdana" w:eastAsia="Times New Roman" w:cs="Arial"/>
          <w:b/>
          <w:sz w:val="28"/>
          <w:szCs w:val="28"/>
          <w:lang w:val="en-US" w:eastAsia="it-IT"/>
        </w:rPr>
        <w:t xml:space="preserve"> n. (informal): time spent relaxing on one’s own as opposed to working or doing things for others, seen as an opportunity to reduce stress or restore energy.</w:t>
      </w:r>
    </w:p>
    <w:p xmlns:wp14="http://schemas.microsoft.com/office/word/2010/wordml" w:rsidRPr="00572C7D" w:rsidR="003936EA" w:rsidP="003936EA" w:rsidRDefault="003936EA" w14:paraId="44EAFD9C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</w:p>
    <w:p xmlns:wp14="http://schemas.microsoft.com/office/word/2010/wordml" w:rsidR="00334168" w:rsidP="00334168" w:rsidRDefault="00E03572" w14:paraId="084DA236" wp14:textId="77777777">
      <w:pPr>
        <w:numPr>
          <w:ilvl w:val="0"/>
          <w:numId w:val="8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NOMOPHOBIA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, n.1: Aversion to or fear of laws or rules.</w:t>
      </w:r>
    </w:p>
    <w:p xmlns:wp14="http://schemas.microsoft.com/office/word/2010/wordml" w:rsidRPr="00572C7D" w:rsidR="003936EA" w:rsidP="003936EA" w:rsidRDefault="003936EA" w14:paraId="4B94D5A5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</w:p>
    <w:p xmlns:wp14="http://schemas.microsoft.com/office/word/2010/wordml" w:rsidR="00334168" w:rsidP="00334168" w:rsidRDefault="00E03572" w14:paraId="75620D32" wp14:textId="77777777">
      <w:pPr>
        <w:numPr>
          <w:ilvl w:val="0"/>
          <w:numId w:val="8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NOMOPHOBIA</w:t>
      </w:r>
      <w:r w:rsidRPr="00572C7D" w:rsidR="00334168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, 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n.2: Anxiety about not having access to a mobile phone or mobile phone services.</w:t>
      </w:r>
    </w:p>
    <w:p xmlns:wp14="http://schemas.microsoft.com/office/word/2010/wordml" w:rsidRPr="00572C7D" w:rsidR="003936EA" w:rsidP="003936EA" w:rsidRDefault="003936EA" w14:paraId="3DEEC669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</w:p>
    <w:p xmlns:wp14="http://schemas.microsoft.com/office/word/2010/wordml" w:rsidR="003936EA" w:rsidP="003936EA" w:rsidRDefault="00E03572" w14:paraId="56F33AD8" wp14:textId="77777777">
      <w:pPr>
        <w:numPr>
          <w:ilvl w:val="0"/>
          <w:numId w:val="8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color w:val="2D15BD"/>
          <w:sz w:val="28"/>
          <w:szCs w:val="28"/>
          <w:u w:val="single"/>
          <w:lang w:val="en-US" w:eastAsia="it-IT"/>
        </w:rPr>
        <w:t>NOMOPHOBIC</w:t>
      </w:r>
      <w:r w:rsidRPr="00572C7D" w:rsidR="00334168"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  <w:t xml:space="preserve">, </w:t>
      </w:r>
      <w:r w:rsidRPr="00572C7D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adj. and n.: Suffering from anxiety about not having access to a mobile phone or mobile phone services; exhibiting or characterized by nomophobia (nomo</w:t>
      </w:r>
      <w:r w:rsidR="003936EA">
        <w:rPr>
          <w:rFonts w:ascii="Verdana" w:hAnsi="Verdana" w:eastAsia="Times New Roman" w:cs="Arial"/>
          <w:b/>
          <w:sz w:val="28"/>
          <w:szCs w:val="28"/>
          <w:lang w:val="en-US" w:eastAsia="it-IT"/>
        </w:rPr>
        <w:t>phobia</w:t>
      </w:r>
      <w:r w:rsidRPr="003936EA" w:rsidR="00334168">
        <w:rPr>
          <w:rFonts w:ascii="Verdana" w:hAnsi="Verdana" w:eastAsia="Times New Roman" w:cs="Arial"/>
          <w:b/>
          <w:sz w:val="28"/>
          <w:szCs w:val="28"/>
          <w:lang w:val="en-US" w:eastAsia="it-IT"/>
        </w:rPr>
        <w:t>n.2).</w:t>
      </w:r>
    </w:p>
    <w:p xmlns:wp14="http://schemas.microsoft.com/office/word/2010/wordml" w:rsidRPr="003936EA" w:rsidR="003936EA" w:rsidP="003936EA" w:rsidRDefault="003936EA" w14:paraId="3656B9AB" wp14:textId="77777777">
      <w:pPr>
        <w:shd w:val="clear" w:color="auto" w:fill="FFFFFF"/>
        <w:spacing w:before="195" w:after="195" w:line="240" w:lineRule="auto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</w:p>
    <w:p xmlns:wp14="http://schemas.microsoft.com/office/word/2010/wordml" w:rsidRPr="00572C7D" w:rsidR="00704B8A" w:rsidP="003B2714" w:rsidRDefault="00E03572" w14:paraId="0DB7C4B6" wp14:textId="77777777">
      <w:pPr>
        <w:numPr>
          <w:ilvl w:val="0"/>
          <w:numId w:val="8"/>
        </w:numPr>
        <w:shd w:val="clear" w:color="auto" w:fill="FFFFFF"/>
        <w:spacing w:before="195" w:after="195" w:line="240" w:lineRule="auto"/>
        <w:ind w:left="0"/>
        <w:rPr>
          <w:rFonts w:ascii="Verdana" w:hAnsi="Verdana" w:eastAsia="Times New Roman" w:cs="Arial"/>
          <w:b/>
          <w:color w:val="3B4256"/>
          <w:sz w:val="28"/>
          <w:szCs w:val="28"/>
          <w:lang w:val="en-US" w:eastAsia="it-IT"/>
        </w:rPr>
      </w:pPr>
      <w:r w:rsidRPr="65D10B62" w:rsidR="00E03572">
        <w:rPr>
          <w:rFonts w:ascii="Verdana" w:hAnsi="Verdana" w:eastAsia="Times New Roman" w:cs="Arial"/>
          <w:b w:val="1"/>
          <w:bCs w:val="1"/>
          <w:color w:val="4308B8"/>
          <w:sz w:val="28"/>
          <w:szCs w:val="28"/>
          <w:u w:val="single"/>
          <w:lang w:val="en-US" w:eastAsia="it-IT"/>
        </w:rPr>
        <w:t>YOLO,</w:t>
      </w:r>
      <w:r w:rsidRPr="65D10B62" w:rsidR="00704B8A">
        <w:rPr>
          <w:rFonts w:ascii="Verdana" w:hAnsi="Verdana" w:eastAsia="Times New Roman" w:cs="Arial"/>
          <w:b w:val="1"/>
          <w:bCs w:val="1"/>
          <w:color w:val="4308B8"/>
          <w:sz w:val="28"/>
          <w:szCs w:val="28"/>
          <w:lang w:val="en-US" w:eastAsia="it-IT"/>
        </w:rPr>
        <w:t xml:space="preserve"> </w:t>
      </w:r>
      <w:r w:rsidRPr="65D10B62" w:rsidR="00704B8A">
        <w:rPr>
          <w:rFonts w:ascii="Verdana" w:hAnsi="Verdana" w:eastAsia="Times New Roman" w:cs="Arial"/>
          <w:b w:val="1"/>
          <w:bCs w:val="1"/>
          <w:sz w:val="28"/>
          <w:szCs w:val="28"/>
          <w:lang w:val="en-US" w:eastAsia="it-IT"/>
        </w:rPr>
        <w:t xml:space="preserve">(informal): YOU ONLY LIVE ONCE! </w:t>
      </w:r>
    </w:p>
    <w:p w:rsidR="65D10B62" w:rsidP="65D10B62" w:rsidRDefault="65D10B62" w14:paraId="505B7F88" w14:textId="5F69E10C">
      <w:pPr>
        <w:shd w:val="clear" w:color="auto" w:fill="FFFFFF" w:themeFill="background1"/>
        <w:spacing w:before="195" w:after="195" w:line="240" w:lineRule="auto"/>
        <w:ind w:left="0"/>
        <w:rPr>
          <w:rFonts w:ascii="Verdana" w:hAnsi="Verdana" w:eastAsia="Times New Roman" w:cs="Arial"/>
          <w:b w:val="1"/>
          <w:bCs w:val="1"/>
          <w:color w:val="3B4256"/>
          <w:sz w:val="28"/>
          <w:szCs w:val="28"/>
          <w:lang w:val="en-US" w:eastAsia="it-IT"/>
        </w:rPr>
      </w:pPr>
    </w:p>
    <w:p w:rsidR="0BFE6080" w:rsidP="65D10B62" w:rsidRDefault="0BFE6080" w14:paraId="2D3B5523" w14:textId="56FE8117">
      <w:pPr>
        <w:numPr>
          <w:ilvl w:val="0"/>
          <w:numId w:val="8"/>
        </w:numPr>
        <w:shd w:val="clear" w:color="auto" w:fill="FFFFFF" w:themeFill="background1"/>
        <w:spacing w:before="195" w:after="195" w:line="240" w:lineRule="auto"/>
        <w:ind w:left="0"/>
        <w:rPr>
          <w:rFonts w:ascii="Verdana" w:hAnsi="Verdana" w:eastAsia="Times New Roman" w:cs="Arial"/>
          <w:b w:val="1"/>
          <w:bCs w:val="1"/>
          <w:color w:val="3B4256"/>
          <w:sz w:val="28"/>
          <w:szCs w:val="28"/>
          <w:lang w:val="en-US" w:eastAsia="it-IT"/>
        </w:rPr>
      </w:pPr>
      <w:r w:rsidRPr="65D10B62" w:rsidR="0BFE6080">
        <w:rPr>
          <w:rFonts w:ascii="Verdana" w:hAnsi="Verdana" w:eastAsia="Times New Roman" w:cs="Arial"/>
          <w:b w:val="1"/>
          <w:bCs w:val="1"/>
          <w:color w:val="0070C0"/>
          <w:sz w:val="32"/>
          <w:szCs w:val="32"/>
          <w:u w:val="single"/>
          <w:lang w:val="en-US" w:eastAsia="it-IT"/>
        </w:rPr>
        <w:t>Shrinkflation</w:t>
      </w:r>
      <w:r w:rsidRPr="65D10B62" w:rsidR="0BFE6080">
        <w:rPr>
          <w:rFonts w:ascii="Verdana" w:hAnsi="Verdana" w:eastAsia="Times New Roman" w:cs="Arial"/>
          <w:b w:val="1"/>
          <w:bCs w:val="1"/>
          <w:color w:val="3B4256"/>
          <w:sz w:val="28"/>
          <w:szCs w:val="28"/>
          <w:lang w:val="en-US" w:eastAsia="it-IT"/>
        </w:rPr>
        <w:t>: is the practice that allows to reduce the size of a file</w:t>
      </w:r>
      <w:r w:rsidRPr="65D10B62" w:rsidR="4FAB0F92">
        <w:rPr>
          <w:rFonts w:ascii="Verdana" w:hAnsi="Verdana" w:eastAsia="Times New Roman" w:cs="Arial"/>
          <w:b w:val="1"/>
          <w:bCs w:val="1"/>
          <w:color w:val="3B4256"/>
          <w:sz w:val="28"/>
          <w:szCs w:val="28"/>
          <w:lang w:val="en-US" w:eastAsia="it-IT"/>
        </w:rPr>
        <w:t>.</w:t>
      </w:r>
    </w:p>
    <w:p xmlns:wp14="http://schemas.microsoft.com/office/word/2010/wordml" w:rsidRPr="00572C7D" w:rsidR="00704B8A" w:rsidP="006D1540" w:rsidRDefault="00704B8A" w14:paraId="6E7BEAA2" wp14:textId="77777777">
      <w:pPr>
        <w:shd w:val="clear" w:color="auto" w:fill="FFFFFF"/>
        <w:spacing w:after="0"/>
        <w:rPr>
          <w:rFonts w:ascii="Verdana" w:hAnsi="Verdana" w:eastAsia="Times New Roman" w:cs="Arial"/>
          <w:b/>
          <w:sz w:val="28"/>
          <w:szCs w:val="28"/>
          <w:lang w:val="en-US" w:eastAsia="it-IT"/>
        </w:rPr>
      </w:pPr>
      <w:r w:rsidRPr="00572C7D">
        <w:rPr>
          <w:rFonts w:ascii="Verdana" w:hAnsi="Verdana" w:eastAsia="Times New Roman" w:cs="Arial"/>
          <w:b/>
          <w:sz w:val="28"/>
          <w:szCs w:val="28"/>
          <w:lang w:val="en-US" w:eastAsia="it-IT"/>
        </w:rPr>
        <w:t> </w:t>
      </w:r>
    </w:p>
    <w:p xmlns:wp14="http://schemas.microsoft.com/office/word/2010/wordml" w:rsidRPr="00572C7D" w:rsidR="00334DED" w:rsidP="006D1540" w:rsidRDefault="00334DED" w14:paraId="45FB0818" wp14:textId="77777777">
      <w:pPr>
        <w:rPr>
          <w:rFonts w:ascii="Verdana" w:hAnsi="Verdana"/>
          <w:b/>
          <w:sz w:val="28"/>
          <w:szCs w:val="28"/>
          <w:lang w:val="en-US"/>
        </w:rPr>
      </w:pPr>
    </w:p>
    <w:sectPr w:rsidRPr="00572C7D" w:rsidR="00334DED" w:rsidSect="00334DE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7E2"/>
    <w:multiLevelType w:val="hybridMultilevel"/>
    <w:tmpl w:val="4C98E97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546A24"/>
    <w:multiLevelType w:val="hybridMultilevel"/>
    <w:tmpl w:val="C8F0546E"/>
    <w:lvl w:ilvl="0" w:tplc="0410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74023"/>
    <w:multiLevelType w:val="multilevel"/>
    <w:tmpl w:val="860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020234"/>
    <w:multiLevelType w:val="multilevel"/>
    <w:tmpl w:val="475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0EF2915"/>
    <w:multiLevelType w:val="multilevel"/>
    <w:tmpl w:val="82C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1917054"/>
    <w:multiLevelType w:val="hybridMultilevel"/>
    <w:tmpl w:val="1BEECA1A"/>
    <w:lvl w:ilvl="0" w:tplc="0410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6" w15:restartNumberingAfterBreak="0">
    <w:nsid w:val="53B471FF"/>
    <w:multiLevelType w:val="multilevel"/>
    <w:tmpl w:val="4C9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D64E46"/>
    <w:multiLevelType w:val="multilevel"/>
    <w:tmpl w:val="547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04B8A"/>
    <w:rsid w:val="00157D67"/>
    <w:rsid w:val="00334168"/>
    <w:rsid w:val="00334DED"/>
    <w:rsid w:val="003936EA"/>
    <w:rsid w:val="003B2714"/>
    <w:rsid w:val="00572C7D"/>
    <w:rsid w:val="005769E8"/>
    <w:rsid w:val="006D1540"/>
    <w:rsid w:val="00704B8A"/>
    <w:rsid w:val="00890B58"/>
    <w:rsid w:val="009D7261"/>
    <w:rsid w:val="00BB4605"/>
    <w:rsid w:val="00CE2A44"/>
    <w:rsid w:val="00E003B5"/>
    <w:rsid w:val="00E03572"/>
    <w:rsid w:val="00E60EDE"/>
    <w:rsid w:val="0BFE6080"/>
    <w:rsid w:val="0F2B078B"/>
    <w:rsid w:val="331A315D"/>
    <w:rsid w:val="33223FA8"/>
    <w:rsid w:val="4FAB0F92"/>
    <w:rsid w:val="65D1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1DBB"/>
  <w15:docId w15:val="{AFCEE961-7E5B-42B5-8EA4-99AE30CFC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704B8A"/>
  </w:style>
  <w:style w:type="paragraph" w:styleId="Titolo1">
    <w:name w:val="heading 1"/>
    <w:basedOn w:val="Normale"/>
    <w:link w:val="Titolo1Carattere"/>
    <w:uiPriority w:val="9"/>
    <w:qFormat/>
    <w:rsid w:val="00704B8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704B8A"/>
    <w:rPr>
      <w:rFonts w:ascii="Times New Roman" w:hAnsi="Times New Roman" w:eastAsia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04B8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0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oxforddictionaries.com/definition/english/digital-detox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://oxforddictionaries.com/definition/english/dappy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oxforddictionaries.com/definition/english/click-and-collect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://oxforddictionaries.com/definition/english/apols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://oxforddictionaries.com/definition/english/hackerspac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oxforddictionaries.com/definition/english/grats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4FEB4-598B-4FC6-9802-E40B31C8F794}"/>
</file>

<file path=customXml/itemProps2.xml><?xml version="1.0" encoding="utf-8"?>
<ds:datastoreItem xmlns:ds="http://schemas.openxmlformats.org/officeDocument/2006/customXml" ds:itemID="{66F8B2A7-5422-4274-BB07-B74273DD5A6B}"/>
</file>

<file path=customXml/itemProps3.xml><?xml version="1.0" encoding="utf-8"?>
<ds:datastoreItem xmlns:ds="http://schemas.openxmlformats.org/officeDocument/2006/customXml" ds:itemID="{9D38AE83-EE0C-47BA-9F09-8F563FD2BF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Utente Windows</dc:creator>
  <lastModifiedBy>Giuliana Cacciola</lastModifiedBy>
  <revision>9</revision>
  <dcterms:created xsi:type="dcterms:W3CDTF">2019-11-19T07:50:00.0000000Z</dcterms:created>
  <dcterms:modified xsi:type="dcterms:W3CDTF">2025-03-26T12:21:50.7255522Z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