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39" w:rsidRPr="001B7739" w:rsidRDefault="001B7739" w:rsidP="0048441E">
      <w:pPr>
        <w:shd w:val="clear" w:color="auto" w:fill="FFFFFF"/>
        <w:spacing w:before="720" w:after="0" w:line="240" w:lineRule="auto"/>
        <w:outlineLvl w:val="1"/>
        <w:rPr>
          <w:rFonts w:ascii="var(--theme-font-family)" w:eastAsia="Times New Roman" w:hAnsi="var(--theme-font-family)" w:cs="Times New Roman"/>
          <w:b/>
          <w:bCs/>
          <w:sz w:val="36"/>
          <w:szCs w:val="36"/>
          <w:lang w:val="en-US" w:eastAsia="it-IT"/>
        </w:rPr>
      </w:pPr>
      <w:bookmarkStart w:id="0" w:name="_GoBack"/>
      <w:bookmarkEnd w:id="0"/>
      <w:r w:rsidRPr="001B7739">
        <w:rPr>
          <w:rFonts w:ascii="var(--theme-font-family)" w:eastAsia="Times New Roman" w:hAnsi="var(--theme-font-family)" w:cs="Times New Roman"/>
          <w:b/>
          <w:bCs/>
          <w:sz w:val="36"/>
          <w:szCs w:val="36"/>
          <w:lang w:val="en-US" w:eastAsia="it-IT"/>
        </w:rPr>
        <w:t>What is CEFR Levels?</w:t>
      </w:r>
    </w:p>
    <w:p w:rsidR="001B7739" w:rsidRPr="001B7739" w:rsidRDefault="001B7739" w:rsidP="0048441E">
      <w:pPr>
        <w:shd w:val="clear" w:color="auto" w:fill="FFFFFF"/>
        <w:spacing w:after="0" w:line="360" w:lineRule="atLeast"/>
        <w:rPr>
          <w:rFonts w:ascii="Times New Roman" w:eastAsia="Times New Roman" w:hAnsi="Times New Roman" w:cs="Times New Roman"/>
          <w:sz w:val="24"/>
          <w:szCs w:val="24"/>
          <w:lang w:val="en-US" w:eastAsia="it-IT"/>
        </w:rPr>
      </w:pPr>
      <w:r w:rsidRPr="001B7739">
        <w:rPr>
          <w:rFonts w:ascii="Times New Roman" w:eastAsia="Times New Roman" w:hAnsi="Times New Roman" w:cs="Times New Roman"/>
          <w:sz w:val="24"/>
          <w:szCs w:val="24"/>
          <w:lang w:val="en-US" w:eastAsia="it-IT"/>
        </w:rPr>
        <w:t xml:space="preserve">CEFR levels are a common platform to assess the candidate’s ability to communicate in different languages. CEFR is language-neutral and </w:t>
      </w:r>
      <w:proofErr w:type="gramStart"/>
      <w:r w:rsidRPr="001B7739">
        <w:rPr>
          <w:rFonts w:ascii="Times New Roman" w:eastAsia="Times New Roman" w:hAnsi="Times New Roman" w:cs="Times New Roman"/>
          <w:sz w:val="24"/>
          <w:szCs w:val="24"/>
          <w:lang w:val="en-US" w:eastAsia="it-IT"/>
        </w:rPr>
        <w:t>can be used</w:t>
      </w:r>
      <w:proofErr w:type="gramEnd"/>
      <w:r w:rsidRPr="001B7739">
        <w:rPr>
          <w:rFonts w:ascii="Times New Roman" w:eastAsia="Times New Roman" w:hAnsi="Times New Roman" w:cs="Times New Roman"/>
          <w:sz w:val="24"/>
          <w:szCs w:val="24"/>
          <w:lang w:val="en-US" w:eastAsia="it-IT"/>
        </w:rPr>
        <w:t xml:space="preserve"> for several foreign languages, including German, French, Spanish, and English. CEFR levels in IELTS </w:t>
      </w:r>
      <w:proofErr w:type="gramStart"/>
      <w:r w:rsidRPr="001B7739">
        <w:rPr>
          <w:rFonts w:ascii="Times New Roman" w:eastAsia="Times New Roman" w:hAnsi="Times New Roman" w:cs="Times New Roman"/>
          <w:sz w:val="24"/>
          <w:szCs w:val="24"/>
          <w:lang w:val="en-US" w:eastAsia="it-IT"/>
        </w:rPr>
        <w:t>are divided</w:t>
      </w:r>
      <w:proofErr w:type="gramEnd"/>
      <w:r w:rsidRPr="001B7739">
        <w:rPr>
          <w:rFonts w:ascii="Times New Roman" w:eastAsia="Times New Roman" w:hAnsi="Times New Roman" w:cs="Times New Roman"/>
          <w:sz w:val="24"/>
          <w:szCs w:val="24"/>
          <w:lang w:val="en-US" w:eastAsia="it-IT"/>
        </w:rPr>
        <w:t xml:space="preserve"> into</w:t>
      </w:r>
      <w:r w:rsidRPr="001B7739">
        <w:rPr>
          <w:rFonts w:ascii="Times New Roman" w:eastAsia="Times New Roman" w:hAnsi="Times New Roman" w:cs="Times New Roman"/>
          <w:b/>
          <w:bCs/>
          <w:sz w:val="24"/>
          <w:szCs w:val="24"/>
          <w:lang w:val="en-US" w:eastAsia="it-IT"/>
        </w:rPr>
        <w:t> 3</w:t>
      </w:r>
      <w:r w:rsidRPr="001B7739">
        <w:rPr>
          <w:rFonts w:ascii="Times New Roman" w:eastAsia="Times New Roman" w:hAnsi="Times New Roman" w:cs="Times New Roman"/>
          <w:sz w:val="24"/>
          <w:szCs w:val="24"/>
          <w:lang w:val="en-US" w:eastAsia="it-IT"/>
        </w:rPr>
        <w:t> major levels of proficiency: </w:t>
      </w:r>
    </w:p>
    <w:p w:rsidR="001B7739" w:rsidRPr="001B7739" w:rsidRDefault="001B7739" w:rsidP="0048441E">
      <w:pPr>
        <w:shd w:val="clear" w:color="auto" w:fill="FFFFFF"/>
        <w:spacing w:after="0" w:line="360" w:lineRule="atLeast"/>
        <w:rPr>
          <w:rFonts w:ascii="Times New Roman" w:eastAsia="Times New Roman" w:hAnsi="Times New Roman" w:cs="Times New Roman"/>
          <w:sz w:val="24"/>
          <w:szCs w:val="24"/>
          <w:lang w:val="en-US" w:eastAsia="it-IT"/>
        </w:rPr>
      </w:pPr>
      <w:r w:rsidRPr="001B7739">
        <w:rPr>
          <w:rFonts w:ascii="Times New Roman" w:eastAsia="Times New Roman" w:hAnsi="Times New Roman" w:cs="Times New Roman"/>
          <w:b/>
          <w:bCs/>
          <w:sz w:val="24"/>
          <w:szCs w:val="24"/>
          <w:lang w:val="en-US" w:eastAsia="it-IT"/>
        </w:rPr>
        <w:t>Basic User</w:t>
      </w:r>
      <w:r w:rsidRPr="001B7739">
        <w:rPr>
          <w:rFonts w:ascii="Times New Roman" w:eastAsia="Times New Roman" w:hAnsi="Times New Roman" w:cs="Times New Roman"/>
          <w:sz w:val="24"/>
          <w:szCs w:val="24"/>
          <w:lang w:val="en-US" w:eastAsia="it-IT"/>
        </w:rPr>
        <w:t>, </w:t>
      </w:r>
      <w:r w:rsidRPr="001B7739">
        <w:rPr>
          <w:rFonts w:ascii="Times New Roman" w:eastAsia="Times New Roman" w:hAnsi="Times New Roman" w:cs="Times New Roman"/>
          <w:b/>
          <w:bCs/>
          <w:sz w:val="24"/>
          <w:szCs w:val="24"/>
          <w:lang w:val="en-US" w:eastAsia="it-IT"/>
        </w:rPr>
        <w:t>Dependent User</w:t>
      </w:r>
      <w:r w:rsidRPr="001B7739">
        <w:rPr>
          <w:rFonts w:ascii="Times New Roman" w:eastAsia="Times New Roman" w:hAnsi="Times New Roman" w:cs="Times New Roman"/>
          <w:sz w:val="24"/>
          <w:szCs w:val="24"/>
          <w:lang w:val="en-US" w:eastAsia="it-IT"/>
        </w:rPr>
        <w:t>, and </w:t>
      </w:r>
      <w:r w:rsidRPr="001B7739">
        <w:rPr>
          <w:rFonts w:ascii="Times New Roman" w:eastAsia="Times New Roman" w:hAnsi="Times New Roman" w:cs="Times New Roman"/>
          <w:b/>
          <w:bCs/>
          <w:sz w:val="24"/>
          <w:szCs w:val="24"/>
          <w:lang w:val="en-US" w:eastAsia="it-IT"/>
        </w:rPr>
        <w:t>Proficient User</w:t>
      </w:r>
      <w:r w:rsidRPr="001B7739">
        <w:rPr>
          <w:rFonts w:ascii="Times New Roman" w:eastAsia="Times New Roman" w:hAnsi="Times New Roman" w:cs="Times New Roman"/>
          <w:sz w:val="24"/>
          <w:szCs w:val="24"/>
          <w:lang w:val="en-US" w:eastAsia="it-IT"/>
        </w:rPr>
        <w:t>. </w:t>
      </w:r>
    </w:p>
    <w:p w:rsidR="001B7739" w:rsidRPr="001B7739" w:rsidRDefault="001B7739" w:rsidP="0048441E">
      <w:pPr>
        <w:shd w:val="clear" w:color="auto" w:fill="FFFFFF"/>
        <w:spacing w:after="0" w:line="360" w:lineRule="atLeast"/>
        <w:rPr>
          <w:rFonts w:ascii="Times New Roman" w:eastAsia="Times New Roman" w:hAnsi="Times New Roman" w:cs="Times New Roman"/>
          <w:sz w:val="24"/>
          <w:szCs w:val="24"/>
          <w:lang w:val="en-US" w:eastAsia="it-IT"/>
        </w:rPr>
      </w:pPr>
      <w:r w:rsidRPr="001B7739">
        <w:rPr>
          <w:rFonts w:ascii="inherit" w:eastAsia="Times New Roman" w:hAnsi="inherit" w:cs="Times New Roman"/>
          <w:b/>
          <w:bCs/>
          <w:i/>
          <w:iCs/>
          <w:sz w:val="24"/>
          <w:szCs w:val="24"/>
          <w:bdr w:val="none" w:sz="0" w:space="0" w:color="auto" w:frame="1"/>
          <w:lang w:val="en-US" w:eastAsia="it-IT"/>
        </w:rPr>
        <w:t xml:space="preserve">To understand the different levels of CEFR, </w:t>
      </w:r>
      <w:proofErr w:type="gramStart"/>
      <w:r w:rsidRPr="001B7739">
        <w:rPr>
          <w:rFonts w:ascii="inherit" w:eastAsia="Times New Roman" w:hAnsi="inherit" w:cs="Times New Roman"/>
          <w:b/>
          <w:bCs/>
          <w:i/>
          <w:iCs/>
          <w:sz w:val="24"/>
          <w:szCs w:val="24"/>
          <w:bdr w:val="none" w:sz="0" w:space="0" w:color="auto" w:frame="1"/>
          <w:lang w:val="en-US" w:eastAsia="it-IT"/>
        </w:rPr>
        <w:t>let’s</w:t>
      </w:r>
      <w:proofErr w:type="gramEnd"/>
      <w:r w:rsidRPr="001B7739">
        <w:rPr>
          <w:rFonts w:ascii="inherit" w:eastAsia="Times New Roman" w:hAnsi="inherit" w:cs="Times New Roman"/>
          <w:b/>
          <w:bCs/>
          <w:i/>
          <w:iCs/>
          <w:sz w:val="24"/>
          <w:szCs w:val="24"/>
          <w:bdr w:val="none" w:sz="0" w:space="0" w:color="auto" w:frame="1"/>
          <w:lang w:val="en-US" w:eastAsia="it-IT"/>
        </w:rPr>
        <w:t xml:space="preserve"> have a look at the following table:</w:t>
      </w:r>
    </w:p>
    <w:tbl>
      <w:tblPr>
        <w:tblW w:w="9639" w:type="dxa"/>
        <w:tblCellMar>
          <w:left w:w="0" w:type="dxa"/>
          <w:right w:w="0" w:type="dxa"/>
        </w:tblCellMar>
        <w:tblLook w:val="04A0" w:firstRow="1" w:lastRow="0" w:firstColumn="1" w:lastColumn="0" w:noHBand="0" w:noVBand="1"/>
      </w:tblPr>
      <w:tblGrid>
        <w:gridCol w:w="1665"/>
        <w:gridCol w:w="1767"/>
        <w:gridCol w:w="6207"/>
      </w:tblGrid>
      <w:tr w:rsidR="001B7739" w:rsidRPr="001B7739" w:rsidTr="001B7739">
        <w:trPr>
          <w:trHeight w:val="532"/>
        </w:trPr>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b/>
                <w:bCs/>
                <w:sz w:val="24"/>
                <w:szCs w:val="24"/>
                <w:lang w:val="en-US" w:eastAsia="it-IT"/>
              </w:rPr>
              <w:t>CEFR Level  Group</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eastAsia="it-IT"/>
              </w:rPr>
            </w:pPr>
            <w:r w:rsidRPr="001B7739">
              <w:rPr>
                <w:rFonts w:ascii="inherit" w:eastAsia="Times New Roman" w:hAnsi="inherit" w:cs="Times New Roman"/>
                <w:b/>
                <w:bCs/>
                <w:sz w:val="24"/>
                <w:szCs w:val="24"/>
                <w:lang w:eastAsia="it-IT"/>
              </w:rPr>
              <w:t xml:space="preserve">CEFR Level </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eastAsia="it-IT"/>
              </w:rPr>
            </w:pPr>
            <w:r w:rsidRPr="001B7739">
              <w:rPr>
                <w:rFonts w:ascii="inherit" w:eastAsia="Times New Roman" w:hAnsi="inherit" w:cs="Times New Roman"/>
                <w:b/>
                <w:bCs/>
                <w:sz w:val="24"/>
                <w:szCs w:val="24"/>
                <w:lang w:eastAsia="it-IT"/>
              </w:rPr>
              <w:t>DESCRIPTION OF THE LEVEL</w:t>
            </w:r>
          </w:p>
        </w:tc>
      </w:tr>
      <w:tr w:rsidR="001B7739" w:rsidRPr="00E542BC" w:rsidTr="001B7739">
        <w:trPr>
          <w:trHeight w:val="1051"/>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Basic User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 xml:space="preserve">A1- </w:t>
            </w:r>
            <w:proofErr w:type="spellStart"/>
            <w:r w:rsidRPr="001B7739">
              <w:rPr>
                <w:rFonts w:ascii="inherit" w:eastAsia="Times New Roman" w:hAnsi="inherit" w:cs="Times New Roman"/>
                <w:b/>
                <w:sz w:val="24"/>
                <w:szCs w:val="24"/>
                <w:lang w:eastAsia="it-IT"/>
              </w:rPr>
              <w:t>Beginner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sz w:val="24"/>
                <w:szCs w:val="24"/>
                <w:lang w:val="en-US" w:eastAsia="it-IT"/>
              </w:rPr>
              <w:t>Candidates at this CEFR level have a basic grasp of the language. They can use common phrases, introduce themselves, and describe their location. However, they may struggle to understand the language if spoken quickly and might need some assistance.</w:t>
            </w:r>
          </w:p>
        </w:tc>
      </w:tr>
      <w:tr w:rsidR="001B7739" w:rsidRPr="00E542BC" w:rsidTr="001B7739">
        <w:trPr>
          <w:trHeight w:val="806"/>
        </w:trPr>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Basic User</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 xml:space="preserve">A2- </w:t>
            </w:r>
            <w:proofErr w:type="spellStart"/>
            <w:r w:rsidRPr="001B7739">
              <w:rPr>
                <w:rFonts w:ascii="inherit" w:eastAsia="Times New Roman" w:hAnsi="inherit" w:cs="Times New Roman"/>
                <w:b/>
                <w:sz w:val="24"/>
                <w:szCs w:val="24"/>
                <w:lang w:eastAsia="it-IT"/>
              </w:rPr>
              <w:t>Elementary</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sz w:val="24"/>
                <w:szCs w:val="24"/>
                <w:lang w:val="en-US" w:eastAsia="it-IT"/>
              </w:rPr>
              <w:t>Learners at the A2 CEFR level can comfortably communicate and understand daily expressions and respond to routine questions with ease.</w:t>
            </w:r>
          </w:p>
        </w:tc>
      </w:tr>
      <w:tr w:rsidR="001B7739" w:rsidRPr="00E542BC" w:rsidTr="001B7739">
        <w:trPr>
          <w:trHeight w:val="1051"/>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proofErr w:type="spellStart"/>
            <w:r w:rsidRPr="001B7739">
              <w:rPr>
                <w:rFonts w:ascii="inherit" w:eastAsia="Times New Roman" w:hAnsi="inherit" w:cs="Times New Roman"/>
                <w:b/>
                <w:sz w:val="24"/>
                <w:szCs w:val="24"/>
                <w:lang w:eastAsia="it-IT"/>
              </w:rPr>
              <w:t>Independent</w:t>
            </w:r>
            <w:proofErr w:type="spellEnd"/>
            <w:r w:rsidRPr="001B7739">
              <w:rPr>
                <w:rFonts w:ascii="inherit" w:eastAsia="Times New Roman" w:hAnsi="inherit" w:cs="Times New Roman"/>
                <w:b/>
                <w:sz w:val="24"/>
                <w:szCs w:val="24"/>
                <w:lang w:eastAsia="it-IT"/>
              </w:rPr>
              <w:t xml:space="preserve"> User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B1- Intermediate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sz w:val="24"/>
                <w:szCs w:val="24"/>
                <w:lang w:val="en-US" w:eastAsia="it-IT"/>
              </w:rPr>
              <w:t xml:space="preserve">Those at this CEFR level </w:t>
            </w:r>
            <w:proofErr w:type="gramStart"/>
            <w:r w:rsidRPr="001B7739">
              <w:rPr>
                <w:rFonts w:ascii="inherit" w:eastAsia="Times New Roman" w:hAnsi="inherit" w:cs="Times New Roman"/>
                <w:sz w:val="24"/>
                <w:szCs w:val="24"/>
                <w:lang w:val="en-US" w:eastAsia="it-IT"/>
              </w:rPr>
              <w:t>are a bit more advanced</w:t>
            </w:r>
            <w:proofErr w:type="gramEnd"/>
            <w:r w:rsidRPr="001B7739">
              <w:rPr>
                <w:rFonts w:ascii="inherit" w:eastAsia="Times New Roman" w:hAnsi="inherit" w:cs="Times New Roman"/>
                <w:sz w:val="24"/>
                <w:szCs w:val="24"/>
                <w:lang w:val="en-US" w:eastAsia="it-IT"/>
              </w:rPr>
              <w:t xml:space="preserve"> than A2. They can communicate more easily, travel without problems, and express their needs clearly. B1 level candidates can also put together well-structured sentences and share their opinions more effectively.</w:t>
            </w:r>
          </w:p>
        </w:tc>
      </w:tr>
      <w:tr w:rsidR="001B7739" w:rsidRPr="00E542BC" w:rsidTr="001B7739">
        <w:trPr>
          <w:trHeight w:val="1324"/>
        </w:trPr>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proofErr w:type="spellStart"/>
            <w:r w:rsidRPr="001B7739">
              <w:rPr>
                <w:rFonts w:ascii="inherit" w:eastAsia="Times New Roman" w:hAnsi="inherit" w:cs="Times New Roman"/>
                <w:b/>
                <w:sz w:val="24"/>
                <w:szCs w:val="24"/>
                <w:lang w:eastAsia="it-IT"/>
              </w:rPr>
              <w:t>Independent</w:t>
            </w:r>
            <w:proofErr w:type="spellEnd"/>
            <w:r w:rsidRPr="001B7739">
              <w:rPr>
                <w:rFonts w:ascii="inherit" w:eastAsia="Times New Roman" w:hAnsi="inherit" w:cs="Times New Roman"/>
                <w:b/>
                <w:sz w:val="24"/>
                <w:szCs w:val="24"/>
                <w:lang w:eastAsia="it-IT"/>
              </w:rPr>
              <w:t xml:space="preserve"> User</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 xml:space="preserve">B2- </w:t>
            </w:r>
            <w:proofErr w:type="spellStart"/>
            <w:r w:rsidRPr="001B7739">
              <w:rPr>
                <w:rFonts w:ascii="inherit" w:eastAsia="Times New Roman" w:hAnsi="inherit" w:cs="Times New Roman"/>
                <w:b/>
                <w:sz w:val="24"/>
                <w:szCs w:val="24"/>
                <w:lang w:eastAsia="it-IT"/>
              </w:rPr>
              <w:t>Upper</w:t>
            </w:r>
            <w:proofErr w:type="spellEnd"/>
            <w:r w:rsidRPr="001B7739">
              <w:rPr>
                <w:rFonts w:ascii="inherit" w:eastAsia="Times New Roman" w:hAnsi="inherit" w:cs="Times New Roman"/>
                <w:b/>
                <w:sz w:val="24"/>
                <w:szCs w:val="24"/>
                <w:lang w:eastAsia="it-IT"/>
              </w:rPr>
              <w:t>-Intermediate</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sz w:val="24"/>
                <w:szCs w:val="24"/>
                <w:lang w:val="en-US" w:eastAsia="it-IT"/>
              </w:rPr>
              <w:t>While candidates at this CEFR level have the same basic understanding as those at B1, they speak more fluently and naturally. They can form clear sentences on their own and talk easily with native speakers. B2 level candidates can also share their opinions more comfortably.</w:t>
            </w:r>
          </w:p>
        </w:tc>
      </w:tr>
      <w:tr w:rsidR="001B7739" w:rsidRPr="00E542BC" w:rsidTr="001B7739">
        <w:trPr>
          <w:trHeight w:val="1324"/>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proofErr w:type="spellStart"/>
            <w:r w:rsidRPr="001B7739">
              <w:rPr>
                <w:rFonts w:ascii="inherit" w:eastAsia="Times New Roman" w:hAnsi="inherit" w:cs="Times New Roman"/>
                <w:b/>
                <w:sz w:val="24"/>
                <w:szCs w:val="24"/>
                <w:lang w:eastAsia="it-IT"/>
              </w:rPr>
              <w:t>Proficient</w:t>
            </w:r>
            <w:proofErr w:type="spellEnd"/>
            <w:r w:rsidRPr="001B7739">
              <w:rPr>
                <w:rFonts w:ascii="inherit" w:eastAsia="Times New Roman" w:hAnsi="inherit" w:cs="Times New Roman"/>
                <w:b/>
                <w:sz w:val="24"/>
                <w:szCs w:val="24"/>
                <w:lang w:eastAsia="it-IT"/>
              </w:rPr>
              <w:t xml:space="preserve"> User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C1- Advanced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val="en-US" w:eastAsia="it-IT"/>
              </w:rPr>
            </w:pPr>
            <w:r w:rsidRPr="001B7739">
              <w:rPr>
                <w:rFonts w:ascii="inherit" w:eastAsia="Times New Roman" w:hAnsi="inherit" w:cs="Times New Roman"/>
                <w:sz w:val="24"/>
                <w:szCs w:val="24"/>
                <w:lang w:val="en-US" w:eastAsia="it-IT"/>
              </w:rPr>
              <w:t>At the C1 CEFR level, candidates have advanced proficiency in a foreign language. Their fluency and vocabulary are notably strong. Individuals at this level can use the language effectively for academic and professional purposes, and they can speak, read, and write with ease.</w:t>
            </w:r>
          </w:p>
        </w:tc>
      </w:tr>
      <w:tr w:rsidR="001B7739" w:rsidRPr="001B7739" w:rsidTr="001B7739">
        <w:trPr>
          <w:trHeight w:val="1324"/>
        </w:trPr>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proofErr w:type="spellStart"/>
            <w:r w:rsidRPr="001B7739">
              <w:rPr>
                <w:rFonts w:ascii="inherit" w:eastAsia="Times New Roman" w:hAnsi="inherit" w:cs="Times New Roman"/>
                <w:b/>
                <w:sz w:val="24"/>
                <w:szCs w:val="24"/>
                <w:lang w:eastAsia="it-IT"/>
              </w:rPr>
              <w:t>Proficient</w:t>
            </w:r>
            <w:proofErr w:type="spellEnd"/>
            <w:r w:rsidRPr="001B7739">
              <w:rPr>
                <w:rFonts w:ascii="inherit" w:eastAsia="Times New Roman" w:hAnsi="inherit" w:cs="Times New Roman"/>
                <w:b/>
                <w:sz w:val="24"/>
                <w:szCs w:val="24"/>
                <w:lang w:eastAsia="it-IT"/>
              </w:rPr>
              <w:t xml:space="preserve"> User</w:t>
            </w:r>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b/>
                <w:sz w:val="24"/>
                <w:szCs w:val="24"/>
                <w:lang w:eastAsia="it-IT"/>
              </w:rPr>
            </w:pPr>
            <w:r w:rsidRPr="001B7739">
              <w:rPr>
                <w:rFonts w:ascii="inherit" w:eastAsia="Times New Roman" w:hAnsi="inherit" w:cs="Times New Roman"/>
                <w:b/>
                <w:sz w:val="24"/>
                <w:szCs w:val="24"/>
                <w:lang w:eastAsia="it-IT"/>
              </w:rPr>
              <w:t xml:space="preserve">C2- </w:t>
            </w:r>
            <w:proofErr w:type="spellStart"/>
            <w:r w:rsidRPr="001B7739">
              <w:rPr>
                <w:rFonts w:ascii="inherit" w:eastAsia="Times New Roman" w:hAnsi="inherit" w:cs="Times New Roman"/>
                <w:b/>
                <w:sz w:val="24"/>
                <w:szCs w:val="24"/>
                <w:lang w:eastAsia="it-IT"/>
              </w:rPr>
              <w:t>Proficient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BFCFE"/>
            <w:tcMar>
              <w:top w:w="120" w:type="dxa"/>
              <w:left w:w="120" w:type="dxa"/>
              <w:bottom w:w="120" w:type="dxa"/>
              <w:right w:w="120" w:type="dxa"/>
            </w:tcMar>
            <w:vAlign w:val="center"/>
            <w:hideMark/>
          </w:tcPr>
          <w:p w:rsidR="001B7739" w:rsidRPr="001B7739" w:rsidRDefault="001B7739" w:rsidP="001B7739">
            <w:pPr>
              <w:spacing w:after="0" w:line="240" w:lineRule="auto"/>
              <w:rPr>
                <w:rFonts w:ascii="inherit" w:eastAsia="Times New Roman" w:hAnsi="inherit" w:cs="Times New Roman"/>
                <w:sz w:val="24"/>
                <w:szCs w:val="24"/>
                <w:lang w:eastAsia="it-IT"/>
              </w:rPr>
            </w:pPr>
            <w:r w:rsidRPr="001B7739">
              <w:rPr>
                <w:rFonts w:ascii="inherit" w:eastAsia="Times New Roman" w:hAnsi="inherit" w:cs="Times New Roman"/>
                <w:sz w:val="24"/>
                <w:szCs w:val="24"/>
                <w:lang w:val="en-US" w:eastAsia="it-IT"/>
              </w:rPr>
              <w:t xml:space="preserve">C2 is the highest level of language proficiency. Candidates at this level can use the language effortlessly, without any restrictions or difficulties. They can argue or present their opinions clearly and understand the subtleties of the language. </w:t>
            </w:r>
            <w:proofErr w:type="spellStart"/>
            <w:r w:rsidRPr="001B7739">
              <w:rPr>
                <w:rFonts w:ascii="inherit" w:eastAsia="Times New Roman" w:hAnsi="inherit" w:cs="Times New Roman"/>
                <w:sz w:val="24"/>
                <w:szCs w:val="24"/>
                <w:lang w:eastAsia="it-IT"/>
              </w:rPr>
              <w:t>Those</w:t>
            </w:r>
            <w:proofErr w:type="spellEnd"/>
            <w:r w:rsidRPr="001B7739">
              <w:rPr>
                <w:rFonts w:ascii="inherit" w:eastAsia="Times New Roman" w:hAnsi="inherit" w:cs="Times New Roman"/>
                <w:sz w:val="24"/>
                <w:szCs w:val="24"/>
                <w:lang w:eastAsia="it-IT"/>
              </w:rPr>
              <w:t xml:space="preserve"> </w:t>
            </w:r>
            <w:proofErr w:type="spellStart"/>
            <w:r w:rsidRPr="001B7739">
              <w:rPr>
                <w:rFonts w:ascii="inherit" w:eastAsia="Times New Roman" w:hAnsi="inherit" w:cs="Times New Roman"/>
                <w:sz w:val="24"/>
                <w:szCs w:val="24"/>
                <w:lang w:eastAsia="it-IT"/>
              </w:rPr>
              <w:t>at</w:t>
            </w:r>
            <w:proofErr w:type="spellEnd"/>
            <w:r w:rsidRPr="001B7739">
              <w:rPr>
                <w:rFonts w:ascii="inherit" w:eastAsia="Times New Roman" w:hAnsi="inherit" w:cs="Times New Roman"/>
                <w:sz w:val="24"/>
                <w:szCs w:val="24"/>
                <w:lang w:eastAsia="it-IT"/>
              </w:rPr>
              <w:t xml:space="preserve"> C2 are </w:t>
            </w:r>
            <w:proofErr w:type="spellStart"/>
            <w:r w:rsidRPr="001B7739">
              <w:rPr>
                <w:rFonts w:ascii="inherit" w:eastAsia="Times New Roman" w:hAnsi="inherit" w:cs="Times New Roman"/>
                <w:sz w:val="24"/>
                <w:szCs w:val="24"/>
                <w:lang w:eastAsia="it-IT"/>
              </w:rPr>
              <w:t>as</w:t>
            </w:r>
            <w:proofErr w:type="spellEnd"/>
            <w:r w:rsidRPr="001B7739">
              <w:rPr>
                <w:rFonts w:ascii="inherit" w:eastAsia="Times New Roman" w:hAnsi="inherit" w:cs="Times New Roman"/>
                <w:sz w:val="24"/>
                <w:szCs w:val="24"/>
                <w:lang w:eastAsia="it-IT"/>
              </w:rPr>
              <w:t xml:space="preserve"> </w:t>
            </w:r>
            <w:proofErr w:type="spellStart"/>
            <w:r w:rsidRPr="001B7739">
              <w:rPr>
                <w:rFonts w:ascii="inherit" w:eastAsia="Times New Roman" w:hAnsi="inherit" w:cs="Times New Roman"/>
                <w:sz w:val="24"/>
                <w:szCs w:val="24"/>
                <w:lang w:eastAsia="it-IT"/>
              </w:rPr>
              <w:t>fluent</w:t>
            </w:r>
            <w:proofErr w:type="spellEnd"/>
            <w:r w:rsidRPr="001B7739">
              <w:rPr>
                <w:rFonts w:ascii="inherit" w:eastAsia="Times New Roman" w:hAnsi="inherit" w:cs="Times New Roman"/>
                <w:sz w:val="24"/>
                <w:szCs w:val="24"/>
                <w:lang w:eastAsia="it-IT"/>
              </w:rPr>
              <w:t xml:space="preserve"> </w:t>
            </w:r>
            <w:proofErr w:type="spellStart"/>
            <w:r w:rsidRPr="001B7739">
              <w:rPr>
                <w:rFonts w:ascii="inherit" w:eastAsia="Times New Roman" w:hAnsi="inherit" w:cs="Times New Roman"/>
                <w:sz w:val="24"/>
                <w:szCs w:val="24"/>
                <w:lang w:eastAsia="it-IT"/>
              </w:rPr>
              <w:t>as</w:t>
            </w:r>
            <w:proofErr w:type="spellEnd"/>
            <w:r w:rsidRPr="001B7739">
              <w:rPr>
                <w:rFonts w:ascii="inherit" w:eastAsia="Times New Roman" w:hAnsi="inherit" w:cs="Times New Roman"/>
                <w:sz w:val="24"/>
                <w:szCs w:val="24"/>
                <w:lang w:eastAsia="it-IT"/>
              </w:rPr>
              <w:t xml:space="preserve"> native speakers.</w:t>
            </w:r>
          </w:p>
        </w:tc>
      </w:tr>
    </w:tbl>
    <w:p w:rsidR="000800B1" w:rsidRPr="001B7739" w:rsidRDefault="000800B1"/>
    <w:sectPr w:rsidR="000800B1" w:rsidRPr="001B77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theme-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39"/>
    <w:rsid w:val="000800B1"/>
    <w:rsid w:val="001B7739"/>
    <w:rsid w:val="0048441E"/>
    <w:rsid w:val="007E0155"/>
    <w:rsid w:val="00E542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2EEC"/>
  <w15:chartTrackingRefBased/>
  <w15:docId w15:val="{AA529293-3E0B-4EC0-8281-CD1419D1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22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D33A4CDF1347AB5FBF302BC4B0AB" ma:contentTypeVersion="9" ma:contentTypeDescription="Create a new document." ma:contentTypeScope="" ma:versionID="8aa446b0a311ad7dc26c159202d9b601">
  <xsd:schema xmlns:xsd="http://www.w3.org/2001/XMLSchema" xmlns:xs="http://www.w3.org/2001/XMLSchema" xmlns:p="http://schemas.microsoft.com/office/2006/metadata/properties" xmlns:ns2="43a94ca9-b9f7-4008-a0ef-18cdb8e3a1b4" targetNamespace="http://schemas.microsoft.com/office/2006/metadata/properties" ma:root="true" ma:fieldsID="c92a4845ecb8589fb36b7bce3f25446e" ns2:_="">
    <xsd:import namespace="43a94ca9-b9f7-4008-a0ef-18cdb8e3a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94ca9-b9f7-4008-a0ef-18cdb8e3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D5976-43BA-44D6-BAC2-0EA58E73A114}"/>
</file>

<file path=customXml/itemProps2.xml><?xml version="1.0" encoding="utf-8"?>
<ds:datastoreItem xmlns:ds="http://schemas.openxmlformats.org/officeDocument/2006/customXml" ds:itemID="{215FC972-06A6-4DC7-862D-8C50BA429E17}"/>
</file>

<file path=customXml/itemProps3.xml><?xml version="1.0" encoding="utf-8"?>
<ds:datastoreItem xmlns:ds="http://schemas.openxmlformats.org/officeDocument/2006/customXml" ds:itemID="{21D2CE83-B363-48BF-91D1-5E43135A4B6A}"/>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dc:creator>
  <cp:keywords/>
  <dc:description/>
  <cp:lastModifiedBy>Giuliana</cp:lastModifiedBy>
  <cp:revision>3</cp:revision>
  <dcterms:created xsi:type="dcterms:W3CDTF">2024-10-16T05:15:00Z</dcterms:created>
  <dcterms:modified xsi:type="dcterms:W3CDTF">2025-03-09T17:00:00Z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0x0101006218D33A4CDF1347AB5FBF302BC4B0AB</vt:lpwstr>
  </property>
</Properties>
</file>