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6BA72" w14:textId="1C2AB21D" w:rsidR="007E60EB" w:rsidRPr="007E60EB" w:rsidRDefault="007E60EB" w:rsidP="007E60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7E60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ShiftSitter</w:t>
      </w:r>
      <w:proofErr w:type="spellEnd"/>
      <w:r w:rsidRPr="007E60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Partnership Agreement</w:t>
      </w:r>
    </w:p>
    <w:p w14:paraId="578B7A82" w14:textId="682C62FA" w:rsidR="007E60EB" w:rsidRPr="007E60EB" w:rsidRDefault="007E60EB" w:rsidP="007E6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0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Parties</w:t>
      </w:r>
      <w:r w:rsidRPr="007E60E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Agreement is made between </w:t>
      </w:r>
      <w:r w:rsidRPr="007E60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John Kelly</w:t>
      </w:r>
      <w:r w:rsidRPr="007E60EB">
        <w:rPr>
          <w:rFonts w:ascii="Times New Roman" w:eastAsia="Times New Roman" w:hAnsi="Times New Roman" w:cs="Times New Roman"/>
          <w:kern w:val="0"/>
          <w14:ligatures w14:val="none"/>
        </w:rPr>
        <w:t xml:space="preserve"> (“Founder”) and </w:t>
      </w:r>
      <w:r w:rsidR="007B7815" w:rsidRPr="007B78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Andrea</w:t>
      </w:r>
      <w:r w:rsidR="007B78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4F74B4" w:rsidRPr="004F7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Fernanda Gutiérrez Morales </w:t>
      </w:r>
      <w:r w:rsidR="007B78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(Andy)</w:t>
      </w:r>
      <w:r w:rsidR="007B7815" w:rsidRPr="007B78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7E60EB">
        <w:rPr>
          <w:rFonts w:ascii="Times New Roman" w:eastAsia="Times New Roman" w:hAnsi="Times New Roman" w:cs="Times New Roman"/>
          <w:kern w:val="0"/>
          <w14:ligatures w14:val="none"/>
        </w:rPr>
        <w:t>(“Product Director”).</w:t>
      </w:r>
    </w:p>
    <w:p w14:paraId="1CE7B7ED" w14:textId="0379F4B9" w:rsidR="007E60EB" w:rsidRPr="007E60EB" w:rsidRDefault="007E60EB" w:rsidP="007E6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0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7E60E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parties enter into this Agreement in the spirit of partnership to collaborate on the development, maintenance, and growth of the </w:t>
      </w:r>
      <w:proofErr w:type="spellStart"/>
      <w:r w:rsidR="004F7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ShiftSitter</w:t>
      </w:r>
      <w:proofErr w:type="spellEnd"/>
      <w:r w:rsidRPr="007E60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platform</w:t>
      </w:r>
      <w:r w:rsidRPr="007E60EB">
        <w:rPr>
          <w:rFonts w:ascii="Times New Roman" w:eastAsia="Times New Roman" w:hAnsi="Times New Roman" w:cs="Times New Roman"/>
          <w:kern w:val="0"/>
          <w14:ligatures w14:val="none"/>
        </w:rPr>
        <w:t>, recognizing that circumstances may evolve as the business progresses.</w:t>
      </w:r>
    </w:p>
    <w:p w14:paraId="0087CBC1" w14:textId="77777777" w:rsidR="007E60EB" w:rsidRPr="007E60EB" w:rsidRDefault="00000000" w:rsidP="007E60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4BF1EB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4A0579E" w14:textId="77777777" w:rsidR="007E60EB" w:rsidRPr="007E60EB" w:rsidRDefault="007E60EB" w:rsidP="007E6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60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Role and Responsibilities</w:t>
      </w:r>
    </w:p>
    <w:p w14:paraId="464E448E" w14:textId="77777777" w:rsidR="007E60EB" w:rsidRPr="007E60EB" w:rsidRDefault="007E60EB" w:rsidP="007E6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0EB">
        <w:rPr>
          <w:rFonts w:ascii="Times New Roman" w:eastAsia="Times New Roman" w:hAnsi="Times New Roman" w:cs="Times New Roman"/>
          <w:kern w:val="0"/>
          <w14:ligatures w14:val="none"/>
        </w:rPr>
        <w:t>Andy will serve as Product Director, with responsibility for:</w:t>
      </w:r>
    </w:p>
    <w:p w14:paraId="43A8E037" w14:textId="474ED1C8" w:rsidR="007E60EB" w:rsidRPr="007E60EB" w:rsidRDefault="007E60EB" w:rsidP="007E60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0EB">
        <w:rPr>
          <w:rFonts w:ascii="Times New Roman" w:eastAsia="Times New Roman" w:hAnsi="Times New Roman" w:cs="Times New Roman"/>
          <w:kern w:val="0"/>
          <w14:ligatures w14:val="none"/>
        </w:rPr>
        <w:t xml:space="preserve">Building, maintaining, and scaling the </w:t>
      </w:r>
      <w:proofErr w:type="spellStart"/>
      <w:r w:rsidR="004F74B4">
        <w:rPr>
          <w:rFonts w:ascii="Times New Roman" w:eastAsia="Times New Roman" w:hAnsi="Times New Roman" w:cs="Times New Roman"/>
          <w:kern w:val="0"/>
          <w14:ligatures w14:val="none"/>
        </w:rPr>
        <w:t>ShiftSitter</w:t>
      </w:r>
      <w:proofErr w:type="spellEnd"/>
      <w:r w:rsidRPr="007E60EB">
        <w:rPr>
          <w:rFonts w:ascii="Times New Roman" w:eastAsia="Times New Roman" w:hAnsi="Times New Roman" w:cs="Times New Roman"/>
          <w:kern w:val="0"/>
          <w14:ligatures w14:val="none"/>
        </w:rPr>
        <w:t xml:space="preserve"> platform.</w:t>
      </w:r>
    </w:p>
    <w:p w14:paraId="40AE75A6" w14:textId="77777777" w:rsidR="007E60EB" w:rsidRPr="007E60EB" w:rsidRDefault="007E60EB" w:rsidP="007E60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0EB">
        <w:rPr>
          <w:rFonts w:ascii="Times New Roman" w:eastAsia="Times New Roman" w:hAnsi="Times New Roman" w:cs="Times New Roman"/>
          <w:kern w:val="0"/>
          <w14:ligatures w14:val="none"/>
        </w:rPr>
        <w:t>Guiding technical choices and ensuring stability, security, and user experience.</w:t>
      </w:r>
    </w:p>
    <w:p w14:paraId="7FE428B5" w14:textId="77777777" w:rsidR="007E60EB" w:rsidRPr="007E60EB" w:rsidRDefault="007E60EB" w:rsidP="007E60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0EB">
        <w:rPr>
          <w:rFonts w:ascii="Times New Roman" w:eastAsia="Times New Roman" w:hAnsi="Times New Roman" w:cs="Times New Roman"/>
          <w:kern w:val="0"/>
          <w14:ligatures w14:val="none"/>
        </w:rPr>
        <w:t>Supporting product development and growth initiatives as the platform evolves.</w:t>
      </w:r>
    </w:p>
    <w:p w14:paraId="6EFAABED" w14:textId="77777777" w:rsidR="007E60EB" w:rsidRPr="007E60EB" w:rsidRDefault="00000000" w:rsidP="007E60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30B5F7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1A28CD3" w14:textId="77777777" w:rsidR="007E60EB" w:rsidRPr="007E60EB" w:rsidRDefault="007E60EB" w:rsidP="007E6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60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Compensation Structure</w:t>
      </w:r>
    </w:p>
    <w:p w14:paraId="74013984" w14:textId="77777777" w:rsidR="007E60EB" w:rsidRPr="007E60EB" w:rsidRDefault="007E60EB" w:rsidP="007E6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0EB">
        <w:rPr>
          <w:rFonts w:ascii="Times New Roman" w:eastAsia="Times New Roman" w:hAnsi="Times New Roman" w:cs="Times New Roman"/>
          <w:kern w:val="0"/>
          <w14:ligatures w14:val="none"/>
        </w:rPr>
        <w:t xml:space="preserve">a. </w:t>
      </w:r>
      <w:r w:rsidRPr="007E60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Share</w:t>
      </w:r>
    </w:p>
    <w:p w14:paraId="6E086600" w14:textId="72E66756" w:rsidR="007E60EB" w:rsidRPr="007E60EB" w:rsidRDefault="007E60EB" w:rsidP="007E60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0EB">
        <w:rPr>
          <w:rFonts w:ascii="Times New Roman" w:eastAsia="Times New Roman" w:hAnsi="Times New Roman" w:cs="Times New Roman"/>
          <w:kern w:val="0"/>
          <w14:ligatures w14:val="none"/>
        </w:rPr>
        <w:t xml:space="preserve">Andy will receive </w:t>
      </w:r>
      <w:r w:rsidRPr="007E60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15% of net revenue</w:t>
      </w:r>
      <w:r w:rsidRPr="007E60EB">
        <w:rPr>
          <w:rFonts w:ascii="Times New Roman" w:eastAsia="Times New Roman" w:hAnsi="Times New Roman" w:cs="Times New Roman"/>
          <w:kern w:val="0"/>
          <w14:ligatures w14:val="none"/>
        </w:rPr>
        <w:t xml:space="preserve"> generated by </w:t>
      </w:r>
      <w:proofErr w:type="spellStart"/>
      <w:r w:rsidR="004F74B4">
        <w:rPr>
          <w:rFonts w:ascii="Times New Roman" w:eastAsia="Times New Roman" w:hAnsi="Times New Roman" w:cs="Times New Roman"/>
          <w:kern w:val="0"/>
          <w14:ligatures w14:val="none"/>
        </w:rPr>
        <w:t>ShiftSitter</w:t>
      </w:r>
      <w:proofErr w:type="spellEnd"/>
      <w:r w:rsidRPr="007E60E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3E0150" w14:textId="5877732E" w:rsidR="007E60EB" w:rsidRPr="007E60EB" w:rsidRDefault="007E60EB" w:rsidP="007E60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0EB">
        <w:rPr>
          <w:rFonts w:ascii="Times New Roman" w:eastAsia="Times New Roman" w:hAnsi="Times New Roman" w:cs="Times New Roman"/>
          <w:kern w:val="0"/>
          <w14:ligatures w14:val="none"/>
        </w:rPr>
        <w:t xml:space="preserve">This arrangement will last for a minimum of </w:t>
      </w:r>
      <w:r w:rsidRPr="007E60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 months from the date the platform first generates revenue</w:t>
      </w:r>
      <w:r w:rsidRPr="007E60EB">
        <w:rPr>
          <w:rFonts w:ascii="Times New Roman" w:eastAsia="Times New Roman" w:hAnsi="Times New Roman" w:cs="Times New Roman"/>
          <w:kern w:val="0"/>
          <w14:ligatures w14:val="none"/>
        </w:rPr>
        <w:t>, provided Andy continues to fulfill her role and maintain</w:t>
      </w:r>
      <w:r w:rsidR="007B7815">
        <w:rPr>
          <w:rFonts w:ascii="Times New Roman" w:eastAsia="Times New Roman" w:hAnsi="Times New Roman" w:cs="Times New Roman"/>
          <w:kern w:val="0"/>
          <w14:ligatures w14:val="none"/>
        </w:rPr>
        <w:t xml:space="preserve"> and help scale</w:t>
      </w:r>
      <w:r w:rsidRPr="007E60EB">
        <w:rPr>
          <w:rFonts w:ascii="Times New Roman" w:eastAsia="Times New Roman" w:hAnsi="Times New Roman" w:cs="Times New Roman"/>
          <w:kern w:val="0"/>
          <w14:ligatures w14:val="none"/>
        </w:rPr>
        <w:t xml:space="preserve"> the platform.</w:t>
      </w:r>
    </w:p>
    <w:p w14:paraId="0CC548E3" w14:textId="77777777" w:rsidR="007E60EB" w:rsidRPr="007E60EB" w:rsidRDefault="007E60EB" w:rsidP="007E6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0EB">
        <w:rPr>
          <w:rFonts w:ascii="Times New Roman" w:eastAsia="Times New Roman" w:hAnsi="Times New Roman" w:cs="Times New Roman"/>
          <w:kern w:val="0"/>
          <w14:ligatures w14:val="none"/>
        </w:rPr>
        <w:t xml:space="preserve">b. </w:t>
      </w:r>
      <w:r w:rsidRPr="007E60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Continuation Beyond Initial Period</w:t>
      </w:r>
    </w:p>
    <w:p w14:paraId="0789D262" w14:textId="6314EA11" w:rsidR="007E60EB" w:rsidRPr="007B7815" w:rsidRDefault="007E60EB" w:rsidP="007B78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0EB">
        <w:rPr>
          <w:rFonts w:ascii="Times New Roman" w:eastAsia="Times New Roman" w:hAnsi="Times New Roman" w:cs="Times New Roman"/>
          <w:kern w:val="0"/>
          <w14:ligatures w14:val="none"/>
        </w:rPr>
        <w:t xml:space="preserve">After the initial 12 months, Andy will continue to receive a 15% net revenue share until her annualized compensation reaches </w:t>
      </w:r>
      <w:r w:rsidRPr="007E60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$70,000 USD</w:t>
      </w:r>
      <w:r w:rsidR="007B781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7B7815" w:rsidRPr="007E60EB">
        <w:rPr>
          <w:rFonts w:ascii="Times New Roman" w:eastAsia="Times New Roman" w:hAnsi="Times New Roman" w:cs="Times New Roman"/>
          <w:kern w:val="0"/>
          <w14:ligatures w14:val="none"/>
        </w:rPr>
        <w:t>provided Andy continues to fulfill her role and maintain</w:t>
      </w:r>
      <w:r w:rsidR="007B7815">
        <w:rPr>
          <w:rFonts w:ascii="Times New Roman" w:eastAsia="Times New Roman" w:hAnsi="Times New Roman" w:cs="Times New Roman"/>
          <w:kern w:val="0"/>
          <w14:ligatures w14:val="none"/>
        </w:rPr>
        <w:t xml:space="preserve"> and help scale</w:t>
      </w:r>
      <w:r w:rsidR="007B7815" w:rsidRPr="007E60EB">
        <w:rPr>
          <w:rFonts w:ascii="Times New Roman" w:eastAsia="Times New Roman" w:hAnsi="Times New Roman" w:cs="Times New Roman"/>
          <w:kern w:val="0"/>
          <w14:ligatures w14:val="none"/>
        </w:rPr>
        <w:t xml:space="preserve"> the platform.</w:t>
      </w:r>
    </w:p>
    <w:p w14:paraId="4D58A9A1" w14:textId="77777777" w:rsidR="007E60EB" w:rsidRPr="007E60EB" w:rsidRDefault="007E60EB" w:rsidP="007E60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0EB">
        <w:rPr>
          <w:rFonts w:ascii="Times New Roman" w:eastAsia="Times New Roman" w:hAnsi="Times New Roman" w:cs="Times New Roman"/>
          <w:kern w:val="0"/>
          <w14:ligatures w14:val="none"/>
        </w:rPr>
        <w:t xml:space="preserve">Once that threshold is met, the compensation structure will transition to a </w:t>
      </w:r>
      <w:r w:rsidRPr="007E60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comparable salary arrangement</w:t>
      </w:r>
      <w:r w:rsidRPr="007E60EB">
        <w:rPr>
          <w:rFonts w:ascii="Times New Roman" w:eastAsia="Times New Roman" w:hAnsi="Times New Roman" w:cs="Times New Roman"/>
          <w:kern w:val="0"/>
          <w14:ligatures w14:val="none"/>
        </w:rPr>
        <w:t>, agreed in good faith by both parties.</w:t>
      </w:r>
    </w:p>
    <w:p w14:paraId="5D706FE3" w14:textId="77777777" w:rsidR="007E60EB" w:rsidRPr="007E60EB" w:rsidRDefault="007E60EB" w:rsidP="007E6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0EB">
        <w:rPr>
          <w:rFonts w:ascii="Times New Roman" w:eastAsia="Times New Roman" w:hAnsi="Times New Roman" w:cs="Times New Roman"/>
          <w:kern w:val="0"/>
          <w14:ligatures w14:val="none"/>
        </w:rPr>
        <w:t xml:space="preserve">c. </w:t>
      </w:r>
      <w:r w:rsidRPr="007E60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Equity Consideration</w:t>
      </w:r>
    </w:p>
    <w:p w14:paraId="3D812E9B" w14:textId="77777777" w:rsidR="007E60EB" w:rsidRPr="007E60EB" w:rsidRDefault="007E60EB" w:rsidP="007E60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0EB">
        <w:rPr>
          <w:rFonts w:ascii="Times New Roman" w:eastAsia="Times New Roman" w:hAnsi="Times New Roman" w:cs="Times New Roman"/>
          <w:kern w:val="0"/>
          <w14:ligatures w14:val="none"/>
        </w:rPr>
        <w:t xml:space="preserve">Subject to performance, commitment, and company growth, Andy may be offered a </w:t>
      </w:r>
      <w:r w:rsidRPr="007E60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modest vested equity stake</w:t>
      </w:r>
      <w:r w:rsidRPr="007E60EB">
        <w:rPr>
          <w:rFonts w:ascii="Times New Roman" w:eastAsia="Times New Roman" w:hAnsi="Times New Roman" w:cs="Times New Roman"/>
          <w:kern w:val="0"/>
          <w14:ligatures w14:val="none"/>
        </w:rPr>
        <w:t xml:space="preserve"> as a founding team member.</w:t>
      </w:r>
    </w:p>
    <w:p w14:paraId="1FE5D3AA" w14:textId="77777777" w:rsidR="007E60EB" w:rsidRPr="007E60EB" w:rsidRDefault="007E60EB" w:rsidP="007E60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0EB">
        <w:rPr>
          <w:rFonts w:ascii="Times New Roman" w:eastAsia="Times New Roman" w:hAnsi="Times New Roman" w:cs="Times New Roman"/>
          <w:kern w:val="0"/>
          <w14:ligatures w14:val="none"/>
        </w:rPr>
        <w:t>Equity, if granted, will reflect Andy’s capacity to lead the role, her long-term commitment, and her contribution to scaling the company.</w:t>
      </w:r>
    </w:p>
    <w:p w14:paraId="4EF5F50D" w14:textId="77777777" w:rsidR="007E60EB" w:rsidRPr="007E60EB" w:rsidRDefault="00000000" w:rsidP="007E60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659A58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CC6DAD3" w14:textId="77777777" w:rsidR="007E60EB" w:rsidRPr="007E60EB" w:rsidRDefault="007E60EB" w:rsidP="007E6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60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Term and Termination</w:t>
      </w:r>
    </w:p>
    <w:p w14:paraId="03C5A819" w14:textId="77777777" w:rsidR="007E60EB" w:rsidRPr="007E60EB" w:rsidRDefault="007E60EB" w:rsidP="007E60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0EB">
        <w:rPr>
          <w:rFonts w:ascii="Times New Roman" w:eastAsia="Times New Roman" w:hAnsi="Times New Roman" w:cs="Times New Roman"/>
          <w:kern w:val="0"/>
          <w14:ligatures w14:val="none"/>
        </w:rPr>
        <w:t>This Agreement remains in force unless terminated by either party.</w:t>
      </w:r>
    </w:p>
    <w:p w14:paraId="50CE7995" w14:textId="77777777" w:rsidR="007E60EB" w:rsidRPr="007E60EB" w:rsidRDefault="007E60EB" w:rsidP="007E60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0EB">
        <w:rPr>
          <w:rFonts w:ascii="Times New Roman" w:eastAsia="Times New Roman" w:hAnsi="Times New Roman" w:cs="Times New Roman"/>
          <w:kern w:val="0"/>
          <w14:ligatures w14:val="none"/>
        </w:rPr>
        <w:t xml:space="preserve">Either party may terminate the arrangement with </w:t>
      </w:r>
      <w:r w:rsidRPr="007E60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30 days’ written notice</w:t>
      </w:r>
      <w:r w:rsidRPr="007E60EB">
        <w:rPr>
          <w:rFonts w:ascii="Times New Roman" w:eastAsia="Times New Roman" w:hAnsi="Times New Roman" w:cs="Times New Roman"/>
          <w:kern w:val="0"/>
          <w14:ligatures w14:val="none"/>
        </w:rPr>
        <w:t>, allowing time for transition and mitigation.</w:t>
      </w:r>
    </w:p>
    <w:p w14:paraId="1C1B334E" w14:textId="77777777" w:rsidR="007E60EB" w:rsidRPr="007E60EB" w:rsidRDefault="00000000" w:rsidP="007E60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82F20D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A8BF992" w14:textId="77777777" w:rsidR="007E60EB" w:rsidRPr="007E60EB" w:rsidRDefault="007E60EB" w:rsidP="007E6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60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Intellectual Property</w:t>
      </w:r>
    </w:p>
    <w:p w14:paraId="46F245C2" w14:textId="760F32D0" w:rsidR="007E60EB" w:rsidRPr="007E60EB" w:rsidRDefault="007E60EB" w:rsidP="007E60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0EB">
        <w:rPr>
          <w:rFonts w:ascii="Times New Roman" w:eastAsia="Times New Roman" w:hAnsi="Times New Roman" w:cs="Times New Roman"/>
          <w:kern w:val="0"/>
          <w14:ligatures w14:val="none"/>
        </w:rPr>
        <w:t xml:space="preserve">All code, designs, documentation, and related work produced by Andy for </w:t>
      </w:r>
      <w:proofErr w:type="spellStart"/>
      <w:r w:rsidR="004F74B4">
        <w:rPr>
          <w:rFonts w:ascii="Times New Roman" w:eastAsia="Times New Roman" w:hAnsi="Times New Roman" w:cs="Times New Roman"/>
          <w:kern w:val="0"/>
          <w14:ligatures w14:val="none"/>
        </w:rPr>
        <w:t>ShiftSitter</w:t>
      </w:r>
      <w:proofErr w:type="spellEnd"/>
      <w:r w:rsidRPr="007E60EB">
        <w:rPr>
          <w:rFonts w:ascii="Times New Roman" w:eastAsia="Times New Roman" w:hAnsi="Times New Roman" w:cs="Times New Roman"/>
          <w:kern w:val="0"/>
          <w14:ligatures w14:val="none"/>
        </w:rPr>
        <w:t xml:space="preserve"> shall be the sole property of the Founder</w:t>
      </w:r>
      <w:r w:rsidR="007B7815">
        <w:rPr>
          <w:rFonts w:ascii="Times New Roman" w:eastAsia="Times New Roman" w:hAnsi="Times New Roman" w:cs="Times New Roman"/>
          <w:kern w:val="0"/>
          <w14:ligatures w14:val="none"/>
        </w:rPr>
        <w:t xml:space="preserve"> (John Kelly)</w:t>
      </w:r>
      <w:r w:rsidRPr="007E60EB">
        <w:rPr>
          <w:rFonts w:ascii="Times New Roman" w:eastAsia="Times New Roman" w:hAnsi="Times New Roman" w:cs="Times New Roman"/>
          <w:kern w:val="0"/>
          <w14:ligatures w14:val="none"/>
        </w:rPr>
        <w:t xml:space="preserve"> and/or the company entity formed to operate the platform</w:t>
      </w:r>
      <w:r w:rsidR="007B7815">
        <w:rPr>
          <w:rFonts w:ascii="Times New Roman" w:eastAsia="Times New Roman" w:hAnsi="Times New Roman" w:cs="Times New Roman"/>
          <w:kern w:val="0"/>
          <w14:ligatures w14:val="none"/>
        </w:rPr>
        <w:t xml:space="preserve">, per the </w:t>
      </w:r>
      <w:r w:rsidR="007B7815" w:rsidRPr="007E60EB">
        <w:rPr>
          <w:rFonts w:ascii="Times New Roman" w:eastAsia="Times New Roman" w:hAnsi="Times New Roman" w:cs="Times New Roman"/>
          <w:kern w:val="0"/>
          <w14:ligatures w14:val="none"/>
        </w:rPr>
        <w:t>Founder</w:t>
      </w:r>
      <w:r w:rsidR="007B7815">
        <w:rPr>
          <w:rFonts w:ascii="Times New Roman" w:eastAsia="Times New Roman" w:hAnsi="Times New Roman" w:cs="Times New Roman"/>
          <w:kern w:val="0"/>
          <w14:ligatures w14:val="none"/>
        </w:rPr>
        <w:t xml:space="preserve"> (John Kelly) discretion. </w:t>
      </w:r>
    </w:p>
    <w:p w14:paraId="576AF6A5" w14:textId="3E004E17" w:rsidR="007E60EB" w:rsidRPr="007E60EB" w:rsidRDefault="007E60EB" w:rsidP="007E60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0EB">
        <w:rPr>
          <w:rFonts w:ascii="Times New Roman" w:eastAsia="Times New Roman" w:hAnsi="Times New Roman" w:cs="Times New Roman"/>
          <w:kern w:val="0"/>
          <w14:ligatures w14:val="none"/>
        </w:rPr>
        <w:t xml:space="preserve">Andy retains the right to reference her work for professional portfolio purposes but not to use, license, or resell </w:t>
      </w:r>
      <w:proofErr w:type="spellStart"/>
      <w:r w:rsidR="004F74B4">
        <w:rPr>
          <w:rFonts w:ascii="Times New Roman" w:eastAsia="Times New Roman" w:hAnsi="Times New Roman" w:cs="Times New Roman"/>
          <w:kern w:val="0"/>
          <w14:ligatures w14:val="none"/>
        </w:rPr>
        <w:t>ShiftSitter</w:t>
      </w:r>
      <w:proofErr w:type="spellEnd"/>
      <w:r w:rsidRPr="007E60EB">
        <w:rPr>
          <w:rFonts w:ascii="Times New Roman" w:eastAsia="Times New Roman" w:hAnsi="Times New Roman" w:cs="Times New Roman"/>
          <w:kern w:val="0"/>
          <w14:ligatures w14:val="none"/>
        </w:rPr>
        <w:t xml:space="preserve"> intellectual property independently.</w:t>
      </w:r>
    </w:p>
    <w:p w14:paraId="3D85099C" w14:textId="77777777" w:rsidR="007E60EB" w:rsidRPr="007E60EB" w:rsidRDefault="00000000" w:rsidP="007E60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30B2C1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3CE6E34" w14:textId="77777777" w:rsidR="007E60EB" w:rsidRPr="007E60EB" w:rsidRDefault="007E60EB" w:rsidP="007E6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60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General Provisions</w:t>
      </w:r>
    </w:p>
    <w:p w14:paraId="11669424" w14:textId="7329E035" w:rsidR="007E60EB" w:rsidRPr="007E60EB" w:rsidRDefault="007E60EB" w:rsidP="007E60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0EB">
        <w:rPr>
          <w:rFonts w:ascii="Times New Roman" w:eastAsia="Times New Roman" w:hAnsi="Times New Roman" w:cs="Times New Roman"/>
          <w:kern w:val="0"/>
          <w14:ligatures w14:val="none"/>
        </w:rPr>
        <w:t xml:space="preserve">This Agreement reflects a partnership-style collaboration during the early stage of </w:t>
      </w:r>
      <w:proofErr w:type="spellStart"/>
      <w:r w:rsidR="004F74B4">
        <w:rPr>
          <w:rFonts w:ascii="Times New Roman" w:eastAsia="Times New Roman" w:hAnsi="Times New Roman" w:cs="Times New Roman"/>
          <w:kern w:val="0"/>
          <w14:ligatures w14:val="none"/>
        </w:rPr>
        <w:t>ShiftSitter</w:t>
      </w:r>
      <w:proofErr w:type="spellEnd"/>
      <w:r w:rsidRPr="007E60EB">
        <w:rPr>
          <w:rFonts w:ascii="Times New Roman" w:eastAsia="Times New Roman" w:hAnsi="Times New Roman" w:cs="Times New Roman"/>
          <w:kern w:val="0"/>
          <w14:ligatures w14:val="none"/>
        </w:rPr>
        <w:t xml:space="preserve"> and does not create an employer–employee relationship.</w:t>
      </w:r>
    </w:p>
    <w:p w14:paraId="65DECB92" w14:textId="56B0ADF8" w:rsidR="007B7815" w:rsidRDefault="007E60EB" w:rsidP="007B78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0EB">
        <w:rPr>
          <w:rFonts w:ascii="Times New Roman" w:eastAsia="Times New Roman" w:hAnsi="Times New Roman" w:cs="Times New Roman"/>
          <w:kern w:val="0"/>
          <w14:ligatures w14:val="none"/>
        </w:rPr>
        <w:t>Both parties agree to operate in good faith, with flexibility as circumstances evolve.</w:t>
      </w:r>
    </w:p>
    <w:p w14:paraId="7E74D504" w14:textId="77777777" w:rsidR="007B7815" w:rsidRPr="007B7815" w:rsidRDefault="007B7815" w:rsidP="007B78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B2FAAC" w14:textId="6D03FBCE" w:rsidR="007B7815" w:rsidRPr="007B7815" w:rsidRDefault="007B7815" w:rsidP="007B781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7B78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</w:t>
      </w:r>
      <w:r w:rsidRPr="007B7815">
        <w:rPr>
          <w:rFonts w:ascii="Times New Roman" w:hAnsi="Times New Roman" w:cs="Times New Roman"/>
          <w:b/>
          <w:bCs/>
          <w:sz w:val="27"/>
          <w:szCs w:val="27"/>
        </w:rPr>
        <w:t>Appendix A: Clarifications</w:t>
      </w:r>
    </w:p>
    <w:p w14:paraId="1FA6D5E8" w14:textId="014B4381" w:rsidR="007B7815" w:rsidRDefault="007B7815" w:rsidP="007B7815">
      <w:pPr>
        <w:pStyle w:val="NormalWeb"/>
      </w:pPr>
      <w:r>
        <w:rPr>
          <w:rFonts w:hAnsi="Symbol"/>
        </w:rPr>
        <w:t></w:t>
      </w:r>
      <w:r>
        <w:t xml:space="preserve"> </w:t>
      </w:r>
      <w:r w:rsidRPr="007B7815">
        <w:rPr>
          <w:b/>
          <w:bCs/>
        </w:rPr>
        <w:t>Definition</w:t>
      </w:r>
      <w:r>
        <w:rPr>
          <w:rStyle w:val="Textoennegrita"/>
          <w:rFonts w:eastAsiaTheme="majorEastAsia"/>
        </w:rPr>
        <w:t xml:space="preserve"> of Net Revenue</w:t>
      </w:r>
      <w:r>
        <w:br/>
        <w:t xml:space="preserve">“Net Revenue” means all revenue </w:t>
      </w:r>
      <w:proofErr w:type="gramStart"/>
      <w:r>
        <w:t>actually received</w:t>
      </w:r>
      <w:proofErr w:type="gramEnd"/>
      <w:r>
        <w:t xml:space="preserve"> by </w:t>
      </w:r>
      <w:proofErr w:type="spellStart"/>
      <w:r w:rsidR="004F74B4">
        <w:t>ShiftSitter</w:t>
      </w:r>
      <w:proofErr w:type="spellEnd"/>
      <w:r>
        <w:t>, less only taxes, direct third-party costs required to deliver the platform, including hosting, payment processing, marketing tied to customer acquisition, and necessary legal/accounting. Salaries are not deducted.</w:t>
      </w:r>
    </w:p>
    <w:p w14:paraId="5E68F05C" w14:textId="048EC59D" w:rsidR="007B7815" w:rsidRPr="007B7815" w:rsidRDefault="007B7815" w:rsidP="007B7815">
      <w:pPr>
        <w:pStyle w:val="NormalWeb"/>
      </w:pPr>
      <w:r w:rsidRPr="007B7815">
        <w:rPr>
          <w:rFonts w:hAnsi="Symbol"/>
        </w:rPr>
        <w:t></w:t>
      </w:r>
      <w:r w:rsidRPr="007B7815">
        <w:t xml:space="preserve"> </w:t>
      </w:r>
      <w:r w:rsidRPr="007B7815">
        <w:rPr>
          <w:b/>
          <w:bCs/>
        </w:rPr>
        <w:t>Reporting</w:t>
      </w:r>
      <w:r w:rsidRPr="007B7815">
        <w:rPr>
          <w:rStyle w:val="Textoennegrita"/>
          <w:rFonts w:eastAsiaTheme="majorEastAsia"/>
        </w:rPr>
        <w:t xml:space="preserve"> and Transparency</w:t>
      </w:r>
    </w:p>
    <w:p w14:paraId="7AD9D368" w14:textId="77777777" w:rsidR="007B7815" w:rsidRDefault="007B7815" w:rsidP="007B7815">
      <w:pPr>
        <w:pStyle w:val="NormalWeb"/>
        <w:numPr>
          <w:ilvl w:val="0"/>
          <w:numId w:val="8"/>
        </w:numPr>
      </w:pPr>
      <w:r>
        <w:t>Revenue and sales figures will be reported monthly.</w:t>
      </w:r>
    </w:p>
    <w:p w14:paraId="119042C2" w14:textId="77777777" w:rsidR="007B7815" w:rsidRDefault="007B7815" w:rsidP="007B7815">
      <w:pPr>
        <w:pStyle w:val="NormalWeb"/>
        <w:numPr>
          <w:ilvl w:val="0"/>
          <w:numId w:val="8"/>
        </w:numPr>
      </w:pPr>
      <w:r>
        <w:t>Supporting information will be made available to Andy upon request.</w:t>
      </w:r>
    </w:p>
    <w:p w14:paraId="665DB742" w14:textId="77777777" w:rsidR="007B7815" w:rsidRDefault="007B7815" w:rsidP="007B7815">
      <w:pPr>
        <w:pStyle w:val="NormalWeb"/>
        <w:numPr>
          <w:ilvl w:val="0"/>
          <w:numId w:val="8"/>
        </w:numPr>
      </w:pPr>
      <w:r>
        <w:t xml:space="preserve">Payments will be made </w:t>
      </w:r>
      <w:r>
        <w:rPr>
          <w:rStyle w:val="Textoennegrita"/>
          <w:rFonts w:eastAsiaTheme="majorEastAsia"/>
        </w:rPr>
        <w:t>monthly, within 7 days of month-end</w:t>
      </w:r>
      <w:r>
        <w:t>.</w:t>
      </w:r>
    </w:p>
    <w:p w14:paraId="344C5451" w14:textId="58607F0D" w:rsidR="007B7815" w:rsidRDefault="007B7815" w:rsidP="007B7815">
      <w:pPr>
        <w:pStyle w:val="NormalWeb"/>
      </w:pPr>
      <w:r w:rsidRPr="007B7815">
        <w:rPr>
          <w:rFonts w:hAnsi="Symbol"/>
        </w:rPr>
        <w:t></w:t>
      </w:r>
      <w:r w:rsidRPr="007B7815">
        <w:t xml:space="preserve"> </w:t>
      </w:r>
      <w:r w:rsidRPr="007B7815">
        <w:rPr>
          <w:b/>
          <w:bCs/>
        </w:rPr>
        <w:t>Visibility</w:t>
      </w:r>
      <w:r w:rsidRPr="007B7815">
        <w:rPr>
          <w:rStyle w:val="Textoennegrita"/>
          <w:rFonts w:eastAsiaTheme="majorEastAsia"/>
        </w:rPr>
        <w:t xml:space="preserve"> of Revenues</w:t>
      </w:r>
      <w:r>
        <w:br/>
        <w:t xml:space="preserve">Both parties acknowledge this is a partnership-style arrangement and agree to maintain </w:t>
      </w:r>
      <w:r>
        <w:rPr>
          <w:rStyle w:val="Textoennegrita"/>
          <w:rFonts w:eastAsiaTheme="majorEastAsia"/>
        </w:rPr>
        <w:t>full transparency and visibility</w:t>
      </w:r>
      <w:r>
        <w:t xml:space="preserve"> of revenues and key business decisions.</w:t>
      </w:r>
    </w:p>
    <w:p w14:paraId="6F4B6C22" w14:textId="69709B69" w:rsidR="007B7815" w:rsidRDefault="007B7815" w:rsidP="007B7815">
      <w:pPr>
        <w:pStyle w:val="NormalWeb"/>
      </w:pPr>
      <w:r w:rsidRPr="007B7815">
        <w:rPr>
          <w:rFonts w:hAnsi="Symbol"/>
          <w:b/>
          <w:bCs/>
        </w:rPr>
        <w:t></w:t>
      </w:r>
      <w:r w:rsidRPr="007B7815">
        <w:rPr>
          <w:b/>
          <w:bCs/>
        </w:rPr>
        <w:t xml:space="preserve"> Trial</w:t>
      </w:r>
      <w:r w:rsidRPr="007B7815">
        <w:rPr>
          <w:rStyle w:val="Textoennegrita"/>
          <w:rFonts w:eastAsiaTheme="majorEastAsia"/>
          <w:b w:val="0"/>
          <w:bCs w:val="0"/>
        </w:rPr>
        <w:t xml:space="preserve"> </w:t>
      </w:r>
      <w:r w:rsidRPr="007B7815">
        <w:rPr>
          <w:rStyle w:val="Textoennegrita"/>
          <w:rFonts w:eastAsiaTheme="majorEastAsia"/>
        </w:rPr>
        <w:t>Period</w:t>
      </w:r>
      <w:r>
        <w:br/>
        <w:t xml:space="preserve">Both parties agree to a </w:t>
      </w:r>
      <w:r>
        <w:rPr>
          <w:rStyle w:val="Textoennegrita"/>
          <w:rFonts w:eastAsiaTheme="majorEastAsia"/>
        </w:rPr>
        <w:t>trial period of 1 year</w:t>
      </w:r>
      <w:r>
        <w:t>, during which Andy commits to contributing her time and effort, and John commits to honoring the compensation framework as outlined.</w:t>
      </w:r>
    </w:p>
    <w:p w14:paraId="0FB4E035" w14:textId="77777777" w:rsidR="007B7815" w:rsidRPr="007B7815" w:rsidRDefault="007B7815" w:rsidP="007B7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FF0B251" w14:textId="77777777" w:rsidR="007E60EB" w:rsidRPr="007E60EB" w:rsidRDefault="00000000" w:rsidP="007E60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EA889A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FF5C768" w14:textId="77777777" w:rsidR="007E60EB" w:rsidRPr="007E60EB" w:rsidRDefault="007E60EB" w:rsidP="007E6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0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Signed:</w:t>
      </w:r>
    </w:p>
    <w:p w14:paraId="12EFD5E6" w14:textId="77777777" w:rsidR="007E60EB" w:rsidRPr="007E60EB" w:rsidRDefault="00000000" w:rsidP="007E60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2B50D0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5ED8870" w14:textId="0690AC1C" w:rsidR="007E60EB" w:rsidRDefault="007E60EB" w:rsidP="007E6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0EB">
        <w:rPr>
          <w:rFonts w:ascii="Times New Roman" w:eastAsia="Times New Roman" w:hAnsi="Times New Roman" w:cs="Times New Roman"/>
          <w:kern w:val="0"/>
          <w14:ligatures w14:val="none"/>
        </w:rPr>
        <w:t>John Kelly (Founder)</w:t>
      </w:r>
      <w:r w:rsidRPr="007E60E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Date: </w:t>
      </w:r>
      <w:r w:rsidR="00687A8D">
        <w:rPr>
          <w:rFonts w:ascii="Times New Roman" w:eastAsia="Times New Roman" w:hAnsi="Times New Roman" w:cs="Times New Roman"/>
          <w:kern w:val="0"/>
          <w14:ligatures w14:val="none"/>
        </w:rPr>
        <w:t>September 27, 2025</w:t>
      </w:r>
    </w:p>
    <w:p w14:paraId="3EF376CB" w14:textId="1ACF49A2" w:rsidR="00687A8D" w:rsidRPr="007E60EB" w:rsidRDefault="00687A8D" w:rsidP="007E6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1D488D1E" wp14:editId="4D26FD8D">
            <wp:extent cx="990600" cy="317500"/>
            <wp:effectExtent l="0" t="0" r="0" b="0"/>
            <wp:docPr id="1369784846" name="Picture 1" descr="A close-up of a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84846" name="Picture 1" descr="A close-up of a black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E6C9" w14:textId="4BE49F5F" w:rsidR="007E60EB" w:rsidRPr="007E60EB" w:rsidRDefault="007E60EB" w:rsidP="007E60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FE54C5" w14:textId="0F52882E" w:rsidR="00584409" w:rsidRPr="00584409" w:rsidRDefault="00584409" w:rsidP="00584409">
      <w:pPr>
        <w:rPr>
          <w:lang w:val="es-MX"/>
        </w:rPr>
      </w:pPr>
      <w:r w:rsidRPr="00584409">
        <w:rPr>
          <w:lang w:val="es-MX"/>
        </w:rPr>
        <w:drawing>
          <wp:anchor distT="0" distB="0" distL="114300" distR="114300" simplePos="0" relativeHeight="251658240" behindDoc="0" locked="0" layoutInCell="1" allowOverlap="1" wp14:anchorId="0290E06D" wp14:editId="5D282D57">
            <wp:simplePos x="0" y="0"/>
            <wp:positionH relativeFrom="column">
              <wp:posOffset>3810</wp:posOffset>
            </wp:positionH>
            <wp:positionV relativeFrom="paragraph">
              <wp:posOffset>466725</wp:posOffset>
            </wp:positionV>
            <wp:extent cx="815340" cy="810895"/>
            <wp:effectExtent l="0" t="0" r="0" b="0"/>
            <wp:wrapNone/>
            <wp:docPr id="68747235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4B4" w:rsidRPr="004F74B4">
        <w:rPr>
          <w:rFonts w:ascii="Times New Roman" w:eastAsia="Times New Roman" w:hAnsi="Times New Roman" w:cs="Times New Roman"/>
          <w:kern w:val="0"/>
          <w14:ligatures w14:val="none"/>
        </w:rPr>
        <w:t>Andrea Fernanda Gutiérrez Morales</w:t>
      </w:r>
      <w:r w:rsidR="004F74B4" w:rsidRPr="004F7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7B7815" w:rsidRPr="007B7815">
        <w:rPr>
          <w:rFonts w:ascii="Times New Roman" w:eastAsia="Times New Roman" w:hAnsi="Times New Roman" w:cs="Times New Roman"/>
          <w:kern w:val="0"/>
          <w14:ligatures w14:val="none"/>
        </w:rPr>
        <w:t>(Andy)</w:t>
      </w:r>
      <w:r w:rsidR="007B7815" w:rsidRPr="007B78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7E60EB" w:rsidRPr="007E60EB">
        <w:rPr>
          <w:rFonts w:ascii="Times New Roman" w:eastAsia="Times New Roman" w:hAnsi="Times New Roman" w:cs="Times New Roman"/>
          <w:kern w:val="0"/>
          <w14:ligatures w14:val="none"/>
        </w:rPr>
        <w:t>(Product Director)</w:t>
      </w:r>
      <w:r w:rsidR="007E60EB" w:rsidRPr="007E60E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Date: </w:t>
      </w:r>
      <w:r>
        <w:rPr>
          <w:rFonts w:ascii="Times New Roman" w:eastAsia="Times New Roman" w:hAnsi="Times New Roman" w:cs="Times New Roman"/>
          <w:kern w:val="0"/>
          <w14:ligatures w14:val="none"/>
        </w:rPr>
        <w:t>September 27, 2025</w:t>
      </w:r>
    </w:p>
    <w:p w14:paraId="627D8C67" w14:textId="3C19E012" w:rsidR="007E60EB" w:rsidRPr="007E60EB" w:rsidRDefault="007E60EB" w:rsidP="007E6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231DEB" w14:textId="66273CD5" w:rsidR="00A070CA" w:rsidRDefault="00A070CA"/>
    <w:sectPr w:rsidR="00A0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041FC"/>
    <w:multiLevelType w:val="multilevel"/>
    <w:tmpl w:val="46F6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D5615"/>
    <w:multiLevelType w:val="multilevel"/>
    <w:tmpl w:val="66C870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B1867"/>
    <w:multiLevelType w:val="multilevel"/>
    <w:tmpl w:val="D0A4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8121E"/>
    <w:multiLevelType w:val="multilevel"/>
    <w:tmpl w:val="5EF8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D0221"/>
    <w:multiLevelType w:val="multilevel"/>
    <w:tmpl w:val="B1BE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D5943"/>
    <w:multiLevelType w:val="multilevel"/>
    <w:tmpl w:val="3AE6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D51C02"/>
    <w:multiLevelType w:val="multilevel"/>
    <w:tmpl w:val="5CFA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CD6274"/>
    <w:multiLevelType w:val="multilevel"/>
    <w:tmpl w:val="ADB6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992308">
    <w:abstractNumId w:val="6"/>
  </w:num>
  <w:num w:numId="2" w16cid:durableId="1569612663">
    <w:abstractNumId w:val="4"/>
  </w:num>
  <w:num w:numId="3" w16cid:durableId="38746337">
    <w:abstractNumId w:val="0"/>
  </w:num>
  <w:num w:numId="4" w16cid:durableId="975528234">
    <w:abstractNumId w:val="3"/>
  </w:num>
  <w:num w:numId="5" w16cid:durableId="1335914948">
    <w:abstractNumId w:val="5"/>
  </w:num>
  <w:num w:numId="6" w16cid:durableId="1005549108">
    <w:abstractNumId w:val="2"/>
  </w:num>
  <w:num w:numId="7" w16cid:durableId="491801879">
    <w:abstractNumId w:val="7"/>
  </w:num>
  <w:num w:numId="8" w16cid:durableId="1133602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EB"/>
    <w:rsid w:val="00137074"/>
    <w:rsid w:val="003F5CFE"/>
    <w:rsid w:val="004F74B4"/>
    <w:rsid w:val="00584409"/>
    <w:rsid w:val="00687A8D"/>
    <w:rsid w:val="007B7815"/>
    <w:rsid w:val="007E60EB"/>
    <w:rsid w:val="0081419B"/>
    <w:rsid w:val="00A070CA"/>
    <w:rsid w:val="00CF5791"/>
    <w:rsid w:val="00D64CB7"/>
    <w:rsid w:val="00E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5FDF0"/>
  <w15:chartTrackingRefBased/>
  <w15:docId w15:val="{46E3F7C5-C2CA-7449-B0CC-77C08301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6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6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6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6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6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6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6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6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6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6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6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E6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60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60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60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60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60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60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6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6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6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6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6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60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60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60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6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60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60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6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7E60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Ifeoma Kelly</dc:creator>
  <cp:keywords/>
  <dc:description/>
  <cp:lastModifiedBy>Alejandra Gabriela Gutierrez Morales - Alumno</cp:lastModifiedBy>
  <cp:revision>4</cp:revision>
  <dcterms:created xsi:type="dcterms:W3CDTF">2025-09-27T23:02:00Z</dcterms:created>
  <dcterms:modified xsi:type="dcterms:W3CDTF">2025-09-27T23:32:00Z</dcterms:modified>
</cp:coreProperties>
</file>