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12579BA5" w14:textId="6D404D5B" w:rsidR="00C038F5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6390" w:history="1">
        <w:r w:rsidR="00C038F5" w:rsidRPr="00903B31">
          <w:rPr>
            <w:rStyle w:val="Hyperlink"/>
            <w:rFonts w:eastAsiaTheme="majorEastAsia"/>
            <w:noProof/>
          </w:rPr>
          <w:t>Re-structuring</w:t>
        </w:r>
        <w:r w:rsidR="00C038F5">
          <w:rPr>
            <w:noProof/>
            <w:webHidden/>
          </w:rPr>
          <w:tab/>
        </w:r>
        <w:r w:rsidR="00C038F5">
          <w:rPr>
            <w:noProof/>
            <w:webHidden/>
          </w:rPr>
          <w:fldChar w:fldCharType="begin"/>
        </w:r>
        <w:r w:rsidR="00C038F5">
          <w:rPr>
            <w:noProof/>
            <w:webHidden/>
          </w:rPr>
          <w:instrText xml:space="preserve"> PAGEREF _Toc53416390 \h </w:instrText>
        </w:r>
        <w:r w:rsidR="00C038F5">
          <w:rPr>
            <w:noProof/>
            <w:webHidden/>
          </w:rPr>
        </w:r>
        <w:r w:rsidR="00C038F5">
          <w:rPr>
            <w:noProof/>
            <w:webHidden/>
          </w:rPr>
          <w:fldChar w:fldCharType="separate"/>
        </w:r>
        <w:r w:rsidR="00C038F5">
          <w:rPr>
            <w:noProof/>
            <w:webHidden/>
          </w:rPr>
          <w:t>2</w:t>
        </w:r>
        <w:r w:rsidR="00C038F5">
          <w:rPr>
            <w:noProof/>
            <w:webHidden/>
          </w:rPr>
          <w:fldChar w:fldCharType="end"/>
        </w:r>
      </w:hyperlink>
    </w:p>
    <w:p w14:paraId="45FAC256" w14:textId="5C7C8B8F" w:rsidR="00C038F5" w:rsidRDefault="00C038F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16391" w:history="1">
        <w:r w:rsidRPr="00903B31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FE3C54" w14:textId="5BA4831F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2" w:history="1">
        <w:r w:rsidRPr="00903B31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5D2940" w14:textId="223E4295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3" w:history="1">
        <w:r w:rsidRPr="00903B31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0441B5" w14:textId="43E479DD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4" w:history="1">
        <w:r w:rsidRPr="00903B31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59A533" w14:textId="7E3788E6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5" w:history="1">
        <w:r w:rsidRPr="00903B31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239DD2" w14:textId="13774D43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6" w:history="1">
        <w:r w:rsidRPr="00903B31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A6AB6" w14:textId="7B7DB20B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7" w:history="1">
        <w:r w:rsidRPr="00903B31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8CB7C2" w14:textId="203E7829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8" w:history="1">
        <w:r w:rsidRPr="00903B31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72800A" w14:textId="71635E6C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399" w:history="1">
        <w:r w:rsidRPr="00903B31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A6F56C" w14:textId="418676E6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0" w:history="1">
        <w:r w:rsidRPr="00903B31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1F865" w14:textId="5948B72D" w:rsidR="00C038F5" w:rsidRDefault="00C038F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16401" w:history="1">
        <w:r w:rsidRPr="00903B31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42EB19" w14:textId="20A1D2BD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2" w:history="1">
        <w:r w:rsidRPr="00903B31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41DE98" w14:textId="7F5CED55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3" w:history="1">
        <w:r w:rsidRPr="00903B31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05561F" w14:textId="434958BA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4" w:history="1">
        <w:r w:rsidRPr="00903B31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C5A220" w14:textId="71E6F327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5" w:history="1">
        <w:r w:rsidRPr="00903B31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E98EAD" w14:textId="3CE2322B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6" w:history="1">
        <w:r w:rsidRPr="00903B31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134FA7" w14:textId="77F890E0" w:rsidR="00C038F5" w:rsidRDefault="00C038F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416407" w:history="1">
        <w:r w:rsidRPr="00903B31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E3741D" w14:textId="57E360C4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8" w:history="1">
        <w:r w:rsidRPr="00903B31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EA4A15" w14:textId="1444F217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09" w:history="1">
        <w:r w:rsidRPr="00903B31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2907C2" w14:textId="51800C90" w:rsidR="00C038F5" w:rsidRDefault="00C038F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416410" w:history="1">
        <w:r w:rsidRPr="00903B31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1B6854" w14:textId="20EBF656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11" w:history="1">
        <w:r w:rsidRPr="00903B31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7E49F7" w14:textId="480208BC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12" w:history="1">
        <w:r w:rsidRPr="00903B31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E84E7E" w14:textId="54577D81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13" w:history="1">
        <w:r w:rsidRPr="00903B31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17EF5F" w14:textId="19DFA09F" w:rsidR="00C038F5" w:rsidRDefault="00C038F5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416414" w:history="1">
        <w:r w:rsidRPr="00903B31">
          <w:rPr>
            <w:rStyle w:val="Hyperlink"/>
            <w:rFonts w:eastAsiaTheme="majorEastAsia"/>
            <w:noProof/>
          </w:rPr>
          <w:t>On WikiTex</w:t>
        </w:r>
        <w:r w:rsidRPr="00903B31">
          <w:rPr>
            <w:rStyle w:val="Hyperlink"/>
            <w:rFonts w:eastAsiaTheme="majorEastAsia"/>
            <w:noProof/>
          </w:rPr>
          <w:t>t</w:t>
        </w:r>
        <w:r w:rsidRPr="00903B31">
          <w:rPr>
            <w:rStyle w:val="Hyperlink"/>
            <w:rFonts w:eastAsiaTheme="majorEastAsia"/>
            <w:noProof/>
          </w:rPr>
          <w:t>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_Toc53416414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9D0F13" w14:textId="52D361B1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416390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>data from WordNet and stores them is OK, and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“InputData_sense-labeled” and “InputData_standardText”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includes: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416391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416392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reset()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8964A7">
        <w:rPr>
          <w:rFonts w:ascii="Menlo" w:hAnsi="Menlo" w:cs="Menlo"/>
          <w:color w:val="000000"/>
          <w:sz w:val="20"/>
          <w:szCs w:val="20"/>
        </w:rPr>
        <w:t>reset_embeddings()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8964A7">
        <w:rPr>
          <w:rFonts w:ascii="Menlo" w:hAnsi="Menlo" w:cs="Menlo"/>
          <w:color w:val="000000"/>
          <w:sz w:val="20"/>
          <w:szCs w:val="20"/>
        </w:rPr>
        <w:t>exe_from_input_to_vectors(do_reset, compute_single_prototype, sp_method, vocabulary_from_senselabeled)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senselabeled_or_text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reset(senselabeled_or_text)</w:t>
      </w:r>
      <w:r w:rsidR="0074253B">
        <w:rPr>
          <w:lang w:val="en-US"/>
        </w:rPr>
        <w:t xml:space="preserve"> and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reset_embeddings(senselabeled_or_text)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>We also change the location of the graph and grapharea_matrix: into Graph/</w:t>
      </w:r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416393"/>
      <w:r>
        <w:t>senselabeled_or_text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SLC.organize_splits()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SLC.organize_splits(xml_fnames)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train_root, valid_root, test_root = organize_subcorpus(xml_fpath,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  <w:t>write_splits_subcorpus(xml_fpath, train_root, valid_root, test_root)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416394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=[vocab_text_fpath],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=outvocab_filepath,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vocab_df = pd.read_hdf(out_vocabulary_h5_filepath,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Vocabulary/SenseLabeled or Vocabulary/StandardText</w:t>
      </w:r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vocabulary_wordfreq_dict = build_vocabulary_dict_from_senselabeled()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vocabulary_wordfreq_dict = build_vocabulary_dict_fromtext(corpus_txt_fpaths)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tokens_toexclude = [Utils.EOS_TOKEN]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list(string.punctuation)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Therefore, it makes sense to keep them in the vocabulary, and thus in the graph, as globals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slc_split_names = [Utils.TRAINING, Utils.VALIDATION]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, , Utils.TEST</w:t>
      </w:r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SemCor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>Not an extremely heavy choice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1339C7">
        <w:rPr>
          <w:rFonts w:ascii="Menlo" w:hAnsi="Menlo" w:cs="Menlo"/>
          <w:color w:val="000000"/>
          <w:lang w:val="en-US"/>
        </w:rPr>
        <w:t xml:space="preserve">token_dict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1339C7">
        <w:rPr>
          <w:rFonts w:ascii="Menlo" w:hAnsi="Menlo" w:cs="Menlo"/>
          <w:color w:val="000000"/>
          <w:lang w:val="en-US"/>
        </w:rPr>
        <w:t>SLC.read_split(slc_split_name):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VocabUtils.process_word_token(token_dict,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r w:rsidRPr="001339C7">
        <w:rPr>
          <w:rFonts w:ascii="Menlo" w:hAnsi="Menlo" w:cs="Menlo"/>
          <w:color w:val="000000"/>
          <w:lang w:val="en-US"/>
        </w:rPr>
        <w:t>tokens_toexclude: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prev_freq = vocab_dict[token]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vocab_dict[token] = prev_freq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>Creation of the vocabulary with process_word_token(td,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>, for instance, having ‘eyelids’ but not ‘eyelid’ in SemCor,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min_count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>We have to take the lemmatizer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 = nltk.stem.WordNetLemmatizer()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lemmatized_forms = [LN.lemmatize_term(word, lemmatizer)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build_vocabulary_dict_fromtext(corpus_txt_fpaths)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416395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reset_embeddings(</w:t>
      </w:r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single_prototypes_file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compute_single_prototype_embeddings</w:t>
      </w:r>
      <w:r w:rsidRPr="0053469C">
        <w:rPr>
          <w:rFonts w:ascii="Menlo" w:hAnsi="Menlo" w:cs="Menlo"/>
          <w:color w:val="000000"/>
          <w:sz w:val="20"/>
          <w:szCs w:val="20"/>
          <w:lang w:val="en-US"/>
        </w:rPr>
        <w:t>(vocabulary_df, spvs_out_fpath,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>method == Method.DISTILBERT: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># i.e. elif method == Method_for_SPV.FASTTEXT: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5EB7">
        <w:rPr>
          <w:rFonts w:ascii="Menlo" w:hAnsi="Menlo" w:cs="Menlo"/>
          <w:color w:val="000000"/>
          <w:lang w:val="en-US"/>
        </w:rPr>
        <w:t>fasttext_vectors = EFT.load_fasttext_vectors()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600A20">
        <w:rPr>
          <w:rFonts w:ascii="Menlo" w:hAnsi="Menlo" w:cs="Menlo"/>
          <w:color w:val="000000"/>
          <w:lang w:val="en-US"/>
        </w:rPr>
        <w:t xml:space="preserve">idx_word_freq_tpl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600A20">
        <w:rPr>
          <w:rFonts w:ascii="Menlo" w:hAnsi="Menlo" w:cs="Menlo"/>
          <w:color w:val="000000"/>
          <w:lang w:val="en-US"/>
        </w:rPr>
        <w:t>vocabulary_df.itertuples():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word = idx_word_freq_tpl[</w:t>
      </w:r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 = fasttext_vectors[word]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r w:rsidR="002950AB" w:rsidRPr="00C24502">
        <w:rPr>
          <w:rFonts w:ascii="Menlo" w:hAnsi="Menlo" w:cs="Menlo"/>
          <w:color w:val="000000"/>
          <w:lang w:val="en-US"/>
        </w:rPr>
        <w:t>word_vectors_lls.append(word_vector)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6D7FF5">
        <w:rPr>
          <w:rFonts w:ascii="Menlo" w:hAnsi="Menlo" w:cs="Menlo"/>
          <w:color w:val="000000"/>
          <w:lang w:val="en-US"/>
        </w:rPr>
        <w:t>embds_nparray = np.array(word_vectors_lls)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r w:rsidRPr="006D7FF5">
        <w:rPr>
          <w:rFonts w:ascii="Menlo" w:hAnsi="Menlo" w:cs="Menlo"/>
          <w:color w:val="000000"/>
          <w:lang w:val="en-US"/>
        </w:rPr>
        <w:t>np.save(spvs_out_fpath, embds_nparray)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416396"/>
      <w:r>
        <w:t>WordNetData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 = RID.retrieve_data_WordNet(vocabulary)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we must adapt to the subfolders in InputData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r w:rsidRPr="0097484C">
        <w:rPr>
          <w:rFonts w:ascii="Menlo" w:hAnsi="Menlo" w:cs="Menlo"/>
          <w:color w:val="000000"/>
          <w:sz w:val="20"/>
          <w:szCs w:val="20"/>
          <w:lang w:val="en-US"/>
        </w:rPr>
        <w:t>(vocabulary_ls, sp_method)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preprocess(vocabulary_ls</w:t>
      </w:r>
      <w:r w:rsidR="00416777">
        <w:rPr>
          <w:rFonts w:ascii="Menlo" w:hAnsi="Menlo" w:cs="Menlo"/>
          <w:color w:val="000000"/>
          <w:sz w:val="20"/>
          <w:szCs w:val="20"/>
          <w:lang w:val="en-US"/>
        </w:rPr>
        <w:t>, inputdata_folder</w:t>
      </w:r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(wordSense,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r w:rsidRPr="00FB2955">
        <w:rPr>
          <w:rFonts w:ascii="Menlo" w:hAnsi="Menlo" w:cs="Menlo"/>
          <w:color w:val="000000"/>
          <w:lang w:val="en-US"/>
        </w:rPr>
        <w:t>create_senses_indices_table(</w:t>
      </w:r>
      <w:r w:rsidR="0064433D" w:rsidRPr="002527AB">
        <w:rPr>
          <w:rFonts w:ascii="Menlo" w:hAnsi="Menlo" w:cs="Menlo"/>
          <w:color w:val="000000"/>
          <w:lang w:val="en-US"/>
        </w:rPr>
        <w:t>inputdata_folder, vocabulary_folder</w:t>
      </w:r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>Possible insertion point: until now, we add the dummySense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It is also necessary to send the senselabeled_or_text specification, so we know which filepaths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357067">
        <w:rPr>
          <w:rFonts w:ascii="Menlo" w:hAnsi="Menlo" w:cs="Menlo"/>
          <w:color w:val="000000"/>
        </w:rPr>
        <w:t>vocab_fpath</w:t>
      </w:r>
      <w:r>
        <w:rPr>
          <w:rFonts w:ascii="Menlo" w:hAnsi="Menlo" w:cs="Menlo"/>
          <w:color w:val="000000"/>
        </w:rPr>
        <w:t xml:space="preserve">, </w:t>
      </w:r>
      <w:r w:rsidRPr="00357067">
        <w:rPr>
          <w:rFonts w:ascii="Menlo" w:hAnsi="Menlo" w:cs="Menlo"/>
          <w:color w:val="000000"/>
          <w:lang w:val="en-US"/>
        </w:rPr>
        <w:t>vocabulary_df, vocabulary_words_ls</w:t>
      </w:r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input_folder_fpath.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B72994">
        <w:rPr>
          <w:rFonts w:ascii="Menlo" w:hAnsi="Menlo" w:cs="Menlo"/>
          <w:color w:val="000000"/>
        </w:rPr>
        <w:t>defs_input_filepath</w:t>
      </w:r>
      <w:r>
        <w:rPr>
          <w:rFonts w:ascii="Menlo" w:hAnsi="Menlo" w:cs="Menlo"/>
          <w:color w:val="000000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examples_input_filepath</w:t>
      </w:r>
      <w:r>
        <w:rPr>
          <w:rFonts w:ascii="Menlo" w:hAnsi="Menlo" w:cs="Menlo"/>
          <w:color w:val="000000"/>
          <w:lang w:val="en-US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defs_input_db</w:t>
      </w:r>
      <w:r>
        <w:rPr>
          <w:rFonts w:ascii="Menlo" w:hAnsi="Menlo" w:cs="Menlo"/>
          <w:color w:val="000000"/>
          <w:lang w:val="en-US"/>
        </w:rPr>
        <w:t xml:space="preserve">, </w:t>
      </w:r>
      <w:r w:rsidRPr="00B72994">
        <w:rPr>
          <w:rFonts w:ascii="Menlo" w:hAnsi="Menlo" w:cs="Menlo"/>
          <w:color w:val="000000"/>
          <w:lang w:val="en-US"/>
        </w:rPr>
        <w:t>examples_input_db</w:t>
      </w:r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 = sqlite3.connect(output_filepath)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 = out_indicesTable_db.cursor()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out_indicesTable_db_c.execute(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defs_input_db[Utils.DEFINITIONS][Utils.SENSE_WN_ID]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[sense_str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sense_str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word_senses_series_from_defs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Utils.get_word_from_sense(sense_str)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wn_id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r w:rsidRPr="00CF6CEC">
        <w:rPr>
          <w:rFonts w:ascii="Menlo" w:hAnsi="Menlo" w:cs="Menlo"/>
          <w:color w:val="000000"/>
          <w:lang w:val="en-US"/>
        </w:rPr>
        <w:t>out_indicesTable_db_c.execute(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>"INSERT INTO indices_table VALUES (?,?,?,?,?,?)"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 xml:space="preserve">(wn_id, my_vocabulary_index,start_defs_count,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r w:rsidRPr="00CF6CEC">
        <w:rPr>
          <w:rFonts w:ascii="Menlo" w:hAnsi="Menlo" w:cs="Menlo"/>
          <w:color w:val="000000"/>
          <w:lang w:val="en-US"/>
        </w:rPr>
        <w:t>end_defs_count, start_examples_count, end_examples_count))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words_with_senses_set.add(Utils.get_word_from_sense(wn_id))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words_without_senses_set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(vocabulary_words_ls).difference(words_with_senses_set)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words_without_senses_set: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>they do not need the addition of a dummySense.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dummy_wn_id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'dummySense'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out_indicesTable_db_c.execute(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"INSERT INTO indices_table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(dummy_wn_id, my_vocabulary_index,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3 - get the sentence embeddings for definitions and examples, using BERT or FasText,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CE.compute_elements_embeddings(Utils.DEFINITIONS, embeddings_method, inputdata_folder)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  <w:t>CE.compute_elements_embeddings(Utils.EXAMPLES, embeddings_method, inputdata_folder)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apply_PCA_to_defs_examples(embeddings_method, inputdata_folder)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r>
        <w:rPr>
          <w:lang w:val="en-US"/>
        </w:rPr>
        <w:t>SemCor: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r>
        <w:rPr>
          <w:lang w:val="en-US"/>
        </w:rPr>
        <w:t>note: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416397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sense_wn_id</w:t>
            </w:r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capital_of_Georgia</w:t>
            </w:r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battle_of_Atlanta</w:t>
            </w:r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green_goods</w:t>
            </w:r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green_groceries</w:t>
            </w:r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 = get_edges_nyms(Utils.SYNONYMS, globals_vocabulary_df, num_senses, inputdata_folder)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tpl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nyms_df.itertuples():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 = tpl.sense_wn_id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word1 = Utils.get_word_from_sense(word_sense)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word1 = VocabUtils.process_word_token({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'surface_form'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(tpl, nyms_name)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word2 = VocabUtils.process_word_token({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'surface_form'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  <w:t>edges_ls.append((global_idx_2,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>Recap: the association from WordNet, sense_wn_id</w:t>
      </w:r>
      <w:r w:rsidRPr="00C72793">
        <w:rPr>
          <w:lang w:val="en-US"/>
        </w:rPr>
        <w:sym w:font="Wingdings" w:char="F0E0"/>
      </w:r>
      <w:r>
        <w:rPr>
          <w:lang w:val="en-US"/>
        </w:rPr>
        <w:t>synonym, is actually viable. We get the word from the sense, and connect the 2 globals</w:t>
      </w:r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>that SemCor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“SenseLabeled” is in the path of the inputdata_folder.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416398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create_graph(method, slc_corpus):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656158">
        <w:rPr>
          <w:rFonts w:ascii="Menlo" w:hAnsi="Menlo" w:cs="Menlo"/>
          <w:color w:val="000000"/>
        </w:rPr>
        <w:t>single_prototypes_file</w:t>
      </w:r>
      <w:r>
        <w:rPr>
          <w:rFonts w:ascii="Menlo" w:hAnsi="Menlo" w:cs="Menlo"/>
          <w:color w:val="000000"/>
        </w:rPr>
        <w:t xml:space="preserve">, </w:t>
      </w:r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r w:rsidR="00FF15C4">
        <w:rPr>
          <w:rFonts w:ascii="Menlo" w:hAnsi="Menlo" w:cs="Menlo"/>
          <w:color w:val="000000"/>
          <w:lang w:val="en-US"/>
        </w:rPr>
        <w:t xml:space="preserve">, </w:t>
      </w:r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r w:rsidR="00644489">
        <w:rPr>
          <w:rFonts w:ascii="Menlo" w:hAnsi="Menlo" w:cs="Menlo"/>
          <w:color w:val="000000"/>
          <w:lang w:val="en-US"/>
        </w:rPr>
        <w:t xml:space="preserve">, </w:t>
      </w:r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 = torch.tensor(np.load(os.path.join(inputdata_folder, single_prototypes_file))).to(torch.float32)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 = Utils.GRAPH_EMBEDDINGS_DIM &lt; embeddings_size</w:t>
      </w:r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 = load_senses_elements(Utils.DEFINITIONS, method, use_PCA, inputdata_folder)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  <w:t>X_examples = load_senses_elements(Utils.EXAMPLES, method, use_PCA, inputdata_folder)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 = torch.tensor(initialize_globals(X_definitions, E_embeddings, globals_vocabulary_ls)).to(torch.float32)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>Alternative choices are possible, such as the (possibly PCA-reduced) FastText embedding.</w:t>
      </w:r>
      <w:r w:rsidR="004259FD">
        <w:rPr>
          <w:lang w:val="en-US"/>
        </w:rPr>
        <w:t xml:space="preserve"> However, when we are concatenating FastText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335652">
        <w:rPr>
          <w:rFonts w:ascii="Menlo" w:hAnsi="Menlo" w:cs="Menlo"/>
          <w:color w:val="000000"/>
          <w:lang w:val="en-US"/>
        </w:rPr>
        <w:t>sense_start_defs != sense_end_defs:</w:t>
      </w:r>
      <w:r w:rsidRPr="00335652">
        <w:rPr>
          <w:rFonts w:ascii="Menlo" w:hAnsi="Menlo" w:cs="Menlo"/>
          <w:color w:val="000000"/>
          <w:lang w:val="en-US"/>
        </w:rPr>
        <w:br/>
        <w:t xml:space="preserve">    sense_def_vectors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r w:rsidRPr="00335652">
        <w:rPr>
          <w:rFonts w:ascii="Menlo" w:hAnsi="Menlo" w:cs="Menlo"/>
          <w:color w:val="000000"/>
          <w:lang w:val="en-US"/>
        </w:rPr>
        <w:t>X_definitions[sense_start_defs:sense_end_defs]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335652">
        <w:rPr>
          <w:rFonts w:ascii="Menlo" w:hAnsi="Menlo" w:cs="Menlo"/>
          <w:color w:val="000000"/>
          <w:lang w:val="en-US"/>
        </w:rPr>
        <w:t xml:space="preserve">words_definitionvectors_dict[word]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words_definitionvectors_dict[word] = sense_def_vectors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words_definitionvectors_dict[word]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r w:rsidRPr="00335652">
        <w:rPr>
          <w:rFonts w:ascii="Menlo" w:hAnsi="Menlo" w:cs="Menlo"/>
          <w:color w:val="000000"/>
          <w:lang w:val="en-US"/>
        </w:rPr>
        <w:t xml:space="preserve">np.concatenate([words_definitionvectors_dict[word],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r w:rsidRPr="00335652">
        <w:rPr>
          <w:rFonts w:ascii="Menlo" w:hAnsi="Menlo" w:cs="Menlo"/>
          <w:color w:val="000000"/>
          <w:lang w:val="en-US"/>
        </w:rPr>
        <w:t>sense_def_vectors])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words_definitionvectors_dict[word]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words_definitionvectors_dict[word]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np.expand_dims(E_reduced_embeddings[word_vocabulary_index,:],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F3004D">
        <w:rPr>
          <w:rFonts w:ascii="Menlo" w:hAnsi="Menlo" w:cs="Menlo"/>
          <w:color w:val="000000"/>
          <w:lang w:val="en-US"/>
        </w:rPr>
        <w:t>words_definitionvectors_dict.keys():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color w:val="000000"/>
          <w:lang w:val="en-US"/>
        </w:rPr>
        <w:t xml:space="preserve">average_of_definitions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r w:rsidRPr="00F3004D">
        <w:rPr>
          <w:rFonts w:ascii="Menlo" w:hAnsi="Menlo" w:cs="Menlo"/>
          <w:color w:val="000000"/>
          <w:lang w:val="en-US"/>
        </w:rPr>
        <w:t xml:space="preserve">np.average(words_definitionvectors_dict[word],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X_globals_ls.append(average_of_definitions)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X_senses, num_dummysenses = initialize_senses(X_definitions, X_examples, X_globals, globals_vocabulary_ls, </w:t>
      </w:r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dummySenses with the </w:t>
      </w:r>
      <w:r w:rsidR="00654064" w:rsidRPr="00E70CFB">
        <w:rPr>
          <w:lang w:val="en-US"/>
        </w:rPr>
        <w:t>globals from X_globals</w:t>
      </w:r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>X = torch.cat([X_senses, X_globals, X_definitions, X_examples])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416399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 = get_edges_elements(Utils.DEFINITIONS, num_senses + num_globals)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 = get_edges_elements(Utils.EXAMPLES, num_senses + num_globals+ X_definitions.shape[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sc_external_edges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=num_senses,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=inputdata_folder)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sc_edges.extend(sc_external_edges)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>to create the connections between globals and the senses of other words (e.g. ‘</w:t>
      </w:r>
      <w:r w:rsidR="00A43E19">
        <w:rPr>
          <w:lang w:val="en-US"/>
        </w:rPr>
        <w:t>atlanta’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token_dict = 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__next__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r w:rsidRPr="002829D7">
        <w:rPr>
          <w:rFonts w:ascii="Menlo" w:hAnsi="Menlo" w:cs="Menlo"/>
          <w:color w:val="000000"/>
          <w:lang w:val="en-US"/>
        </w:rPr>
        <w:t>wordnet_sense = try_to_get_wordnet_sense(wn30_key)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VocabUtils.process_word_token(token_dict,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=on_senselabeled)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 = lemmatize_term(word, lemmatizer)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since currently we always lemmatize in SelectK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lemmatized_word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wordnet_sense: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add self-loops to all globals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edges_selfloops = get_edges_selfloops(sc_edges, </w:t>
      </w:r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=num_globals, </w:t>
      </w:r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r w:rsidRPr="008D4747">
        <w:rPr>
          <w:rFonts w:ascii="Menlo" w:hAnsi="Menlo" w:cs="Menlo"/>
          <w:color w:val="000000"/>
          <w:sz w:val="20"/>
          <w:szCs w:val="20"/>
          <w:lang w:val="en-US"/>
        </w:rPr>
        <w:t>=num_dummysenses)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globals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 = get_edges_nyms(Utils.SYNONYMS, globals_vocabulary_df, num_senses, inputdata_folder)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 = get_edges_nyms(Utils.ANTONYMS, globals_vocabulary_df, num_senses, inputdata_folder)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etc.etc.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r w:rsidRPr="006A1FCB">
        <w:rPr>
          <w:lang w:val="en-US"/>
        </w:rPr>
        <w:t>INFO :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r w:rsidRPr="006A1FCB">
        <w:rPr>
          <w:lang w:val="en-US"/>
        </w:rPr>
        <w:t>INFO : words_definitionvectors_dict[word]=(1, 300)</w:t>
      </w:r>
    </w:p>
    <w:p w14:paraId="08C06DEB" w14:textId="73A91B35" w:rsidR="00290EAB" w:rsidRDefault="006A1FCB" w:rsidP="006A1FCB">
      <w:pPr>
        <w:rPr>
          <w:lang w:val="en-US"/>
        </w:rPr>
      </w:pPr>
      <w:r w:rsidRPr="006A1FCB">
        <w:rPr>
          <w:lang w:val="en-US"/>
        </w:rPr>
        <w:t>INFO :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>but ‘said’ is in the h5 vocabulary of senselabeled…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db_row = indicesTable_db_c.fetchone()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db_row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 = db_row[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indicesTable. However, this time </w:t>
      </w:r>
      <w:r w:rsidR="00C53E14">
        <w:rPr>
          <w:lang w:val="en-US"/>
        </w:rPr>
        <w:t>‘said.dummySense.01’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>At this point, I prefer to have all the globals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FastText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416400"/>
      <w:r>
        <w:t>T.setup_train</w:t>
      </w:r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 = DG.get_graph_dataobject(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=slc_or_text_corpus).to(DEVICE)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grapharea_matrix = AD.get_grapharea_matrix(graph_dataobj, grapharea_size,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=graph_folder)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 = torch.tensor(np.load(os.path.join(inputdata_folder, single_prototypes_file))).to(torch.float32)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vocabulary_df = pd.read_hdf(globals_vocabulary_fpath,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vocabulary_numSensesList = vocabulary_df[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'num_senses'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].to_list().copy()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([num_senses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num_senses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vocabulary_df = AD.compute_globals_numsenses(graph_dataobj, grapharea_matrix, grapharea_size)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 = RNNs.RNN(graph_dataobj, grapharea_size, grapharea_matrix, vocabulary_df,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embeddings_matrix, include_globalnode_input,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=batch_size,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n_gpu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(n_gpu)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torch.nn.DataParallel(model,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model_forDataLoading = model.module</w:t>
      </w:r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r w:rsidRPr="00E34024">
        <w:rPr>
          <w:rFonts w:ascii="Menlo" w:hAnsi="Menlo" w:cs="Menlo"/>
          <w:color w:val="000000"/>
          <w:lang w:val="en-US"/>
        </w:rPr>
        <w:t>train_dataloader, valid_dataloader</w:t>
      </w:r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run_train(model, learning_rate, train_dataloader, valid_dataloader, num_epochs, predict_senses, with_freezing)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>However, I should pass a slc_or_text</w:t>
      </w:r>
      <w:r w:rsidR="00C875B0">
        <w:rPr>
          <w:lang w:val="en-US"/>
        </w:rPr>
        <w:t xml:space="preserve"> / vocabulary_folder / whatever</w:t>
      </w:r>
      <w:r>
        <w:rPr>
          <w:lang w:val="en-US"/>
        </w:rPr>
        <w:t xml:space="preserve"> indication to the ExplorePredictions.</w:t>
      </w:r>
      <w:r w:rsidRPr="000E7DB5">
        <w:rPr>
          <w:lang w:val="en-US"/>
        </w:rPr>
        <w:t xml:space="preserve"> </w:t>
      </w:r>
      <w:r w:rsidRPr="000E7DB5">
        <w:rPr>
          <w:lang w:val="en-US"/>
        </w:rPr>
        <w:t>get_globalword_fromindex_df</w:t>
      </w:r>
      <w:r>
        <w:rPr>
          <w:lang w:val="en-US"/>
        </w:rPr>
        <w:t xml:space="preserve">() and </w:t>
      </w:r>
      <w:r w:rsidRPr="000E7DB5">
        <w:rPr>
          <w:lang w:val="en-US"/>
        </w:rPr>
        <w:t>get_sense_fromindex</w:t>
      </w:r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416401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globals </w:t>
      </w:r>
      <w:r>
        <w:rPr>
          <w:lang w:val="en-US"/>
        </w:rPr>
        <w:t>are initialized as the (possibly PCA-reduced) FastText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416402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r w:rsidRPr="00C97849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r w:rsidRPr="00653743">
        <w:rPr>
          <w:lang w:val="en-US"/>
        </w:rPr>
        <w:t>INFO : X_senses.shape=torch.Size([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r w:rsidRPr="00653743">
        <w:rPr>
          <w:lang w:val="en-US"/>
        </w:rPr>
        <w:t>INFO : X_globals.shape=torch.Size([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r w:rsidRPr="00653743">
        <w:rPr>
          <w:lang w:val="en-US"/>
        </w:rPr>
        <w:t>INFO : X_definitions.shape=torch.Size([33568,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r w:rsidRPr="00653743">
        <w:rPr>
          <w:lang w:val="en-US"/>
        </w:rPr>
        <w:t>INFO : X_examples.shape=torch.Size([29585,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globals,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globals,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defs,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INFO : X_senses.shape=torch.Size([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INFO : X_globals.shape=torch.Size([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 xml:space="preserve">INFO : X_definitions.shape=torch.Size([30446,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 xml:space="preserve">INFO : X_examples.shape=torch.Size([27921,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globals_needing_selfloop=[40096,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X_senses.shape=torch.Size([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X_globals.shape=torch.Size([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X_definitions.shape=torch.Size([28141,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99773F">
        <w:rPr>
          <w:color w:val="000000"/>
          <w:lang w:val="en-US"/>
        </w:rPr>
        <w:t>INFO : X_examples.shape=torch.Size([26593,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dummySenses)</w:t>
      </w:r>
    </w:p>
    <w:p w14:paraId="63EA7F75" w14:textId="2310BA65" w:rsidR="00D0067D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.shape=torch.Size([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r w:rsidRPr="00105A5A">
        <w:rPr>
          <w:lang w:val="en-US"/>
        </w:rPr>
        <w:t>INFO : 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.shape=torch.Size([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B82">
        <w:rPr>
          <w:color w:val="000000"/>
          <w:lang w:val="en-US"/>
        </w:rPr>
        <w:t>INFO : globals_needing_selfloop=[46731,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416403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globals need </w:t>
      </w:r>
      <w:r>
        <w:rPr>
          <w:lang w:val="en-US"/>
        </w:rPr>
        <w:t>selfloop?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>Because now we are not adding a dummySense</w:t>
      </w:r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globals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globals are left in the graph, they have their own embedding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globals,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say ?</w:t>
      </w:r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416404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r w:rsidRPr="00812789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r w:rsidRPr="00072310">
        <w:rPr>
          <w:lang w:val="en-US"/>
        </w:rPr>
        <w:t>INFO : X_senses.shape=torch.Size([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r w:rsidRPr="00072310">
        <w:rPr>
          <w:lang w:val="en-US"/>
        </w:rPr>
        <w:t>INFO : X_globals.shape=torch.Size([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r w:rsidRPr="00072310">
        <w:rPr>
          <w:lang w:val="en-US"/>
        </w:rPr>
        <w:t>INFO : X_definitions.shape=torch.Size([33568, 300])</w:t>
      </w:r>
    </w:p>
    <w:p w14:paraId="327EC113" w14:textId="77CADEA6" w:rsidR="00072310" w:rsidRDefault="00072310" w:rsidP="00072310">
      <w:pPr>
        <w:rPr>
          <w:lang w:val="en-US"/>
        </w:rPr>
      </w:pPr>
      <w:r w:rsidRPr="00072310">
        <w:rPr>
          <w:lang w:val="en-US"/>
        </w:rPr>
        <w:t>INFO : X_examples.shape=torch.Size([29585,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globals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r w:rsidRPr="000D1455">
        <w:rPr>
          <w:lang w:val="en-US"/>
        </w:rPr>
        <w:t>INFO : X_senses.shape=torch.Size([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r w:rsidRPr="000D1455">
        <w:rPr>
          <w:lang w:val="en-US"/>
        </w:rPr>
        <w:t>INFO : X_globals.shape=torch.Size([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r w:rsidRPr="000D1455">
        <w:rPr>
          <w:lang w:val="en-US"/>
        </w:rPr>
        <w:t>INFO : X_definitions.shape=torch.Size([28141, 300])</w:t>
      </w:r>
    </w:p>
    <w:p w14:paraId="6D761FE9" w14:textId="0333E59F" w:rsidR="000D1455" w:rsidRDefault="000D1455" w:rsidP="000D1455">
      <w:pPr>
        <w:rPr>
          <w:lang w:val="en-US"/>
        </w:rPr>
      </w:pPr>
      <w:r w:rsidRPr="000D1455">
        <w:rPr>
          <w:lang w:val="en-US"/>
        </w:rPr>
        <w:t>INFO : X_examples.shape=torch.Size([26593,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globals;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r w:rsidRPr="000440A9">
        <w:rPr>
          <w:lang w:val="en-US"/>
        </w:rPr>
        <w:t>INFO : definition_edges.__len__()=28141</w:t>
      </w:r>
    </w:p>
    <w:p w14:paraId="1A1CC27B" w14:textId="0724AFFE" w:rsidR="000440A9" w:rsidRDefault="000440A9" w:rsidP="00812789">
      <w:pPr>
        <w:rPr>
          <w:lang w:val="en-US"/>
        </w:rPr>
      </w:pPr>
      <w:r w:rsidRPr="000440A9">
        <w:rPr>
          <w:lang w:val="en-US"/>
        </w:rPr>
        <w:t>INFO : example_edges.__len__()=26593</w:t>
      </w:r>
    </w:p>
    <w:p w14:paraId="25805EB2" w14:textId="334E22D8" w:rsidR="000440A9" w:rsidRDefault="000440A9" w:rsidP="00812789">
      <w:pPr>
        <w:rPr>
          <w:lang w:val="en-US"/>
        </w:rPr>
      </w:pPr>
      <w:r w:rsidRPr="000440A9">
        <w:rPr>
          <w:lang w:val="en-US"/>
        </w:rPr>
        <w:t>INFO : sc_edges.__len__()=46710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r w:rsidRPr="00272A57">
        <w:rPr>
          <w:lang w:val="en-US"/>
        </w:rPr>
        <w:t>INFO : globals_needing_selfloop=[]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416405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>On SemCor,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r w:rsidRPr="00047CF6">
              <w:rPr>
                <w:lang w:val="en-US"/>
              </w:rPr>
              <w:t>INFO :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Neighbours: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n=44583 ; global=for_example</w:t>
            </w:r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n=45226 ; global=for_instance</w:t>
            </w:r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n=59416 ; global=e._g.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Neighbours: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n=80504('induce.v.02', 'cause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r w:rsidRPr="00210011">
              <w:rPr>
                <w:lang w:val="en-US"/>
              </w:rPr>
              <w:t>INFO :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t>INFO :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n=805 ; sense=akin.s.01</w:t>
            </w:r>
          </w:p>
          <w:p w14:paraId="042EC7F2" w14:textId="73CD135E" w:rsidR="00210011" w:rsidRPr="000067CA" w:rsidRDefault="000067CA" w:rsidP="00713E89">
            <w:r>
              <w:t>INFO : n=47039 ; global=akin</w:t>
            </w:r>
          </w:p>
        </w:tc>
      </w:tr>
      <w:tr w:rsidR="00210011" w:rsidRPr="0085014A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n=25072 ; sense=retire.v.02</w:t>
            </w:r>
          </w:p>
        </w:tc>
      </w:tr>
      <w:tr w:rsidR="00210011" w:rsidRPr="0085014A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Neighbours: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INFO :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r w:rsidRPr="00047CF6">
              <w:rPr>
                <w:lang w:val="en-US"/>
              </w:rPr>
              <w:t>INFO :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neighbours is ok, because we use the neighbours to select the graph_area,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neighbours.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Neighbours: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Neighbours: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lastRenderedPageBreak/>
              <w:t>INFO :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INFO : n=47837 ; global=life</w:t>
            </w:r>
          </w:p>
        </w:tc>
      </w:tr>
      <w:tr w:rsidR="000F09FA" w:rsidRPr="0085014A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lastRenderedPageBreak/>
              <w:t>INFO :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t>INFO : Neighbours: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r w:rsidRPr="006A79C8">
              <w:rPr>
                <w:lang w:val="en-US"/>
              </w:rPr>
              <w:t>INFO :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r w:rsidRPr="006A79C8">
              <w:rPr>
                <w:color w:val="FF0000"/>
                <w:lang w:val="en-US"/>
              </w:rPr>
              <w:t>note:</w:t>
            </w:r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85014A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n=5401 ; sense=con.n.01</w:t>
            </w:r>
          </w:p>
        </w:tc>
      </w:tr>
      <w:tr w:rsidR="000F09FA" w:rsidRPr="0085014A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n=1670 ; sense=audition.v.01</w:t>
            </w:r>
          </w:p>
        </w:tc>
      </w:tr>
      <w:tr w:rsidR="008A5D46" w:rsidRPr="0085014A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Neighbours: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INFO :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Globals</w:t>
            </w:r>
          </w:p>
        </w:tc>
      </w:tr>
      <w:tr w:rsidR="00E65F13" w:rsidRPr="0085014A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>the presence of the dummySense</w:t>
            </w:r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># ------- Remove w from the words needing a dummySense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r>
              <w:rPr>
                <w:rFonts w:ascii="Menlo" w:hAnsi="Menlo" w:cs="Menlo"/>
                <w:color w:val="000000"/>
              </w:rPr>
              <w:t xml:space="preserve">words_without_senses_ls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(words_without_senses_set)</w:t>
            </w:r>
            <w:r>
              <w:rPr>
                <w:rFonts w:ascii="Menlo" w:hAnsi="Menlo" w:cs="Menlo"/>
                <w:color w:val="000000"/>
              </w:rPr>
              <w:br/>
              <w:t>words_needing_dummySense_ls = []</w:t>
            </w:r>
            <w:r>
              <w:rPr>
                <w:rFonts w:ascii="Menlo" w:hAnsi="Menlo" w:cs="Menlo"/>
                <w:color w:val="000000"/>
              </w:rPr>
              <w:br/>
              <w:t>lemmatizer = nltk.stem.WordNetLemmatizer()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r>
              <w:rPr>
                <w:rFonts w:ascii="Menlo" w:hAnsi="Menlo" w:cs="Menlo"/>
                <w:color w:val="000000"/>
              </w:rPr>
              <w:t>words_without_senses_ls:</w:t>
            </w:r>
            <w:r>
              <w:rPr>
                <w:rFonts w:ascii="Menlo" w:hAnsi="Menlo" w:cs="Menlo"/>
                <w:color w:val="000000"/>
              </w:rPr>
              <w:br/>
              <w:t xml:space="preserve">    lemmatized_form = LN.lemmatize_term(word, lemmatizer)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r>
              <w:rPr>
                <w:rFonts w:ascii="Menlo" w:hAnsi="Menlo" w:cs="Menlo"/>
                <w:color w:val="000000"/>
              </w:rPr>
              <w:t xml:space="preserve">lemmatized_form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r>
              <w:rPr>
                <w:rFonts w:ascii="Menlo" w:hAnsi="Menlo" w:cs="Menlo"/>
                <w:color w:val="000000"/>
              </w:rPr>
              <w:t>words_with_senses_set: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words_needing_dummySense_ls.append(word)</w:t>
            </w:r>
            <w:r>
              <w:rPr>
                <w:rFonts w:ascii="Menlo" w:hAnsi="Menlo" w:cs="Menlo"/>
                <w:color w:val="000000"/>
              </w:rPr>
              <w:br/>
              <w:t xml:space="preserve">words_needing_dummySense_set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(words_needing_dummySense_ls)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85014A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r w:rsidRPr="00E65F13">
              <w:rPr>
                <w:lang w:val="en-US"/>
              </w:rPr>
              <w:t>INFO :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85014A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Neighbours: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r w:rsidRPr="00E65F13">
              <w:rPr>
                <w:lang w:val="en-US"/>
              </w:rPr>
              <w:t>INFO :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r w:rsidRPr="00E65F13">
              <w:rPr>
                <w:lang w:val="en-US"/>
              </w:rPr>
              <w:t>INFO :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416406"/>
      <w:r>
        <w:t>Reviewing the dummySenses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lemmatized_form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nuclei does not need a dummySense,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Neal needs a dummySense</w:t>
      </w:r>
    </w:p>
    <w:p w14:paraId="5850CD84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Siberia needs a dummySense</w:t>
      </w:r>
    </w:p>
    <w:p w14:paraId="2EE91373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Enuff needs a dummySense</w:t>
      </w:r>
    </w:p>
    <w:p w14:paraId="3E9BFC18" w14:textId="77777777" w:rsidR="00FA5315" w:rsidRPr="00FA5315" w:rsidRDefault="00FA5315" w:rsidP="00FA5315">
      <w:pPr>
        <w:rPr>
          <w:lang w:val="en-US"/>
        </w:rPr>
      </w:pPr>
      <w:r w:rsidRPr="00FA5315">
        <w:rPr>
          <w:lang w:val="en-US"/>
        </w:rPr>
        <w:t>INFO : keeps does not need a dummySense,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r w:rsidRPr="00E2270B">
        <w:rPr>
          <w:color w:val="FF0000"/>
          <w:lang w:val="en-US"/>
        </w:rPr>
        <w:t>INFO : stumbled needs a dummySense</w:t>
      </w:r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r w:rsidRPr="00E2270B">
        <w:rPr>
          <w:color w:val="FF0000"/>
          <w:lang w:val="en-US"/>
        </w:rPr>
        <w:t>INFO : sympathizers needs a dummySense</w:t>
      </w:r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indices_table. </w:t>
      </w:r>
      <w:r w:rsidR="00476DBF">
        <w:rPr>
          <w:lang w:val="en-US"/>
        </w:rPr>
        <w:t>Probably because I am not adding the lemmatized form to the vocabulary in the standardText,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>In standardText,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>On SemCor,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r>
        <w:rPr>
          <w:lang w:val="en-US"/>
        </w:rPr>
        <w:t>SemCor already added the lemmatized forms to the dictionary, and the insertion of the lemma edges should be correct. We expect valid neighbours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85014A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n=53962 ; global=corpse</w:t>
            </w:r>
          </w:p>
        </w:tc>
      </w:tr>
      <w:tr w:rsidR="00E60F03" w:rsidRPr="0085014A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propose.v.01-&gt;proposes</w:t>
            </w:r>
            <w:r w:rsidR="00207822">
              <w:rPr>
                <w:lang w:val="en-US"/>
              </w:rPr>
              <w:t>,suggests</w:t>
            </w:r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Globals</w:t>
            </w:r>
          </w:p>
        </w:tc>
      </w:tr>
      <w:tr w:rsidR="006972DE" w:rsidRPr="0085014A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n=47780 ; global=obstruct</w:t>
            </w:r>
          </w:p>
        </w:tc>
      </w:tr>
      <w:tr w:rsidR="006972DE" w:rsidRPr="0085014A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lastRenderedPageBreak/>
              <w:t>INFO : n=56151 ; global=getting_to</w:t>
            </w:r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n=56151 ; global=getting_to</w:t>
            </w:r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n=13287 ; sense=get_to.v.02</w:t>
            </w:r>
          </w:p>
        </w:tc>
      </w:tr>
      <w:tr w:rsidR="006972DE" w:rsidRPr="0085014A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r w:rsidRPr="0019174F">
              <w:rPr>
                <w:lang w:val="en-US"/>
              </w:rPr>
              <w:lastRenderedPageBreak/>
              <w:t>INFO :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1293C68E" w14:textId="77777777" w:rsidR="0019174F" w:rsidRPr="0019174F" w:rsidRDefault="0019174F" w:rsidP="0019174F">
            <w:r w:rsidRPr="0019174F">
              <w:t>INFO : n=42191 ; global=blind</w:t>
            </w:r>
          </w:p>
          <w:p w14:paraId="4A34FEB7" w14:textId="77777777" w:rsidR="0019174F" w:rsidRPr="0019174F" w:rsidRDefault="0019174F" w:rsidP="0019174F">
            <w:r w:rsidRPr="0019174F">
              <w:t>INFO : n=3110 ; sense=blind.v.02</w:t>
            </w:r>
          </w:p>
          <w:p w14:paraId="6E1C971B" w14:textId="77777777" w:rsidR="0019174F" w:rsidRPr="0019174F" w:rsidRDefault="0019174F" w:rsidP="0019174F">
            <w:r w:rsidRPr="0019174F">
              <w:t>INFO : n=3105 ; sense=blind.n.02</w:t>
            </w:r>
          </w:p>
          <w:p w14:paraId="59DDE4D6" w14:textId="77777777" w:rsidR="0019174F" w:rsidRPr="0019174F" w:rsidRDefault="0019174F" w:rsidP="0019174F">
            <w:r w:rsidRPr="0019174F">
              <w:t>INFO : n=3104 ; sense=blind.n.01</w:t>
            </w:r>
          </w:p>
          <w:p w14:paraId="30A0D3AA" w14:textId="77777777" w:rsidR="0019174F" w:rsidRPr="0019174F" w:rsidRDefault="0019174F" w:rsidP="0019174F">
            <w:r w:rsidRPr="0019174F">
              <w:t>INFO : n=3109 ; sense=blind.v.01</w:t>
            </w:r>
          </w:p>
          <w:p w14:paraId="24E4E625" w14:textId="77777777" w:rsidR="0019174F" w:rsidRPr="0019174F" w:rsidRDefault="0019174F" w:rsidP="0019174F">
            <w:r w:rsidRPr="0019174F">
              <w:t>INFO : n=3108 ; sense=blind.s.03</w:t>
            </w:r>
          </w:p>
          <w:p w14:paraId="7C5DD48E" w14:textId="77777777" w:rsidR="0019174F" w:rsidRPr="0019174F" w:rsidRDefault="0019174F" w:rsidP="0019174F">
            <w:r w:rsidRPr="0019174F">
              <w:t>INFO : n=3107 ; sense=blind.s.02</w:t>
            </w:r>
          </w:p>
          <w:p w14:paraId="36B057DA" w14:textId="77777777" w:rsidR="0019174F" w:rsidRPr="0019174F" w:rsidRDefault="0019174F" w:rsidP="0019174F">
            <w:r w:rsidRPr="0019174F">
              <w:t>INFO : n=3111 ; sense=blind.v.03</w:t>
            </w:r>
          </w:p>
          <w:p w14:paraId="2627213C" w14:textId="77777777" w:rsidR="0019174F" w:rsidRPr="0019174F" w:rsidRDefault="0019174F" w:rsidP="0019174F">
            <w:r w:rsidRPr="0019174F">
              <w:t>INFO : n=3106 ; sense=blind.n.03</w:t>
            </w:r>
          </w:p>
          <w:p w14:paraId="4632C8DF" w14:textId="77777777" w:rsidR="0019174F" w:rsidRPr="0019174F" w:rsidRDefault="0019174F" w:rsidP="0019174F">
            <w:r w:rsidRPr="0019174F">
              <w:t>INFO : n=3103 ; sense=blind.a.01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n=52504 ; global=sighted</w:t>
            </w:r>
          </w:p>
        </w:tc>
      </w:tr>
      <w:tr w:rsidR="006972DE" w:rsidRPr="0085014A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85014A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n=15843 ; sense=influence.n.05</w:t>
            </w:r>
          </w:p>
        </w:tc>
      </w:tr>
      <w:tr w:rsidR="006972DE" w:rsidRPr="0085014A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85014A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n=4992 ; sense=channel.n.02</w:t>
            </w:r>
          </w:p>
        </w:tc>
      </w:tr>
      <w:tr w:rsidR="006972DE" w:rsidRPr="0085014A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Neighbours: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r w:rsidRPr="0080434F">
              <w:rPr>
                <w:lang w:val="en-US"/>
              </w:rPr>
              <w:t>INFO :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r w:rsidRPr="0080434F">
              <w:rPr>
                <w:lang w:val="en-US"/>
              </w:rPr>
              <w:t>INFO :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>The graph is correct as expected. The only potential point of contention is the direct connection between sense and lemmatized form. Why does it come into existance?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n=44557 ;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n=23310 ;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n=35287 ;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n=14651 ;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n=15673 ;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n=29515 ;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n=29514 ;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>the dummySenses should be added in a later stage, only for globals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r w:rsidRPr="0080434F">
        <w:rPr>
          <w:lang w:val="en-US"/>
        </w:rPr>
        <w:t>INFO :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r w:rsidRPr="0080434F">
        <w:rPr>
          <w:lang w:val="en-US"/>
        </w:rPr>
        <w:t>INFO :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r w:rsidRPr="0080434F">
        <w:rPr>
          <w:lang w:val="en-US"/>
        </w:rPr>
        <w:t>INFO :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In get_edges_sensechildren,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 = globals_voc_df.loc[globals_voc_df[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word].index[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  <w:t>sourceglobal_idx = globals_start_index_toadd + sourceglobal_raw_idx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  <w:t>targetsense_idx = db_row[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416407"/>
      <w:r>
        <w:t>Graph review – lemmas, dummySenses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416408"/>
      <w:r>
        <w:t>On SemCor,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n=87986('project.v.05', 'cause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n=41447 ; global=project</w:t>
            </w:r>
          </w:p>
        </w:tc>
      </w:tr>
      <w:tr w:rsidR="003638B3" w:rsidRPr="0085014A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n=62442 ; global=recipe</w:t>
            </w:r>
          </w:p>
        </w:tc>
      </w:tr>
      <w:tr w:rsidR="003638B3" w:rsidRPr="0085014A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lastRenderedPageBreak/>
              <w:t>INFO : n=49540 ; global=in_principle</w:t>
            </w:r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Globals</w:t>
            </w:r>
          </w:p>
        </w:tc>
      </w:tr>
      <w:tr w:rsidR="003638B3" w:rsidRPr="0085014A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n=55945 ; global=coming_down</w:t>
            </w:r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n=55945 ; global=coming_down</w:t>
            </w:r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r w:rsidRPr="005C602F">
              <w:rPr>
                <w:color w:val="FF0000"/>
                <w:lang w:val="en-US"/>
              </w:rPr>
              <w:t>INFO :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n=50125 ; global=containing</w:t>
            </w:r>
          </w:p>
        </w:tc>
      </w:tr>
      <w:tr w:rsidR="003638B3" w:rsidRPr="0085014A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r w:rsidRPr="00E450A5">
              <w:rPr>
                <w:lang w:val="en-US"/>
              </w:rPr>
              <w:t>INFO : n=60629 ; global=glendora</w:t>
            </w:r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n=60629 ; global=glendora</w:t>
            </w:r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r w:rsidRPr="00E450A5">
              <w:rPr>
                <w:color w:val="FF0000"/>
                <w:lang w:val="en-US"/>
              </w:rPr>
              <w:t>INFO : n=37941 ; sense=allot.dummySense.01</w:t>
            </w:r>
          </w:p>
        </w:tc>
      </w:tr>
      <w:tr w:rsidR="003638B3" w:rsidRPr="0085014A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85014A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n=19725 ; sense=name.v.01</w:t>
            </w:r>
          </w:p>
        </w:tc>
      </w:tr>
      <w:tr w:rsidR="003638B3" w:rsidRPr="0085014A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r w:rsidRPr="003638B3">
              <w:rPr>
                <w:lang w:val="en-US"/>
              </w:rPr>
              <w:t>INFO :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85014A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n=9070 ; sense=discipline.n.02</w:t>
            </w:r>
          </w:p>
        </w:tc>
      </w:tr>
      <w:tr w:rsidR="003638B3" w:rsidRPr="0085014A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Neighbours: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r w:rsidRPr="003638B3">
              <w:rPr>
                <w:lang w:val="en-US"/>
              </w:rPr>
              <w:t>INFO :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r w:rsidRPr="003638B3">
              <w:rPr>
                <w:lang w:val="en-US"/>
              </w:rPr>
              <w:t>INFO :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globals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416409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r w:rsidRPr="00A63870">
              <w:rPr>
                <w:b/>
                <w:bCs/>
                <w:lang w:val="en-GB"/>
              </w:rPr>
              <w:t>INFO :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definition: n=98801('manipulate.v.05', "control (others or oneself) or influence skillfully,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r w:rsidRPr="00A63870">
              <w:rPr>
                <w:color w:val="FF0000"/>
                <w:lang w:val="en-GB"/>
              </w:rPr>
              <w:t>INFO :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r w:rsidRPr="00A63870">
              <w:rPr>
                <w:color w:val="FF0000"/>
                <w:lang w:val="en-GB"/>
              </w:rPr>
              <w:t>INFO :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r w:rsidRPr="00043262">
              <w:rPr>
                <w:b/>
                <w:bCs/>
                <w:lang w:val="en-GB"/>
              </w:rPr>
              <w:t>INFO :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r w:rsidRPr="00043262">
              <w:rPr>
                <w:color w:val="FF0000"/>
                <w:lang w:val="en-GB"/>
              </w:rPr>
              <w:t>INFO :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r w:rsidRPr="00043262">
              <w:rPr>
                <w:color w:val="FF0000"/>
                <w:lang w:val="en-GB"/>
              </w:rPr>
              <w:t>INFO :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5E01CB" w:rsidRPr="0085014A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r w:rsidRPr="0083747C">
              <w:rPr>
                <w:color w:val="FF0000"/>
                <w:lang w:val="en-GB"/>
              </w:rPr>
              <w:t>INFO : n=28890 ; sense=vertically.r.01</w:t>
            </w:r>
          </w:p>
        </w:tc>
      </w:tr>
      <w:tr w:rsidR="005E01CB" w:rsidRPr="0085014A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r w:rsidRPr="00A63870">
              <w:rPr>
                <w:lang w:val="en-GB"/>
              </w:rPr>
              <w:t>INFO :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r w:rsidRPr="00F9053E">
              <w:rPr>
                <w:color w:val="FF0000"/>
                <w:lang w:val="en-GB"/>
              </w:rPr>
              <w:t>INFO :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r w:rsidRPr="00F9053E">
              <w:rPr>
                <w:color w:val="FF0000"/>
                <w:lang w:val="en-GB"/>
              </w:rPr>
              <w:t>INFO :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416410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>On WikiText-2, we start from a Vocabulary and a indices_table.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&lt;eos&gt;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&lt;eos&gt;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  <w:t>Valkyria</w:t>
      </w:r>
      <w:r w:rsidRPr="006C2AF2">
        <w:rPr>
          <w:lang w:val="en-GB"/>
        </w:rPr>
        <w:tab/>
        <w:t>54</w:t>
      </w:r>
      <w:r w:rsidRPr="006C2AF2">
        <w:rPr>
          <w:lang w:val="en-GB"/>
        </w:rPr>
        <w:tab/>
        <w:t>Valkyria</w:t>
      </w:r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r w:rsidRPr="00B73751">
        <w:rPr>
          <w:b/>
          <w:bCs/>
          <w:lang w:val="en-GB"/>
        </w:rPr>
        <w:lastRenderedPageBreak/>
        <w:t>indices_table.sql</w:t>
      </w:r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416411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r w:rsidRPr="009E127C">
        <w:rPr>
          <w:lang w:val="en-GB"/>
        </w:rPr>
        <w:t>INFO : X_senses.shape=torch.Size([47935, 300])</w:t>
      </w:r>
    </w:p>
    <w:p w14:paraId="652F4907" w14:textId="6748F93B" w:rsidR="009E127C" w:rsidRDefault="009E127C" w:rsidP="009E127C">
      <w:pPr>
        <w:rPr>
          <w:lang w:val="en-GB"/>
        </w:rPr>
      </w:pPr>
      <w:r w:rsidRPr="009E127C">
        <w:rPr>
          <w:lang w:val="en-GB"/>
        </w:rPr>
        <w:t>INFO : X_globals.shape=torch.Size([34377,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r w:rsidRPr="009E127C">
        <w:rPr>
          <w:lang w:val="en-GB"/>
        </w:rPr>
        <w:t>INFO : X_definitions.shape=torch.Size([29964, 300])</w:t>
      </w:r>
    </w:p>
    <w:p w14:paraId="33ED6708" w14:textId="47E8B07C" w:rsidR="009E127C" w:rsidRDefault="009E127C" w:rsidP="009E127C">
      <w:pPr>
        <w:rPr>
          <w:lang w:val="en-GB"/>
        </w:rPr>
      </w:pPr>
      <w:r w:rsidRPr="009E127C">
        <w:rPr>
          <w:lang w:val="en-GB"/>
        </w:rPr>
        <w:t>INFO : X_examples.shape=torch.Size([27692,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senses ;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globals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r w:rsidRPr="007701EF">
        <w:rPr>
          <w:lang w:val="en-GB"/>
        </w:rPr>
        <w:t>INFO : Defining the edges: def, exs</w:t>
      </w:r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 xml:space="preserve">edges-get_edges_sensechildren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 = DGE.get_edges_elements(Utils.DEFINITIONS, num_senses + num_globals, inputdata_folder)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indicesTable_db_c.execute(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"SELECT * FROM indices_table"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db_row = indicesTable_db_c.fetchone()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 = db_row[</w:t>
      </w:r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r w:rsidRPr="0052755F">
        <w:rPr>
          <w:rFonts w:ascii="Menlo" w:hAnsi="Menlo" w:cs="Menlo"/>
          <w:color w:val="000000"/>
          <w:lang w:val="en-US"/>
        </w:rPr>
        <w:t>start_sources = db_row[</w:t>
      </w:r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>] + elements_start_index_toadd</w:t>
      </w:r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r w:rsidRPr="0052755F">
        <w:rPr>
          <w:rFonts w:ascii="Menlo" w:hAnsi="Menlo" w:cs="Menlo"/>
          <w:color w:val="000000"/>
          <w:lang w:val="en-US"/>
        </w:rPr>
        <w:t>end_sources = db_row[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>] + elements_start_index_toadd</w:t>
      </w:r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470D7C">
        <w:rPr>
          <w:rFonts w:ascii="Menlo" w:hAnsi="Menlo" w:cs="Menlo"/>
          <w:color w:val="000000"/>
          <w:lang w:val="en-US"/>
        </w:rPr>
        <w:t>edges_toadd_counter = edges_toadd_counter + (end_sources-start_sources)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A1120E">
        <w:rPr>
          <w:rFonts w:ascii="Menlo" w:hAnsi="Menlo" w:cs="Menlo"/>
          <w:color w:val="000000"/>
          <w:lang w:val="en-US"/>
        </w:rPr>
        <w:t xml:space="preserve">edges_toadd_counter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(start_sources, end_sources):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edges_ls.append((source, target_idx))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edges_ls.append((target_idx,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dummySenses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db_row[1] , the index in the table) with the definitions, and this means </w:t>
      </w:r>
      <w:r w:rsidR="00920B74">
        <w:rPr>
          <w:lang w:val="en-US"/>
        </w:rPr>
        <w:t xml:space="preserve">that </w:t>
      </w:r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elements_start_index_toadd </w:t>
      </w:r>
      <w:r w:rsidR="00920B74">
        <w:rPr>
          <w:lang w:val="en-US"/>
        </w:rPr>
        <w:t>should be num_senses + num_globals</w:t>
      </w:r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 = DGE.get_edges_elements(Utils.EXAMPLES, num_senses + num_globals + X_definitions.shape[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>], inputdata_folder)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r w:rsidRPr="00A63870">
        <w:rPr>
          <w:b/>
          <w:bCs/>
          <w:lang w:val="en-GB"/>
        </w:rPr>
        <w:t>INFO :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r w:rsidRPr="00A63870">
        <w:rPr>
          <w:lang w:val="en-GB"/>
        </w:rPr>
        <w:t>INFO :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r w:rsidRPr="00A63870">
        <w:rPr>
          <w:lang w:val="en-GB"/>
        </w:rPr>
        <w:t>INFO :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definition: n=98801('manipulate.v.05', "control (others or oneself) or influence skillfully,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r w:rsidRPr="00A63870">
        <w:rPr>
          <w:color w:val="FF0000"/>
          <w:lang w:val="en-GB"/>
        </w:rPr>
        <w:t>INFO :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r w:rsidRPr="00A63870">
        <w:rPr>
          <w:color w:val="FF0000"/>
          <w:lang w:val="en-GB"/>
        </w:rPr>
        <w:t>INFO :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>In the indices_table.sql</w:t>
      </w:r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>Maybe just because the grapharea_matrix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416412"/>
      <w:r>
        <w:t>Using the new grapharea_matrix</w:t>
      </w:r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Neighbours: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r w:rsidRPr="00D97794">
              <w:rPr>
                <w:lang w:val="en-US"/>
              </w:rPr>
              <w:t>INFO :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85014A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Neighbours: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r w:rsidRPr="000845F9">
              <w:rPr>
                <w:lang w:val="en-US"/>
              </w:rPr>
              <w:t>INFO : n=76487 ; global=commonwealth</w:t>
            </w:r>
          </w:p>
        </w:tc>
      </w:tr>
      <w:tr w:rsidR="000845F9" w:rsidRPr="0085014A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n=71698 ; global=labourers</w:t>
            </w:r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Neighbours: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n=71698 ; global=labourers</w:t>
            </w:r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INFO :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  <w:t>labourers</w:t>
            </w:r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  <w:t>labourer</w:t>
            </w:r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85014A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Neighbours: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r w:rsidRPr="004E2270">
              <w:rPr>
                <w:lang w:val="en-US"/>
              </w:rPr>
              <w:t>INFO :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85014A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Neighbours: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r w:rsidRPr="00D7044A">
              <w:rPr>
                <w:lang w:val="en-US"/>
              </w:rPr>
              <w:t>INFO :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 xml:space="preserve">n=71698 (global=’labourers’)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r>
        <w:rPr>
          <w:lang w:val="en-US"/>
        </w:rPr>
        <w:t>I</w:t>
      </w:r>
      <w:r w:rsidRPr="00C244A9">
        <w:rPr>
          <w:lang w:val="en-US"/>
        </w:rPr>
        <w:t>NFO :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r w:rsidRPr="00C244A9">
        <w:rPr>
          <w:lang w:val="en-US"/>
        </w:rPr>
        <w:t>INFO :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r>
        <w:rPr>
          <w:lang w:val="en-US"/>
        </w:rPr>
        <w:t>graph.edge_index…</w:t>
      </w:r>
    </w:p>
    <w:p w14:paraId="08A7CC2B" w14:textId="67FEF4E8" w:rsidR="00BB0C18" w:rsidRDefault="00BB0C18" w:rsidP="00C244A9">
      <w:pPr>
        <w:rPr>
          <w:lang w:val="en-US"/>
        </w:rPr>
      </w:pPr>
      <w:r w:rsidRPr="00BB0C18">
        <w:rPr>
          <w:lang w:val="en-US"/>
        </w:rPr>
        <w:t>sources.tolist().index(50794)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sources[190609]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Out[13]: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r w:rsidRPr="00071D08">
        <w:rPr>
          <w:lang w:val="en-US"/>
        </w:rPr>
        <w:t>targets[190609]</w:t>
      </w:r>
    </w:p>
    <w:p w14:paraId="3B06656A" w14:textId="066939BC" w:rsidR="00071D08" w:rsidRDefault="00071D08" w:rsidP="00071D08">
      <w:pPr>
        <w:rPr>
          <w:lang w:val="en-US"/>
        </w:rPr>
      </w:pPr>
      <w:r w:rsidRPr="00071D08">
        <w:rPr>
          <w:lang w:val="en-US"/>
        </w:rPr>
        <w:t>Out[14]: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r w:rsidRPr="00CA115F">
        <w:rPr>
          <w:lang w:val="en-US"/>
        </w:rPr>
        <w:t>INFO : globals_needing_selfloop=[]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 = globals_vocabulary_ls.index(word) + last_sense_idx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  <w:t>lemmatized_idx = globals_vocabulary_ls.index(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>) + last_sense_idx</w:t>
      </w:r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r w:rsidRPr="0085014A">
        <w:rPr>
          <w:lang w:val="en-US"/>
        </w:rPr>
        <w:t>lemmatized_idx = globals_vocabulary_ls.index(lemmatized_form) + last_sense_idx</w:t>
      </w:r>
    </w:p>
    <w:p w14:paraId="2CC7F1E5" w14:textId="67AB85EE" w:rsidR="00844204" w:rsidRDefault="0085014A" w:rsidP="0085014A">
      <w:pPr>
        <w:rPr>
          <w:lang w:val="en-US"/>
        </w:rPr>
      </w:pPr>
      <w:r w:rsidRPr="0085014A">
        <w:rPr>
          <w:lang w:val="en-US"/>
        </w:rPr>
        <w:t>ValueError: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>because there are 2 instances of lemmatization when creating the vocabulary, and the nltk WordNet lemmatizer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416413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X_senses.shape=torch.Size([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r w:rsidRPr="009B18B5">
        <w:rPr>
          <w:lang w:val="en-GB"/>
        </w:rPr>
        <w:t>INFO : X_globals.shape=torch.Size([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X_definitions.shape=torch.Size([29964,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r w:rsidRPr="009B18B5">
        <w:rPr>
          <w:lang w:val="en-GB"/>
        </w:rPr>
        <w:t>INFO : X_examples.shape=torch.Size([27692,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r w:rsidRPr="008F0DC3">
        <w:rPr>
          <w:b/>
          <w:bCs/>
          <w:lang w:val="en-US"/>
        </w:rPr>
        <w:t>SemCor</w:t>
      </w:r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X_senses.shape=torch.Size([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r w:rsidRPr="005B3995">
        <w:rPr>
          <w:lang w:val="en-US"/>
        </w:rPr>
        <w:t>INFO : X_globals.shape=torch.Size([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X_definitions.shape=torch.Size([33568,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r w:rsidRPr="005B3995">
        <w:rPr>
          <w:lang w:val="en-US"/>
        </w:rPr>
        <w:t>INFO : X_examples.shape=torch.Size([29585,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416414"/>
      <w:r>
        <w:t xml:space="preserve">On WikiText-2, run </w:t>
      </w:r>
      <w:r>
        <w:t>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dummySense, connected to its global, and nothing else</w:t>
            </w:r>
          </w:p>
        </w:tc>
      </w:tr>
      <w:tr w:rsidR="00F1638E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lastRenderedPageBreak/>
              <w:t>INFO :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lastRenderedPageBreak/>
              <w:t>INFO :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F1638E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Neighbours: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r w:rsidRPr="0002258A">
              <w:rPr>
                <w:lang w:val="en-US"/>
              </w:rPr>
              <w:t>INFO :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Neighbours: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r w:rsidRPr="006102E0">
              <w:rPr>
                <w:lang w:val="en-US"/>
              </w:rPr>
              <w:t>INFO :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Neighbours: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r w:rsidRPr="00E27538">
              <w:rPr>
                <w:lang w:val="en-US"/>
              </w:rPr>
              <w:t>INFO :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Neighbours: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r w:rsidRPr="00234AF5">
              <w:rPr>
                <w:lang w:val="en-US"/>
              </w:rPr>
              <w:t>INFO : n=21915 ; sense=referee.v.02</w:t>
            </w:r>
          </w:p>
        </w:tc>
      </w:tr>
      <w:tr w:rsidR="00F1638E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Neighbours: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r w:rsidRPr="001876D4">
              <w:rPr>
                <w:lang w:val="en-US"/>
              </w:rPr>
              <w:t>INFO :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Neighbours: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n=26991 ; sense=technical.a.03</w:t>
            </w:r>
          </w:p>
        </w:tc>
      </w:tr>
      <w:tr w:rsidR="00F1638E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lastRenderedPageBreak/>
              <w:t>INFO : Neighbours: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r w:rsidRPr="00B86984">
              <w:rPr>
                <w:lang w:val="en-US"/>
              </w:rPr>
              <w:t>INFO :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r>
        <w:t>On SemCor,</w:t>
      </w:r>
      <w:r w:rsidR="00175CEA">
        <w:t xml:space="preserve"> run 4</w:t>
      </w:r>
      <w:r w:rsidR="001E5D54">
        <w:t>:</w:t>
      </w:r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Adding manually UNK_TOKEN=&lt;unk&gt;</w:t>
      </w:r>
    </w:p>
    <w:p w14:paraId="0BD81EAE" w14:textId="77777777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Generator over subcorpus at TextCorpuses/SenseLabeled/Validation/semcor.xml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len(vocab_dict.keys())=49092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r w:rsidRPr="001E5D54">
        <w:rPr>
          <w:lang w:val="en-US"/>
        </w:rPr>
        <w:t>INFO : len(lemmatized_forms_ls)=49091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 xml:space="preserve"># before the frequency cut. However, adding &lt;unk&gt;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r w:rsidRPr="001E5D54">
        <w:rPr>
          <w:lang w:val="en-US"/>
        </w:rPr>
        <w:t>INFO :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r w:rsidRPr="001E5D54">
        <w:rPr>
          <w:lang w:val="en-US"/>
        </w:rPr>
        <w:t>INFO :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Neighbours: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r w:rsidRPr="006C5A40">
              <w:rPr>
                <w:lang w:val="en-US"/>
              </w:rPr>
              <w:t>INFO :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Neighbours: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r w:rsidRPr="00F23137">
              <w:rPr>
                <w:lang w:val="en-US"/>
              </w:rPr>
              <w:t>INFO :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Neighbours: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r w:rsidRPr="0028650D">
              <w:rPr>
                <w:lang w:val="en-US"/>
              </w:rPr>
              <w:t>INFO :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</w:tr>
      <w:tr w:rsidR="00F45FE7" w:rsidRPr="00E513BF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Neighbours: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r w:rsidRPr="00A06C7A">
              <w:rPr>
                <w:lang w:val="en-US"/>
              </w:rPr>
              <w:t>INFO :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E513BF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Neighbours: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lastRenderedPageBreak/>
              <w:t>INFO :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r w:rsidRPr="000D20A6">
              <w:rPr>
                <w:lang w:val="en-US"/>
              </w:rPr>
              <w:t>INFO :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975525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lastRenderedPageBreak/>
              <w:t>INFO :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Neighbours: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Neighbours: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r w:rsidRPr="000A7963">
              <w:rPr>
                <w:lang w:val="en-US"/>
              </w:rPr>
              <w:t>INFO :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Neighbours: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lastRenderedPageBreak/>
              <w:t>INFO :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Neighbours: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r w:rsidRPr="00DC5A4C">
              <w:rPr>
                <w:lang w:val="en-US"/>
              </w:rPr>
              <w:t>INFO :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>Graph on SemCor confirmed.</w:t>
      </w:r>
      <w:bookmarkStart w:id="25" w:name="_GoBack"/>
      <w:bookmarkEnd w:id="25"/>
    </w:p>
    <w:p w14:paraId="6DB0F7DD" w14:textId="77777777" w:rsidR="00BC6763" w:rsidRPr="00C244A9" w:rsidRDefault="00BC6763" w:rsidP="001E5D54">
      <w:pPr>
        <w:rPr>
          <w:lang w:val="en-US"/>
        </w:rPr>
      </w:pPr>
    </w:p>
    <w:sectPr w:rsidR="00BC6763" w:rsidRPr="00C244A9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183E9" w14:textId="77777777" w:rsidR="00A828D5" w:rsidRDefault="00A828D5" w:rsidP="007A570D">
      <w:r>
        <w:separator/>
      </w:r>
    </w:p>
  </w:endnote>
  <w:endnote w:type="continuationSeparator" w:id="0">
    <w:p w14:paraId="2551B2D2" w14:textId="77777777" w:rsidR="00A828D5" w:rsidRDefault="00A828D5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02FE" w14:textId="77777777" w:rsidR="00A828D5" w:rsidRDefault="00A828D5" w:rsidP="007A570D">
      <w:r>
        <w:separator/>
      </w:r>
    </w:p>
  </w:footnote>
  <w:footnote w:type="continuationSeparator" w:id="0">
    <w:p w14:paraId="290E60ED" w14:textId="77777777" w:rsidR="00A828D5" w:rsidRDefault="00A828D5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262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D08"/>
    <w:rsid w:val="00071EE5"/>
    <w:rsid w:val="00072310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65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1223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740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172"/>
    <w:rsid w:val="00226341"/>
    <w:rsid w:val="002264AB"/>
    <w:rsid w:val="002265AB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D02DD"/>
    <w:rsid w:val="002D10A6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1BE"/>
    <w:rsid w:val="003A6553"/>
    <w:rsid w:val="003A664D"/>
    <w:rsid w:val="003A6A04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CDF"/>
    <w:rsid w:val="00470D7C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5BA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4694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298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524"/>
    <w:rsid w:val="00816949"/>
    <w:rsid w:val="00816E05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8D4"/>
    <w:rsid w:val="00842FDC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F4"/>
    <w:rsid w:val="008F1F69"/>
    <w:rsid w:val="008F201E"/>
    <w:rsid w:val="008F2210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18B5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95E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C89"/>
    <w:rsid w:val="009E6F5C"/>
    <w:rsid w:val="009E73E9"/>
    <w:rsid w:val="009E7835"/>
    <w:rsid w:val="009E7D98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212"/>
    <w:rsid w:val="009F6539"/>
    <w:rsid w:val="009F6548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878"/>
    <w:rsid w:val="00A77D2F"/>
    <w:rsid w:val="00A80280"/>
    <w:rsid w:val="00A8061C"/>
    <w:rsid w:val="00A80E40"/>
    <w:rsid w:val="00A81187"/>
    <w:rsid w:val="00A817A6"/>
    <w:rsid w:val="00A81B1F"/>
    <w:rsid w:val="00A81F60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751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1CA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28E"/>
    <w:rsid w:val="00CA072B"/>
    <w:rsid w:val="00CA07BA"/>
    <w:rsid w:val="00CA0D6E"/>
    <w:rsid w:val="00CA0EF9"/>
    <w:rsid w:val="00CA1125"/>
    <w:rsid w:val="00CA115F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0B6E"/>
    <w:rsid w:val="00D31093"/>
    <w:rsid w:val="00D31187"/>
    <w:rsid w:val="00D3142C"/>
    <w:rsid w:val="00D31A3C"/>
    <w:rsid w:val="00D31C16"/>
    <w:rsid w:val="00D31E5F"/>
    <w:rsid w:val="00D32257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8A0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70B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321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142F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688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28</Pages>
  <Words>7362</Words>
  <Characters>41964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5585</cp:revision>
  <dcterms:created xsi:type="dcterms:W3CDTF">2020-04-20T09:46:00Z</dcterms:created>
  <dcterms:modified xsi:type="dcterms:W3CDTF">2020-10-12T16:24:00Z</dcterms:modified>
</cp:coreProperties>
</file>