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7DD0" w14:textId="246E081F" w:rsidR="00021FAE" w:rsidRPr="00135433" w:rsidRDefault="00021FAE" w:rsidP="00021FAE">
      <w:pPr>
        <w:jc w:val="center"/>
        <w:rPr>
          <w:rFonts w:ascii="Cambria" w:hAnsi="Cambria" w:cs="Tahoma"/>
          <w:b/>
          <w:bCs/>
          <w:sz w:val="26"/>
          <w:szCs w:val="26"/>
        </w:rPr>
      </w:pPr>
      <w:r w:rsidRPr="00135433">
        <w:rPr>
          <w:rFonts w:ascii="Cambria" w:hAnsi="Cambria" w:cs="Tahoma"/>
          <w:b/>
          <w:bCs/>
          <w:sz w:val="26"/>
          <w:szCs w:val="26"/>
        </w:rPr>
        <w:t>Laboratorio #</w:t>
      </w:r>
      <w:r>
        <w:rPr>
          <w:rFonts w:ascii="Cambria" w:hAnsi="Cambria" w:cs="Tahoma"/>
          <w:b/>
          <w:bCs/>
          <w:sz w:val="26"/>
          <w:szCs w:val="26"/>
        </w:rPr>
        <w:t>3</w:t>
      </w:r>
      <w:r w:rsidRPr="00135433">
        <w:rPr>
          <w:rFonts w:ascii="Cambria" w:hAnsi="Cambria" w:cs="Tahoma"/>
          <w:b/>
          <w:bCs/>
          <w:sz w:val="26"/>
          <w:szCs w:val="26"/>
        </w:rPr>
        <w:t xml:space="preserve">: Actividad </w:t>
      </w:r>
      <w:r>
        <w:rPr>
          <w:rFonts w:ascii="Cambria" w:hAnsi="Cambria" w:cs="Tahoma"/>
          <w:b/>
          <w:bCs/>
          <w:sz w:val="26"/>
          <w:szCs w:val="26"/>
        </w:rPr>
        <w:t>1</w:t>
      </w:r>
      <w:r w:rsidRPr="00135433">
        <w:rPr>
          <w:rFonts w:ascii="Cambria" w:hAnsi="Cambria" w:cs="Tahoma"/>
          <w:b/>
          <w:bCs/>
          <w:sz w:val="26"/>
          <w:szCs w:val="26"/>
        </w:rPr>
        <w:t xml:space="preserve"> – </w:t>
      </w:r>
      <w:r w:rsidR="00A04B1B">
        <w:rPr>
          <w:rFonts w:ascii="Cambria" w:hAnsi="Cambria" w:cs="Tahoma"/>
          <w:b/>
          <w:bCs/>
          <w:sz w:val="26"/>
          <w:szCs w:val="26"/>
        </w:rPr>
        <w:t>Implementación de servidor y cliente TCP</w:t>
      </w:r>
    </w:p>
    <w:p w14:paraId="6F604916" w14:textId="77777777" w:rsidR="00021FAE" w:rsidRPr="00135433" w:rsidRDefault="00021FAE" w:rsidP="00021FAE">
      <w:pPr>
        <w:jc w:val="center"/>
        <w:rPr>
          <w:rFonts w:ascii="Cambria" w:hAnsi="Cambria" w:cs="Tahoma"/>
        </w:rPr>
      </w:pPr>
      <w:r w:rsidRPr="00135433">
        <w:rPr>
          <w:rFonts w:ascii="Cambria" w:hAnsi="Cambria" w:cs="Tahoma"/>
        </w:rPr>
        <w:t>Andrea Carolina López</w:t>
      </w:r>
    </w:p>
    <w:p w14:paraId="5BE0B77E" w14:textId="77777777" w:rsidR="00021FAE" w:rsidRPr="00135433" w:rsidRDefault="00021FAE" w:rsidP="00021FAE">
      <w:pPr>
        <w:jc w:val="center"/>
        <w:rPr>
          <w:rFonts w:ascii="Cambria" w:hAnsi="Cambria" w:cs="Tahoma"/>
        </w:rPr>
      </w:pPr>
      <w:r w:rsidRPr="00135433">
        <w:rPr>
          <w:rFonts w:ascii="Cambria" w:hAnsi="Cambria" w:cs="Tahoma"/>
        </w:rPr>
        <w:t xml:space="preserve">Julián Eduardo </w:t>
      </w:r>
      <w:proofErr w:type="spellStart"/>
      <w:r w:rsidRPr="00135433">
        <w:rPr>
          <w:rFonts w:ascii="Cambria" w:hAnsi="Cambria" w:cs="Tahoma"/>
        </w:rPr>
        <w:t>Jaimes</w:t>
      </w:r>
      <w:proofErr w:type="spellEnd"/>
      <w:r w:rsidRPr="00135433">
        <w:rPr>
          <w:rFonts w:ascii="Cambria" w:hAnsi="Cambria" w:cs="Tahoma"/>
        </w:rPr>
        <w:t xml:space="preserve"> Castellanos</w:t>
      </w:r>
    </w:p>
    <w:p w14:paraId="56EC4932" w14:textId="77777777" w:rsidR="00021FAE" w:rsidRPr="00135433" w:rsidRDefault="00021FAE" w:rsidP="00021FAE">
      <w:pPr>
        <w:jc w:val="center"/>
        <w:rPr>
          <w:rFonts w:ascii="Cambria" w:hAnsi="Cambria" w:cs="Tahoma"/>
          <w:b/>
          <w:bCs/>
        </w:rPr>
      </w:pPr>
      <w:r w:rsidRPr="00135433">
        <w:rPr>
          <w:rFonts w:ascii="Cambria" w:hAnsi="Cambria" w:cs="Tahoma"/>
          <w:b/>
          <w:bCs/>
        </w:rPr>
        <w:t>Grupo #16</w:t>
      </w:r>
    </w:p>
    <w:p w14:paraId="41C0D6A2" w14:textId="77777777" w:rsidR="00021FAE" w:rsidRPr="00135433" w:rsidRDefault="00021FAE" w:rsidP="00021FAE">
      <w:pPr>
        <w:jc w:val="center"/>
        <w:rPr>
          <w:rFonts w:ascii="Cambria" w:hAnsi="Cambria" w:cs="Tahoma"/>
          <w:b/>
          <w:bCs/>
        </w:rPr>
      </w:pPr>
      <w:r w:rsidRPr="00135433">
        <w:rPr>
          <w:rFonts w:ascii="Cambria" w:hAnsi="Cambria" w:cs="Tahoma"/>
          <w:b/>
          <w:bCs/>
        </w:rPr>
        <w:t>Sección #1</w:t>
      </w:r>
    </w:p>
    <w:p w14:paraId="1DF6EC08" w14:textId="77777777" w:rsidR="00021FAE" w:rsidRPr="00135433" w:rsidRDefault="00021FAE" w:rsidP="00021FAE">
      <w:pPr>
        <w:jc w:val="center"/>
        <w:rPr>
          <w:rFonts w:ascii="Cambria" w:hAnsi="Cambria" w:cs="Tahoma"/>
          <w:b/>
          <w:bCs/>
        </w:rPr>
      </w:pPr>
      <w:r w:rsidRPr="00135433">
        <w:rPr>
          <w:rFonts w:ascii="Cambria" w:hAnsi="Cambria" w:cs="Tahoma"/>
          <w:b/>
          <w:bCs/>
        </w:rPr>
        <w:t>Departamento de Ingeniería de Sistemas y Computación</w:t>
      </w:r>
    </w:p>
    <w:p w14:paraId="24C9A6F4" w14:textId="77777777" w:rsidR="00021FAE" w:rsidRPr="00135433" w:rsidRDefault="00021FAE" w:rsidP="00021FAE">
      <w:pPr>
        <w:jc w:val="center"/>
        <w:rPr>
          <w:rFonts w:ascii="Cambria" w:hAnsi="Cambria" w:cs="Tahoma"/>
          <w:b/>
          <w:bCs/>
        </w:rPr>
      </w:pPr>
      <w:r w:rsidRPr="00135433">
        <w:rPr>
          <w:rFonts w:ascii="Cambria" w:hAnsi="Cambria" w:cs="Tahoma"/>
          <w:b/>
          <w:bCs/>
        </w:rPr>
        <w:t>Universidad de Los Andes</w:t>
      </w:r>
    </w:p>
    <w:p w14:paraId="6716B362" w14:textId="77777777" w:rsidR="00021FAE" w:rsidRPr="00135433" w:rsidRDefault="00021FAE" w:rsidP="00021FAE">
      <w:pPr>
        <w:jc w:val="center"/>
        <w:rPr>
          <w:rFonts w:ascii="Cambria" w:hAnsi="Cambria" w:cs="Tahoma"/>
          <w:b/>
          <w:bCs/>
        </w:rPr>
      </w:pPr>
      <w:r w:rsidRPr="00135433">
        <w:rPr>
          <w:rFonts w:ascii="Cambria" w:hAnsi="Cambria" w:cs="Tahoma"/>
          <w:b/>
          <w:bCs/>
        </w:rPr>
        <w:t>Bogotá, Colombia</w:t>
      </w: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18846674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6CECA126" w14:textId="77777777" w:rsidR="00021FAE" w:rsidRPr="00135433" w:rsidRDefault="00021FAE" w:rsidP="00021FAE">
          <w:pPr>
            <w:pStyle w:val="TtuloTDC"/>
            <w:rPr>
              <w:rFonts w:ascii="Cambria" w:hAnsi="Cambria"/>
              <w:lang w:val="es-ES"/>
            </w:rPr>
          </w:pPr>
          <w:r w:rsidRPr="00135433">
            <w:rPr>
              <w:rFonts w:ascii="Cambria" w:hAnsi="Cambria"/>
              <w:lang w:val="es-ES"/>
            </w:rPr>
            <w:t>Contenido</w:t>
          </w:r>
        </w:p>
        <w:p w14:paraId="4CEF13E2" w14:textId="77777777" w:rsidR="00021FAE" w:rsidRDefault="00021FAE" w:rsidP="00021FA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135433">
            <w:rPr>
              <w:rFonts w:ascii="Cambria" w:hAnsi="Cambria"/>
            </w:rPr>
            <w:fldChar w:fldCharType="begin"/>
          </w:r>
          <w:r w:rsidRPr="00135433">
            <w:rPr>
              <w:rFonts w:ascii="Cambria" w:hAnsi="Cambria"/>
            </w:rPr>
            <w:instrText xml:space="preserve"> TOC \o "1-3" \h \z \u </w:instrText>
          </w:r>
          <w:r w:rsidRPr="00135433">
            <w:rPr>
              <w:rFonts w:ascii="Cambria" w:hAnsi="Cambria"/>
            </w:rPr>
            <w:fldChar w:fldCharType="separate"/>
          </w:r>
          <w:hyperlink w:anchor="_Toc51786503" w:history="1">
            <w:r w:rsidRPr="000A35F5">
              <w:rPr>
                <w:rStyle w:val="Hipervnculo"/>
                <w:rFonts w:ascii="Cambria" w:hAnsi="Cambria"/>
                <w:noProof/>
              </w:rPr>
              <w:t>5.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A04B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04" w:history="1">
            <w:r w:rsidRPr="000A35F5">
              <w:rPr>
                <w:rStyle w:val="Hipervnculo"/>
                <w:rFonts w:ascii="Cambria" w:hAnsi="Cambria"/>
                <w:noProof/>
              </w:rPr>
              <w:t>5.1.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Pruebas de Conectividad y Análisis de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12E6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05" w:history="1">
            <w:r w:rsidRPr="000A35F5">
              <w:rPr>
                <w:rStyle w:val="Hipervnculo"/>
                <w:rFonts w:ascii="Cambria" w:hAnsi="Cambria"/>
                <w:noProof/>
              </w:rPr>
              <w:t>5.2.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Análisis del protocolo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B721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06" w:history="1">
            <w:r w:rsidRPr="000A35F5">
              <w:rPr>
                <w:rStyle w:val="Hipervnculo"/>
                <w:rFonts w:ascii="Cambria" w:hAnsi="Cambria"/>
                <w:noProof/>
              </w:rPr>
              <w:t>5.3.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Análisis de los protocolos de correo electrónico: SMTP y POP3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41F5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07" w:history="1">
            <w:r w:rsidRPr="000A35F5">
              <w:rPr>
                <w:rStyle w:val="Hipervnculo"/>
                <w:rFonts w:ascii="Cambria" w:hAnsi="Cambria"/>
                <w:noProof/>
              </w:rPr>
              <w:t>5.4.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Análisis del protocolo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3B7B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08" w:history="1">
            <w:r w:rsidRPr="000A35F5">
              <w:rPr>
                <w:rStyle w:val="Hipervnculo"/>
                <w:rFonts w:ascii="Cambria" w:hAnsi="Cambria"/>
                <w:noProof/>
              </w:rPr>
              <w:t>5.5.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Análisis del protocolo HTTPS sobre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B19A" w14:textId="77777777" w:rsidR="00021FAE" w:rsidRDefault="00021FAE" w:rsidP="00021FA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786509" w:history="1">
            <w:r w:rsidRPr="000A35F5">
              <w:rPr>
                <w:rStyle w:val="Hipervnculo"/>
                <w:rFonts w:ascii="Cambria" w:hAnsi="Cambria"/>
                <w:noProof/>
              </w:rPr>
              <w:t>5.5.1.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4B91" w14:textId="77777777" w:rsidR="00021FAE" w:rsidRDefault="00021FAE" w:rsidP="00021FA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1786510" w:history="1">
            <w:r w:rsidRPr="000A35F5">
              <w:rPr>
                <w:rStyle w:val="Hipervnculo"/>
                <w:rFonts w:ascii="Cambria" w:hAnsi="Cambria"/>
                <w:noProof/>
              </w:rPr>
              <w:t>5.5.2.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E5BA" w14:textId="77777777" w:rsidR="00021FAE" w:rsidRDefault="00021FAE" w:rsidP="00021FA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786511" w:history="1">
            <w:r w:rsidRPr="000A35F5">
              <w:rPr>
                <w:rStyle w:val="Hipervnculo"/>
                <w:rFonts w:ascii="Cambria" w:hAnsi="Cambria"/>
                <w:noProof/>
              </w:rPr>
              <w:t>5.6.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C133" w14:textId="77777777" w:rsidR="00021FAE" w:rsidRDefault="00021FAE" w:rsidP="00021FA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1786512" w:history="1">
            <w:r w:rsidRPr="000A35F5">
              <w:rPr>
                <w:rStyle w:val="Hipervnculo"/>
                <w:rFonts w:ascii="Cambria" w:hAnsi="Cambria"/>
                <w:noProof/>
              </w:rPr>
              <w:t>6.</w:t>
            </w:r>
            <w:r>
              <w:rPr>
                <w:noProof/>
              </w:rPr>
              <w:tab/>
            </w:r>
            <w:r w:rsidRPr="000A35F5">
              <w:rPr>
                <w:rStyle w:val="Hipervnculo"/>
                <w:rFonts w:ascii="Cambria" w:hAnsi="Cambri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96F2" w14:textId="77777777" w:rsidR="00021FAE" w:rsidRPr="00135433" w:rsidRDefault="00021FAE" w:rsidP="00021FAE">
          <w:pPr>
            <w:rPr>
              <w:rFonts w:ascii="Cambria" w:hAnsi="Cambria"/>
              <w:b/>
              <w:bCs/>
            </w:rPr>
          </w:pPr>
          <w:r w:rsidRPr="00135433">
            <w:rPr>
              <w:rFonts w:ascii="Cambria" w:hAnsi="Cambria"/>
              <w:b/>
              <w:bCs/>
            </w:rPr>
            <w:fldChar w:fldCharType="end"/>
          </w:r>
        </w:p>
        <w:p w14:paraId="0C719E74" w14:textId="77777777" w:rsidR="00021FAE" w:rsidRPr="00135433" w:rsidRDefault="00021FAE" w:rsidP="00021FAE">
          <w:pPr>
            <w:rPr>
              <w:rFonts w:ascii="Cambria" w:hAnsi="Cambria"/>
              <w:b/>
              <w:bCs/>
            </w:rPr>
          </w:pPr>
          <w:r w:rsidRPr="00135433">
            <w:rPr>
              <w:rFonts w:ascii="Cambria" w:hAnsi="Cambria"/>
              <w:b/>
              <w:bCs/>
            </w:rPr>
            <w:br w:type="page"/>
          </w:r>
        </w:p>
      </w:sdtContent>
    </w:sdt>
    <w:p w14:paraId="7DD88820" w14:textId="432DF316" w:rsidR="00021FAE" w:rsidRDefault="00021FAE" w:rsidP="00A04B1B">
      <w:pPr>
        <w:pStyle w:val="Ttulo1"/>
        <w:numPr>
          <w:ilvl w:val="0"/>
          <w:numId w:val="1"/>
        </w:numPr>
        <w:spacing w:before="0"/>
        <w:jc w:val="both"/>
        <w:rPr>
          <w:rFonts w:ascii="Cambria" w:hAnsi="Cambria"/>
        </w:rPr>
      </w:pPr>
      <w:bookmarkStart w:id="0" w:name="_Toc51786503"/>
      <w:r w:rsidRPr="00135433">
        <w:rPr>
          <w:rFonts w:ascii="Cambria" w:hAnsi="Cambria"/>
        </w:rPr>
        <w:lastRenderedPageBreak/>
        <w:t>Procedimiento:</w:t>
      </w:r>
      <w:bookmarkEnd w:id="0"/>
    </w:p>
    <w:p w14:paraId="54D3627D" w14:textId="0EBC665B" w:rsidR="00A04B1B" w:rsidRDefault="00252FAF" w:rsidP="00252FAF">
      <w:pPr>
        <w:pStyle w:val="Ttulo2"/>
        <w:numPr>
          <w:ilvl w:val="1"/>
          <w:numId w:val="5"/>
        </w:numPr>
      </w:pPr>
      <w:r w:rsidRPr="00252FAF">
        <w:t>Requerimientos de cliente TCP</w:t>
      </w:r>
    </w:p>
    <w:p w14:paraId="6CAF6F19" w14:textId="25440DF3" w:rsidR="00252FAF" w:rsidRDefault="00354070" w:rsidP="00354070">
      <w:pPr>
        <w:pStyle w:val="Ttulo2"/>
        <w:numPr>
          <w:ilvl w:val="1"/>
          <w:numId w:val="5"/>
        </w:numPr>
      </w:pPr>
      <w:r>
        <w:t>Requerimientos de servidor TCP</w:t>
      </w:r>
    </w:p>
    <w:p w14:paraId="3ED7E810" w14:textId="76288C7C" w:rsidR="00354070" w:rsidRDefault="00F02050" w:rsidP="00F02050">
      <w:pPr>
        <w:pStyle w:val="Ttulo2"/>
        <w:numPr>
          <w:ilvl w:val="1"/>
          <w:numId w:val="5"/>
        </w:numPr>
      </w:pPr>
      <w:r>
        <w:t>Recomendaciones para la construcción de los logs</w:t>
      </w:r>
    </w:p>
    <w:p w14:paraId="0CA262DE" w14:textId="1EB4351E" w:rsidR="00F02050" w:rsidRPr="00F02050" w:rsidRDefault="001B79CE" w:rsidP="001B79CE">
      <w:pPr>
        <w:pStyle w:val="Ttulo2"/>
        <w:numPr>
          <w:ilvl w:val="1"/>
          <w:numId w:val="5"/>
        </w:numPr>
      </w:pPr>
      <w:r>
        <w:t>Pruebas de carga y desempeño sobre la arquitectura</w:t>
      </w:r>
    </w:p>
    <w:p w14:paraId="3F7E5A95" w14:textId="77777777" w:rsidR="00021FAE" w:rsidRPr="00135433" w:rsidRDefault="00021FAE" w:rsidP="00021FAE">
      <w:pPr>
        <w:pStyle w:val="Ttulo1"/>
        <w:numPr>
          <w:ilvl w:val="0"/>
          <w:numId w:val="2"/>
        </w:numPr>
        <w:jc w:val="both"/>
        <w:rPr>
          <w:rFonts w:ascii="Cambria" w:hAnsi="Cambria"/>
        </w:rPr>
      </w:pPr>
      <w:bookmarkStart w:id="1" w:name="_Toc51786512"/>
      <w:r w:rsidRPr="00135433">
        <w:rPr>
          <w:rFonts w:ascii="Cambria" w:hAnsi="Cambria"/>
        </w:rPr>
        <w:t>Bibliografía</w:t>
      </w:r>
      <w:bookmarkEnd w:id="1"/>
    </w:p>
    <w:p w14:paraId="5C1A07E2" w14:textId="5D52AA6A" w:rsidR="007572DC" w:rsidRPr="00021FAE" w:rsidRDefault="007572DC" w:rsidP="00021FAE">
      <w:pPr>
        <w:rPr>
          <w:lang w:val="es-CO"/>
        </w:rPr>
      </w:pPr>
      <w:bookmarkStart w:id="2" w:name="_GoBack"/>
      <w:bookmarkEnd w:id="2"/>
    </w:p>
    <w:sectPr w:rsidR="007572DC" w:rsidRPr="00021FAE" w:rsidSect="00021FAE">
      <w:footerReference w:type="default" r:id="rId5"/>
      <w:pgSz w:w="12240" w:h="15840"/>
      <w:pgMar w:top="1417" w:right="1701" w:bottom="1417" w:left="1701" w:header="708" w:footer="708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25382" w14:textId="77777777" w:rsidR="00176321" w:rsidRDefault="00032A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71A68F5" w14:textId="77777777" w:rsidR="00176321" w:rsidRDefault="00032A02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1AF"/>
    <w:multiLevelType w:val="hybridMultilevel"/>
    <w:tmpl w:val="BC280280"/>
    <w:lvl w:ilvl="0" w:tplc="5F7A35D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E59AE33C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4A02C0"/>
    <w:multiLevelType w:val="multilevel"/>
    <w:tmpl w:val="DCF0A6C0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mbria" w:hAnsi="Cambria" w:hint="default"/>
        <w:b w:val="0"/>
        <w:bCs w:val="0"/>
        <w:color w:val="1F4E79" w:themeColor="accent5" w:themeShade="8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1911266"/>
    <w:multiLevelType w:val="multilevel"/>
    <w:tmpl w:val="56043250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758F492B"/>
    <w:multiLevelType w:val="multilevel"/>
    <w:tmpl w:val="771E2A9C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7A4C01F1"/>
    <w:multiLevelType w:val="hybridMultilevel"/>
    <w:tmpl w:val="69A43F5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FCD07"/>
    <w:rsid w:val="00021FAE"/>
    <w:rsid w:val="0009497D"/>
    <w:rsid w:val="001B79CE"/>
    <w:rsid w:val="00252FAF"/>
    <w:rsid w:val="00354070"/>
    <w:rsid w:val="007572DC"/>
    <w:rsid w:val="00A04B1B"/>
    <w:rsid w:val="00F02050"/>
    <w:rsid w:val="704FC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D07"/>
  <w15:chartTrackingRefBased/>
  <w15:docId w15:val="{888BA003-E149-4A6A-9CAE-109659BB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1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021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1F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ja-JP"/>
    </w:rPr>
  </w:style>
  <w:style w:type="paragraph" w:styleId="Prrafodelista">
    <w:name w:val="List Paragraph"/>
    <w:basedOn w:val="Normal"/>
    <w:uiPriority w:val="34"/>
    <w:qFormat/>
    <w:rsid w:val="00021FAE"/>
    <w:pPr>
      <w:ind w:left="720"/>
      <w:contextualSpacing/>
    </w:pPr>
    <w:rPr>
      <w:rFonts w:eastAsiaTheme="minorEastAsia"/>
      <w:lang w:val="es-CO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021F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1FAE"/>
    <w:pPr>
      <w:spacing w:after="100"/>
    </w:pPr>
    <w:rPr>
      <w:rFonts w:eastAsiaTheme="minorEastAsia"/>
      <w:lang w:val="es-CO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021FAE"/>
    <w:pPr>
      <w:spacing w:after="100"/>
      <w:ind w:left="220"/>
    </w:pPr>
    <w:rPr>
      <w:rFonts w:eastAsiaTheme="minorEastAsia"/>
      <w:lang w:val="es-CO" w:eastAsia="ja-JP"/>
    </w:rPr>
  </w:style>
  <w:style w:type="character" w:styleId="Hipervnculo">
    <w:name w:val="Hyperlink"/>
    <w:basedOn w:val="Fuentedeprrafopredeter"/>
    <w:uiPriority w:val="99"/>
    <w:unhideWhenUsed/>
    <w:rsid w:val="00021FAE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21FAE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val="es-CO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AE"/>
    <w:rPr>
      <w:rFonts w:eastAsiaTheme="minorEastAsia"/>
      <w:lang w:val="es-CO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021FAE"/>
    <w:pPr>
      <w:spacing w:after="100"/>
      <w:ind w:left="440"/>
    </w:pPr>
    <w:rPr>
      <w:rFonts w:eastAsiaTheme="minorEastAsia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 Araujo</dc:creator>
  <cp:keywords/>
  <dc:description/>
  <cp:lastModifiedBy>Andrea Carolina Lopez</cp:lastModifiedBy>
  <cp:revision>2</cp:revision>
  <dcterms:created xsi:type="dcterms:W3CDTF">2020-10-06T23:59:00Z</dcterms:created>
  <dcterms:modified xsi:type="dcterms:W3CDTF">2020-10-06T23:59:00Z</dcterms:modified>
</cp:coreProperties>
</file>