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D7DD0" w14:textId="246E081F" w:rsidR="00021FAE" w:rsidRPr="001902A1" w:rsidRDefault="00021FAE" w:rsidP="00021FAE">
      <w:pPr>
        <w:jc w:val="center"/>
        <w:rPr>
          <w:rFonts w:ascii="Cambria" w:hAnsi="Cambria" w:cs="Tahoma"/>
          <w:b/>
          <w:bCs/>
          <w:sz w:val="26"/>
          <w:szCs w:val="26"/>
        </w:rPr>
      </w:pPr>
      <w:r w:rsidRPr="001902A1">
        <w:rPr>
          <w:rFonts w:ascii="Cambria" w:hAnsi="Cambria" w:cs="Tahoma"/>
          <w:b/>
          <w:bCs/>
          <w:sz w:val="26"/>
          <w:szCs w:val="26"/>
        </w:rPr>
        <w:t>Laboratorio #</w:t>
      </w:r>
      <w:r w:rsidRPr="001902A1">
        <w:rPr>
          <w:rFonts w:ascii="Cambria" w:hAnsi="Cambria" w:cs="Tahoma"/>
          <w:b/>
          <w:bCs/>
          <w:sz w:val="26"/>
          <w:szCs w:val="26"/>
        </w:rPr>
        <w:t>3</w:t>
      </w:r>
      <w:r w:rsidRPr="001902A1">
        <w:rPr>
          <w:rFonts w:ascii="Cambria" w:hAnsi="Cambria" w:cs="Tahoma"/>
          <w:b/>
          <w:bCs/>
          <w:sz w:val="26"/>
          <w:szCs w:val="26"/>
        </w:rPr>
        <w:t xml:space="preserve">: Actividad </w:t>
      </w:r>
      <w:r w:rsidRPr="001902A1">
        <w:rPr>
          <w:rFonts w:ascii="Cambria" w:hAnsi="Cambria" w:cs="Tahoma"/>
          <w:b/>
          <w:bCs/>
          <w:sz w:val="26"/>
          <w:szCs w:val="26"/>
        </w:rPr>
        <w:t>1</w:t>
      </w:r>
      <w:r w:rsidRPr="001902A1">
        <w:rPr>
          <w:rFonts w:ascii="Cambria" w:hAnsi="Cambria" w:cs="Tahoma"/>
          <w:b/>
          <w:bCs/>
          <w:sz w:val="26"/>
          <w:szCs w:val="26"/>
        </w:rPr>
        <w:t xml:space="preserve"> – </w:t>
      </w:r>
      <w:r w:rsidR="00A04B1B" w:rsidRPr="001902A1">
        <w:rPr>
          <w:rFonts w:ascii="Cambria" w:hAnsi="Cambria" w:cs="Tahoma"/>
          <w:b/>
          <w:bCs/>
          <w:sz w:val="26"/>
          <w:szCs w:val="26"/>
        </w:rPr>
        <w:t>Implementación de servidor y cliente TCP</w:t>
      </w:r>
    </w:p>
    <w:p w14:paraId="6F604916" w14:textId="77777777" w:rsidR="00021FAE" w:rsidRPr="001902A1" w:rsidRDefault="00021FAE" w:rsidP="00021FAE">
      <w:pPr>
        <w:jc w:val="center"/>
        <w:rPr>
          <w:rFonts w:ascii="Cambria" w:hAnsi="Cambria" w:cs="Tahoma"/>
        </w:rPr>
      </w:pPr>
      <w:r w:rsidRPr="001902A1">
        <w:rPr>
          <w:rFonts w:ascii="Cambria" w:hAnsi="Cambria" w:cs="Tahoma"/>
        </w:rPr>
        <w:t>Andrea Carolina López</w:t>
      </w:r>
    </w:p>
    <w:p w14:paraId="5BE0B77E" w14:textId="77777777" w:rsidR="00021FAE" w:rsidRPr="001902A1" w:rsidRDefault="00021FAE" w:rsidP="00021FAE">
      <w:pPr>
        <w:jc w:val="center"/>
        <w:rPr>
          <w:rFonts w:ascii="Cambria" w:hAnsi="Cambria" w:cs="Tahoma"/>
        </w:rPr>
      </w:pPr>
      <w:r w:rsidRPr="001902A1">
        <w:rPr>
          <w:rFonts w:ascii="Cambria" w:hAnsi="Cambria" w:cs="Tahoma"/>
        </w:rPr>
        <w:t xml:space="preserve">Julián Eduardo </w:t>
      </w:r>
      <w:proofErr w:type="spellStart"/>
      <w:r w:rsidRPr="001902A1">
        <w:rPr>
          <w:rFonts w:ascii="Cambria" w:hAnsi="Cambria" w:cs="Tahoma"/>
        </w:rPr>
        <w:t>Jaimes</w:t>
      </w:r>
      <w:proofErr w:type="spellEnd"/>
      <w:r w:rsidRPr="001902A1">
        <w:rPr>
          <w:rFonts w:ascii="Cambria" w:hAnsi="Cambria" w:cs="Tahoma"/>
        </w:rPr>
        <w:t xml:space="preserve"> Castellanos</w:t>
      </w:r>
    </w:p>
    <w:p w14:paraId="56EC4932" w14:textId="77777777" w:rsidR="00021FAE" w:rsidRPr="001902A1" w:rsidRDefault="00021FAE" w:rsidP="00021FAE">
      <w:pPr>
        <w:jc w:val="center"/>
        <w:rPr>
          <w:rFonts w:ascii="Cambria" w:hAnsi="Cambria" w:cs="Tahoma"/>
          <w:b/>
          <w:bCs/>
        </w:rPr>
      </w:pPr>
      <w:r w:rsidRPr="001902A1">
        <w:rPr>
          <w:rFonts w:ascii="Cambria" w:hAnsi="Cambria" w:cs="Tahoma"/>
          <w:b/>
          <w:bCs/>
        </w:rPr>
        <w:t>Grupo #16</w:t>
      </w:r>
    </w:p>
    <w:p w14:paraId="41C0D6A2" w14:textId="77777777" w:rsidR="00021FAE" w:rsidRPr="001902A1" w:rsidRDefault="00021FAE" w:rsidP="00021FAE">
      <w:pPr>
        <w:jc w:val="center"/>
        <w:rPr>
          <w:rFonts w:ascii="Cambria" w:hAnsi="Cambria" w:cs="Tahoma"/>
          <w:b/>
          <w:bCs/>
        </w:rPr>
      </w:pPr>
      <w:r w:rsidRPr="001902A1">
        <w:rPr>
          <w:rFonts w:ascii="Cambria" w:hAnsi="Cambria" w:cs="Tahoma"/>
          <w:b/>
          <w:bCs/>
        </w:rPr>
        <w:t>Sección #1</w:t>
      </w:r>
    </w:p>
    <w:p w14:paraId="1DF6EC08" w14:textId="77777777" w:rsidR="00021FAE" w:rsidRPr="001902A1" w:rsidRDefault="00021FAE" w:rsidP="00021FAE">
      <w:pPr>
        <w:jc w:val="center"/>
        <w:rPr>
          <w:rFonts w:ascii="Cambria" w:hAnsi="Cambria" w:cs="Tahoma"/>
          <w:b/>
          <w:bCs/>
        </w:rPr>
      </w:pPr>
      <w:r w:rsidRPr="001902A1">
        <w:rPr>
          <w:rFonts w:ascii="Cambria" w:hAnsi="Cambria" w:cs="Tahoma"/>
          <w:b/>
          <w:bCs/>
        </w:rPr>
        <w:t>Departamento de Ingeniería de Sistemas y Computación</w:t>
      </w:r>
    </w:p>
    <w:p w14:paraId="24C9A6F4" w14:textId="77777777" w:rsidR="00021FAE" w:rsidRPr="001902A1" w:rsidRDefault="00021FAE" w:rsidP="00021FAE">
      <w:pPr>
        <w:jc w:val="center"/>
        <w:rPr>
          <w:rFonts w:ascii="Cambria" w:hAnsi="Cambria" w:cs="Tahoma"/>
          <w:b/>
          <w:bCs/>
        </w:rPr>
      </w:pPr>
      <w:r w:rsidRPr="001902A1">
        <w:rPr>
          <w:rFonts w:ascii="Cambria" w:hAnsi="Cambria" w:cs="Tahoma"/>
          <w:b/>
          <w:bCs/>
        </w:rPr>
        <w:t>Universidad de Los Andes</w:t>
      </w:r>
    </w:p>
    <w:p w14:paraId="6716B362" w14:textId="77777777" w:rsidR="00021FAE" w:rsidRPr="001902A1" w:rsidRDefault="00021FAE" w:rsidP="00021FAE">
      <w:pPr>
        <w:jc w:val="center"/>
        <w:rPr>
          <w:rFonts w:ascii="Cambria" w:hAnsi="Cambria" w:cs="Tahoma"/>
          <w:b/>
          <w:bCs/>
        </w:rPr>
      </w:pPr>
      <w:r w:rsidRPr="001902A1">
        <w:rPr>
          <w:rFonts w:ascii="Cambria" w:hAnsi="Cambria" w:cs="Tahoma"/>
          <w:b/>
          <w:bCs/>
        </w:rPr>
        <w:t>Bogotá, Colombia</w:t>
      </w:r>
    </w:p>
    <w:sdt>
      <w:sdtPr>
        <w:rPr>
          <w:rFonts w:ascii="Cambria" w:eastAsiaTheme="minorEastAsia" w:hAnsi="Cambria" w:cstheme="minorBidi"/>
          <w:color w:val="auto"/>
          <w:sz w:val="22"/>
          <w:szCs w:val="22"/>
          <w:lang w:val="es-ES"/>
        </w:rPr>
        <w:id w:val="188466740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14:paraId="6CECA126" w14:textId="77777777" w:rsidR="00021FAE" w:rsidRPr="001902A1" w:rsidRDefault="00021FAE" w:rsidP="00021FAE">
          <w:pPr>
            <w:pStyle w:val="TtuloTDC"/>
            <w:rPr>
              <w:rFonts w:ascii="Cambria" w:hAnsi="Cambria"/>
              <w:lang w:val="es-ES"/>
            </w:rPr>
          </w:pPr>
          <w:r w:rsidRPr="001902A1">
            <w:rPr>
              <w:rFonts w:ascii="Cambria" w:hAnsi="Cambria"/>
              <w:lang w:val="es-ES"/>
            </w:rPr>
            <w:t>Contenido</w:t>
          </w:r>
        </w:p>
        <w:p w14:paraId="73D9EBAA" w14:textId="25BC6500" w:rsidR="006729C6" w:rsidRPr="001902A1" w:rsidRDefault="00021FAE">
          <w:pPr>
            <w:pStyle w:val="TDC1"/>
            <w:tabs>
              <w:tab w:val="left" w:pos="440"/>
              <w:tab w:val="right" w:leader="dot" w:pos="8828"/>
            </w:tabs>
            <w:rPr>
              <w:rFonts w:ascii="Cambria" w:hAnsi="Cambria"/>
              <w:noProof/>
            </w:rPr>
          </w:pPr>
          <w:r w:rsidRPr="001902A1">
            <w:rPr>
              <w:rFonts w:ascii="Cambria" w:hAnsi="Cambria"/>
            </w:rPr>
            <w:fldChar w:fldCharType="begin"/>
          </w:r>
          <w:r w:rsidRPr="001902A1">
            <w:rPr>
              <w:rFonts w:ascii="Cambria" w:hAnsi="Cambria"/>
            </w:rPr>
            <w:instrText xml:space="preserve"> TOC \o "1-3" \h \z \u </w:instrText>
          </w:r>
          <w:r w:rsidRPr="001902A1">
            <w:rPr>
              <w:rFonts w:ascii="Cambria" w:hAnsi="Cambria"/>
            </w:rPr>
            <w:fldChar w:fldCharType="separate"/>
          </w:r>
          <w:hyperlink w:anchor="_Toc52903173" w:history="1">
            <w:r w:rsidR="006729C6" w:rsidRPr="001902A1">
              <w:rPr>
                <w:rStyle w:val="Hipervnculo"/>
                <w:rFonts w:ascii="Cambria" w:hAnsi="Cambria"/>
                <w:noProof/>
              </w:rPr>
              <w:t>4.</w:t>
            </w:r>
            <w:r w:rsidR="006729C6" w:rsidRPr="001902A1">
              <w:rPr>
                <w:rFonts w:ascii="Cambria" w:hAnsi="Cambria"/>
                <w:noProof/>
              </w:rPr>
              <w:tab/>
            </w:r>
            <w:r w:rsidR="006729C6" w:rsidRPr="001902A1">
              <w:rPr>
                <w:rStyle w:val="Hipervnculo"/>
                <w:rFonts w:ascii="Cambria" w:hAnsi="Cambria"/>
                <w:noProof/>
              </w:rPr>
              <w:t>Procedimiento:</w:t>
            </w:r>
            <w:r w:rsidR="006729C6" w:rsidRPr="001902A1">
              <w:rPr>
                <w:rFonts w:ascii="Cambria" w:hAnsi="Cambria"/>
                <w:noProof/>
                <w:webHidden/>
              </w:rPr>
              <w:tab/>
            </w:r>
            <w:r w:rsidR="006729C6" w:rsidRPr="001902A1">
              <w:rPr>
                <w:rFonts w:ascii="Cambria" w:hAnsi="Cambria"/>
                <w:noProof/>
                <w:webHidden/>
              </w:rPr>
              <w:fldChar w:fldCharType="begin"/>
            </w:r>
            <w:r w:rsidR="006729C6" w:rsidRPr="001902A1">
              <w:rPr>
                <w:rFonts w:ascii="Cambria" w:hAnsi="Cambria"/>
                <w:noProof/>
                <w:webHidden/>
              </w:rPr>
              <w:instrText xml:space="preserve"> PAGEREF _Toc52903173 \h </w:instrText>
            </w:r>
            <w:r w:rsidR="006729C6" w:rsidRPr="001902A1">
              <w:rPr>
                <w:rFonts w:ascii="Cambria" w:hAnsi="Cambria"/>
                <w:noProof/>
                <w:webHidden/>
              </w:rPr>
            </w:r>
            <w:r w:rsidR="006729C6" w:rsidRPr="001902A1">
              <w:rPr>
                <w:rFonts w:ascii="Cambria" w:hAnsi="Cambria"/>
                <w:noProof/>
                <w:webHidden/>
              </w:rPr>
              <w:fldChar w:fldCharType="separate"/>
            </w:r>
            <w:r w:rsidR="006729C6" w:rsidRPr="001902A1">
              <w:rPr>
                <w:rFonts w:ascii="Cambria" w:hAnsi="Cambria"/>
                <w:noProof/>
                <w:webHidden/>
              </w:rPr>
              <w:t>2</w:t>
            </w:r>
            <w:r w:rsidR="006729C6" w:rsidRPr="001902A1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A32C3C2" w14:textId="01D43BF1" w:rsidR="006729C6" w:rsidRPr="001902A1" w:rsidRDefault="006729C6">
          <w:pPr>
            <w:pStyle w:val="TDC2"/>
            <w:tabs>
              <w:tab w:val="left" w:pos="880"/>
              <w:tab w:val="right" w:leader="dot" w:pos="8828"/>
            </w:tabs>
            <w:rPr>
              <w:rFonts w:ascii="Cambria" w:hAnsi="Cambria"/>
              <w:noProof/>
            </w:rPr>
          </w:pPr>
          <w:hyperlink w:anchor="_Toc52903174" w:history="1">
            <w:r w:rsidRPr="001902A1">
              <w:rPr>
                <w:rStyle w:val="Hipervnculo"/>
                <w:rFonts w:ascii="Cambria" w:hAnsi="Cambria"/>
                <w:noProof/>
              </w:rPr>
              <w:t>4.1.</w:t>
            </w:r>
            <w:r w:rsidRPr="001902A1">
              <w:rPr>
                <w:rFonts w:ascii="Cambria" w:hAnsi="Cambria"/>
                <w:noProof/>
              </w:rPr>
              <w:tab/>
            </w:r>
            <w:r w:rsidRPr="001902A1">
              <w:rPr>
                <w:rStyle w:val="Hipervnculo"/>
                <w:rFonts w:ascii="Cambria" w:hAnsi="Cambria"/>
                <w:noProof/>
              </w:rPr>
              <w:t>Requerimientos de cliente TCP</w:t>
            </w:r>
            <w:r w:rsidRPr="001902A1">
              <w:rPr>
                <w:rFonts w:ascii="Cambria" w:hAnsi="Cambria"/>
                <w:noProof/>
                <w:webHidden/>
              </w:rPr>
              <w:tab/>
            </w:r>
            <w:r w:rsidRPr="001902A1">
              <w:rPr>
                <w:rFonts w:ascii="Cambria" w:hAnsi="Cambria"/>
                <w:noProof/>
                <w:webHidden/>
              </w:rPr>
              <w:fldChar w:fldCharType="begin"/>
            </w:r>
            <w:r w:rsidRPr="001902A1">
              <w:rPr>
                <w:rFonts w:ascii="Cambria" w:hAnsi="Cambria"/>
                <w:noProof/>
                <w:webHidden/>
              </w:rPr>
              <w:instrText xml:space="preserve"> PAGEREF _Toc52903174 \h </w:instrText>
            </w:r>
            <w:r w:rsidRPr="001902A1">
              <w:rPr>
                <w:rFonts w:ascii="Cambria" w:hAnsi="Cambria"/>
                <w:noProof/>
                <w:webHidden/>
              </w:rPr>
            </w:r>
            <w:r w:rsidRPr="001902A1">
              <w:rPr>
                <w:rFonts w:ascii="Cambria" w:hAnsi="Cambria"/>
                <w:noProof/>
                <w:webHidden/>
              </w:rPr>
              <w:fldChar w:fldCharType="separate"/>
            </w:r>
            <w:r w:rsidRPr="001902A1">
              <w:rPr>
                <w:rFonts w:ascii="Cambria" w:hAnsi="Cambria"/>
                <w:noProof/>
                <w:webHidden/>
              </w:rPr>
              <w:t>2</w:t>
            </w:r>
            <w:r w:rsidRPr="001902A1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88CABA3" w14:textId="3E6A208A" w:rsidR="006729C6" w:rsidRPr="001902A1" w:rsidRDefault="006729C6">
          <w:pPr>
            <w:pStyle w:val="TDC2"/>
            <w:tabs>
              <w:tab w:val="left" w:pos="880"/>
              <w:tab w:val="right" w:leader="dot" w:pos="8828"/>
            </w:tabs>
            <w:rPr>
              <w:rFonts w:ascii="Cambria" w:hAnsi="Cambria"/>
              <w:noProof/>
            </w:rPr>
          </w:pPr>
          <w:hyperlink w:anchor="_Toc52903175" w:history="1">
            <w:r w:rsidRPr="001902A1">
              <w:rPr>
                <w:rStyle w:val="Hipervnculo"/>
                <w:rFonts w:ascii="Cambria" w:hAnsi="Cambria"/>
                <w:noProof/>
              </w:rPr>
              <w:t>4.2.</w:t>
            </w:r>
            <w:r w:rsidRPr="001902A1">
              <w:rPr>
                <w:rFonts w:ascii="Cambria" w:hAnsi="Cambria"/>
                <w:noProof/>
              </w:rPr>
              <w:tab/>
            </w:r>
            <w:r w:rsidRPr="001902A1">
              <w:rPr>
                <w:rStyle w:val="Hipervnculo"/>
                <w:rFonts w:ascii="Cambria" w:hAnsi="Cambria"/>
                <w:noProof/>
              </w:rPr>
              <w:t>Requerimientos de servidor TCP</w:t>
            </w:r>
            <w:r w:rsidRPr="001902A1">
              <w:rPr>
                <w:rFonts w:ascii="Cambria" w:hAnsi="Cambria"/>
                <w:noProof/>
                <w:webHidden/>
              </w:rPr>
              <w:tab/>
            </w:r>
            <w:r w:rsidRPr="001902A1">
              <w:rPr>
                <w:rFonts w:ascii="Cambria" w:hAnsi="Cambria"/>
                <w:noProof/>
                <w:webHidden/>
              </w:rPr>
              <w:fldChar w:fldCharType="begin"/>
            </w:r>
            <w:r w:rsidRPr="001902A1">
              <w:rPr>
                <w:rFonts w:ascii="Cambria" w:hAnsi="Cambria"/>
                <w:noProof/>
                <w:webHidden/>
              </w:rPr>
              <w:instrText xml:space="preserve"> PAGEREF _Toc52903175 \h </w:instrText>
            </w:r>
            <w:r w:rsidRPr="001902A1">
              <w:rPr>
                <w:rFonts w:ascii="Cambria" w:hAnsi="Cambria"/>
                <w:noProof/>
                <w:webHidden/>
              </w:rPr>
            </w:r>
            <w:r w:rsidRPr="001902A1">
              <w:rPr>
                <w:rFonts w:ascii="Cambria" w:hAnsi="Cambria"/>
                <w:noProof/>
                <w:webHidden/>
              </w:rPr>
              <w:fldChar w:fldCharType="separate"/>
            </w:r>
            <w:r w:rsidRPr="001902A1">
              <w:rPr>
                <w:rFonts w:ascii="Cambria" w:hAnsi="Cambria"/>
                <w:noProof/>
                <w:webHidden/>
              </w:rPr>
              <w:t>2</w:t>
            </w:r>
            <w:r w:rsidRPr="001902A1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7A174F7" w14:textId="22EE044F" w:rsidR="006729C6" w:rsidRPr="001902A1" w:rsidRDefault="006729C6">
          <w:pPr>
            <w:pStyle w:val="TDC2"/>
            <w:tabs>
              <w:tab w:val="left" w:pos="880"/>
              <w:tab w:val="right" w:leader="dot" w:pos="8828"/>
            </w:tabs>
            <w:rPr>
              <w:rFonts w:ascii="Cambria" w:hAnsi="Cambria"/>
              <w:noProof/>
            </w:rPr>
          </w:pPr>
          <w:hyperlink w:anchor="_Toc52903176" w:history="1">
            <w:r w:rsidRPr="001902A1">
              <w:rPr>
                <w:rStyle w:val="Hipervnculo"/>
                <w:rFonts w:ascii="Cambria" w:hAnsi="Cambria"/>
                <w:noProof/>
              </w:rPr>
              <w:t>4.3.</w:t>
            </w:r>
            <w:r w:rsidRPr="001902A1">
              <w:rPr>
                <w:rFonts w:ascii="Cambria" w:hAnsi="Cambria"/>
                <w:noProof/>
              </w:rPr>
              <w:tab/>
            </w:r>
            <w:r w:rsidRPr="001902A1">
              <w:rPr>
                <w:rStyle w:val="Hipervnculo"/>
                <w:rFonts w:ascii="Cambria" w:hAnsi="Cambria"/>
                <w:noProof/>
              </w:rPr>
              <w:t>Recomendaciones para la construcción de los logs</w:t>
            </w:r>
            <w:r w:rsidRPr="001902A1">
              <w:rPr>
                <w:rFonts w:ascii="Cambria" w:hAnsi="Cambria"/>
                <w:noProof/>
                <w:webHidden/>
              </w:rPr>
              <w:tab/>
            </w:r>
            <w:r w:rsidRPr="001902A1">
              <w:rPr>
                <w:rFonts w:ascii="Cambria" w:hAnsi="Cambria"/>
                <w:noProof/>
                <w:webHidden/>
              </w:rPr>
              <w:fldChar w:fldCharType="begin"/>
            </w:r>
            <w:r w:rsidRPr="001902A1">
              <w:rPr>
                <w:rFonts w:ascii="Cambria" w:hAnsi="Cambria"/>
                <w:noProof/>
                <w:webHidden/>
              </w:rPr>
              <w:instrText xml:space="preserve"> PAGEREF _Toc52903176 \h </w:instrText>
            </w:r>
            <w:r w:rsidRPr="001902A1">
              <w:rPr>
                <w:rFonts w:ascii="Cambria" w:hAnsi="Cambria"/>
                <w:noProof/>
                <w:webHidden/>
              </w:rPr>
            </w:r>
            <w:r w:rsidRPr="001902A1">
              <w:rPr>
                <w:rFonts w:ascii="Cambria" w:hAnsi="Cambria"/>
                <w:noProof/>
                <w:webHidden/>
              </w:rPr>
              <w:fldChar w:fldCharType="separate"/>
            </w:r>
            <w:r w:rsidRPr="001902A1">
              <w:rPr>
                <w:rFonts w:ascii="Cambria" w:hAnsi="Cambria"/>
                <w:noProof/>
                <w:webHidden/>
              </w:rPr>
              <w:t>2</w:t>
            </w:r>
            <w:r w:rsidRPr="001902A1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810FF05" w14:textId="6A7D15CE" w:rsidR="006729C6" w:rsidRPr="001902A1" w:rsidRDefault="006729C6">
          <w:pPr>
            <w:pStyle w:val="TDC2"/>
            <w:tabs>
              <w:tab w:val="left" w:pos="880"/>
              <w:tab w:val="right" w:leader="dot" w:pos="8828"/>
            </w:tabs>
            <w:rPr>
              <w:rFonts w:ascii="Cambria" w:hAnsi="Cambria"/>
              <w:noProof/>
            </w:rPr>
          </w:pPr>
          <w:hyperlink w:anchor="_Toc52903177" w:history="1">
            <w:r w:rsidRPr="001902A1">
              <w:rPr>
                <w:rStyle w:val="Hipervnculo"/>
                <w:rFonts w:ascii="Cambria" w:hAnsi="Cambria"/>
                <w:noProof/>
              </w:rPr>
              <w:t>4.4.</w:t>
            </w:r>
            <w:r w:rsidRPr="001902A1">
              <w:rPr>
                <w:rFonts w:ascii="Cambria" w:hAnsi="Cambria"/>
                <w:noProof/>
              </w:rPr>
              <w:tab/>
            </w:r>
            <w:r w:rsidRPr="001902A1">
              <w:rPr>
                <w:rStyle w:val="Hipervnculo"/>
                <w:rFonts w:ascii="Cambria" w:hAnsi="Cambria"/>
                <w:noProof/>
              </w:rPr>
              <w:t>Pruebas de carga y desempeño sobre la arquitectura</w:t>
            </w:r>
            <w:r w:rsidRPr="001902A1">
              <w:rPr>
                <w:rFonts w:ascii="Cambria" w:hAnsi="Cambria"/>
                <w:noProof/>
                <w:webHidden/>
              </w:rPr>
              <w:tab/>
            </w:r>
            <w:r w:rsidRPr="001902A1">
              <w:rPr>
                <w:rFonts w:ascii="Cambria" w:hAnsi="Cambria"/>
                <w:noProof/>
                <w:webHidden/>
              </w:rPr>
              <w:fldChar w:fldCharType="begin"/>
            </w:r>
            <w:r w:rsidRPr="001902A1">
              <w:rPr>
                <w:rFonts w:ascii="Cambria" w:hAnsi="Cambria"/>
                <w:noProof/>
                <w:webHidden/>
              </w:rPr>
              <w:instrText xml:space="preserve"> PAGEREF _Toc52903177 \h </w:instrText>
            </w:r>
            <w:r w:rsidRPr="001902A1">
              <w:rPr>
                <w:rFonts w:ascii="Cambria" w:hAnsi="Cambria"/>
                <w:noProof/>
                <w:webHidden/>
              </w:rPr>
            </w:r>
            <w:r w:rsidRPr="001902A1">
              <w:rPr>
                <w:rFonts w:ascii="Cambria" w:hAnsi="Cambria"/>
                <w:noProof/>
                <w:webHidden/>
              </w:rPr>
              <w:fldChar w:fldCharType="separate"/>
            </w:r>
            <w:r w:rsidRPr="001902A1">
              <w:rPr>
                <w:rFonts w:ascii="Cambria" w:hAnsi="Cambria"/>
                <w:noProof/>
                <w:webHidden/>
              </w:rPr>
              <w:t>2</w:t>
            </w:r>
            <w:r w:rsidRPr="001902A1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F14541C" w14:textId="08A95208" w:rsidR="006729C6" w:rsidRPr="001902A1" w:rsidRDefault="006729C6">
          <w:pPr>
            <w:pStyle w:val="TDC1"/>
            <w:tabs>
              <w:tab w:val="left" w:pos="440"/>
              <w:tab w:val="right" w:leader="dot" w:pos="8828"/>
            </w:tabs>
            <w:rPr>
              <w:rFonts w:ascii="Cambria" w:hAnsi="Cambria"/>
              <w:noProof/>
            </w:rPr>
          </w:pPr>
          <w:hyperlink w:anchor="_Toc52903178" w:history="1">
            <w:r w:rsidRPr="001902A1">
              <w:rPr>
                <w:rStyle w:val="Hipervnculo"/>
                <w:rFonts w:ascii="Cambria" w:hAnsi="Cambria"/>
                <w:noProof/>
              </w:rPr>
              <w:t>5.</w:t>
            </w:r>
            <w:r w:rsidRPr="001902A1">
              <w:rPr>
                <w:rFonts w:ascii="Cambria" w:hAnsi="Cambria"/>
                <w:noProof/>
              </w:rPr>
              <w:tab/>
            </w:r>
            <w:r w:rsidRPr="001902A1">
              <w:rPr>
                <w:rStyle w:val="Hipervnculo"/>
                <w:rFonts w:ascii="Cambria" w:hAnsi="Cambria"/>
                <w:noProof/>
              </w:rPr>
              <w:t>Bibliografía</w:t>
            </w:r>
            <w:r w:rsidRPr="001902A1">
              <w:rPr>
                <w:rFonts w:ascii="Cambria" w:hAnsi="Cambria"/>
                <w:noProof/>
                <w:webHidden/>
              </w:rPr>
              <w:tab/>
            </w:r>
            <w:r w:rsidRPr="001902A1">
              <w:rPr>
                <w:rFonts w:ascii="Cambria" w:hAnsi="Cambria"/>
                <w:noProof/>
                <w:webHidden/>
              </w:rPr>
              <w:fldChar w:fldCharType="begin"/>
            </w:r>
            <w:r w:rsidRPr="001902A1">
              <w:rPr>
                <w:rFonts w:ascii="Cambria" w:hAnsi="Cambria"/>
                <w:noProof/>
                <w:webHidden/>
              </w:rPr>
              <w:instrText xml:space="preserve"> PAGEREF _Toc52903178 \h </w:instrText>
            </w:r>
            <w:r w:rsidRPr="001902A1">
              <w:rPr>
                <w:rFonts w:ascii="Cambria" w:hAnsi="Cambria"/>
                <w:noProof/>
                <w:webHidden/>
              </w:rPr>
            </w:r>
            <w:r w:rsidRPr="001902A1">
              <w:rPr>
                <w:rFonts w:ascii="Cambria" w:hAnsi="Cambria"/>
                <w:noProof/>
                <w:webHidden/>
              </w:rPr>
              <w:fldChar w:fldCharType="separate"/>
            </w:r>
            <w:r w:rsidRPr="001902A1">
              <w:rPr>
                <w:rFonts w:ascii="Cambria" w:hAnsi="Cambria"/>
                <w:noProof/>
                <w:webHidden/>
              </w:rPr>
              <w:t>2</w:t>
            </w:r>
            <w:r w:rsidRPr="001902A1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D7E96F2" w14:textId="09EB823A" w:rsidR="00021FAE" w:rsidRPr="001902A1" w:rsidRDefault="00021FAE" w:rsidP="00021FAE">
          <w:pPr>
            <w:rPr>
              <w:rFonts w:ascii="Cambria" w:hAnsi="Cambria"/>
              <w:b/>
              <w:bCs/>
            </w:rPr>
          </w:pPr>
          <w:r w:rsidRPr="001902A1">
            <w:rPr>
              <w:rFonts w:ascii="Cambria" w:hAnsi="Cambria"/>
              <w:b/>
              <w:bCs/>
            </w:rPr>
            <w:fldChar w:fldCharType="end"/>
          </w:r>
        </w:p>
        <w:p w14:paraId="0C719E74" w14:textId="77777777" w:rsidR="00021FAE" w:rsidRPr="001902A1" w:rsidRDefault="00021FAE" w:rsidP="00021FAE">
          <w:pPr>
            <w:rPr>
              <w:rFonts w:ascii="Cambria" w:hAnsi="Cambria"/>
              <w:b/>
              <w:bCs/>
            </w:rPr>
          </w:pPr>
          <w:r w:rsidRPr="001902A1">
            <w:rPr>
              <w:rFonts w:ascii="Cambria" w:hAnsi="Cambria"/>
              <w:b/>
              <w:bCs/>
            </w:rPr>
            <w:br w:type="page"/>
          </w:r>
        </w:p>
      </w:sdtContent>
    </w:sdt>
    <w:p w14:paraId="7DD88820" w14:textId="432DF316" w:rsidR="00021FAE" w:rsidRPr="001902A1" w:rsidRDefault="00021FAE" w:rsidP="00A04B1B">
      <w:pPr>
        <w:pStyle w:val="Ttulo1"/>
        <w:numPr>
          <w:ilvl w:val="0"/>
          <w:numId w:val="1"/>
        </w:numPr>
        <w:spacing w:before="0"/>
        <w:jc w:val="both"/>
        <w:rPr>
          <w:rFonts w:ascii="Cambria" w:hAnsi="Cambria"/>
        </w:rPr>
      </w:pPr>
      <w:bookmarkStart w:id="0" w:name="_Toc52903173"/>
      <w:r w:rsidRPr="001902A1">
        <w:rPr>
          <w:rFonts w:ascii="Cambria" w:hAnsi="Cambria"/>
        </w:rPr>
        <w:lastRenderedPageBreak/>
        <w:t>Procedimiento:</w:t>
      </w:r>
      <w:bookmarkEnd w:id="0"/>
    </w:p>
    <w:p w14:paraId="54D3627D" w14:textId="4A68EBE0" w:rsidR="00A04B1B" w:rsidRDefault="00252FAF" w:rsidP="00893198">
      <w:pPr>
        <w:pStyle w:val="Ttulo2"/>
        <w:numPr>
          <w:ilvl w:val="1"/>
          <w:numId w:val="8"/>
        </w:numPr>
        <w:rPr>
          <w:rFonts w:ascii="Cambria" w:hAnsi="Cambria"/>
        </w:rPr>
      </w:pPr>
      <w:bookmarkStart w:id="1" w:name="_Toc52903174"/>
      <w:r w:rsidRPr="001902A1">
        <w:rPr>
          <w:rFonts w:ascii="Cambria" w:hAnsi="Cambria"/>
        </w:rPr>
        <w:t>Requerimientos de cliente TCP</w:t>
      </w:r>
      <w:bookmarkEnd w:id="1"/>
    </w:p>
    <w:p w14:paraId="362DCF03" w14:textId="7D57A6E5" w:rsidR="00DE56EF" w:rsidRDefault="00DE56EF" w:rsidP="00DE56EF">
      <w:pPr>
        <w:jc w:val="both"/>
        <w:rPr>
          <w:rFonts w:ascii="Cambria" w:hAnsi="Cambria"/>
          <w:lang w:val="es-CO" w:eastAsia="ja-JP"/>
        </w:rPr>
      </w:pPr>
      <w:r w:rsidRPr="00DE56EF">
        <w:rPr>
          <w:rFonts w:ascii="Cambria" w:hAnsi="Cambria"/>
          <w:lang w:val="es-CO" w:eastAsia="ja-JP"/>
        </w:rPr>
        <w:t xml:space="preserve">Por parte del cliente se crearon dos clases, la interfaz por la cual se va a poder utilizar la aplicación y el código que muestra la conexión que se tiene con el servidor, por donde se envían las solicitudes de archivos y se reciben los archivos.  </w:t>
      </w:r>
    </w:p>
    <w:p w14:paraId="26AA8FCF" w14:textId="4BB9D9AD" w:rsidR="00DE56EF" w:rsidRDefault="00DE56EF" w:rsidP="00DE56EF">
      <w:pPr>
        <w:jc w:val="center"/>
        <w:rPr>
          <w:rFonts w:ascii="Cambria" w:hAnsi="Cambria"/>
          <w:lang w:val="es-CO" w:eastAsia="ja-JP"/>
        </w:rPr>
      </w:pPr>
      <w:r>
        <w:rPr>
          <w:noProof/>
        </w:rPr>
        <w:drawing>
          <wp:inline distT="0" distB="0" distL="0" distR="0" wp14:anchorId="77F21F6A" wp14:editId="1EAC1BF9">
            <wp:extent cx="3409950" cy="9429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A0DC" w14:textId="1550BEA4" w:rsidR="00DE56EF" w:rsidRDefault="00DE56EF" w:rsidP="00DE56EF">
      <w:pPr>
        <w:jc w:val="both"/>
        <w:rPr>
          <w:rFonts w:ascii="Cambria" w:hAnsi="Cambria"/>
          <w:lang w:val="es-CO" w:eastAsia="ja-JP"/>
        </w:rPr>
      </w:pPr>
      <w:r>
        <w:rPr>
          <w:rFonts w:ascii="Cambria" w:hAnsi="Cambria"/>
          <w:lang w:val="es-CO" w:eastAsia="ja-JP"/>
        </w:rPr>
        <w:t xml:space="preserve">La clase </w:t>
      </w:r>
      <w:proofErr w:type="spellStart"/>
      <w:r>
        <w:rPr>
          <w:rFonts w:ascii="Cambria" w:hAnsi="Cambria"/>
          <w:lang w:val="es-CO" w:eastAsia="ja-JP"/>
        </w:rPr>
        <w:t>InterfazCliente</w:t>
      </w:r>
      <w:proofErr w:type="spellEnd"/>
      <w:r>
        <w:rPr>
          <w:rFonts w:ascii="Cambria" w:hAnsi="Cambria"/>
          <w:lang w:val="es-CO" w:eastAsia="ja-JP"/>
        </w:rPr>
        <w:t xml:space="preserve"> es en donde el cliente puede utilizar la aplicación, en esta se encuentran los distintos botones y campos que el usuario puede modificar para realizar el </w:t>
      </w:r>
      <w:proofErr w:type="spellStart"/>
      <w:r>
        <w:rPr>
          <w:rFonts w:ascii="Cambria" w:hAnsi="Cambria"/>
          <w:lang w:val="es-CO" w:eastAsia="ja-JP"/>
        </w:rPr>
        <w:t>envio</w:t>
      </w:r>
      <w:proofErr w:type="spellEnd"/>
      <w:r>
        <w:rPr>
          <w:rFonts w:ascii="Cambria" w:hAnsi="Cambria"/>
          <w:lang w:val="es-CO" w:eastAsia="ja-JP"/>
        </w:rPr>
        <w:t xml:space="preserve"> de la solicitud del envió del archivo.</w:t>
      </w:r>
    </w:p>
    <w:p w14:paraId="55AE4C3B" w14:textId="78CC835D" w:rsidR="00DE56EF" w:rsidRDefault="00DE56EF" w:rsidP="00DE56EF">
      <w:pPr>
        <w:jc w:val="both"/>
        <w:rPr>
          <w:rFonts w:ascii="Cambria" w:hAnsi="Cambria"/>
          <w:lang w:val="es-CO" w:eastAsia="ja-JP"/>
        </w:rPr>
      </w:pPr>
      <w:r>
        <w:rPr>
          <w:noProof/>
        </w:rPr>
        <w:drawing>
          <wp:inline distT="0" distB="0" distL="0" distR="0" wp14:anchorId="26976ACB" wp14:editId="21459801">
            <wp:extent cx="5612130" cy="2736215"/>
            <wp:effectExtent l="0" t="0" r="7620" b="698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8C28" w14:textId="221C1197" w:rsidR="000A6596" w:rsidRDefault="000A6596" w:rsidP="000A6596">
      <w:pPr>
        <w:jc w:val="center"/>
        <w:rPr>
          <w:rFonts w:ascii="Cambria" w:hAnsi="Cambria"/>
          <w:lang w:val="es-CO" w:eastAsia="ja-JP"/>
        </w:rPr>
      </w:pPr>
      <w:r>
        <w:rPr>
          <w:noProof/>
        </w:rPr>
        <w:drawing>
          <wp:inline distT="0" distB="0" distL="0" distR="0" wp14:anchorId="29DB9304" wp14:editId="67A3CD07">
            <wp:extent cx="4619625" cy="18383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9A45" w14:textId="10D39B33" w:rsidR="00DE56EF" w:rsidRPr="00DE56EF" w:rsidRDefault="00DE56EF" w:rsidP="00DE56EF">
      <w:pPr>
        <w:jc w:val="both"/>
        <w:rPr>
          <w:rFonts w:ascii="Cambria" w:hAnsi="Cambria"/>
          <w:lang w:val="es-CO" w:eastAsia="ja-JP"/>
        </w:rPr>
      </w:pPr>
      <w:r>
        <w:rPr>
          <w:rFonts w:ascii="Cambria" w:hAnsi="Cambria"/>
          <w:lang w:val="es-CO" w:eastAsia="ja-JP"/>
        </w:rPr>
        <w:t xml:space="preserve">En el caso de la clase </w:t>
      </w:r>
      <w:proofErr w:type="spellStart"/>
      <w:r>
        <w:rPr>
          <w:rFonts w:ascii="Cambria" w:hAnsi="Cambria"/>
          <w:lang w:val="es-CO" w:eastAsia="ja-JP"/>
        </w:rPr>
        <w:t>ClienteTCP</w:t>
      </w:r>
      <w:proofErr w:type="spellEnd"/>
      <w:r>
        <w:rPr>
          <w:rFonts w:ascii="Cambria" w:hAnsi="Cambria"/>
          <w:lang w:val="es-CO" w:eastAsia="ja-JP"/>
        </w:rPr>
        <w:t>, en esta se encuentran tres métodos principales: la conexión con el servidor, el envío de solicitud del archivo y finalmente, el método para obtener el archivo enviado por el servidor.</w:t>
      </w:r>
    </w:p>
    <w:p w14:paraId="7B379E89" w14:textId="11FD77D0" w:rsidR="00DE56EF" w:rsidRDefault="00DE56EF" w:rsidP="00DE56EF">
      <w:pPr>
        <w:rPr>
          <w:lang w:val="es-CO" w:eastAsia="ja-JP"/>
        </w:rPr>
      </w:pPr>
      <w:r>
        <w:rPr>
          <w:noProof/>
        </w:rPr>
        <w:lastRenderedPageBreak/>
        <w:drawing>
          <wp:inline distT="0" distB="0" distL="0" distR="0" wp14:anchorId="41C725A5" wp14:editId="3DCA3241">
            <wp:extent cx="5612130" cy="306705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1A1D" w14:textId="09E83B40" w:rsidR="000A6596" w:rsidRPr="000A6596" w:rsidRDefault="000A6596" w:rsidP="000A6596">
      <w:pPr>
        <w:jc w:val="both"/>
        <w:rPr>
          <w:rFonts w:ascii="Cambria" w:hAnsi="Cambria"/>
          <w:lang w:val="es-CO" w:eastAsia="ja-JP"/>
        </w:rPr>
      </w:pPr>
      <w:r w:rsidRPr="000A6596">
        <w:rPr>
          <w:rFonts w:ascii="Cambria" w:hAnsi="Cambria"/>
          <w:lang w:val="es-CO" w:eastAsia="ja-JP"/>
        </w:rPr>
        <w:t>Cabe resaltar que los archivos utilizados para la prueba fueron dos y fueron creados por una pagina web que te da un archivo del tamaño de tu preferencia lleno de caracteres aleatorios, por esa razón se ve de la siguiente manera.</w:t>
      </w:r>
      <w:r>
        <w:rPr>
          <w:rFonts w:ascii="Cambria" w:hAnsi="Cambria"/>
          <w:lang w:val="es-CO" w:eastAsia="ja-JP"/>
        </w:rPr>
        <w:t xml:space="preserve"> Enlace de la página: </w:t>
      </w:r>
      <w:r w:rsidRPr="000A6596">
        <w:rPr>
          <w:rFonts w:ascii="Cambria" w:hAnsi="Cambria"/>
          <w:lang w:val="es-CO" w:eastAsia="ja-JP"/>
        </w:rPr>
        <w:t>https://pinetools.com/es/generador-archivos-aleatorios</w:t>
      </w:r>
    </w:p>
    <w:p w14:paraId="5ABD7152" w14:textId="1DE493F3" w:rsidR="000A6596" w:rsidRPr="00DE56EF" w:rsidRDefault="000A6596" w:rsidP="00DE56EF">
      <w:pPr>
        <w:rPr>
          <w:lang w:val="es-CO" w:eastAsia="ja-JP"/>
        </w:rPr>
      </w:pPr>
      <w:r>
        <w:rPr>
          <w:noProof/>
        </w:rPr>
        <w:drawing>
          <wp:inline distT="0" distB="0" distL="0" distR="0" wp14:anchorId="650C8C65" wp14:editId="5DAC26E6">
            <wp:extent cx="5612130" cy="1381760"/>
            <wp:effectExtent l="0" t="0" r="762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CAF6F19" w14:textId="25440DF3" w:rsidR="00252FAF" w:rsidRPr="001902A1" w:rsidRDefault="00354070" w:rsidP="00893198">
      <w:pPr>
        <w:pStyle w:val="Ttulo2"/>
        <w:numPr>
          <w:ilvl w:val="1"/>
          <w:numId w:val="8"/>
        </w:numPr>
        <w:rPr>
          <w:rFonts w:ascii="Cambria" w:hAnsi="Cambria"/>
        </w:rPr>
      </w:pPr>
      <w:bookmarkStart w:id="3" w:name="_Toc52903175"/>
      <w:r w:rsidRPr="001902A1">
        <w:rPr>
          <w:rFonts w:ascii="Cambria" w:hAnsi="Cambria"/>
        </w:rPr>
        <w:t>Requerimientos de servidor TCP</w:t>
      </w:r>
      <w:bookmarkEnd w:id="3"/>
    </w:p>
    <w:p w14:paraId="3ED7E810" w14:textId="634ABA89" w:rsidR="00354070" w:rsidRDefault="00F02050" w:rsidP="00893198">
      <w:pPr>
        <w:pStyle w:val="Ttulo2"/>
        <w:numPr>
          <w:ilvl w:val="1"/>
          <w:numId w:val="8"/>
        </w:numPr>
        <w:rPr>
          <w:rFonts w:ascii="Cambria" w:hAnsi="Cambria"/>
        </w:rPr>
      </w:pPr>
      <w:bookmarkStart w:id="4" w:name="_Toc52903176"/>
      <w:r w:rsidRPr="001902A1">
        <w:rPr>
          <w:rFonts w:ascii="Cambria" w:hAnsi="Cambria"/>
        </w:rPr>
        <w:t>Recomendaciones para la construcción de los logs</w:t>
      </w:r>
      <w:bookmarkEnd w:id="4"/>
    </w:p>
    <w:p w14:paraId="44E2F7BB" w14:textId="263FC156" w:rsidR="002C5035" w:rsidRPr="002C5035" w:rsidRDefault="002C5035" w:rsidP="002C5035">
      <w:pPr>
        <w:jc w:val="both"/>
        <w:rPr>
          <w:rFonts w:ascii="Cambria" w:hAnsi="Cambria"/>
          <w:lang w:val="es-CO" w:eastAsia="ja-JP"/>
        </w:rPr>
      </w:pPr>
      <w:r w:rsidRPr="002C5035">
        <w:rPr>
          <w:rFonts w:ascii="Cambria" w:hAnsi="Cambria"/>
          <w:lang w:val="es-CO" w:eastAsia="ja-JP"/>
        </w:rPr>
        <w:t xml:space="preserve">Para </w:t>
      </w:r>
      <w:r>
        <w:rPr>
          <w:rFonts w:ascii="Cambria" w:hAnsi="Cambria"/>
          <w:lang w:val="es-CO" w:eastAsia="ja-JP"/>
        </w:rPr>
        <w:t>la realización de</w:t>
      </w:r>
      <w:r w:rsidRPr="002C5035">
        <w:rPr>
          <w:rFonts w:ascii="Cambria" w:hAnsi="Cambria"/>
          <w:lang w:val="es-CO" w:eastAsia="ja-JP"/>
        </w:rPr>
        <w:t xml:space="preserve"> los logs se creó una nueva clase llamada log en la cual se agregaron todos los datos necesarios para observar el funcionamiento de la prueba y luego se creo un documento con estos datos.</w:t>
      </w:r>
      <w:r>
        <w:rPr>
          <w:rFonts w:ascii="Cambria" w:hAnsi="Cambria"/>
          <w:lang w:val="es-CO" w:eastAsia="ja-JP"/>
        </w:rPr>
        <w:t xml:space="preserve"> En la siguiente imagen se muestra como el se agregan los elementos en el Log y este tiene dos partes. Una que es la parte de los datos que da el servidor y otra parte que es los datos que se obtienen por parte del cliente.</w:t>
      </w:r>
    </w:p>
    <w:p w14:paraId="6979715E" w14:textId="76E8CD7D" w:rsidR="002C5035" w:rsidRDefault="002C5035" w:rsidP="002C5035">
      <w:pPr>
        <w:rPr>
          <w:lang w:val="es-CO" w:eastAsia="ja-JP"/>
        </w:rPr>
      </w:pPr>
      <w:r>
        <w:rPr>
          <w:noProof/>
        </w:rPr>
        <w:lastRenderedPageBreak/>
        <w:drawing>
          <wp:inline distT="0" distB="0" distL="0" distR="0" wp14:anchorId="2F4EABA0" wp14:editId="47820D72">
            <wp:extent cx="5612130" cy="30200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3F07" w14:textId="3D41AFF1" w:rsidR="002C5035" w:rsidRPr="002C5035" w:rsidRDefault="002C5035" w:rsidP="002C5035">
      <w:pPr>
        <w:rPr>
          <w:rFonts w:ascii="Cambria" w:hAnsi="Cambria"/>
          <w:lang w:val="es-CO" w:eastAsia="ja-JP"/>
        </w:rPr>
      </w:pPr>
      <w:r w:rsidRPr="002C5035">
        <w:rPr>
          <w:rFonts w:ascii="Cambria" w:hAnsi="Cambria"/>
          <w:lang w:val="es-CO" w:eastAsia="ja-JP"/>
        </w:rPr>
        <w:t xml:space="preserve">Así mismo, luego se crea el documento con todos los datos. </w:t>
      </w:r>
    </w:p>
    <w:p w14:paraId="7DF806F0" w14:textId="217E28B2" w:rsidR="002C5035" w:rsidRPr="002C5035" w:rsidRDefault="002C5035" w:rsidP="002C5035">
      <w:pPr>
        <w:rPr>
          <w:lang w:val="es-CO" w:eastAsia="ja-JP"/>
        </w:rPr>
      </w:pPr>
      <w:r>
        <w:rPr>
          <w:noProof/>
        </w:rPr>
        <w:drawing>
          <wp:inline distT="0" distB="0" distL="0" distR="0" wp14:anchorId="7FEC0462" wp14:editId="21F6E418">
            <wp:extent cx="5612130" cy="244157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2DE" w14:textId="35748F1D" w:rsidR="00F02050" w:rsidRPr="001902A1" w:rsidRDefault="001B79CE" w:rsidP="00893198">
      <w:pPr>
        <w:pStyle w:val="Ttulo2"/>
        <w:numPr>
          <w:ilvl w:val="1"/>
          <w:numId w:val="8"/>
        </w:numPr>
        <w:rPr>
          <w:rFonts w:ascii="Cambria" w:hAnsi="Cambria"/>
        </w:rPr>
      </w:pPr>
      <w:bookmarkStart w:id="5" w:name="_Toc52903177"/>
      <w:r w:rsidRPr="001902A1">
        <w:rPr>
          <w:rFonts w:ascii="Cambria" w:hAnsi="Cambria"/>
        </w:rPr>
        <w:t>Pruebas de carga y desempeño sobre la arquitectura</w:t>
      </w:r>
      <w:bookmarkEnd w:id="5"/>
    </w:p>
    <w:p w14:paraId="53A31231" w14:textId="2D5CE667" w:rsidR="006729C6" w:rsidRPr="001902A1" w:rsidRDefault="006729C6" w:rsidP="00893198">
      <w:pPr>
        <w:pStyle w:val="Ttulo3"/>
        <w:numPr>
          <w:ilvl w:val="2"/>
          <w:numId w:val="8"/>
        </w:numPr>
        <w:rPr>
          <w:rFonts w:ascii="Cambria" w:hAnsi="Cambria"/>
        </w:rPr>
      </w:pPr>
      <w:r w:rsidRPr="001902A1">
        <w:rPr>
          <w:rFonts w:ascii="Cambria" w:hAnsi="Cambria"/>
        </w:rPr>
        <w:t xml:space="preserve">Pruebas </w:t>
      </w:r>
      <w:proofErr w:type="spellStart"/>
      <w:r w:rsidRPr="001902A1">
        <w:rPr>
          <w:rFonts w:ascii="Cambria" w:hAnsi="Cambria"/>
        </w:rPr>
        <w:t>Jmeter</w:t>
      </w:r>
      <w:proofErr w:type="spellEnd"/>
      <w:r w:rsidRPr="001902A1">
        <w:rPr>
          <w:rFonts w:ascii="Cambria" w:hAnsi="Cambria"/>
        </w:rPr>
        <w:t xml:space="preserve"> </w:t>
      </w:r>
    </w:p>
    <w:p w14:paraId="5FFFBB62" w14:textId="008F7806" w:rsidR="006729C6" w:rsidRPr="001902A1" w:rsidRDefault="006729C6" w:rsidP="00893198">
      <w:pPr>
        <w:pStyle w:val="Ttulo3"/>
        <w:numPr>
          <w:ilvl w:val="2"/>
          <w:numId w:val="8"/>
        </w:numPr>
        <w:rPr>
          <w:rFonts w:ascii="Cambria" w:hAnsi="Cambria"/>
        </w:rPr>
      </w:pPr>
      <w:r w:rsidRPr="001902A1">
        <w:rPr>
          <w:rFonts w:ascii="Cambria" w:hAnsi="Cambria"/>
        </w:rPr>
        <w:t>Otros programas</w:t>
      </w:r>
    </w:p>
    <w:p w14:paraId="1AFC2A8A" w14:textId="4709C2C4" w:rsidR="00893198" w:rsidRPr="001902A1" w:rsidRDefault="00893198" w:rsidP="001902A1">
      <w:pPr>
        <w:pStyle w:val="Prrafodelista"/>
        <w:numPr>
          <w:ilvl w:val="3"/>
          <w:numId w:val="5"/>
        </w:numPr>
        <w:jc w:val="both"/>
        <w:rPr>
          <w:rFonts w:ascii="Cambria" w:eastAsia="Cambria" w:hAnsi="Cambria" w:cs="Cambria"/>
        </w:rPr>
      </w:pPr>
      <w:r w:rsidRPr="001902A1">
        <w:rPr>
          <w:rFonts w:ascii="Cambria" w:eastAsia="Cambria" w:hAnsi="Cambria" w:cs="Cambria"/>
        </w:rPr>
        <w:t xml:space="preserve">El protocolo </w:t>
      </w:r>
      <w:proofErr w:type="spellStart"/>
      <w:r w:rsidRPr="001902A1">
        <w:rPr>
          <w:rFonts w:ascii="Cambria" w:eastAsia="Cambria" w:hAnsi="Cambria" w:cs="Cambria"/>
        </w:rPr>
        <w:t>netstat</w:t>
      </w:r>
      <w:proofErr w:type="spellEnd"/>
      <w:r w:rsidRPr="001902A1">
        <w:rPr>
          <w:rFonts w:ascii="Cambria" w:eastAsia="Cambria" w:hAnsi="Cambria" w:cs="Cambria"/>
        </w:rPr>
        <w:t xml:space="preserve"> es un programa dirigido por órdenes desde la línea de comando que muestra las estadísticas básicas de las actividades en la red, esta información puede incluir puestos y direcciones de tipo TCP,UDP y los puertos abiertos para solicitudes. Fue implementado en 1983 en la BSD (Berkeley Software </w:t>
      </w:r>
      <w:proofErr w:type="spellStart"/>
      <w:r w:rsidRPr="001902A1">
        <w:rPr>
          <w:rFonts w:ascii="Cambria" w:eastAsia="Cambria" w:hAnsi="Cambria" w:cs="Cambria"/>
        </w:rPr>
        <w:t>Distribution</w:t>
      </w:r>
      <w:proofErr w:type="spellEnd"/>
      <w:r w:rsidRPr="001902A1">
        <w:rPr>
          <w:rFonts w:ascii="Cambria" w:eastAsia="Cambria" w:hAnsi="Cambria" w:cs="Cambria"/>
        </w:rPr>
        <w:t>), uno de los derivados del sistema UNIX, cuya versión 4.2 fue la primera en soportar la familia de protocolos de Internet TCP/IP.</w:t>
      </w:r>
    </w:p>
    <w:p w14:paraId="1DD95585" w14:textId="2992E141" w:rsidR="001902A1" w:rsidRPr="001902A1" w:rsidRDefault="001902A1" w:rsidP="001902A1">
      <w:pPr>
        <w:pStyle w:val="Prrafodelista"/>
        <w:numPr>
          <w:ilvl w:val="3"/>
          <w:numId w:val="5"/>
        </w:numPr>
        <w:jc w:val="both"/>
        <w:rPr>
          <w:rFonts w:ascii="Cambria" w:eastAsia="Cambria" w:hAnsi="Cambria" w:cs="Cambria"/>
        </w:rPr>
      </w:pPr>
      <w:proofErr w:type="spellStart"/>
      <w:r w:rsidRPr="001902A1">
        <w:rPr>
          <w:rFonts w:ascii="Cambria" w:eastAsia="Cambria" w:hAnsi="Cambria" w:cs="Cambria"/>
        </w:rPr>
        <w:t>Selenium</w:t>
      </w:r>
      <w:proofErr w:type="spellEnd"/>
      <w:r w:rsidRPr="001902A1">
        <w:rPr>
          <w:rFonts w:ascii="Cambria" w:eastAsia="Cambria" w:hAnsi="Cambria" w:cs="Cambria"/>
        </w:rPr>
        <w:t xml:space="preserve"> es un programa el cual se compone de un entorno de pruebas que se utiliza para verificar si un software que se encuentra en desarrollo está </w:t>
      </w:r>
      <w:r w:rsidRPr="001902A1">
        <w:rPr>
          <w:rFonts w:ascii="Cambria" w:eastAsia="Cambria" w:hAnsi="Cambria" w:cs="Cambria"/>
        </w:rPr>
        <w:lastRenderedPageBreak/>
        <w:t xml:space="preserve">funcionando como se espera. Con esta herramienta los desarrolladores podrán grabar, editar y depurar las pruebas que se desean automatizar. </w:t>
      </w:r>
      <w:proofErr w:type="spellStart"/>
      <w:r w:rsidRPr="001902A1">
        <w:rPr>
          <w:rFonts w:ascii="Cambria" w:eastAsia="Cambria" w:hAnsi="Cambria" w:cs="Cambria"/>
        </w:rPr>
        <w:t>Senium</w:t>
      </w:r>
      <w:proofErr w:type="spellEnd"/>
      <w:r w:rsidRPr="001902A1">
        <w:rPr>
          <w:rFonts w:ascii="Cambria" w:eastAsia="Cambria" w:hAnsi="Cambria" w:cs="Cambria"/>
        </w:rPr>
        <w:t xml:space="preserve"> es capaz de editar acciones o crearlas desde cero, esto con el fin de realizar pruebas de regresión y de automatizarlas.</w:t>
      </w:r>
    </w:p>
    <w:p w14:paraId="3F7E5A95" w14:textId="77777777" w:rsidR="00021FAE" w:rsidRPr="001902A1" w:rsidRDefault="00021FAE" w:rsidP="00021FAE">
      <w:pPr>
        <w:pStyle w:val="Ttulo1"/>
        <w:numPr>
          <w:ilvl w:val="0"/>
          <w:numId w:val="2"/>
        </w:numPr>
        <w:jc w:val="both"/>
        <w:rPr>
          <w:rFonts w:ascii="Cambria" w:hAnsi="Cambria"/>
        </w:rPr>
      </w:pPr>
      <w:bookmarkStart w:id="6" w:name="_Toc52903178"/>
      <w:r w:rsidRPr="001902A1">
        <w:rPr>
          <w:rFonts w:ascii="Cambria" w:hAnsi="Cambria"/>
        </w:rPr>
        <w:t>Bibliografía</w:t>
      </w:r>
      <w:bookmarkEnd w:id="6"/>
    </w:p>
    <w:p w14:paraId="0DC062B6" w14:textId="760972EE" w:rsidR="001902A1" w:rsidRPr="001902A1" w:rsidRDefault="002C5035" w:rsidP="001902A1">
      <w:pPr>
        <w:pStyle w:val="Prrafodelista"/>
        <w:numPr>
          <w:ilvl w:val="0"/>
          <w:numId w:val="9"/>
        </w:numPr>
        <w:jc w:val="both"/>
        <w:rPr>
          <w:rFonts w:ascii="Cambria" w:hAnsi="Cambria"/>
        </w:rPr>
      </w:pPr>
      <w:r>
        <w:rPr>
          <w:rFonts w:ascii="Cambria" w:hAnsi="Cambria" w:cs="Arial"/>
          <w:color w:val="000000"/>
          <w:sz w:val="20"/>
          <w:szCs w:val="20"/>
          <w:shd w:val="clear" w:color="auto" w:fill="FFFFFF"/>
        </w:rPr>
        <w:t xml:space="preserve">  </w:t>
      </w:r>
    </w:p>
    <w:sectPr w:rsidR="001902A1" w:rsidRPr="001902A1" w:rsidSect="00021FAE">
      <w:footerReference w:type="default" r:id="rId12"/>
      <w:pgSz w:w="12240" w:h="15840"/>
      <w:pgMar w:top="1417" w:right="1701" w:bottom="1417" w:left="1701" w:header="708" w:footer="708" w:gutter="0"/>
      <w:cols w:space="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25382" w14:textId="77777777" w:rsidR="00176321" w:rsidRDefault="000A659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71A68F5" w14:textId="77777777" w:rsidR="00176321" w:rsidRDefault="000A6596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2DC0"/>
    <w:multiLevelType w:val="multilevel"/>
    <w:tmpl w:val="454CCE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0ED951AF"/>
    <w:multiLevelType w:val="hybridMultilevel"/>
    <w:tmpl w:val="BC280280"/>
    <w:lvl w:ilvl="0" w:tplc="5F7A35D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E59AE33C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2A483A"/>
    <w:multiLevelType w:val="multilevel"/>
    <w:tmpl w:val="D30AB85C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2A4A02C0"/>
    <w:multiLevelType w:val="multilevel"/>
    <w:tmpl w:val="DCF0A6C0"/>
    <w:lvl w:ilvl="0">
      <w:start w:val="5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mbria" w:hAnsi="Cambria" w:hint="default"/>
        <w:b w:val="0"/>
        <w:bCs w:val="0"/>
        <w:color w:val="1F4E79" w:themeColor="accent5" w:themeShade="8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 w15:restartNumberingAfterBreak="0">
    <w:nsid w:val="41911266"/>
    <w:multiLevelType w:val="multilevel"/>
    <w:tmpl w:val="454CCEC2"/>
    <w:lvl w:ilvl="0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 w15:restartNumberingAfterBreak="0">
    <w:nsid w:val="56F81EB7"/>
    <w:multiLevelType w:val="hybridMultilevel"/>
    <w:tmpl w:val="F38625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F4BF2"/>
    <w:multiLevelType w:val="hybridMultilevel"/>
    <w:tmpl w:val="6B8C49D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8F492B"/>
    <w:multiLevelType w:val="multilevel"/>
    <w:tmpl w:val="771E2A9C"/>
    <w:lvl w:ilvl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8" w15:restartNumberingAfterBreak="0">
    <w:nsid w:val="7A4C01F1"/>
    <w:multiLevelType w:val="hybridMultilevel"/>
    <w:tmpl w:val="69A43F5A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4FCD07"/>
    <w:rsid w:val="00021FAE"/>
    <w:rsid w:val="00032A02"/>
    <w:rsid w:val="0009497D"/>
    <w:rsid w:val="000A6596"/>
    <w:rsid w:val="001902A1"/>
    <w:rsid w:val="001B79CE"/>
    <w:rsid w:val="001E0DF3"/>
    <w:rsid w:val="00252FAF"/>
    <w:rsid w:val="002C5035"/>
    <w:rsid w:val="00354070"/>
    <w:rsid w:val="006729C6"/>
    <w:rsid w:val="007572DC"/>
    <w:rsid w:val="00893198"/>
    <w:rsid w:val="00A04B1B"/>
    <w:rsid w:val="00DE56EF"/>
    <w:rsid w:val="00F02050"/>
    <w:rsid w:val="704FC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CD07"/>
  <w15:chartTrackingRefBased/>
  <w15:docId w15:val="{888BA003-E149-4A6A-9CAE-109659BB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1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1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1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F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021F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021FA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 w:eastAsia="ja-JP"/>
    </w:rPr>
  </w:style>
  <w:style w:type="paragraph" w:styleId="Prrafodelista">
    <w:name w:val="List Paragraph"/>
    <w:basedOn w:val="Normal"/>
    <w:uiPriority w:val="34"/>
    <w:qFormat/>
    <w:rsid w:val="00021FAE"/>
    <w:pPr>
      <w:ind w:left="720"/>
      <w:contextualSpacing/>
    </w:pPr>
    <w:rPr>
      <w:rFonts w:eastAsiaTheme="minorEastAsia"/>
      <w:lang w:val="es-CO"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021FA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21FAE"/>
    <w:pPr>
      <w:spacing w:after="100"/>
    </w:pPr>
    <w:rPr>
      <w:rFonts w:eastAsiaTheme="minorEastAsia"/>
      <w:lang w:val="es-CO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021FAE"/>
    <w:pPr>
      <w:spacing w:after="100"/>
      <w:ind w:left="220"/>
    </w:pPr>
    <w:rPr>
      <w:rFonts w:eastAsiaTheme="minorEastAsia"/>
      <w:lang w:val="es-CO" w:eastAsia="ja-JP"/>
    </w:rPr>
  </w:style>
  <w:style w:type="character" w:styleId="Hipervnculo">
    <w:name w:val="Hyperlink"/>
    <w:basedOn w:val="Fuentedeprrafopredeter"/>
    <w:uiPriority w:val="99"/>
    <w:unhideWhenUsed/>
    <w:rsid w:val="00021FAE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021FAE"/>
    <w:pPr>
      <w:tabs>
        <w:tab w:val="center" w:pos="4419"/>
        <w:tab w:val="right" w:pos="8838"/>
      </w:tabs>
      <w:spacing w:after="0" w:line="240" w:lineRule="auto"/>
    </w:pPr>
    <w:rPr>
      <w:rFonts w:eastAsiaTheme="minorEastAsia"/>
      <w:lang w:val="es-CO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21FAE"/>
    <w:rPr>
      <w:rFonts w:eastAsiaTheme="minorEastAsia"/>
      <w:lang w:val="es-CO" w:eastAsia="ja-JP"/>
    </w:rPr>
  </w:style>
  <w:style w:type="paragraph" w:styleId="TDC3">
    <w:name w:val="toc 3"/>
    <w:basedOn w:val="Normal"/>
    <w:next w:val="Normal"/>
    <w:autoRedefine/>
    <w:uiPriority w:val="39"/>
    <w:unhideWhenUsed/>
    <w:rsid w:val="00021FAE"/>
    <w:pPr>
      <w:spacing w:after="100"/>
      <w:ind w:left="440"/>
    </w:pPr>
    <w:rPr>
      <w:rFonts w:eastAsiaTheme="minorEastAsia"/>
      <w:lang w:val="es-CO" w:eastAsia="ja-JP"/>
    </w:rPr>
  </w:style>
  <w:style w:type="character" w:styleId="Mencinsinresolver">
    <w:name w:val="Unresolved Mention"/>
    <w:basedOn w:val="Fuentedeprrafopredeter"/>
    <w:uiPriority w:val="99"/>
    <w:semiHidden/>
    <w:unhideWhenUsed/>
    <w:rsid w:val="001902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90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ja-JP"/>
    </w:rPr>
  </w:style>
  <w:style w:type="character" w:styleId="Textoennegrita">
    <w:name w:val="Strong"/>
    <w:basedOn w:val="Fuentedeprrafopredeter"/>
    <w:uiPriority w:val="22"/>
    <w:qFormat/>
    <w:rsid w:val="001902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Lopez Araujo</dc:creator>
  <cp:keywords/>
  <dc:description/>
  <cp:lastModifiedBy>Andrea Carolina Lopez</cp:lastModifiedBy>
  <cp:revision>8</cp:revision>
  <dcterms:created xsi:type="dcterms:W3CDTF">2020-10-06T23:59:00Z</dcterms:created>
  <dcterms:modified xsi:type="dcterms:W3CDTF">2020-10-07T00:47:00Z</dcterms:modified>
</cp:coreProperties>
</file>