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0D46F6B4"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de espera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F046EE">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F046EE">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F046EE">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F046EE">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F046EE">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F046EE">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F046EE">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F046EE">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03356B2F"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 xml:space="preserve">En un estudio realizado en el 2015 se estableció que los tiempos de espera de los pacientes en urgencias en Bogotá pueden ser en promedio 6 horas. ()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lastRenderedPageBreak/>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F046EE"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F046EE"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F046EE"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F046EE"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F046EE"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F046EE"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2B3681A6" w:rsidR="00C328CC" w:rsidRPr="00735495" w:rsidRDefault="00F046EE"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F046EE"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F046EE"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Pr>
                <w:rFonts w:ascii="Cambria" w:eastAsiaTheme="majorEastAsia" w:hAnsi="Cambria" w:cstheme="majorBidi"/>
                <w:i/>
                <w:sz w:val="20"/>
                <w:szCs w:val="20"/>
              </w:rPr>
              <w:t>. Es lo mismo que cardinalidad de L</w:t>
            </w:r>
            <w:r>
              <w:rPr>
                <w:rFonts w:ascii="Cambria" w:eastAsiaTheme="majorEastAsia" w:hAnsi="Cambria" w:cstheme="majorBidi"/>
                <w:i/>
                <w:sz w:val="20"/>
                <w:szCs w:val="20"/>
                <w:vertAlign w:val="subscript"/>
              </w:rPr>
              <w:t>k</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F046EE"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542D92C3" w:rsidR="00735495" w:rsidRPr="00735495" w:rsidRDefault="00F046EE"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DF25A5"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F046EE"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235A9BDF" w:rsidR="00DF25A5" w:rsidRPr="00735495" w:rsidRDefault="00F046EE"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431860" w:rsidRPr="00735495" w14:paraId="3EFEFA94"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50A24967" w14:textId="20EA2604" w:rsidR="00431860" w:rsidRPr="00431860" w:rsidRDefault="00431860"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m:t>
                    </m:r>
                    <m:r>
                      <w:rPr>
                        <w:rFonts w:ascii="Cambria Math" w:eastAsia="Yu Mincho" w:hAnsi="Cambria Math" w:cs="Times New Roman"/>
                        <w:sz w:val="20"/>
                        <w:szCs w:val="20"/>
                      </w:rPr>
                      <m:t>j,k,l</m:t>
                    </m:r>
                    <m:r>
                      <w:rPr>
                        <w:rFonts w:ascii="Cambria Math" w:eastAsia="Yu Mincho" w:hAnsi="Cambria Math" w:cs="Times New Roman"/>
                        <w:sz w:val="20"/>
                        <w:szCs w:val="20"/>
                      </w:rPr>
                      <m:t>)</m:t>
                    </m:r>
                  </m:sub>
                </m:sSub>
              </m:oMath>
            </m:oMathPara>
          </w:p>
        </w:tc>
        <w:tc>
          <w:tcPr>
            <w:tcW w:w="7397" w:type="dxa"/>
          </w:tcPr>
          <w:p w14:paraId="7CE6D825" w14:textId="50F7AA31" w:rsidR="00431860" w:rsidRDefault="00431860" w:rsidP="00431860">
            <w:pPr>
              <w:cnfStyle w:val="000000000000" w:firstRow="0" w:lastRow="0" w:firstColumn="0" w:lastColumn="0" w:oddVBand="0" w:evenVBand="0" w:oddHBand="0" w:evenHBand="0" w:firstRowFirstColumn="0" w:firstRowLastColumn="0" w:lastRowFirstColumn="0" w:lastRowLastColumn="0"/>
              <w:rPr>
                <w:rFonts w:ascii="Cambria" w:eastAsia="Yu Gothic Light" w:hAnsi="Cambria" w:cs="Times New Roman"/>
                <w:i/>
                <w:sz w:val="20"/>
                <w:szCs w:val="20"/>
              </w:rPr>
            </w:pPr>
            <m:oMathPara>
              <m:oMath>
                <m:sSub>
                  <m:sSubPr>
                    <m:ctrlPr>
                      <w:rPr>
                        <w:rFonts w:ascii="Cambria Math" w:eastAsia="Yu Mincho" w:hAnsi="Cambria Math" w:cs="Times New Roman"/>
                        <w:i/>
                        <w:iCs/>
                        <w:sz w:val="20"/>
                        <w:szCs w:val="20"/>
                      </w:rPr>
                    </m:ctrlPr>
                  </m:sSubPr>
                  <m:e>
                    <m:r>
                      <m:rPr>
                        <m:sty m:val="p"/>
                      </m:rP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m:t>
                    </m:r>
                    <m:r>
                      <m:rPr>
                        <m:sty m:val="p"/>
                      </m:rPr>
                      <w:rPr>
                        <w:rFonts w:ascii="Cambria Math" w:eastAsia="Yu Mincho" w:hAnsi="Cambria Math" w:cs="Times New Roman"/>
                        <w:sz w:val="20"/>
                        <w:szCs w:val="20"/>
                      </w:rPr>
                      <m:t>j,k,l</m:t>
                    </m:r>
                    <m:r>
                      <m:rPr>
                        <m:sty m:val="p"/>
                      </m:rPr>
                      <w:rPr>
                        <w:rFonts w:ascii="Cambria Math" w:eastAsia="Yu Mincho" w:hAnsi="Cambria Math" w:cs="Times New Roman"/>
                        <w:sz w:val="20"/>
                        <w:szCs w:val="20"/>
                      </w:rPr>
                      <m:t>)</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m:t>
                        </m:r>
                        <m:r>
                          <w:rPr>
                            <w:rFonts w:ascii="Cambria Math" w:eastAsia="Yu Mincho" w:hAnsi="Cambria Math" w:cs="Times New Roman"/>
                            <w:sz w:val="20"/>
                            <w:szCs w:val="20"/>
                          </w:rPr>
                          <m:t>,</m:t>
                        </m:r>
                        <m:r>
                          <w:rPr>
                            <w:rFonts w:ascii="Cambria Math" w:eastAsia="Yu Mincho" w:hAnsi="Cambria Math" w:cs="Times New Roman"/>
                            <w:sz w:val="20"/>
                            <w:szCs w:val="20"/>
                          </w:rPr>
                          <m:t>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lastRenderedPageBreak/>
        <w:t>Restricciones</w:t>
      </w:r>
      <w:bookmarkEnd w:id="7"/>
    </w:p>
    <w:p w14:paraId="00F407D6" w14:textId="1FC5CCFF" w:rsidR="0059382A" w:rsidRPr="009A6654" w:rsidRDefault="00F046EE"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9A6654" w:rsidRDefault="00F046EE"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sz w:val="20"/>
                      <w:szCs w:val="20"/>
                    </w:rPr>
                  </m:ctrlPr>
                </m:sSubPr>
                <m:e>
                  <m:r>
                    <w:rPr>
                      <w:rFonts w:ascii="Cambria Math" w:hAnsi="Cambria Math"/>
                      <w:sz w:val="20"/>
                      <w:szCs w:val="20"/>
                    </w:rPr>
                    <m:t>p</m:t>
                  </m:r>
                  <m:ctrlPr>
                    <w:rPr>
                      <w:rFonts w:ascii="Cambria Math" w:hAnsi="Cambria Math"/>
                      <w:i/>
                    </w:rPr>
                  </m:ctrlP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e>
          </m:nary>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(3)</m:t>
          </m:r>
        </m:oMath>
      </m:oMathPara>
    </w:p>
    <w:p w14:paraId="30FC1839" w14:textId="2550CBE9" w:rsidR="009A6654" w:rsidRPr="009A6654" w:rsidRDefault="00F046EE" w:rsidP="0059382A">
      <w:pPr>
        <w:rPr>
          <w:b/>
          <w:bCs/>
        </w:rPr>
      </w:pPr>
      <m:oMathPara>
        <m:oMath>
          <m:nary>
            <m:naryPr>
              <m:chr m:val="∑"/>
              <m:limLoc m:val="undOvr"/>
              <m:supHide m:val="1"/>
              <m:ctrlPr>
                <w:rPr>
                  <w:rFonts w:ascii="Cambria Math" w:hAnsi="Cambria Math"/>
                  <w:bCs/>
                  <w:i/>
                  <w:sz w:val="20"/>
                  <w:szCs w:val="20"/>
                </w:rPr>
              </m:ctrlPr>
            </m:naryPr>
            <m:sub>
              <m:r>
                <w:rPr>
                  <w:rFonts w:ascii="Cambria Math" w:hAnsi="Cambria Math"/>
                  <w:sz w:val="20"/>
                  <w:szCs w:val="20"/>
                </w:rPr>
                <m:t>l∈</m:t>
              </m:r>
              <m:sSub>
                <m:sSubPr>
                  <m:ctrlPr>
                    <w:rPr>
                      <w:rFonts w:ascii="Cambria Math" w:hAnsi="Cambria Math"/>
                      <w:bCs/>
                      <w:i/>
                      <w:sz w:val="20"/>
                      <w:szCs w:val="20"/>
                    </w:rPr>
                  </m:ctrlPr>
                </m:sSubPr>
                <m:e>
                  <m:r>
                    <w:rPr>
                      <w:rFonts w:ascii="Cambria Math" w:hAnsi="Cambria Math"/>
                      <w:sz w:val="20"/>
                      <w:szCs w:val="20"/>
                    </w:rPr>
                    <m:t>L</m:t>
                  </m:r>
                </m:e>
                <m:sub>
                  <m:r>
                    <w:rPr>
                      <w:rFonts w:ascii="Cambria Math" w:hAnsi="Cambria Math"/>
                      <w:sz w:val="20"/>
                      <w:szCs w:val="20"/>
                    </w:rPr>
                    <m:t>k</m:t>
                  </m:r>
                </m:sub>
              </m:sSub>
            </m:sub>
            <m:sup/>
            <m:e>
              <m:sSub>
                <m:sSubPr>
                  <m:ctrlPr>
                    <w:rPr>
                      <w:rFonts w:ascii="Cambria Math" w:hAnsi="Cambria Math"/>
                      <w:bCs/>
                      <w:i/>
                      <w:sz w:val="20"/>
                      <w:szCs w:val="20"/>
                    </w:rPr>
                  </m:ctrlPr>
                </m:sSubPr>
                <m:e>
                  <m:r>
                    <w:rPr>
                      <w:rFonts w:ascii="Cambria Math" w:hAnsi="Cambria Math"/>
                      <w:sz w:val="20"/>
                      <w:szCs w:val="20"/>
                    </w:rPr>
                    <m:t>p</m:t>
                  </m:r>
                </m:e>
                <m:sub>
                  <m:r>
                    <w:rPr>
                      <w:rFonts w:ascii="Cambria Math" w:hAnsi="Cambria Math"/>
                      <w:sz w:val="20"/>
                      <w:szCs w:val="20"/>
                    </w:rPr>
                    <m:t>(i,j)</m:t>
                  </m:r>
                </m:sub>
              </m:sSub>
            </m:e>
          </m:nary>
          <m:r>
            <m:rPr>
              <m:sty m:val="bi"/>
            </m:rP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u</m:t>
              </m:r>
              <m:ctrlPr>
                <w:rPr>
                  <w:rFonts w:ascii="Cambria Math" w:hAnsi="Cambria Math"/>
                  <w:b/>
                  <w:i/>
                  <w:sz w:val="20"/>
                  <w:szCs w:val="20"/>
                </w:rPr>
              </m:ctrlPr>
            </m:e>
            <m:sub>
              <m:d>
                <m:dPr>
                  <m:ctrlPr>
                    <w:rPr>
                      <w:rFonts w:ascii="Cambria Math" w:hAnsi="Cambria Math"/>
                      <w:bCs/>
                      <w:i/>
                      <w:sz w:val="20"/>
                      <w:szCs w:val="20"/>
                    </w:rPr>
                  </m:ctrlPr>
                </m:dPr>
                <m:e>
                  <m:r>
                    <w:rPr>
                      <w:rFonts w:ascii="Cambria Math" w:hAnsi="Cambria Math"/>
                      <w:sz w:val="20"/>
                      <w:szCs w:val="20"/>
                    </w:rPr>
                    <m:t>j,k,l</m:t>
                  </m:r>
                </m:e>
              </m:d>
            </m:sub>
          </m:sSub>
          <m:r>
            <m:rPr>
              <m:sty m:val="bi"/>
            </m:rP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t</m:t>
              </m:r>
              <m:ctrlPr>
                <w:rPr>
                  <w:rFonts w:ascii="Cambria Math" w:hAnsi="Cambria Math"/>
                  <w:b/>
                  <w:i/>
                  <w:sz w:val="20"/>
                  <w:szCs w:val="20"/>
                </w:rPr>
              </m:ctrlPr>
            </m:e>
            <m:sub>
              <m:d>
                <m:dPr>
                  <m:ctrlPr>
                    <w:rPr>
                      <w:rFonts w:ascii="Cambria Math" w:hAnsi="Cambria Math"/>
                      <w:bCs/>
                      <w:i/>
                      <w:sz w:val="20"/>
                      <w:szCs w:val="20"/>
                    </w:rPr>
                  </m:ctrlPr>
                </m:dPr>
                <m:e>
                  <m:r>
                    <w:rPr>
                      <w:rFonts w:ascii="Cambria Math" w:hAnsi="Cambria Math"/>
                      <w:sz w:val="20"/>
                      <w:szCs w:val="20"/>
                    </w:rPr>
                    <m:t>j,k</m:t>
                  </m:r>
                </m:e>
              </m:d>
            </m:sub>
          </m:sSub>
          <m:r>
            <m:rPr>
              <m:sty m:val="bi"/>
            </m:rPr>
            <w:rPr>
              <w:rFonts w:ascii="Cambria Math" w:hAnsi="Cambria Math"/>
              <w:sz w:val="20"/>
              <w:szCs w:val="20"/>
            </w:rPr>
            <m:t xml:space="preserve">         </m:t>
          </m:r>
          <m:r>
            <w:rPr>
              <w:rFonts w:ascii="Cambria Math" w:hAnsi="Cambria Math"/>
              <w:sz w:val="20"/>
              <w:szCs w:val="20"/>
            </w:rPr>
            <m:t xml:space="preserve">∀j∈J∧∀k∈K∧∀i∈I   </m:t>
          </m:r>
          <m:r>
            <m:rPr>
              <m:sty m:val="bi"/>
            </m:rPr>
            <w:rPr>
              <w:rFonts w:ascii="Cambria Math" w:hAnsi="Cambria Math"/>
              <w:sz w:val="20"/>
              <w:szCs w:val="20"/>
            </w:rPr>
            <m:t>(4)</m:t>
          </m:r>
        </m:oMath>
      </m:oMathPara>
    </w:p>
    <w:p w14:paraId="0A4BA6EC" w14:textId="77777777" w:rsidR="009A6654" w:rsidRPr="0059382A" w:rsidRDefault="009A6654" w:rsidP="0059382A"/>
    <w:p w14:paraId="70077928" w14:textId="7F44FADB" w:rsidR="009807A0" w:rsidRPr="00FD1F97" w:rsidRDefault="00FD1F97" w:rsidP="00FD1F97">
      <w:pPr>
        <w:pStyle w:val="Heading2"/>
        <w:numPr>
          <w:ilvl w:val="1"/>
          <w:numId w:val="1"/>
        </w:numPr>
      </w:pPr>
      <w:bookmarkStart w:id="8" w:name="_Toc53236925"/>
      <w:r>
        <w:t>Descripción</w:t>
      </w:r>
      <w:bookmarkEnd w:id="8"/>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1C84000E"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0F02CA9E" w14:textId="2D6F3EB7" w:rsidR="00431860" w:rsidRDefault="00431860" w:rsidP="009807A0">
      <w:pPr>
        <w:pStyle w:val="ListParagraph"/>
        <w:numPr>
          <w:ilvl w:val="0"/>
          <w:numId w:val="4"/>
        </w:numPr>
        <w:jc w:val="both"/>
      </w:pPr>
      <w:r>
        <w:t>No se pueden utilizar más insumos que con los que cuenta el hospital.</w:t>
      </w:r>
    </w:p>
    <w:p w14:paraId="2501711A" w14:textId="77777777" w:rsidR="0059382A" w:rsidRPr="00F7308B" w:rsidRDefault="0059382A" w:rsidP="0059382A">
      <w:pPr>
        <w:pStyle w:val="ListParagraph"/>
        <w:ind w:left="1778"/>
        <w:jc w:val="both"/>
      </w:pPr>
    </w:p>
    <w:sectPr w:rsidR="0059382A"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00601" w14:textId="77777777" w:rsidR="00A445C1" w:rsidRDefault="00A445C1" w:rsidP="004A6E1D">
      <w:pPr>
        <w:spacing w:after="0" w:line="240" w:lineRule="auto"/>
      </w:pPr>
      <w:r>
        <w:separator/>
      </w:r>
    </w:p>
  </w:endnote>
  <w:endnote w:type="continuationSeparator" w:id="0">
    <w:p w14:paraId="222757AE" w14:textId="77777777" w:rsidR="00A445C1" w:rsidRDefault="00A445C1"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F046EE" w:rsidRDefault="00F046EE">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F046EE" w:rsidRDefault="00F046EE">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41AC1" w14:textId="77777777" w:rsidR="00A445C1" w:rsidRDefault="00A445C1" w:rsidP="004A6E1D">
      <w:pPr>
        <w:spacing w:after="0" w:line="240" w:lineRule="auto"/>
      </w:pPr>
      <w:r>
        <w:separator/>
      </w:r>
    </w:p>
  </w:footnote>
  <w:footnote w:type="continuationSeparator" w:id="0">
    <w:p w14:paraId="335BBBA2" w14:textId="77777777" w:rsidR="00A445C1" w:rsidRDefault="00A445C1"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3A0B91"/>
    <w:rsid w:val="00431860"/>
    <w:rsid w:val="004A05F4"/>
    <w:rsid w:val="004A6E1D"/>
    <w:rsid w:val="00592A29"/>
    <w:rsid w:val="0059382A"/>
    <w:rsid w:val="00651EA3"/>
    <w:rsid w:val="00673E58"/>
    <w:rsid w:val="006E61DF"/>
    <w:rsid w:val="00735495"/>
    <w:rsid w:val="007C7513"/>
    <w:rsid w:val="008861D0"/>
    <w:rsid w:val="00940566"/>
    <w:rsid w:val="009807A0"/>
    <w:rsid w:val="009A6654"/>
    <w:rsid w:val="009B4326"/>
    <w:rsid w:val="009E3A36"/>
    <w:rsid w:val="00A3026E"/>
    <w:rsid w:val="00A445C1"/>
    <w:rsid w:val="00AD1A1A"/>
    <w:rsid w:val="00B24FA0"/>
    <w:rsid w:val="00B26556"/>
    <w:rsid w:val="00C25259"/>
    <w:rsid w:val="00C328CC"/>
    <w:rsid w:val="00C573C5"/>
    <w:rsid w:val="00C816C1"/>
    <w:rsid w:val="00CD5B97"/>
    <w:rsid w:val="00D034CA"/>
    <w:rsid w:val="00D83129"/>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1064</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16</cp:revision>
  <dcterms:created xsi:type="dcterms:W3CDTF">2020-10-10T17:36:00Z</dcterms:created>
  <dcterms:modified xsi:type="dcterms:W3CDTF">2020-10-11T19:59:00Z</dcterms:modified>
</cp:coreProperties>
</file>