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820D" w14:textId="6D4B547B" w:rsidR="00954407" w:rsidRPr="00537159" w:rsidRDefault="00537159" w:rsidP="00537159">
      <w:pPr>
        <w:spacing w:after="0"/>
        <w:jc w:val="center"/>
        <w:rPr>
          <w:rFonts w:ascii="Cambria" w:hAnsi="Cambria"/>
          <w:b/>
          <w:bCs/>
          <w:sz w:val="40"/>
          <w:szCs w:val="40"/>
        </w:rPr>
      </w:pPr>
      <w:r w:rsidRPr="00537159">
        <w:rPr>
          <w:rFonts w:ascii="Cambria" w:hAnsi="Cambria"/>
          <w:b/>
          <w:bCs/>
          <w:sz w:val="40"/>
          <w:szCs w:val="40"/>
        </w:rPr>
        <w:t>BIPOLI E CIRCUITI SEMPLICI IN REGIME SINUSOIDALE</w:t>
      </w:r>
    </w:p>
    <w:p w14:paraId="4BDBED5E" w14:textId="3161B266" w:rsidR="00F02FF7" w:rsidRDefault="00BC72B3" w:rsidP="00612B99">
      <w:pPr>
        <w:spacing w:after="0"/>
      </w:pPr>
      <w:r>
        <w:t>I bipoli presi in considerazione sono supposti in regime sinusoidale permanente</w:t>
      </w:r>
      <w:r w:rsidR="00F14A25">
        <w:t xml:space="preserve">. </w:t>
      </w:r>
      <w:r w:rsidR="00F14A25" w:rsidRPr="00537159">
        <w:rPr>
          <w:b/>
          <w:bCs/>
        </w:rPr>
        <w:t xml:space="preserve">Si ipotizzi un circuito attraversato da corrente </w:t>
      </w:r>
      <m:oMath>
        <m:r>
          <m:rPr>
            <m:sty m:val="bi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(ωt)</m:t>
            </m:r>
          </m:e>
        </m:func>
        <m:r>
          <m:rPr>
            <m:sty m:val="bi"/>
          </m:rPr>
          <w:rPr>
            <w:rFonts w:ascii="Cambria Math" w:hAnsi="Cambria Math"/>
          </w:rPr>
          <m:t>⇔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j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</m:acc>
      </m:oMath>
      <w:r w:rsidR="00F14A25">
        <w:t xml:space="preserve"> con i seguenti elementi: </w:t>
      </w:r>
    </w:p>
    <w:p w14:paraId="0C05BD89" w14:textId="77777777" w:rsidR="00537159" w:rsidRDefault="00537159" w:rsidP="00612B99">
      <w:pPr>
        <w:spacing w:after="0"/>
      </w:pPr>
    </w:p>
    <w:p w14:paraId="5A1FA3A7" w14:textId="2CE4B9D2" w:rsidR="00BC72B3" w:rsidRPr="005304E8" w:rsidRDefault="00537159" w:rsidP="005304E8">
      <w:pPr>
        <w:spacing w:after="0"/>
        <w:rPr>
          <w:rStyle w:val="Enfasidelicata"/>
          <w:b/>
          <w:bCs/>
          <w:color w:val="FF0000"/>
        </w:rPr>
      </w:pPr>
      <w:r w:rsidRPr="005304E8">
        <w:rPr>
          <w:rStyle w:val="Enfasidelicata"/>
          <w:b/>
          <w:bCs/>
          <w:color w:val="FF0000"/>
        </w:rPr>
        <w:t>RESISTORE</w:t>
      </w:r>
    </w:p>
    <w:p w14:paraId="5167CA77" w14:textId="2769C074" w:rsidR="00BC72B3" w:rsidRPr="00537159" w:rsidRDefault="00BC72B3" w:rsidP="00612B99">
      <w:pPr>
        <w:spacing w:after="0"/>
        <w:rPr>
          <w:rFonts w:eastAsiaTheme="minorEastAsia"/>
          <w:b/>
          <w:bCs/>
          <w:color w:val="FF0000"/>
        </w:rPr>
      </w:pPr>
      <w:r>
        <w:t xml:space="preserve">Per un resistore di resistenza </w:t>
      </w:r>
      <m:oMath>
        <m:r>
          <w:rPr>
            <w:rFonts w:ascii="Cambria Math" w:hAnsi="Cambria Math"/>
          </w:rPr>
          <m:t>R=[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]</m:t>
        </m:r>
      </m:oMath>
      <w:r>
        <w:t xml:space="preserve"> percorso da una corrente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la </w:t>
      </w:r>
      <w:r w:rsidRPr="00537159">
        <w:rPr>
          <w:rFonts w:eastAsiaTheme="minorEastAsia"/>
          <w:b/>
          <w:bCs/>
          <w:color w:val="FF0000"/>
        </w:rPr>
        <w:t>Legge di Ohm varrà:</w:t>
      </w:r>
    </w:p>
    <w:p w14:paraId="505439AA" w14:textId="453FE470" w:rsidR="00A71B32" w:rsidRPr="00A71B32" w:rsidRDefault="00537159" w:rsidP="00612B99">
      <w:pPr>
        <w:spacing w:after="0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v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>=Ri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>=R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M</m:t>
              </m:r>
            </m:sub>
          </m:sSub>
          <m:func>
            <m:func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ωt</m:t>
                  </m:r>
                </m:e>
              </m:d>
            </m:e>
          </m:func>
        </m:oMath>
      </m:oMathPara>
    </w:p>
    <w:p w14:paraId="7132B4C2" w14:textId="53602448" w:rsidR="00A71B32" w:rsidRPr="00A71B32" w:rsidRDefault="00A71B32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Perciò in termini fasoriali</w:t>
      </w:r>
      <w:r w:rsidR="00A431B5">
        <w:rPr>
          <w:rFonts w:eastAsiaTheme="minorEastAsia"/>
        </w:rPr>
        <w:t xml:space="preserve"> </w:t>
      </w:r>
      <w:r>
        <w:rPr>
          <w:rFonts w:eastAsiaTheme="minorEastAsia"/>
        </w:rPr>
        <w:t>si avrà</w:t>
      </w:r>
      <w:r w:rsidR="008B143A">
        <w:rPr>
          <w:rFonts w:eastAsiaTheme="minorEastAsia"/>
        </w:rPr>
        <w:t>:</w:t>
      </w:r>
    </w:p>
    <w:p w14:paraId="2E2A314A" w14:textId="36019347" w:rsidR="00BC72B3" w:rsidRPr="001F0CC6" w:rsidRDefault="0000000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V</m:t>
              </m:r>
            </m:e>
          </m:acc>
          <m:r>
            <m:rPr>
              <m:sty m:val="bi"/>
            </m:rPr>
            <w:rPr>
              <w:rFonts w:ascii="Cambria Math" w:hAnsi="Cambria Math"/>
              <w:color w:val="FF0000"/>
            </w:rPr>
            <m:t>=R∙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I</m:t>
              </m:r>
            </m:e>
          </m:acc>
        </m:oMath>
      </m:oMathPara>
    </w:p>
    <w:p w14:paraId="6B41C823" w14:textId="359CB372" w:rsidR="00A71B32" w:rsidRPr="00537159" w:rsidRDefault="00A71B32" w:rsidP="00612B99">
      <w:pPr>
        <w:spacing w:after="0"/>
        <w:rPr>
          <w:b/>
          <w:bCs/>
        </w:rPr>
      </w:pPr>
      <w:r>
        <w:t xml:space="preserve">Si introducono la </w:t>
      </w:r>
      <w:r w:rsidRPr="001F0CC6">
        <w:rPr>
          <w:b/>
          <w:bCs/>
          <w:color w:val="FF0000"/>
        </w:rPr>
        <w:t xml:space="preserve">Reattanza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X</m:t>
        </m:r>
      </m:oMath>
      <w:r w:rsidR="00F72730" w:rsidRPr="001F0CC6">
        <w:rPr>
          <w:b/>
          <w:bCs/>
          <w:color w:val="FF0000"/>
        </w:rPr>
        <w:t xml:space="preserve"> e l’Impedenza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</m:oMath>
      <w:r w:rsidR="00126AC4" w:rsidRPr="001F0CC6">
        <w:rPr>
          <w:b/>
          <w:bCs/>
          <w:color w:val="FF0000"/>
        </w:rPr>
        <w:t>Resistiva</w:t>
      </w:r>
      <w:r w:rsidR="00126AC4" w:rsidRPr="00537159">
        <w:rPr>
          <w:b/>
          <w:bCs/>
        </w:rPr>
        <w:t>,</w:t>
      </w:r>
      <w:r w:rsidRPr="00537159">
        <w:rPr>
          <w:b/>
          <w:bCs/>
        </w:rPr>
        <w:t xml:space="preserve"> </w:t>
      </w:r>
      <w:r w:rsidR="006811C2" w:rsidRPr="00537159">
        <w:rPr>
          <w:b/>
          <w:bCs/>
        </w:rPr>
        <w:t xml:space="preserve">che </w:t>
      </w:r>
      <w:r w:rsidRPr="00537159">
        <w:rPr>
          <w:b/>
          <w:bCs/>
        </w:rPr>
        <w:t>sono</w:t>
      </w:r>
      <w:r w:rsidR="006811C2" w:rsidRPr="00537159">
        <w:rPr>
          <w:b/>
          <w:bCs/>
        </w:rPr>
        <w:t xml:space="preserve"> entrambe</w:t>
      </w:r>
      <w:r w:rsidRPr="00537159">
        <w:rPr>
          <w:b/>
          <w:bCs/>
        </w:rPr>
        <w:t xml:space="preserve"> rispettivamente identiche al valore di </w:t>
      </w:r>
      <m:oMath>
        <m:r>
          <m:rPr>
            <m:sty m:val="bi"/>
          </m:rPr>
          <w:rPr>
            <w:rFonts w:ascii="Cambria Math" w:hAnsi="Cambria Math"/>
          </w:rPr>
          <m:t>R</m:t>
        </m:r>
      </m:oMath>
      <w:r w:rsidRPr="00537159">
        <w:rPr>
          <w:b/>
          <w:bCs/>
        </w:rPr>
        <w:t>:</w:t>
      </w:r>
    </w:p>
    <w:p w14:paraId="227C4F4E" w14:textId="237A1BE0" w:rsidR="006811C2" w:rsidRPr="001F0CC6" w:rsidRDefault="0000000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</w:rPr>
            <m:t>≡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Z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</w:rPr>
            <m:t>=R=[</m:t>
          </m:r>
          <m:r>
            <m:rPr>
              <m:sty m:val="b"/>
            </m:rPr>
            <w:rPr>
              <w:rFonts w:ascii="Cambria Math" w:hAnsi="Cambria Math"/>
              <w:color w:val="FF0000"/>
            </w:rPr>
            <m:t>Ω]</m:t>
          </m:r>
        </m:oMath>
      </m:oMathPara>
    </w:p>
    <w:p w14:paraId="429CF6AB" w14:textId="2DF0376A" w:rsidR="00BC72B3" w:rsidRPr="00537159" w:rsidRDefault="00BC72B3" w:rsidP="00612B99">
      <w:pPr>
        <w:spacing w:after="0"/>
        <w:rPr>
          <w:rFonts w:eastAsiaTheme="minorEastAsia"/>
          <w:b/>
          <w:bCs/>
        </w:rPr>
      </w:pPr>
      <w:r w:rsidRPr="00537159">
        <w:rPr>
          <w:rFonts w:eastAsiaTheme="minorEastAsia"/>
          <w:b/>
          <w:bCs/>
          <w:highlight w:val="yellow"/>
        </w:rPr>
        <w:t xml:space="preserve">La tensione e la corrente sono sempre in fase, legate in maniera lineare da </w:t>
      </w:r>
      <m:oMath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R</m:t>
        </m:r>
      </m:oMath>
      <w:r w:rsidRPr="00537159">
        <w:rPr>
          <w:rFonts w:eastAsiaTheme="minorEastAsia"/>
          <w:b/>
          <w:bCs/>
          <w:highlight w:val="yellow"/>
        </w:rPr>
        <w:t>.</w:t>
      </w:r>
    </w:p>
    <w:p w14:paraId="509FAD50" w14:textId="69AB77EF" w:rsidR="00BC72B3" w:rsidRDefault="00BC72B3" w:rsidP="00612B99">
      <w:pPr>
        <w:spacing w:after="0"/>
        <w:jc w:val="center"/>
      </w:pPr>
      <w:r w:rsidRPr="00BC72B3">
        <w:rPr>
          <w:noProof/>
        </w:rPr>
        <w:drawing>
          <wp:inline distT="0" distB="0" distL="0" distR="0" wp14:anchorId="791092A8" wp14:editId="29737007">
            <wp:extent cx="2538412" cy="875452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169" cy="87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66F3" w14:textId="3A37D772" w:rsidR="0025659D" w:rsidRPr="005304E8" w:rsidRDefault="00537159" w:rsidP="005304E8">
      <w:pPr>
        <w:spacing w:after="0"/>
        <w:rPr>
          <w:rStyle w:val="Enfasidelicata"/>
          <w:b/>
          <w:bCs/>
          <w:color w:val="FF0000"/>
        </w:rPr>
      </w:pPr>
      <w:r w:rsidRPr="005304E8">
        <w:rPr>
          <w:rStyle w:val="Enfasidelicata"/>
          <w:b/>
          <w:bCs/>
          <w:color w:val="FF0000"/>
        </w:rPr>
        <w:t xml:space="preserve">INDUTTORE </w:t>
      </w:r>
    </w:p>
    <w:p w14:paraId="04ED2524" w14:textId="039EBAD2" w:rsidR="0025659D" w:rsidRPr="001F0CC6" w:rsidRDefault="00E7505B" w:rsidP="001F0CC6">
      <w:pPr>
        <w:pStyle w:val="Paragrafoelenco"/>
        <w:numPr>
          <w:ilvl w:val="0"/>
          <w:numId w:val="6"/>
        </w:numPr>
        <w:spacing w:after="0"/>
        <w:rPr>
          <w:rFonts w:eastAsiaTheme="minorEastAsia"/>
          <w:b/>
          <w:bCs/>
        </w:rPr>
      </w:pPr>
      <w:r>
        <w:t xml:space="preserve">In assenza di altre sorgenti, è noto come </w:t>
      </w:r>
      <w:r w:rsidRPr="001F0CC6">
        <w:rPr>
          <w:b/>
          <w:bCs/>
        </w:rPr>
        <w:t xml:space="preserve">una spira o un circuito chiuso percorso da correnti generi un campo magnetico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</m:oMath>
      <w:r w:rsidR="001F0CC6" w:rsidRPr="001F0CC6">
        <w:rPr>
          <w:rFonts w:eastAsiaTheme="minorEastAsia"/>
          <w:b/>
          <w:bCs/>
        </w:rPr>
        <w:t>.</w:t>
      </w:r>
      <w:r w:rsidRPr="001F0CC6">
        <w:rPr>
          <w:rFonts w:eastAsiaTheme="minorEastAsia"/>
          <w:b/>
          <w:bCs/>
        </w:rPr>
        <w:t xml:space="preserve"> </w:t>
      </w:r>
      <w:r w:rsidR="001F0CC6" w:rsidRPr="001F0CC6">
        <w:rPr>
          <w:rFonts w:eastAsiaTheme="minorEastAsia"/>
          <w:b/>
          <w:bCs/>
        </w:rPr>
        <w:t>D</w:t>
      </w:r>
      <w:r w:rsidRPr="001F0CC6">
        <w:rPr>
          <w:rFonts w:eastAsiaTheme="minorEastAsia"/>
          <w:b/>
          <w:bCs/>
        </w:rPr>
        <w:t>i tale campo si può considerare il flusso autoindotto:</w:t>
      </w:r>
    </w:p>
    <w:p w14:paraId="0FF9F3DA" w14:textId="4ACBCCD5" w:rsidR="00E7505B" w:rsidRPr="001F0CC6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limLoc m:val="undOvr"/>
              <m:sup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dS</m:t>
              </m:r>
            </m:e>
          </m:nary>
        </m:oMath>
      </m:oMathPara>
    </w:p>
    <w:p w14:paraId="6262DCDD" w14:textId="432EE46C" w:rsidR="004E1869" w:rsidRPr="001F0CC6" w:rsidRDefault="004E1869" w:rsidP="001F0CC6">
      <w:pPr>
        <w:pStyle w:val="Paragrafoelenco"/>
        <w:numPr>
          <w:ilvl w:val="0"/>
          <w:numId w:val="6"/>
        </w:numPr>
        <w:spacing w:after="0"/>
        <w:rPr>
          <w:rFonts w:eastAsiaTheme="minorEastAsia"/>
        </w:rPr>
      </w:pPr>
      <w:r w:rsidRPr="001F0CC6">
        <w:rPr>
          <w:rFonts w:eastAsiaTheme="minorEastAsia"/>
        </w:rPr>
        <w:t>Per definizione</w:t>
      </w:r>
      <w:r w:rsidR="001F0CC6">
        <w:rPr>
          <w:rFonts w:eastAsiaTheme="minorEastAsia"/>
        </w:rPr>
        <w:t>:</w:t>
      </w:r>
      <w:r w:rsidRPr="001F0CC6">
        <w:rPr>
          <w:rFonts w:eastAsiaTheme="minorEastAsia"/>
        </w:rPr>
        <w:t xml:space="preserve"> </w:t>
      </w:r>
    </w:p>
    <w:p w14:paraId="50FEAAED" w14:textId="11A44523" w:rsidR="004E1869" w:rsidRPr="001F0CC6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∮"/>
              <m:limLoc m:val="undOvr"/>
              <m:sup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×∆</m:t>
              </m:r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4AC593F0" w14:textId="467D2087" w:rsidR="004E1869" w:rsidRPr="001F0CC6" w:rsidRDefault="004E1869" w:rsidP="001F0CC6">
      <w:pPr>
        <w:pStyle w:val="Paragrafoelenco"/>
        <w:numPr>
          <w:ilvl w:val="0"/>
          <w:numId w:val="6"/>
        </w:numPr>
        <w:spacing w:after="0"/>
        <w:rPr>
          <w:rFonts w:eastAsiaTheme="minorEastAsia"/>
          <w:b/>
          <w:bCs/>
        </w:rPr>
      </w:pPr>
      <w:r w:rsidRPr="001F0CC6">
        <w:rPr>
          <w:rFonts w:eastAsiaTheme="minorEastAsia"/>
        </w:rPr>
        <w:t>Sostituendo</w:t>
      </w:r>
      <w:r w:rsidR="001F0CC6">
        <w:rPr>
          <w:rFonts w:eastAsiaTheme="minorEastAsia"/>
          <w:b/>
          <w:bCs/>
        </w:rPr>
        <w:t>:</w:t>
      </w:r>
    </w:p>
    <w:p w14:paraId="2DA22A05" w14:textId="6FB6F6A1" w:rsidR="004E1869" w:rsidRPr="00B85377" w:rsidRDefault="00000000" w:rsidP="00612B99">
      <w:pPr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φ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/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∮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4π</m:t>
                          </m:r>
                        </m:den>
                      </m:f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×∆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∙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b/>
                  <w:bCs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groupCh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nary>
                        <m:naryPr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  <m:sup/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∮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den>
                                  </m:f>
                                </m:e>
                              </m:nary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×∆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</m:acc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∆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∙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dS  </m:t>
                          </m:r>
                        </m:e>
                      </m:nary>
                    </m:e>
                  </m:d>
                </m:e>
              </m:groupChr>
            </m:e>
            <m:lim>
              <m:r>
                <m:rPr>
                  <m:sty m:val="bi"/>
                </m:rPr>
                <w:rPr>
                  <w:rFonts w:ascii="Cambria Math" w:hAnsi="Cambria Math"/>
                </w:rPr>
                <m:t>L=induttanza=[H]</m:t>
              </m:r>
            </m:lim>
          </m:limLow>
          <m:r>
            <m:rPr>
              <m:sty m:val="bi"/>
            </m:rPr>
            <w:rPr>
              <w:rFonts w:ascii="Cambria Math" w:eastAsiaTheme="minorEastAsia" w:hAnsi="Cambria Math"/>
            </w:rPr>
            <m:t xml:space="preserve"> I=LI</m:t>
          </m:r>
        </m:oMath>
      </m:oMathPara>
    </w:p>
    <w:p w14:paraId="76D6E846" w14:textId="496CF689" w:rsidR="00B85377" w:rsidRPr="001F0CC6" w:rsidRDefault="00B85377" w:rsidP="001F0CC6">
      <w:pPr>
        <w:pStyle w:val="Paragrafoelenco"/>
        <w:numPr>
          <w:ilvl w:val="0"/>
          <w:numId w:val="6"/>
        </w:numPr>
        <w:spacing w:after="0"/>
        <w:rPr>
          <w:rFonts w:eastAsiaTheme="minorEastAsia"/>
          <w:b/>
          <w:bCs/>
        </w:rPr>
      </w:pPr>
      <w:r w:rsidRPr="001F0CC6">
        <w:rPr>
          <w:rFonts w:eastAsiaTheme="minorEastAsia"/>
        </w:rPr>
        <w:t xml:space="preserve">Dalla legge di </w:t>
      </w:r>
      <w:r w:rsidR="00DF676C" w:rsidRPr="001F0CC6">
        <w:rPr>
          <w:rFonts w:eastAsiaTheme="minorEastAsia"/>
          <w:b/>
          <w:bCs/>
        </w:rPr>
        <w:t>Faraday-</w:t>
      </w:r>
      <w:r w:rsidR="001F0CC6" w:rsidRPr="001F0CC6">
        <w:rPr>
          <w:rFonts w:eastAsiaTheme="minorEastAsia"/>
          <w:b/>
          <w:bCs/>
        </w:rPr>
        <w:t>Neumann</w:t>
      </w:r>
      <w:r w:rsidR="00DF676C" w:rsidRPr="001F0CC6">
        <w:rPr>
          <w:rFonts w:eastAsiaTheme="minorEastAsia"/>
          <w:b/>
          <w:bCs/>
        </w:rPr>
        <w:t>-Lentz</w:t>
      </w:r>
      <w:r w:rsidRPr="001F0CC6">
        <w:rPr>
          <w:rFonts w:eastAsiaTheme="minorEastAsia"/>
        </w:rPr>
        <w:t xml:space="preserve"> si ha che </w:t>
      </w:r>
      <w:r w:rsidRPr="001F0CC6">
        <w:rPr>
          <w:rFonts w:eastAsiaTheme="minorEastAsia"/>
          <w:b/>
          <w:bCs/>
        </w:rPr>
        <w:t>la forza elettromotrice autoindotta è</w:t>
      </w:r>
      <w:r w:rsidR="001F0CC6" w:rsidRPr="001F0CC6">
        <w:rPr>
          <w:rFonts w:eastAsiaTheme="minorEastAsia"/>
          <w:b/>
          <w:bCs/>
        </w:rPr>
        <w:t>:</w:t>
      </w:r>
    </w:p>
    <w:p w14:paraId="66814D40" w14:textId="2F4C6F0C" w:rsidR="00B85377" w:rsidRPr="001F0CC6" w:rsidRDefault="001F0CC6" w:rsidP="00612B99">
      <w:pPr>
        <w:spacing w:after="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V=fe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-∂(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LI)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∂t</m:t>
              </m:r>
            </m:den>
          </m:f>
        </m:oMath>
      </m:oMathPara>
    </w:p>
    <w:p w14:paraId="3FB81912" w14:textId="77777777" w:rsidR="001F0CC6" w:rsidRPr="001F0CC6" w:rsidRDefault="00B85377" w:rsidP="001F0CC6">
      <w:pPr>
        <w:pStyle w:val="Paragrafoelenco"/>
        <w:numPr>
          <w:ilvl w:val="0"/>
          <w:numId w:val="6"/>
        </w:numPr>
        <w:spacing w:after="0"/>
        <w:rPr>
          <w:rFonts w:eastAsiaTheme="minorEastAsia"/>
        </w:rPr>
      </w:pPr>
      <w:r w:rsidRPr="001F0CC6">
        <w:rPr>
          <w:rFonts w:eastAsiaTheme="minorEastAsia"/>
        </w:rPr>
        <w:t>Nasce ovvero un’altra pila che si oppone alla corrente</w:t>
      </w:r>
      <w:r w:rsidR="00F14A25" w:rsidRPr="001F0CC6">
        <w:rPr>
          <w:rFonts w:eastAsiaTheme="minorEastAsia"/>
        </w:rPr>
        <w:t>:</w:t>
      </w:r>
      <w:r w:rsidRPr="001F0CC6">
        <w:rPr>
          <w:rFonts w:eastAsiaTheme="minorEastAsia"/>
        </w:rPr>
        <w:t xml:space="preserve"> </w:t>
      </w:r>
      <w:r w:rsidR="00F14A25" w:rsidRPr="001F0CC6"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fe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a</m:t>
            </m:r>
          </m:sup>
        </m:sSup>
      </m:oMath>
      <w:r w:rsidR="00F14A25" w:rsidRPr="001F0CC6">
        <w:rPr>
          <w:rFonts w:eastAsiaTheme="minorEastAsia"/>
        </w:rPr>
        <w:t xml:space="preserve"> ai capi del componente si oppone alla variazione di corrente che lo attraversa. </w:t>
      </w:r>
      <m:oMath>
        <m:r>
          <w:rPr>
            <w:rFonts w:ascii="Cambria Math" w:eastAsiaTheme="minorEastAsia" w:hAnsi="Cambria Math"/>
          </w:rPr>
          <m:t>V</m:t>
        </m:r>
      </m:oMath>
      <w:r w:rsidR="00F14A25">
        <w:t xml:space="preserve"> è il potenziale indotto ai morsetti del circuito in questione. </w:t>
      </w:r>
    </w:p>
    <w:p w14:paraId="4E93BB62" w14:textId="37EDFAB7" w:rsidR="004E1869" w:rsidRPr="001F0CC6" w:rsidRDefault="00F14A25" w:rsidP="001F0CC6">
      <w:pPr>
        <w:pStyle w:val="Paragrafoelenco"/>
        <w:spacing w:after="0"/>
        <w:ind w:left="1068"/>
        <w:rPr>
          <w:rFonts w:eastAsiaTheme="minorEastAsia"/>
        </w:rPr>
      </w:pPr>
      <w:r w:rsidRPr="001F0CC6">
        <w:rPr>
          <w:rFonts w:eastAsiaTheme="minorEastAsia"/>
        </w:rPr>
        <w:t xml:space="preserve"> </w:t>
      </w:r>
    </w:p>
    <w:p w14:paraId="0A6536AB" w14:textId="3DA2FE2A" w:rsidR="00255C0E" w:rsidRPr="001F0CC6" w:rsidRDefault="00255C0E" w:rsidP="001F0CC6">
      <w:pPr>
        <w:pStyle w:val="Paragrafoelenco"/>
        <w:numPr>
          <w:ilvl w:val="0"/>
          <w:numId w:val="6"/>
        </w:numPr>
        <w:spacing w:after="0"/>
        <w:rPr>
          <w:rFonts w:eastAsiaTheme="minorEastAsia"/>
        </w:rPr>
      </w:pPr>
      <w:r w:rsidRPr="001F0CC6">
        <w:rPr>
          <w:rFonts w:eastAsiaTheme="minorEastAsia"/>
        </w:rPr>
        <w:t xml:space="preserve">Per cui, secondo la convenzione dell’utilizzatore: </w:t>
      </w:r>
    </w:p>
    <w:p w14:paraId="7E56E750" w14:textId="5A34D576" w:rsidR="00F14A25" w:rsidRPr="001F0CC6" w:rsidRDefault="001F0CC6" w:rsidP="00612B99">
      <w:pPr>
        <w:spacing w:after="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LI)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∂t</m:t>
              </m:r>
            </m:den>
          </m:f>
        </m:oMath>
      </m:oMathPara>
    </w:p>
    <w:p w14:paraId="0372C311" w14:textId="6F35DF33" w:rsidR="00F14A25" w:rsidRPr="001F0CC6" w:rsidRDefault="00F14A25" w:rsidP="001F0CC6">
      <w:pPr>
        <w:pStyle w:val="Paragrafoelenco"/>
        <w:numPr>
          <w:ilvl w:val="0"/>
          <w:numId w:val="6"/>
        </w:numPr>
        <w:spacing w:after="0"/>
        <w:rPr>
          <w:rFonts w:eastAsiaTheme="minorEastAsia"/>
        </w:rPr>
      </w:pPr>
      <w:r w:rsidRPr="001F0CC6">
        <w:rPr>
          <w:rFonts w:eastAsiaTheme="minorEastAsia"/>
        </w:rPr>
        <w:t>Perciò in regime sinusoidale si avrà</w:t>
      </w:r>
      <w:r w:rsidR="001F0CC6">
        <w:rPr>
          <w:rFonts w:eastAsiaTheme="minorEastAsia"/>
        </w:rPr>
        <w:t>:</w:t>
      </w:r>
    </w:p>
    <w:p w14:paraId="5B398FF6" w14:textId="05175E87" w:rsidR="00255C0E" w:rsidRPr="001F0CC6" w:rsidRDefault="001F0CC6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v(t)=L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∂i(t)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∂t</m:t>
              </m:r>
            </m:den>
          </m:f>
        </m:oMath>
      </m:oMathPara>
    </w:p>
    <w:p w14:paraId="0069ACCC" w14:textId="54615F9E" w:rsidR="002B1DBD" w:rsidRPr="001F0CC6" w:rsidRDefault="001F0CC6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=L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ωI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ωt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=Lω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ωt+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48265C5F" w14:textId="77777777" w:rsidR="001F0CC6" w:rsidRDefault="002B1DBD" w:rsidP="00612B99">
      <w:pPr>
        <w:pStyle w:val="Paragrafoelenco"/>
        <w:numPr>
          <w:ilvl w:val="0"/>
          <w:numId w:val="6"/>
        </w:numPr>
        <w:spacing w:after="0"/>
        <w:rPr>
          <w:rFonts w:eastAsiaTheme="minorEastAsia"/>
        </w:rPr>
      </w:pPr>
      <w:r w:rsidRPr="001F0CC6">
        <w:rPr>
          <w:rFonts w:eastAsiaTheme="minorEastAsia"/>
        </w:rPr>
        <w:t xml:space="preserve">Da qui si evince come </w:t>
      </w:r>
      <m:oMath>
        <m:r>
          <w:rPr>
            <w:rFonts w:ascii="Cambria Math" w:hAnsi="Cambria Math"/>
          </w:rPr>
          <m:t>i(t)</m:t>
        </m:r>
      </m:oMath>
      <w:r w:rsidRPr="001F0CC6">
        <w:rPr>
          <w:rFonts w:eastAsiaTheme="minorEastAsia"/>
        </w:rPr>
        <w:t xml:space="preserve"> debba essere una funzione continua e </w:t>
      </w:r>
      <m:oMath>
        <m:r>
          <w:rPr>
            <w:rFonts w:ascii="Cambria Math" w:hAnsi="Cambria Math"/>
          </w:rPr>
          <m:t>v(t)</m:t>
        </m:r>
      </m:oMath>
      <w:r w:rsidRPr="001F0CC6">
        <w:rPr>
          <w:rFonts w:eastAsiaTheme="minorEastAsia"/>
        </w:rPr>
        <w:t xml:space="preserve"> possa essere discontinua</w:t>
      </w:r>
      <w:r w:rsidR="00A71B32" w:rsidRPr="001F0CC6">
        <w:rPr>
          <w:rFonts w:eastAsiaTheme="minorEastAsia"/>
        </w:rPr>
        <w:t>.</w:t>
      </w:r>
    </w:p>
    <w:p w14:paraId="6F751BAC" w14:textId="0E5E065A" w:rsidR="008B143A" w:rsidRPr="001F0CC6" w:rsidRDefault="008B143A" w:rsidP="001F0CC6">
      <w:pPr>
        <w:pStyle w:val="Paragrafoelenco"/>
        <w:spacing w:after="0"/>
        <w:ind w:left="1068"/>
        <w:rPr>
          <w:rFonts w:eastAsiaTheme="minorEastAsia"/>
        </w:rPr>
      </w:pPr>
      <w:r w:rsidRPr="001F0CC6">
        <w:rPr>
          <w:rFonts w:eastAsiaTheme="minorEastAsia"/>
        </w:rPr>
        <w:t>Perciò in termini fasoriali</w:t>
      </w:r>
      <w:r w:rsidR="00A431B5" w:rsidRPr="001F0CC6">
        <w:rPr>
          <w:rFonts w:eastAsiaTheme="minorEastAsia"/>
        </w:rPr>
        <w:t xml:space="preserve"> </w:t>
      </w:r>
      <w:r w:rsidRPr="001F0CC6">
        <w:rPr>
          <w:rFonts w:eastAsiaTheme="minorEastAsia"/>
        </w:rPr>
        <w:t>si avrà:</w:t>
      </w:r>
    </w:p>
    <w:p w14:paraId="787A3DF6" w14:textId="5765B7C6" w:rsidR="00A71B32" w:rsidRPr="00A86846" w:rsidRDefault="00000000" w:rsidP="00612B99">
      <w:pPr>
        <w:spacing w:after="0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=L∙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</m:acc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Lω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limUpp>
                <m:limUp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UppPr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groupChrPr>
                    <m:e>
                      <m:groupChr>
                        <m:groupCh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groupCh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p>
                          </m:sSup>
                        </m:e>
                      </m:groupChr>
                    </m:e>
                  </m:groupCh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(ωt)</m:t>
                      </m:r>
                    </m:e>
                  </m:func>
                </m:lim>
              </m:limUpp>
            </m:e>
            <m:li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lim>
          </m:limLow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sup>
                  </m:sSup>
                </m:e>
              </m:groupChr>
            </m:e>
            <m:lim>
              <m:r>
                <w:rPr>
                  <w:rFonts w:ascii="Cambria Math" w:hAnsi="Cambria Math"/>
                </w:rPr>
                <m:t>j</m:t>
              </m:r>
            </m:lim>
          </m:limLow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j</m:t>
          </m:r>
          <m:r>
            <m:rPr>
              <m:sty m:val="bi"/>
            </m:rPr>
            <w:rPr>
              <w:rFonts w:ascii="Cambria Math" w:eastAsiaTheme="minorEastAsia" w:hAnsi="Cambria Math"/>
            </w:rPr>
            <m:t>ωL∙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</m:acc>
        </m:oMath>
      </m:oMathPara>
    </w:p>
    <w:p w14:paraId="11F17C1C" w14:textId="77777777" w:rsidR="001F0CC6" w:rsidRDefault="0000000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V</m:t>
              </m:r>
            </m:e>
          </m:acc>
          <m:r>
            <m:rPr>
              <m:sty m:val="bi"/>
            </m:rPr>
            <w:rPr>
              <w:rFonts w:ascii="Cambria Math" w:hAnsi="Cambria Math"/>
              <w:color w:val="FF0000"/>
            </w:rPr>
            <m:t>=j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ωL∙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I</m:t>
              </m:r>
            </m:e>
          </m:acc>
        </m:oMath>
      </m:oMathPara>
    </w:p>
    <w:p w14:paraId="03577787" w14:textId="2C6F858F" w:rsidR="008B143A" w:rsidRPr="001F0CC6" w:rsidRDefault="008B143A" w:rsidP="00612B99">
      <w:pPr>
        <w:spacing w:after="0"/>
        <w:rPr>
          <w:rFonts w:eastAsiaTheme="minorEastAsia"/>
          <w:b/>
          <w:bCs/>
          <w:color w:val="FF0000"/>
        </w:rPr>
      </w:pPr>
      <w:r>
        <w:t xml:space="preserve">Si introducono </w:t>
      </w:r>
      <w:r w:rsidR="00126AC4">
        <w:t xml:space="preserve">rispettivamente </w:t>
      </w:r>
      <w:r>
        <w:t xml:space="preserve">la </w:t>
      </w:r>
      <w:r w:rsidRPr="001F0CC6">
        <w:rPr>
          <w:b/>
          <w:bCs/>
          <w:color w:val="FF0000"/>
        </w:rPr>
        <w:t>Reattanza</w:t>
      </w:r>
      <w:r w:rsidR="00F72730" w:rsidRPr="001F0CC6">
        <w:rPr>
          <w:b/>
          <w:bCs/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X</m:t>
        </m:r>
      </m:oMath>
      <w:r w:rsidRPr="001F0CC6">
        <w:rPr>
          <w:b/>
          <w:bCs/>
          <w:color w:val="FF0000"/>
        </w:rPr>
        <w:t xml:space="preserve"> e l’Impedenza</w:t>
      </w:r>
      <w:r w:rsidR="00F72730" w:rsidRPr="001F0CC6">
        <w:rPr>
          <w:b/>
          <w:bCs/>
          <w:color w:val="FF000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Z</m:t>
            </m:r>
          </m:e>
        </m:acc>
      </m:oMath>
      <w:r w:rsidRPr="001F0CC6">
        <w:rPr>
          <w:b/>
          <w:bCs/>
          <w:color w:val="FF0000"/>
        </w:rPr>
        <w:t xml:space="preserve"> </w:t>
      </w:r>
      <w:r w:rsidR="00126AC4" w:rsidRPr="001F0CC6">
        <w:rPr>
          <w:b/>
          <w:bCs/>
          <w:color w:val="FF0000"/>
        </w:rPr>
        <w:t>Induttiva</w:t>
      </w:r>
      <w:r w:rsidRPr="001F0CC6">
        <w:rPr>
          <w:b/>
          <w:bCs/>
          <w:color w:val="FF0000"/>
        </w:rPr>
        <w:t xml:space="preserve"> </w:t>
      </w:r>
      <w:r w:rsidR="00126AC4">
        <w:t>come</w:t>
      </w:r>
      <w:r>
        <w:t>:</w:t>
      </w:r>
    </w:p>
    <w:p w14:paraId="4D9115AA" w14:textId="32EA48A7" w:rsidR="008B143A" w:rsidRPr="001F0CC6" w:rsidRDefault="0000000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ωL=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Ω</m:t>
              </m:r>
              <m:ctrlPr>
                <w:rPr>
                  <w:rFonts w:ascii="Cambria Math" w:hAnsi="Cambria Math"/>
                  <w:b/>
                  <w:bCs/>
                  <w:color w:val="FF0000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color w:val="FF0000"/>
            </w:rPr>
            <m:t xml:space="preserve">;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Z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</w:rPr>
            <m:t>=j∙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</w:rPr>
            <m:t>=[</m:t>
          </m:r>
          <m:r>
            <m:rPr>
              <m:sty m:val="b"/>
            </m:rPr>
            <w:rPr>
              <w:rFonts w:ascii="Cambria Math" w:hAnsi="Cambria Math"/>
              <w:color w:val="FF0000"/>
            </w:rPr>
            <m:t>Ω]</m:t>
          </m:r>
        </m:oMath>
      </m:oMathPara>
    </w:p>
    <w:p w14:paraId="42507EF2" w14:textId="662193C1" w:rsidR="00126AC4" w:rsidRPr="001F0CC6" w:rsidRDefault="00126AC4" w:rsidP="00612B99">
      <w:pPr>
        <w:spacing w:after="0"/>
        <w:rPr>
          <w:rFonts w:eastAsiaTheme="minorEastAsia"/>
          <w:b/>
          <w:bCs/>
        </w:rPr>
      </w:pPr>
      <w:r w:rsidRPr="001F0CC6">
        <w:rPr>
          <w:rFonts w:eastAsiaTheme="minorEastAsia"/>
          <w:b/>
          <w:bCs/>
          <w:highlight w:val="yellow"/>
        </w:rPr>
        <w:lastRenderedPageBreak/>
        <w:t xml:space="preserve">La tensione e la corrente sono sfasate di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2</m:t>
            </m:r>
          </m:den>
        </m:f>
      </m:oMath>
      <w:r w:rsidRPr="001F0CC6">
        <w:rPr>
          <w:rFonts w:eastAsiaTheme="minorEastAsia"/>
          <w:b/>
          <w:bCs/>
          <w:highlight w:val="yellow"/>
        </w:rPr>
        <w:t>, in particolare</w:t>
      </w:r>
      <w:r w:rsidR="0096255E" w:rsidRPr="001F0CC6">
        <w:rPr>
          <w:rFonts w:eastAsiaTheme="minorEastAsia"/>
          <w:b/>
          <w:bCs/>
          <w:highlight w:val="yellow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I</m:t>
            </m:r>
          </m:e>
        </m:acc>
      </m:oMath>
      <w:r w:rsidR="0096255E" w:rsidRPr="001F0CC6">
        <w:rPr>
          <w:rFonts w:eastAsiaTheme="minorEastAsia"/>
          <w:b/>
          <w:bCs/>
          <w:highlight w:val="yellow"/>
        </w:rPr>
        <w:t xml:space="preserve"> è in quadratura in ritardo rispetto a 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V</m:t>
            </m:r>
          </m:e>
        </m:acc>
      </m:oMath>
      <w:r w:rsidR="0096255E" w:rsidRPr="001F0CC6">
        <w:rPr>
          <w:rFonts w:eastAsiaTheme="minorEastAsia"/>
          <w:b/>
          <w:bCs/>
          <w:highlight w:val="yellow"/>
        </w:rPr>
        <w:t>, o equivalentemente,</w:t>
      </w:r>
      <w:r w:rsidRPr="001F0CC6">
        <w:rPr>
          <w:rFonts w:eastAsiaTheme="minorEastAsia"/>
          <w:b/>
          <w:bCs/>
          <w:highlight w:val="yellow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V</m:t>
            </m:r>
          </m:e>
        </m:acc>
      </m:oMath>
      <w:r w:rsidRPr="001F0CC6">
        <w:rPr>
          <w:rFonts w:eastAsiaTheme="minorEastAsia"/>
          <w:b/>
          <w:bCs/>
          <w:highlight w:val="yellow"/>
        </w:rPr>
        <w:t xml:space="preserve"> è in anticipo rispetto ad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I</m:t>
            </m:r>
          </m:e>
        </m:acc>
      </m:oMath>
      <w:r w:rsidR="0096255E" w:rsidRPr="001F0CC6">
        <w:rPr>
          <w:rFonts w:eastAsiaTheme="minorEastAsia"/>
          <w:b/>
          <w:bCs/>
          <w:highlight w:val="yellow"/>
        </w:rPr>
        <w:t>.</w:t>
      </w:r>
    </w:p>
    <w:p w14:paraId="11FFD8A2" w14:textId="7204CF8C" w:rsidR="00126AC4" w:rsidRDefault="00126AC4" w:rsidP="00612B99">
      <w:pPr>
        <w:spacing w:after="0"/>
        <w:rPr>
          <w:rFonts w:eastAsiaTheme="minorEastAsia"/>
        </w:rPr>
      </w:pPr>
    </w:p>
    <w:p w14:paraId="1B8A62A5" w14:textId="76432A14" w:rsidR="001F0CC6" w:rsidRPr="00126AC4" w:rsidRDefault="001F0CC6" w:rsidP="001F0CC6">
      <w:pPr>
        <w:spacing w:after="0"/>
        <w:jc w:val="center"/>
        <w:rPr>
          <w:rFonts w:eastAsiaTheme="minorEastAsia"/>
        </w:rPr>
      </w:pPr>
      <w:r w:rsidRPr="001F0CC6">
        <w:rPr>
          <w:rFonts w:eastAsiaTheme="minorEastAsia"/>
          <w:b/>
          <w:bCs/>
          <w:noProof/>
        </w:rPr>
        <w:drawing>
          <wp:inline distT="0" distB="0" distL="0" distR="0" wp14:anchorId="43646300" wp14:editId="7D36DF99">
            <wp:extent cx="1606848" cy="7810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848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CC6">
        <w:rPr>
          <w:rFonts w:eastAsiaTheme="minorEastAsia"/>
          <w:b/>
          <w:bCs/>
          <w:noProof/>
          <w:highlight w:val="yellow"/>
        </w:rPr>
        <w:drawing>
          <wp:inline distT="0" distB="0" distL="0" distR="0" wp14:anchorId="402B7332" wp14:editId="5DEF22BF">
            <wp:extent cx="914400" cy="110650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0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D7AC" w14:textId="6D55F6D5" w:rsidR="00126AC4" w:rsidRPr="005304E8" w:rsidRDefault="005304E8" w:rsidP="005304E8">
      <w:pPr>
        <w:spacing w:after="0"/>
        <w:rPr>
          <w:rStyle w:val="Enfasicorsivo"/>
          <w:b/>
          <w:bCs/>
          <w:color w:val="FF0000"/>
        </w:rPr>
      </w:pPr>
      <w:r w:rsidRPr="005304E8">
        <w:rPr>
          <w:rStyle w:val="Enfasicorsivo"/>
          <w:b/>
          <w:bCs/>
          <w:color w:val="FF0000"/>
        </w:rPr>
        <w:t>CAPACITORE</w:t>
      </w:r>
    </w:p>
    <w:p w14:paraId="0C8A8A99" w14:textId="44A9DD9D" w:rsidR="00C211D0" w:rsidRPr="005304E8" w:rsidRDefault="00C211D0" w:rsidP="005304E8">
      <w:pPr>
        <w:pStyle w:val="Paragrafoelenco"/>
        <w:numPr>
          <w:ilvl w:val="0"/>
          <w:numId w:val="7"/>
        </w:numPr>
        <w:spacing w:after="0"/>
        <w:rPr>
          <w:rFonts w:eastAsiaTheme="minorEastAsia"/>
          <w:b/>
          <w:bCs/>
        </w:rPr>
      </w:pPr>
      <w:r w:rsidRPr="005304E8">
        <w:rPr>
          <w:rFonts w:eastAsiaTheme="minorEastAsia"/>
          <w:b/>
          <w:bCs/>
        </w:rPr>
        <w:t xml:space="preserve">La corrente è definita </w:t>
      </w:r>
      <w:r w:rsidR="005304E8" w:rsidRPr="005304E8">
        <w:rPr>
          <w:rFonts w:eastAsiaTheme="minorEastAsia"/>
          <w:b/>
          <w:bCs/>
        </w:rPr>
        <w:t>dalla</w:t>
      </w:r>
      <w:r w:rsidRPr="005304E8">
        <w:rPr>
          <w:rFonts w:eastAsiaTheme="minorEastAsia"/>
          <w:b/>
          <w:bCs/>
        </w:rPr>
        <w:t xml:space="preserve"> variazione di carica dell’istante di tempo:</w:t>
      </w:r>
    </w:p>
    <w:p w14:paraId="59E31A99" w14:textId="2A75305D" w:rsidR="00C211D0" w:rsidRPr="005304E8" w:rsidRDefault="005304E8" w:rsidP="00612B99">
      <w:pPr>
        <w:spacing w:after="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dq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23582554" w14:textId="0292D7B6" w:rsidR="00665017" w:rsidRPr="005304E8" w:rsidRDefault="00C211D0" w:rsidP="005304E8">
      <w:pPr>
        <w:pStyle w:val="Paragrafoelenco"/>
        <w:numPr>
          <w:ilvl w:val="0"/>
          <w:numId w:val="7"/>
        </w:numPr>
        <w:spacing w:after="0"/>
        <w:rPr>
          <w:rFonts w:eastAsiaTheme="minorEastAsia"/>
        </w:rPr>
      </w:pPr>
      <w:r w:rsidRPr="005304E8">
        <w:rPr>
          <w:rFonts w:eastAsiaTheme="minorEastAsia"/>
        </w:rPr>
        <w:t>La relazione costitutiva del condensatore è:</w:t>
      </w:r>
    </w:p>
    <w:p w14:paraId="568FC4CE" w14:textId="10C15A4D" w:rsidR="00C211D0" w:rsidRPr="005304E8" w:rsidRDefault="005304E8" w:rsidP="00612B99">
      <w:pPr>
        <w:spacing w:after="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=Cv(t)</m:t>
          </m:r>
        </m:oMath>
      </m:oMathPara>
    </w:p>
    <w:p w14:paraId="6C747AC6" w14:textId="3E26E9FA" w:rsidR="00665017" w:rsidRDefault="00665017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Con </w:t>
      </w:r>
      <m:oMath>
        <m:r>
          <w:rPr>
            <w:rFonts w:ascii="Cambria Math" w:eastAsiaTheme="minorEastAsia" w:hAnsi="Cambria Math"/>
          </w:rPr>
          <m:t>C=[F]</m:t>
        </m:r>
      </m:oMath>
      <w:r>
        <w:rPr>
          <w:rFonts w:eastAsiaTheme="minorEastAsia"/>
        </w:rPr>
        <w:t xml:space="preserve"> capacità del condensatore.</w:t>
      </w:r>
    </w:p>
    <w:p w14:paraId="75EAF3B5" w14:textId="7B8BF8FE" w:rsidR="00665017" w:rsidRPr="005304E8" w:rsidRDefault="005304E8" w:rsidP="005304E8">
      <w:pPr>
        <w:pStyle w:val="Paragrafoelenco"/>
        <w:numPr>
          <w:ilvl w:val="0"/>
          <w:numId w:val="7"/>
        </w:numPr>
        <w:spacing w:after="0"/>
        <w:rPr>
          <w:rFonts w:eastAsiaTheme="minorEastAsia"/>
        </w:rPr>
      </w:pPr>
      <w:r w:rsidRPr="005304E8">
        <w:rPr>
          <w:rFonts w:eastAsiaTheme="minorEastAsia"/>
        </w:rPr>
        <w:t>Perciò:</w:t>
      </w:r>
    </w:p>
    <w:p w14:paraId="33A485EC" w14:textId="706E3D9D" w:rsidR="00665017" w:rsidRPr="005304E8" w:rsidRDefault="005304E8" w:rsidP="00612B99">
      <w:pPr>
        <w:spacing w:after="0"/>
        <w:rPr>
          <w:rFonts w:eastAsiaTheme="minorEastAsia"/>
          <w:color w:val="FF000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=C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dv(t)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dt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=C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ωV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ωt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=Cω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ωt+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13DAA586" w14:textId="711C35A8" w:rsidR="00665017" w:rsidRDefault="00665017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Da qui si evince come </w:t>
      </w:r>
      <m:oMath>
        <m:r>
          <w:rPr>
            <w:rFonts w:ascii="Cambria Math" w:hAnsi="Cambria Math"/>
          </w:rPr>
          <m:t>v(t)</m:t>
        </m:r>
      </m:oMath>
      <w:r>
        <w:rPr>
          <w:rFonts w:eastAsiaTheme="minorEastAsia"/>
        </w:rPr>
        <w:t xml:space="preserve"> debba essere una funzione continua e </w:t>
      </w:r>
      <m:oMath>
        <m:r>
          <w:rPr>
            <w:rFonts w:ascii="Cambria Math" w:hAnsi="Cambria Math"/>
          </w:rPr>
          <m:t>i(t)</m:t>
        </m:r>
      </m:oMath>
      <w:r>
        <w:rPr>
          <w:rFonts w:eastAsiaTheme="minorEastAsia"/>
        </w:rPr>
        <w:t xml:space="preserve"> possa essere discontinua.</w:t>
      </w:r>
    </w:p>
    <w:p w14:paraId="460CB3FC" w14:textId="2A9CAE32" w:rsidR="00665017" w:rsidRPr="005304E8" w:rsidRDefault="00665017" w:rsidP="005304E8">
      <w:pPr>
        <w:pStyle w:val="Paragrafoelenco"/>
        <w:numPr>
          <w:ilvl w:val="0"/>
          <w:numId w:val="7"/>
        </w:numPr>
        <w:spacing w:after="0"/>
        <w:rPr>
          <w:rFonts w:eastAsiaTheme="minorEastAsia"/>
        </w:rPr>
      </w:pPr>
      <w:r w:rsidRPr="005304E8">
        <w:rPr>
          <w:rFonts w:eastAsiaTheme="minorEastAsia"/>
        </w:rPr>
        <w:t>Perciò in termini fasoriali si avrà:</w:t>
      </w:r>
    </w:p>
    <w:p w14:paraId="63AD71E9" w14:textId="62683017" w:rsidR="00A23DDC" w:rsidRPr="00A71B32" w:rsidRDefault="00000000" w:rsidP="00612B99">
      <w:pPr>
        <w:spacing w:after="0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=C∙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Cω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limUpp>
                <m:limUp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UppPr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groupChrPr>
                    <m:e>
                      <m:groupChr>
                        <m:groupCh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groupCh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p>
                          </m:sSup>
                        </m:e>
                      </m:groupChr>
                    </m:e>
                  </m:groupCh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(ωt)</m:t>
                      </m:r>
                    </m:e>
                  </m:func>
                </m:lim>
              </m:limUpp>
            </m:e>
            <m:li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lim>
          </m:limLow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sup>
                  </m:sSup>
                </m:e>
              </m:groupChr>
            </m:e>
            <m:lim>
              <m:r>
                <w:rPr>
                  <w:rFonts w:ascii="Cambria Math" w:hAnsi="Cambria Math"/>
                </w:rPr>
                <m:t>j</m:t>
              </m:r>
            </m:lim>
          </m:limLow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j</m:t>
          </m:r>
          <m:r>
            <m:rPr>
              <m:sty m:val="bi"/>
            </m:rPr>
            <w:rPr>
              <w:rFonts w:ascii="Cambria Math" w:eastAsiaTheme="minorEastAsia" w:hAnsi="Cambria Math"/>
            </w:rPr>
            <m:t>ωC∙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</m:acc>
        </m:oMath>
      </m:oMathPara>
    </w:p>
    <w:p w14:paraId="366753C0" w14:textId="557C753D" w:rsidR="00606817" w:rsidRDefault="00606817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E dunque</w:t>
      </w:r>
      <w:r w:rsidR="00907DE9">
        <w:rPr>
          <w:rFonts w:eastAsiaTheme="minorEastAsia"/>
        </w:rPr>
        <w:t xml:space="preserve">, rispetto alla tensione si ha </w:t>
      </w:r>
    </w:p>
    <w:p w14:paraId="0049C13A" w14:textId="09A46B1C" w:rsidR="00907DE9" w:rsidRPr="005304E8" w:rsidRDefault="0000000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V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j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ωC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I</m:t>
              </m:r>
            </m:e>
          </m:acc>
        </m:oMath>
      </m:oMathPara>
    </w:p>
    <w:p w14:paraId="07796BD3" w14:textId="7DEC42CD" w:rsidR="00907DE9" w:rsidRPr="005304E8" w:rsidRDefault="00907DE9" w:rsidP="005304E8">
      <w:pPr>
        <w:pStyle w:val="Paragrafoelenco"/>
        <w:numPr>
          <w:ilvl w:val="0"/>
          <w:numId w:val="7"/>
        </w:numPr>
        <w:spacing w:after="0"/>
        <w:rPr>
          <w:rFonts w:eastAsiaTheme="minorEastAsia"/>
        </w:rPr>
      </w:pPr>
      <w:r w:rsidRPr="005304E8">
        <w:rPr>
          <w:rFonts w:eastAsiaTheme="minorEastAsia"/>
        </w:rPr>
        <w:t xml:space="preserve">Poiché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j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j</m:t>
            </m:r>
          </m:num>
          <m:den>
            <m:r>
              <w:rPr>
                <w:rFonts w:ascii="Cambria Math" w:eastAsiaTheme="minorEastAsia" w:hAnsi="Cambria Math"/>
              </w:rPr>
              <m:t>j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j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=-j ⟹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</m:num>
          <m:den>
            <m:r>
              <w:rPr>
                <w:rFonts w:ascii="Cambria Math" w:eastAsiaTheme="minorEastAsia" w:hAnsi="Cambria Math"/>
              </w:rPr>
              <m:t>j</m:t>
            </m:r>
          </m:den>
        </m:f>
        <m:r>
          <w:rPr>
            <w:rFonts w:ascii="Cambria Math" w:eastAsiaTheme="minorEastAsia" w:hAnsi="Cambria Math"/>
          </w:rPr>
          <m:t xml:space="preserve">=-j  </m:t>
        </m:r>
      </m:oMath>
      <w:r w:rsidR="00F90CA0" w:rsidRPr="005304E8">
        <w:rPr>
          <w:rFonts w:eastAsiaTheme="minorEastAsia"/>
        </w:rPr>
        <w:t xml:space="preserve">e infine </w:t>
      </w:r>
    </w:p>
    <w:p w14:paraId="6E61EAD2" w14:textId="5923E5E9" w:rsidR="00665017" w:rsidRPr="005304E8" w:rsidRDefault="0000000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V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j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ωC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I</m:t>
              </m:r>
            </m:e>
          </m:acc>
        </m:oMath>
      </m:oMathPara>
    </w:p>
    <w:p w14:paraId="3D7A7B64" w14:textId="54CC92F5" w:rsidR="00665017" w:rsidRDefault="00665017" w:rsidP="00612B99">
      <w:pPr>
        <w:spacing w:after="0"/>
      </w:pPr>
      <w:r>
        <w:t xml:space="preserve">Si introducono rispettivamente la </w:t>
      </w:r>
      <w:r w:rsidRPr="005304E8">
        <w:rPr>
          <w:b/>
          <w:bCs/>
          <w:color w:val="FF0000"/>
        </w:rPr>
        <w:t xml:space="preserve">Reattanza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X</m:t>
        </m:r>
      </m:oMath>
      <w:r w:rsidR="00F72730" w:rsidRPr="005304E8">
        <w:rPr>
          <w:b/>
          <w:bCs/>
          <w:color w:val="FF0000"/>
        </w:rPr>
        <w:t xml:space="preserve"> e l’Impedenza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Z</m:t>
            </m:r>
          </m:e>
        </m:acc>
      </m:oMath>
      <w:r w:rsidRPr="005304E8">
        <w:rPr>
          <w:b/>
          <w:bCs/>
          <w:color w:val="FF0000"/>
        </w:rPr>
        <w:t xml:space="preserve"> </w:t>
      </w:r>
      <w:r w:rsidR="00F72730" w:rsidRPr="005304E8">
        <w:rPr>
          <w:b/>
          <w:bCs/>
          <w:color w:val="FF0000"/>
        </w:rPr>
        <w:t>C</w:t>
      </w:r>
      <w:r w:rsidR="00F90CA0" w:rsidRPr="005304E8">
        <w:rPr>
          <w:b/>
          <w:bCs/>
          <w:color w:val="FF0000"/>
        </w:rPr>
        <w:t>onduttiva</w:t>
      </w:r>
      <w:r>
        <w:t xml:space="preserve"> come:</w:t>
      </w:r>
    </w:p>
    <w:p w14:paraId="1EDC83F8" w14:textId="332F8375" w:rsidR="00665017" w:rsidRPr="005304E8" w:rsidRDefault="0000000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ωL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Ω</m:t>
              </m:r>
              <m:ctrlPr>
                <w:rPr>
                  <w:rFonts w:ascii="Cambria Math" w:hAnsi="Cambria Math"/>
                  <w:b/>
                  <w:bCs/>
                  <w:color w:val="FF0000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color w:val="FF0000"/>
            </w:rPr>
            <m:t xml:space="preserve">;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Z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</w:rPr>
            <m:t>=-j∙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</w:rPr>
            <m:t>=[</m:t>
          </m:r>
          <m:r>
            <m:rPr>
              <m:sty m:val="b"/>
            </m:rPr>
            <w:rPr>
              <w:rFonts w:ascii="Cambria Math" w:hAnsi="Cambria Math"/>
              <w:color w:val="FF0000"/>
            </w:rPr>
            <m:t>Ω]</m:t>
          </m:r>
        </m:oMath>
      </m:oMathPara>
    </w:p>
    <w:p w14:paraId="6E1EEE2F" w14:textId="0960C4A8" w:rsidR="00665017" w:rsidRPr="005304E8" w:rsidRDefault="00F90CA0" w:rsidP="00612B99">
      <w:pPr>
        <w:spacing w:after="0"/>
        <w:rPr>
          <w:rFonts w:eastAsiaTheme="minorEastAsia"/>
          <w:b/>
          <w:bCs/>
        </w:rPr>
      </w:pPr>
      <w:r w:rsidRPr="005304E8">
        <w:rPr>
          <w:rFonts w:eastAsiaTheme="minorEastAsia"/>
          <w:b/>
          <w:bCs/>
          <w:highlight w:val="yellow"/>
        </w:rPr>
        <w:t xml:space="preserve">La tensione e la corrente sono sfasate di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2</m:t>
            </m:r>
          </m:den>
        </m:f>
      </m:oMath>
      <w:r w:rsidRPr="005304E8">
        <w:rPr>
          <w:rFonts w:eastAsiaTheme="minorEastAsia"/>
          <w:b/>
          <w:bCs/>
          <w:highlight w:val="yellow"/>
        </w:rPr>
        <w:t>, in particolare</w:t>
      </w:r>
      <w:r w:rsidR="0096255E" w:rsidRPr="005304E8">
        <w:rPr>
          <w:rFonts w:eastAsiaTheme="minorEastAsia"/>
          <w:b/>
          <w:bCs/>
          <w:highlight w:val="yellow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I</m:t>
            </m:r>
          </m:e>
        </m:acc>
      </m:oMath>
      <w:r w:rsidR="0096255E" w:rsidRPr="005304E8">
        <w:rPr>
          <w:rFonts w:eastAsiaTheme="minorEastAsia"/>
          <w:b/>
          <w:bCs/>
          <w:highlight w:val="yellow"/>
        </w:rPr>
        <w:t xml:space="preserve"> è in quadratura in anticipo rispetto a 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/>
            <w:highlight w:val="yellow"/>
          </w:rPr>
          <m:t>,</m:t>
        </m:r>
      </m:oMath>
      <w:r w:rsidR="0096255E" w:rsidRPr="005304E8">
        <w:rPr>
          <w:rFonts w:eastAsiaTheme="minorEastAsia"/>
          <w:b/>
          <w:bCs/>
          <w:highlight w:val="yellow"/>
        </w:rPr>
        <w:t xml:space="preserve"> o equivalentemente,</w:t>
      </w:r>
      <w:r w:rsidRPr="005304E8">
        <w:rPr>
          <w:rFonts w:eastAsiaTheme="minorEastAsia"/>
          <w:b/>
          <w:bCs/>
          <w:highlight w:val="yellow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V</m:t>
            </m:r>
          </m:e>
        </m:acc>
      </m:oMath>
      <w:r w:rsidRPr="005304E8">
        <w:rPr>
          <w:rFonts w:eastAsiaTheme="minorEastAsia"/>
          <w:b/>
          <w:bCs/>
          <w:highlight w:val="yellow"/>
        </w:rPr>
        <w:t xml:space="preserve"> è in ritardo rispetto ad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I</m:t>
            </m:r>
          </m:e>
        </m:acc>
        <m:r>
          <m:rPr>
            <m:sty m:val="bi"/>
          </m:rPr>
          <w:rPr>
            <w:rFonts w:ascii="Cambria Math" w:hAnsi="Cambria Math"/>
            <w:highlight w:val="yellow"/>
          </w:rPr>
          <m:t>.</m:t>
        </m:r>
      </m:oMath>
    </w:p>
    <w:p w14:paraId="02528D88" w14:textId="65CC2EDC" w:rsidR="00665017" w:rsidRDefault="005304E8" w:rsidP="005304E8">
      <w:pPr>
        <w:spacing w:after="0"/>
        <w:jc w:val="center"/>
        <w:rPr>
          <w:rFonts w:eastAsiaTheme="minorEastAsia"/>
        </w:rPr>
      </w:pPr>
      <w:r w:rsidRPr="00F90CA0">
        <w:rPr>
          <w:rFonts w:eastAsiaTheme="minorEastAsia"/>
          <w:noProof/>
        </w:rPr>
        <w:drawing>
          <wp:inline distT="0" distB="0" distL="0" distR="0" wp14:anchorId="652E9A57" wp14:editId="47E3F570">
            <wp:extent cx="1671637" cy="790882"/>
            <wp:effectExtent l="0" t="0" r="508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637" cy="79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CA0" w:rsidRPr="00F90CA0">
        <w:rPr>
          <w:rFonts w:eastAsiaTheme="minorEastAsia"/>
          <w:noProof/>
        </w:rPr>
        <w:drawing>
          <wp:inline distT="0" distB="0" distL="0" distR="0" wp14:anchorId="053D03F7" wp14:editId="0F04C0CD">
            <wp:extent cx="1323975" cy="102870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828B" w14:textId="6E8405E3" w:rsidR="005304E8" w:rsidRDefault="005304E8" w:rsidP="00612B99">
      <w:pPr>
        <w:spacing w:after="0"/>
        <w:rPr>
          <w:rFonts w:eastAsiaTheme="minorEastAsia"/>
        </w:rPr>
      </w:pPr>
    </w:p>
    <w:p w14:paraId="59E2CD80" w14:textId="6CF28109" w:rsidR="005304E8" w:rsidRDefault="005304E8" w:rsidP="00612B99">
      <w:pPr>
        <w:spacing w:after="0"/>
        <w:rPr>
          <w:rFonts w:eastAsiaTheme="minorEastAsia"/>
        </w:rPr>
      </w:pPr>
    </w:p>
    <w:p w14:paraId="2E4D38CC" w14:textId="6388ADC5" w:rsidR="005304E8" w:rsidRDefault="005304E8" w:rsidP="00612B99">
      <w:pPr>
        <w:spacing w:after="0"/>
        <w:rPr>
          <w:rFonts w:eastAsiaTheme="minorEastAsia"/>
        </w:rPr>
      </w:pPr>
    </w:p>
    <w:p w14:paraId="0D7F393C" w14:textId="64C35E07" w:rsidR="005304E8" w:rsidRDefault="005304E8" w:rsidP="00612B99">
      <w:pPr>
        <w:spacing w:after="0"/>
        <w:rPr>
          <w:rFonts w:eastAsiaTheme="minorEastAsia"/>
        </w:rPr>
      </w:pPr>
    </w:p>
    <w:p w14:paraId="35FB2B54" w14:textId="7FBA07DC" w:rsidR="005304E8" w:rsidRDefault="005304E8" w:rsidP="00612B99">
      <w:pPr>
        <w:spacing w:after="0"/>
        <w:rPr>
          <w:rFonts w:eastAsiaTheme="minorEastAsia"/>
        </w:rPr>
      </w:pPr>
    </w:p>
    <w:p w14:paraId="1ECC74AA" w14:textId="24A46D69" w:rsidR="005304E8" w:rsidRDefault="005304E8" w:rsidP="00612B99">
      <w:pPr>
        <w:spacing w:after="0"/>
        <w:rPr>
          <w:rFonts w:eastAsiaTheme="minorEastAsia"/>
        </w:rPr>
      </w:pPr>
    </w:p>
    <w:p w14:paraId="53060BD7" w14:textId="2A0127E0" w:rsidR="005304E8" w:rsidRDefault="005304E8" w:rsidP="00612B99">
      <w:pPr>
        <w:spacing w:after="0"/>
        <w:rPr>
          <w:rFonts w:eastAsiaTheme="minorEastAsia"/>
        </w:rPr>
      </w:pPr>
    </w:p>
    <w:p w14:paraId="09637E04" w14:textId="48E6176D" w:rsidR="005304E8" w:rsidRDefault="005304E8" w:rsidP="00612B99">
      <w:pPr>
        <w:spacing w:after="0"/>
        <w:rPr>
          <w:rFonts w:eastAsiaTheme="minorEastAsia"/>
        </w:rPr>
      </w:pPr>
    </w:p>
    <w:p w14:paraId="3E1D7E60" w14:textId="0C85F12F" w:rsidR="005304E8" w:rsidRDefault="005304E8" w:rsidP="00612B99">
      <w:pPr>
        <w:spacing w:after="0"/>
        <w:rPr>
          <w:rFonts w:eastAsiaTheme="minorEastAsia"/>
        </w:rPr>
      </w:pPr>
    </w:p>
    <w:p w14:paraId="0982566B" w14:textId="6839FF24" w:rsidR="005304E8" w:rsidRDefault="005304E8" w:rsidP="00612B99">
      <w:pPr>
        <w:spacing w:after="0"/>
        <w:rPr>
          <w:rFonts w:eastAsiaTheme="minorEastAsia"/>
        </w:rPr>
      </w:pPr>
    </w:p>
    <w:p w14:paraId="13FDF1BB" w14:textId="102F4AC2" w:rsidR="005304E8" w:rsidRDefault="005304E8" w:rsidP="00612B99">
      <w:pPr>
        <w:spacing w:after="0"/>
        <w:rPr>
          <w:rFonts w:eastAsiaTheme="minorEastAsia"/>
        </w:rPr>
      </w:pPr>
    </w:p>
    <w:p w14:paraId="0153B452" w14:textId="77777777" w:rsidR="005304E8" w:rsidRDefault="005304E8" w:rsidP="00612B99">
      <w:pPr>
        <w:spacing w:after="0"/>
        <w:rPr>
          <w:rFonts w:eastAsiaTheme="minorEastAsia"/>
        </w:rPr>
      </w:pPr>
    </w:p>
    <w:p w14:paraId="360A3A98" w14:textId="016B3452" w:rsidR="003F7991" w:rsidRDefault="007A11B8" w:rsidP="007A11B8">
      <w:pPr>
        <w:spacing w:after="0"/>
        <w:rPr>
          <w:rStyle w:val="Enfasidelicata"/>
          <w:b/>
          <w:bCs/>
          <w:color w:val="FF0000"/>
        </w:rPr>
      </w:pPr>
      <w:r w:rsidRPr="007A11B8">
        <w:rPr>
          <w:rStyle w:val="Enfasidelicata"/>
          <w:b/>
          <w:bCs/>
          <w:color w:val="FF0000"/>
        </w:rPr>
        <w:lastRenderedPageBreak/>
        <w:t>SERIE RLC</w:t>
      </w:r>
    </w:p>
    <w:p w14:paraId="08C2CD90" w14:textId="54790B66" w:rsidR="000B5866" w:rsidRPr="007A11B8" w:rsidRDefault="000B5866" w:rsidP="000B5866">
      <w:pPr>
        <w:spacing w:after="0"/>
        <w:jc w:val="center"/>
        <w:rPr>
          <w:rStyle w:val="Enfasidelicata"/>
          <w:b/>
          <w:bCs/>
          <w:color w:val="FF0000"/>
        </w:rPr>
      </w:pPr>
      <w:r>
        <w:rPr>
          <w:rStyle w:val="Enfasidelicata"/>
          <w:b/>
          <w:bCs/>
          <w:color w:val="FF0000"/>
        </w:rPr>
        <w:t>CIRCUITO RISONANTE</w:t>
      </w:r>
    </w:p>
    <w:p w14:paraId="0D26AA2A" w14:textId="4ABDF51E" w:rsidR="003F7991" w:rsidRPr="007A11B8" w:rsidRDefault="003F7991" w:rsidP="00612B99">
      <w:pPr>
        <w:pStyle w:val="Paragrafoelenco"/>
        <w:spacing w:after="0"/>
        <w:rPr>
          <w:rFonts w:eastAsiaTheme="minorEastAsia"/>
          <w:b/>
          <w:bCs/>
          <w:color w:val="FF0000"/>
        </w:rPr>
      </w:pPr>
      <w:r w:rsidRPr="007A11B8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612DE9E9" wp14:editId="74117EDD">
            <wp:simplePos x="0" y="0"/>
            <wp:positionH relativeFrom="column">
              <wp:posOffset>-952</wp:posOffset>
            </wp:positionH>
            <wp:positionV relativeFrom="paragraph">
              <wp:posOffset>-1270</wp:posOffset>
            </wp:positionV>
            <wp:extent cx="2085975" cy="787625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11B8">
        <w:rPr>
          <w:rFonts w:eastAsiaTheme="minorEastAsia"/>
          <w:b/>
          <w:bCs/>
          <w:color w:val="FF0000"/>
        </w:rPr>
        <w:t>La legge di Ohm generalizzata a questo circuito vale:</w:t>
      </w:r>
    </w:p>
    <w:p w14:paraId="3812EC8D" w14:textId="34BBE8E1" w:rsidR="003F7991" w:rsidRDefault="00000000" w:rsidP="00612B99">
      <w:pPr>
        <w:pStyle w:val="Paragrafoelenco"/>
        <w:spacing w:after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AB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R+jωL-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j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ωC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I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R+j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ωL-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ωC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=I∙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Z</m:t>
              </m:r>
            </m:e>
          </m:acc>
        </m:oMath>
      </m:oMathPara>
    </w:p>
    <w:p w14:paraId="55B32BC6" w14:textId="2E3B63AE" w:rsidR="00F72730" w:rsidRDefault="00DB2D00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L</w:t>
      </w:r>
      <w:r w:rsidR="00F72730">
        <w:rPr>
          <w:rFonts w:eastAsiaTheme="minorEastAsia"/>
        </w:rPr>
        <w:t xml:space="preserve">’Impedenza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 prende dunque la forma</w:t>
      </w:r>
      <w:r w:rsidR="00F72730">
        <w:rPr>
          <w:rFonts w:eastAsiaTheme="minorEastAsia"/>
        </w:rPr>
        <w:t xml:space="preserve"> </w:t>
      </w:r>
      <w:r>
        <w:rPr>
          <w:rFonts w:eastAsiaTheme="minorEastAsia"/>
        </w:rPr>
        <w:t>di</w:t>
      </w:r>
      <w:r w:rsidR="00F72730">
        <w:rPr>
          <w:rFonts w:eastAsiaTheme="minorEastAsia"/>
        </w:rPr>
        <w:t xml:space="preserve"> un operatore</w:t>
      </w:r>
      <w:r w:rsidR="007A11B8">
        <w:rPr>
          <w:rFonts w:eastAsiaTheme="minorEastAsia"/>
        </w:rPr>
        <w:t xml:space="preserve"> matematico</w:t>
      </w:r>
      <w:r w:rsidR="00580A42">
        <w:rPr>
          <w:rFonts w:eastAsiaTheme="minorEastAsia"/>
        </w:rPr>
        <w:t>:</w:t>
      </w:r>
    </w:p>
    <w:p w14:paraId="41C367E4" w14:textId="1040AD72" w:rsidR="00580A42" w:rsidRPr="00580A42" w:rsidRDefault="00000000" w:rsidP="00612B99">
      <w:pPr>
        <w:spacing w:after="0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Z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+j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C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=R+j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ωL-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ωC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=[</m:t>
          </m:r>
          <m:r>
            <m:rPr>
              <m:sty m:val="b"/>
            </m:rPr>
            <w:rPr>
              <w:rFonts w:ascii="Cambria Math" w:eastAsiaTheme="minorEastAsia" w:hAnsi="Cambria Math"/>
              <w:color w:val="FF0000"/>
            </w:rPr>
            <m:t>Ω</m:t>
          </m:r>
          <m:r>
            <w:rPr>
              <w:rFonts w:ascii="Cambria Math" w:eastAsiaTheme="minorEastAsia" w:hAnsi="Cambria Math"/>
            </w:rPr>
            <m:t>]</m:t>
          </m:r>
        </m:oMath>
      </m:oMathPara>
    </w:p>
    <w:p w14:paraId="48BC698F" w14:textId="66B804DE" w:rsidR="00580A42" w:rsidRDefault="00580A42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Per cui</w:t>
      </w:r>
    </w:p>
    <w:p w14:paraId="3C9FB8B4" w14:textId="178DC54D" w:rsidR="00580A42" w:rsidRPr="007A11B8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Z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R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; φ=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R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47158BC" w14:textId="67B31689" w:rsidR="00975E7D" w:rsidRPr="007A11B8" w:rsidRDefault="00580A42" w:rsidP="00612B99">
      <w:pPr>
        <w:spacing w:after="0"/>
        <w:rPr>
          <w:rFonts w:eastAsiaTheme="minorEastAsia"/>
          <w:b/>
          <w:bCs/>
          <w:highlight w:val="yellow"/>
        </w:rPr>
      </w:pPr>
      <w:r w:rsidRPr="007A11B8">
        <w:rPr>
          <w:rFonts w:eastAsiaTheme="minorEastAsia"/>
          <w:b/>
          <w:bCs/>
          <w:highlight w:val="yellow"/>
        </w:rPr>
        <w:t xml:space="preserve">Poiché la Reattanza resistiva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7A11B8">
        <w:rPr>
          <w:rFonts w:eastAsiaTheme="minorEastAsia"/>
          <w:b/>
          <w:bCs/>
          <w:highlight w:val="yellow"/>
        </w:rPr>
        <w:t>coincide con la resistenza</w:t>
      </w:r>
      <w:r w:rsidR="00975E7D" w:rsidRPr="007A11B8">
        <w:rPr>
          <w:rFonts w:eastAsiaTheme="minorEastAsia"/>
          <w:b/>
          <w:bCs/>
          <w:highlight w:val="yellow"/>
        </w:rPr>
        <w:t xml:space="preserve"> ed è un numero reale</w:t>
      </w:r>
      <w:r w:rsidR="007A11B8" w:rsidRPr="007A11B8">
        <w:rPr>
          <w:rFonts w:eastAsiaTheme="minorEastAsia"/>
          <w:b/>
          <w:bCs/>
          <w:highlight w:val="yellow"/>
        </w:rPr>
        <w:t>:</w:t>
      </w:r>
      <w:r w:rsidRPr="007A11B8">
        <w:rPr>
          <w:rFonts w:eastAsiaTheme="minorEastAsia"/>
          <w:b/>
          <w:bCs/>
          <w:highlight w:val="yellow"/>
        </w:rPr>
        <w:t xml:space="preserve"> d’ora in poi si </w:t>
      </w:r>
      <w:r w:rsidR="00975E7D" w:rsidRPr="007A11B8">
        <w:rPr>
          <w:rFonts w:eastAsiaTheme="minorEastAsia"/>
          <w:b/>
          <w:bCs/>
          <w:highlight w:val="yellow"/>
        </w:rPr>
        <w:t xml:space="preserve">definiranno reattanze solo quelle induttive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L</m:t>
            </m:r>
          </m:sub>
        </m:sSub>
      </m:oMath>
      <w:r w:rsidR="00975E7D" w:rsidRPr="007A11B8">
        <w:rPr>
          <w:rFonts w:eastAsiaTheme="minorEastAsia"/>
          <w:b/>
          <w:bCs/>
          <w:highlight w:val="yellow"/>
        </w:rPr>
        <w:t xml:space="preserve"> e capacitive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C</m:t>
            </m:r>
          </m:sub>
        </m:sSub>
      </m:oMath>
      <w:r w:rsidR="00975E7D" w:rsidRPr="007A11B8">
        <w:rPr>
          <w:rFonts w:eastAsiaTheme="minorEastAsia"/>
          <w:b/>
          <w:bCs/>
          <w:highlight w:val="yellow"/>
        </w:rPr>
        <w:t>, e cioè la parte immaginaria dell’operatore impedenza:</w:t>
      </w:r>
    </w:p>
    <w:p w14:paraId="4518FCE8" w14:textId="4A31796A" w:rsidR="00975E7D" w:rsidRPr="00A75035" w:rsidRDefault="00000000" w:rsidP="00612B99">
      <w:pPr>
        <w:spacing w:after="0"/>
        <w:jc w:val="center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RLCserie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=ωL-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ωC</m:t>
              </m:r>
            </m:den>
          </m:f>
        </m:oMath>
      </m:oMathPara>
    </w:p>
    <w:p w14:paraId="670BC700" w14:textId="77777777" w:rsidR="00A75035" w:rsidRPr="007A11B8" w:rsidRDefault="00A75035" w:rsidP="00612B99">
      <w:pPr>
        <w:spacing w:after="0"/>
        <w:jc w:val="center"/>
        <w:rPr>
          <w:rFonts w:eastAsiaTheme="minorEastAsia"/>
          <w:b/>
          <w:bCs/>
        </w:rPr>
      </w:pPr>
    </w:p>
    <w:p w14:paraId="028ACC8A" w14:textId="77777777" w:rsidR="00A75035" w:rsidRDefault="00D44D52" w:rsidP="00612B99">
      <w:pPr>
        <w:spacing w:after="0"/>
      </w:pPr>
      <w:r w:rsidRPr="00A75035">
        <w:rPr>
          <w:u w:val="thick" w:color="FF0000"/>
        </w:rPr>
        <w:t>La risonanza si instaura allorché</w:t>
      </w:r>
      <w:r>
        <w:t xml:space="preserve">, considerando un circuito chiuso e senza perdite, </w:t>
      </w:r>
      <w:r w:rsidRPr="00A75035">
        <w:rPr>
          <w:u w:val="thick" w:color="FF0000"/>
        </w:rPr>
        <w:t>il campo magnetico presente nell'induttanza genera, per via del suo naturale decadimento, una corrente elettrica autoindotta nel proprio avvolgimento che, scorrendo attraverso il circuito chiuso, carica il condensatore</w:t>
      </w:r>
      <w:r w:rsidR="00A75035">
        <w:t>.</w:t>
      </w:r>
    </w:p>
    <w:p w14:paraId="13C2780F" w14:textId="77777777" w:rsidR="00A75035" w:rsidRDefault="00A75035" w:rsidP="00612B99">
      <w:pPr>
        <w:spacing w:after="0"/>
      </w:pPr>
    </w:p>
    <w:p w14:paraId="38AAB079" w14:textId="77777777" w:rsidR="00A75035" w:rsidRDefault="00A75035" w:rsidP="00612B99">
      <w:pPr>
        <w:spacing w:after="0"/>
      </w:pPr>
      <w:r w:rsidRPr="00A75035">
        <w:rPr>
          <w:u w:val="thick" w:color="FF0000"/>
        </w:rPr>
        <w:t>A</w:t>
      </w:r>
      <w:r w:rsidR="00D44D52" w:rsidRPr="00A75035">
        <w:rPr>
          <w:u w:val="thick" w:color="FF0000"/>
        </w:rPr>
        <w:t xml:space="preserve"> sua volta il condensatore, scaricandosi, fornisce la corrente elettrica che, attraverso l'avvolgimento dell'induttore, rigenera il campo magnetico iniziale nello stesso</w:t>
      </w:r>
      <w:r w:rsidR="00D44D52">
        <w:t xml:space="preserve">: ripetendosi indefinitamente tale processo, si assiste all'instaurarsi del fenomeno della risonanza. </w:t>
      </w:r>
    </w:p>
    <w:p w14:paraId="5FD98BD5" w14:textId="77777777" w:rsidR="00A75035" w:rsidRDefault="00A75035" w:rsidP="00612B99">
      <w:pPr>
        <w:spacing w:after="0"/>
      </w:pPr>
    </w:p>
    <w:p w14:paraId="4D7C92CB" w14:textId="5AB9006A" w:rsidR="00D44D52" w:rsidRDefault="00D44D52" w:rsidP="00612B99">
      <w:pPr>
        <w:spacing w:after="0"/>
        <w:rPr>
          <w:b/>
          <w:bCs/>
        </w:rPr>
      </w:pPr>
      <w:r w:rsidRPr="00A75035">
        <w:rPr>
          <w:b/>
          <w:bCs/>
          <w:highlight w:val="yellow"/>
        </w:rPr>
        <w:t>Si costringe l'energia ad oscillare tra il campo magnetico di un induttore ed il campo elettrico di un condensatore.</w:t>
      </w:r>
    </w:p>
    <w:p w14:paraId="0651C56B" w14:textId="77777777" w:rsidR="00A75035" w:rsidRPr="00A75035" w:rsidRDefault="00A75035" w:rsidP="00612B99">
      <w:pPr>
        <w:spacing w:after="0"/>
        <w:rPr>
          <w:b/>
          <w:bCs/>
        </w:rPr>
      </w:pPr>
    </w:p>
    <w:p w14:paraId="02F4E972" w14:textId="71DEF0B4" w:rsidR="00975E7D" w:rsidRPr="00A75035" w:rsidRDefault="00975E7D" w:rsidP="00612B99">
      <w:pPr>
        <w:spacing w:after="0"/>
        <w:rPr>
          <w:rFonts w:eastAsiaTheme="minorEastAsia"/>
          <w:b/>
          <w:bCs/>
          <w:highlight w:val="yellow"/>
        </w:rPr>
      </w:pPr>
      <w:r w:rsidRPr="00A75035">
        <w:rPr>
          <w:rFonts w:eastAsiaTheme="minorEastAsia"/>
          <w:b/>
          <w:bCs/>
          <w:highlight w:val="yellow"/>
        </w:rPr>
        <w:t xml:space="preserve">Si definisce </w:t>
      </w:r>
      <w:r w:rsidRPr="00A75035">
        <w:rPr>
          <w:rFonts w:eastAsiaTheme="minorEastAsia"/>
          <w:b/>
          <w:bCs/>
          <w:color w:val="FF0000"/>
          <w:highlight w:val="yellow"/>
        </w:rPr>
        <w:t xml:space="preserve">pulsazione di risonanza </w:t>
      </w:r>
      <w:r w:rsidRPr="00A75035">
        <w:rPr>
          <w:rFonts w:eastAsiaTheme="minorEastAsia"/>
          <w:b/>
          <w:bCs/>
          <w:highlight w:val="yellow"/>
        </w:rPr>
        <w:t xml:space="preserve">quel valore </w:t>
      </w:r>
      <m:oMath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ω</m:t>
        </m:r>
      </m:oMath>
      <w:r w:rsidRPr="00A75035">
        <w:rPr>
          <w:rFonts w:eastAsiaTheme="minorEastAsia"/>
          <w:b/>
          <w:bCs/>
          <w:highlight w:val="yellow"/>
        </w:rPr>
        <w:t xml:space="preserve"> che annulla la reattanza, e cioè la parte immaginaria</w:t>
      </w:r>
      <w:r w:rsidR="00A75035" w:rsidRPr="00A75035">
        <w:rPr>
          <w:rFonts w:eastAsiaTheme="minorEastAsia"/>
          <w:b/>
          <w:bCs/>
          <w:highlight w:val="yellow"/>
        </w:rPr>
        <w:t xml:space="preserve"> </w:t>
      </w:r>
      <w:r w:rsidRPr="00A75035">
        <w:rPr>
          <w:rFonts w:eastAsiaTheme="minorEastAsia"/>
          <w:b/>
          <w:bCs/>
          <w:highlight w:val="yellow"/>
        </w:rPr>
        <w:t xml:space="preserve">dell’impedenza: </w:t>
      </w:r>
    </w:p>
    <w:p w14:paraId="6F81B305" w14:textId="04638760" w:rsidR="00975E7D" w:rsidRPr="00A75035" w:rsidRDefault="00000000" w:rsidP="00612B99">
      <w:pPr>
        <w:spacing w:after="0"/>
        <w:rPr>
          <w:rFonts w:eastAsiaTheme="minorEastAsia"/>
          <w:b/>
          <w:bCs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LC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 xml:space="preserve"> </m:t>
          </m:r>
        </m:oMath>
      </m:oMathPara>
    </w:p>
    <w:p w14:paraId="30E90CD9" w14:textId="489F9340" w:rsidR="00F46FEF" w:rsidRPr="00A75035" w:rsidRDefault="00F46FEF" w:rsidP="00612B99">
      <w:pPr>
        <w:spacing w:after="0"/>
        <w:rPr>
          <w:rFonts w:eastAsiaTheme="minorEastAsia"/>
          <w:b/>
          <w:bCs/>
          <w:highlight w:val="yellow"/>
        </w:rPr>
      </w:pPr>
      <w:r w:rsidRPr="00A75035">
        <w:rPr>
          <w:rFonts w:eastAsiaTheme="minorEastAsia"/>
          <w:b/>
          <w:bCs/>
          <w:highlight w:val="yellow"/>
        </w:rPr>
        <w:t xml:space="preserve">A cui è associata una </w:t>
      </w:r>
      <w:r w:rsidRPr="00A75035">
        <w:rPr>
          <w:rFonts w:eastAsiaTheme="minorEastAsia"/>
          <w:b/>
          <w:bCs/>
          <w:color w:val="FF0000"/>
          <w:highlight w:val="yellow"/>
        </w:rPr>
        <w:t>frequenza di risonanza</w:t>
      </w:r>
      <w:r w:rsidRPr="00A75035">
        <w:rPr>
          <w:rFonts w:eastAsiaTheme="minorEastAsia"/>
          <w:b/>
          <w:bCs/>
          <w:highlight w:val="yellow"/>
        </w:rPr>
        <w:t>:</w:t>
      </w:r>
    </w:p>
    <w:p w14:paraId="2CE0D1DF" w14:textId="1D707C6E" w:rsidR="00F46FEF" w:rsidRPr="003800EA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π</m:t>
              </m:r>
            </m:den>
          </m:f>
        </m:oMath>
      </m:oMathPara>
    </w:p>
    <w:p w14:paraId="7F623C8F" w14:textId="77777777" w:rsidR="003800EA" w:rsidRPr="00A75035" w:rsidRDefault="003800EA" w:rsidP="00612B99">
      <w:pPr>
        <w:spacing w:after="0"/>
        <w:rPr>
          <w:rFonts w:eastAsiaTheme="minorEastAsia"/>
          <w:b/>
          <w:bCs/>
        </w:rPr>
      </w:pPr>
    </w:p>
    <w:p w14:paraId="545C0FBF" w14:textId="417E60A1" w:rsidR="00580A42" w:rsidRDefault="00F46FEF" w:rsidP="007A11B8">
      <w:pPr>
        <w:spacing w:after="0"/>
        <w:jc w:val="center"/>
        <w:rPr>
          <w:rFonts w:eastAsiaTheme="minorEastAsia"/>
          <w:b/>
          <w:bCs/>
          <w:color w:val="FF0000"/>
        </w:rPr>
      </w:pPr>
      <w:r w:rsidRPr="007A11B8">
        <w:rPr>
          <w:rFonts w:eastAsiaTheme="minorEastAsia"/>
          <w:b/>
          <w:bCs/>
          <w:color w:val="FF0000"/>
        </w:rPr>
        <w:t>STUDIO MATLAB</w:t>
      </w:r>
      <w:r w:rsidR="003800EA">
        <w:rPr>
          <w:rFonts w:eastAsiaTheme="minorEastAsia"/>
          <w:b/>
          <w:bCs/>
          <w:color w:val="FF0000"/>
        </w:rPr>
        <w:t xml:space="preserve"> </w:t>
      </w:r>
      <w:r w:rsidR="003800EA" w:rsidRPr="003800EA">
        <w:rPr>
          <w:rFonts w:eastAsiaTheme="minorEastAsia"/>
          <w:b/>
          <w:bCs/>
          <w:color w:val="FF0000"/>
          <w:highlight w:val="yellow"/>
        </w:rPr>
        <w:t>RLC SERIE</w:t>
      </w:r>
    </w:p>
    <w:p w14:paraId="5CB0C24F" w14:textId="77777777" w:rsidR="003800EA" w:rsidRDefault="003800EA" w:rsidP="003800EA">
      <w:pPr>
        <w:spacing w:after="0"/>
        <w:rPr>
          <w:noProof/>
        </w:rPr>
      </w:pPr>
    </w:p>
    <w:p w14:paraId="217F12B2" w14:textId="269A285F" w:rsidR="003800EA" w:rsidRDefault="003800EA" w:rsidP="003800EA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7C70C108" wp14:editId="1B203163">
            <wp:extent cx="1922439" cy="1724025"/>
            <wp:effectExtent l="0" t="0" r="1905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75"/>
                    <a:stretch/>
                  </pic:blipFill>
                  <pic:spPr bwMode="auto">
                    <a:xfrm>
                      <a:off x="0" y="0"/>
                      <a:ext cx="1940318" cy="174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9A7A2" wp14:editId="40C0B091">
            <wp:extent cx="1922439" cy="1724025"/>
            <wp:effectExtent l="0" t="0" r="1905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1" b="-3186"/>
                    <a:stretch/>
                  </pic:blipFill>
                  <pic:spPr bwMode="auto">
                    <a:xfrm>
                      <a:off x="0" y="0"/>
                      <a:ext cx="1940318" cy="174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D2FF9" wp14:editId="20563774">
            <wp:extent cx="1242695" cy="1517462"/>
            <wp:effectExtent l="0" t="0" r="0" b="698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9"/>
                    <a:stretch/>
                  </pic:blipFill>
                  <pic:spPr bwMode="auto">
                    <a:xfrm>
                      <a:off x="0" y="0"/>
                      <a:ext cx="1247725" cy="152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8614" w14:textId="77777777" w:rsidR="003800EA" w:rsidRDefault="003800EA" w:rsidP="003800EA">
      <w:pPr>
        <w:spacing w:after="0"/>
        <w:rPr>
          <w:noProof/>
        </w:rPr>
      </w:pPr>
    </w:p>
    <w:p w14:paraId="524E1EC6" w14:textId="159DF896" w:rsidR="003800EA" w:rsidRDefault="003800EA" w:rsidP="003800EA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13A19B3E" wp14:editId="2070856E">
            <wp:extent cx="6645910" cy="3444875"/>
            <wp:effectExtent l="0" t="0" r="254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EA03" w14:textId="48A39EF5" w:rsidR="00A75035" w:rsidRDefault="00C24F28" w:rsidP="003800EA">
      <w:pPr>
        <w:spacing w:after="0"/>
        <w:rPr>
          <w:rFonts w:cstheme="minorHAnsi"/>
        </w:rPr>
      </w:pPr>
      <w:r w:rsidRPr="00C24F28">
        <w:rPr>
          <w:rFonts w:cstheme="minorHAnsi"/>
        </w:rPr>
        <w:t xml:space="preserve">Poiché al crescere della frequenza </w:t>
      </w:r>
      <m:oMath>
        <m:r>
          <w:rPr>
            <w:rFonts w:ascii="Cambria Math" w:hAnsi="Cambria Math" w:cstheme="minorHAnsi"/>
          </w:rPr>
          <m:t xml:space="preserve">f </m:t>
        </m:r>
      </m:oMath>
      <w:r w:rsidRPr="00C24F28">
        <w:rPr>
          <w:rFonts w:cstheme="minorHAnsi"/>
        </w:rPr>
        <w:t xml:space="preserve">cresce la pulsazione </w:t>
      </w:r>
      <m:oMath>
        <m:r>
          <w:rPr>
            <w:rFonts w:ascii="Cambria Math" w:hAnsi="Cambria Math" w:cstheme="minorHAnsi"/>
          </w:rPr>
          <m:t>ω</m:t>
        </m:r>
      </m:oMath>
      <w:r w:rsidRPr="00C24F28">
        <w:rPr>
          <w:rFonts w:cstheme="minorHAnsi"/>
        </w:rPr>
        <w:t>, anche la reattanza induttiva varierà linearmente in base alla relazione</w:t>
      </w:r>
      <w:r>
        <w:rPr>
          <w:rFonts w:cstheme="minorHAnsi"/>
        </w:rPr>
        <w:t>:</w:t>
      </w:r>
    </w:p>
    <w:p w14:paraId="4815F4F8" w14:textId="1C321FA9" w:rsidR="00C24F28" w:rsidRPr="00C24F28" w:rsidRDefault="00C24F28" w:rsidP="003800EA">
      <w:pPr>
        <w:spacing w:after="0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ω=2πf</m:t>
          </m:r>
        </m:oMath>
      </m:oMathPara>
    </w:p>
    <w:p w14:paraId="49F5678B" w14:textId="1022BCE0" w:rsidR="00C24F28" w:rsidRDefault="00C24F28" w:rsidP="003800EA">
      <w:pPr>
        <w:spacing w:after="0"/>
        <w:rPr>
          <w:rFonts w:eastAsiaTheme="minorEastAsia" w:cstheme="minorHAnsi"/>
        </w:rPr>
      </w:pPr>
      <w:r w:rsidRPr="00C24F28">
        <w:rPr>
          <w:rFonts w:eastAsiaTheme="minorEastAsia" w:cstheme="minorHAnsi"/>
        </w:rPr>
        <w:t>Per quanto riguarda la reattanza capacitiva</w:t>
      </w:r>
      <w:r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</m:oMath>
      <w:r w:rsidRPr="00C24F28">
        <w:rPr>
          <w:rFonts w:eastAsiaTheme="minorEastAsia" w:cstheme="minorHAnsi"/>
        </w:rPr>
        <w:t>, essa è invece elevatissima alle basse frequenze e tende al corto circuito con frequenze altissime</w:t>
      </w:r>
      <w:r>
        <w:rPr>
          <w:rFonts w:eastAsiaTheme="minorEastAsia" w:cstheme="minorHAnsi"/>
        </w:rPr>
        <w:t>.</w:t>
      </w:r>
    </w:p>
    <w:p w14:paraId="1FB4877D" w14:textId="4A087569" w:rsidR="00C24F28" w:rsidRDefault="00C24F28" w:rsidP="003800EA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>Alla</w:t>
      </w:r>
      <w:r w:rsidRPr="00C24F28">
        <w:rPr>
          <w:rFonts w:eastAsiaTheme="minorEastAsia" w:cstheme="minorHAnsi"/>
        </w:rPr>
        <w:t xml:space="preserve"> frequenza di risonanza</w:t>
      </w:r>
      <w:r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r</m:t>
            </m:r>
          </m:sub>
        </m:sSub>
      </m:oMath>
      <w:r w:rsidRPr="00C24F28">
        <w:rPr>
          <w:rFonts w:eastAsiaTheme="minorEastAsia" w:cstheme="minorHAnsi"/>
        </w:rPr>
        <w:t xml:space="preserve">, l’unico ostacolo è costituito dalla resistenza </w:t>
      </w:r>
      <m:oMath>
        <m:r>
          <w:rPr>
            <w:rFonts w:ascii="Cambria Math" w:eastAsiaTheme="minorEastAsia" w:hAnsi="Cambria Math" w:cstheme="minorHAnsi"/>
          </w:rPr>
          <m:t>R</m:t>
        </m:r>
      </m:oMath>
      <w:r w:rsidRPr="00C24F28">
        <w:rPr>
          <w:rFonts w:eastAsiaTheme="minorEastAsia" w:cstheme="minorHAnsi"/>
        </w:rPr>
        <w:t xml:space="preserve"> e, tanto più piccolo sarà il suo valore, tanto maggiore sarà la corrente assorbita dal circuito:</w:t>
      </w:r>
    </w:p>
    <w:p w14:paraId="418D1077" w14:textId="0F34D10E" w:rsidR="00C24F28" w:rsidRPr="004B3780" w:rsidRDefault="00C24F28" w:rsidP="003800EA">
      <w:pPr>
        <w:spacing w:after="0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R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V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R</m:t>
              </m:r>
            </m:den>
          </m:f>
        </m:oMath>
      </m:oMathPara>
    </w:p>
    <w:p w14:paraId="3624BB67" w14:textId="77777777" w:rsidR="004B3780" w:rsidRDefault="004B3780" w:rsidP="004B3780">
      <w:pPr>
        <w:spacing w:after="0"/>
        <w:rPr>
          <w:rFonts w:eastAsiaTheme="minorEastAsia" w:cstheme="minorHAnsi"/>
        </w:rPr>
      </w:pPr>
      <w:r w:rsidRPr="004B3780">
        <w:rPr>
          <w:rFonts w:eastAsiaTheme="minorEastAsia" w:cstheme="minorHAnsi"/>
        </w:rPr>
        <w:t xml:space="preserve">In tale condizione potranno quindi aversi elevati valori delle </w:t>
      </w:r>
      <w:r>
        <w:rPr>
          <w:rFonts w:eastAsiaTheme="minorEastAsia" w:cstheme="minorHAnsi"/>
        </w:rPr>
        <w:t xml:space="preserve">cadute di tensione sull’induttore </w:t>
      </w:r>
      <m:oMath>
        <m:r>
          <w:rPr>
            <w:rFonts w:ascii="Cambria Math" w:eastAsiaTheme="minorEastAsia" w:hAnsi="Cambria Math" w:cstheme="minorHAnsi"/>
          </w:rPr>
          <m:t>L</m:t>
        </m:r>
      </m:oMath>
      <w:r>
        <w:rPr>
          <w:rFonts w:eastAsiaTheme="minorEastAsia" w:cstheme="minorHAnsi"/>
        </w:rPr>
        <w:t xml:space="preserve"> e sul capacitore </w:t>
      </w:r>
      <m:oMath>
        <m:r>
          <w:rPr>
            <w:rFonts w:ascii="Cambria Math" w:eastAsiaTheme="minorEastAsia" w:hAnsi="Cambria Math" w:cstheme="minorHAnsi"/>
          </w:rPr>
          <m:t>C</m:t>
        </m:r>
      </m:oMath>
      <w:r>
        <w:rPr>
          <w:rFonts w:eastAsiaTheme="minorEastAsia" w:cstheme="minorHAnsi"/>
        </w:rPr>
        <w:t xml:space="preserve">  </w:t>
      </w:r>
      <w:r w:rsidRPr="004B3780">
        <w:rPr>
          <w:rFonts w:eastAsiaTheme="minorEastAsia" w:cstheme="minorHAnsi"/>
        </w:rPr>
        <w:t xml:space="preserve">tali da superare il valore della tensione </w:t>
      </w:r>
      <m:oMath>
        <m:r>
          <w:rPr>
            <w:rFonts w:ascii="Cambria Math" w:eastAsiaTheme="minorEastAsia" w:hAnsi="Cambria Math" w:cstheme="minorHAnsi"/>
          </w:rPr>
          <m:t xml:space="preserve">V </m:t>
        </m:r>
      </m:oMath>
      <w:r w:rsidRPr="004B3780">
        <w:rPr>
          <w:rFonts w:eastAsiaTheme="minorEastAsia" w:cstheme="minorHAnsi"/>
        </w:rPr>
        <w:t>di alimentazione che viene imposta ai capi del circuito. Ciò accadrà per</w:t>
      </w:r>
      <w:r>
        <w:rPr>
          <w:rFonts w:eastAsiaTheme="minorEastAsia" w:cstheme="minorHAnsi"/>
        </w:rPr>
        <w:t>:</w:t>
      </w:r>
    </w:p>
    <w:p w14:paraId="3F20B311" w14:textId="7CD7E676" w:rsidR="004B3780" w:rsidRPr="004B3780" w:rsidRDefault="004B3780" w:rsidP="004B3780">
      <w:pPr>
        <w:spacing w:after="0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</w:rPr>
            <m:t>&gt;</m:t>
          </m:r>
          <m:r>
            <w:rPr>
              <w:rFonts w:ascii="Cambria Math" w:eastAsiaTheme="minorEastAsia" w:hAnsi="Cambria Math" w:cstheme="minorHAnsi"/>
            </w:rPr>
            <m:t>R</m:t>
          </m:r>
        </m:oMath>
      </m:oMathPara>
    </w:p>
    <w:p w14:paraId="77BD253B" w14:textId="5C03D63B" w:rsidR="004B3780" w:rsidRPr="004B3780" w:rsidRDefault="004B3780" w:rsidP="004B3780">
      <w:pPr>
        <w:spacing w:after="0"/>
        <w:rPr>
          <w:rFonts w:eastAsiaTheme="minorEastAsia" w:cstheme="minorHAnsi"/>
        </w:rPr>
      </w:pPr>
      <w:r w:rsidRPr="004B3780">
        <w:rPr>
          <w:rFonts w:eastAsiaTheme="minorEastAsia" w:cstheme="minorHAnsi"/>
        </w:rPr>
        <w:t>Il valore di sovratensione può risultare pericoloso per l’isolamento dei componenti circuitali, specie se è imprevisto il fenomeno di risonanza nel circuito di lavoro.</w:t>
      </w:r>
    </w:p>
    <w:p w14:paraId="2E4A3502" w14:textId="77777777" w:rsidR="004B3780" w:rsidRPr="004B3780" w:rsidRDefault="004B3780" w:rsidP="004B3780">
      <w:pPr>
        <w:spacing w:after="0"/>
        <w:rPr>
          <w:rFonts w:eastAsiaTheme="minorEastAsia" w:cstheme="minorHAnsi"/>
        </w:rPr>
      </w:pPr>
    </w:p>
    <w:p w14:paraId="7844C266" w14:textId="3577F7D6" w:rsidR="004B3780" w:rsidRDefault="004B3780" w:rsidP="004B3780">
      <w:pPr>
        <w:spacing w:after="0"/>
        <w:rPr>
          <w:rFonts w:eastAsiaTheme="minorEastAsia" w:cstheme="minorHAnsi"/>
        </w:rPr>
      </w:pPr>
      <w:r w:rsidRPr="004B3780">
        <w:rPr>
          <w:rFonts w:eastAsiaTheme="minorEastAsia" w:cstheme="minorHAnsi"/>
        </w:rPr>
        <w:t xml:space="preserve">In risonanza la tensione richiesta dal condensatore è esattamente identica alla </w:t>
      </w:r>
      <m:oMath>
        <m:r>
          <w:rPr>
            <w:rFonts w:ascii="Cambria Math" w:eastAsiaTheme="minorEastAsia" w:hAnsi="Cambria Math" w:cstheme="minorHAnsi"/>
          </w:rPr>
          <m:t xml:space="preserve">fem </m:t>
        </m:r>
      </m:oMath>
      <w:r w:rsidRPr="004B3780">
        <w:rPr>
          <w:rFonts w:eastAsiaTheme="minorEastAsia" w:cstheme="minorHAnsi"/>
        </w:rPr>
        <w:t>di autoinduzione della bobina. La tensione ai capi della resistenza coincide invece con quella totale.</w:t>
      </w:r>
    </w:p>
    <w:p w14:paraId="566BA994" w14:textId="77777777" w:rsidR="00A942F0" w:rsidRPr="00C24F28" w:rsidRDefault="00A942F0" w:rsidP="004B3780">
      <w:pPr>
        <w:spacing w:after="0"/>
        <w:rPr>
          <w:rFonts w:eastAsiaTheme="minorEastAsia" w:cstheme="minorHAnsi"/>
        </w:rPr>
      </w:pPr>
    </w:p>
    <w:p w14:paraId="0BB6DFBB" w14:textId="5AA42DB2" w:rsidR="00F46FEF" w:rsidRDefault="00F46FEF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Infine, dunque, data una frequenza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ed una pulsazione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:</w:t>
      </w:r>
    </w:p>
    <w:p w14:paraId="6779F348" w14:textId="6BE3422E" w:rsidR="00F46FEF" w:rsidRDefault="00F46FEF" w:rsidP="00612B99">
      <w:pPr>
        <w:pStyle w:val="Paragrafoelenco"/>
        <w:numPr>
          <w:ilvl w:val="0"/>
          <w:numId w:val="2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X=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ωL-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FF000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ωC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&gt;0</m:t>
        </m:r>
      </m:oMath>
      <w:r w:rsidR="008459FC" w:rsidRPr="00A75035">
        <w:rPr>
          <w:rFonts w:eastAsiaTheme="minorEastAsia"/>
          <w:b/>
          <w:bCs/>
        </w:rPr>
        <w:t xml:space="preserve"> il circuito sarà di natura ohmico induttiva</w:t>
      </w:r>
      <w:r w:rsidR="00A75035">
        <w:rPr>
          <w:rFonts w:eastAsiaTheme="minorEastAsia"/>
          <w:b/>
          <w:bCs/>
        </w:rPr>
        <w:t>;</w:t>
      </w:r>
    </w:p>
    <w:p w14:paraId="6C8BA9EE" w14:textId="1D5CABEF" w:rsidR="001D4623" w:rsidRDefault="001D4623" w:rsidP="00612B99">
      <w:pPr>
        <w:pStyle w:val="Paragrafoelenco"/>
        <w:numPr>
          <w:ilvl w:val="0"/>
          <w:numId w:val="2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X=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ωL-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FF000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ωC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=0</m:t>
        </m:r>
      </m:oMath>
      <w:r w:rsidRPr="00A75035">
        <w:rPr>
          <w:rFonts w:eastAsiaTheme="minorEastAsia"/>
          <w:b/>
          <w:bCs/>
        </w:rPr>
        <w:t xml:space="preserve"> il circuito sarà puramente resistivo</w:t>
      </w:r>
      <w:r w:rsidR="00A75035">
        <w:rPr>
          <w:rFonts w:eastAsiaTheme="minorEastAsia"/>
          <w:b/>
          <w:bCs/>
        </w:rPr>
        <w:t>;</w:t>
      </w:r>
    </w:p>
    <w:p w14:paraId="67125669" w14:textId="3E8D98E9" w:rsidR="008459FC" w:rsidRPr="00A75035" w:rsidRDefault="008459FC" w:rsidP="00612B99">
      <w:pPr>
        <w:pStyle w:val="Paragrafoelenco"/>
        <w:numPr>
          <w:ilvl w:val="0"/>
          <w:numId w:val="2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X=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ωL-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FF000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ωC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&lt;0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</m:oMath>
      <w:r w:rsidRPr="00A75035">
        <w:rPr>
          <w:rFonts w:eastAsiaTheme="minorEastAsia"/>
          <w:b/>
          <w:bCs/>
        </w:rPr>
        <w:t>il circuito sarà di natura ohmico capacitiva</w:t>
      </w:r>
      <w:r w:rsidR="00A75035">
        <w:rPr>
          <w:rFonts w:eastAsiaTheme="minorEastAsia"/>
          <w:b/>
          <w:bCs/>
        </w:rPr>
        <w:t>;</w:t>
      </w:r>
    </w:p>
    <w:p w14:paraId="592FED92" w14:textId="77777777" w:rsidR="00A75035" w:rsidRPr="00A75035" w:rsidRDefault="00A75035" w:rsidP="00A75035">
      <w:pPr>
        <w:spacing w:after="0"/>
        <w:rPr>
          <w:rFonts w:eastAsiaTheme="minorEastAsia"/>
        </w:rPr>
      </w:pPr>
    </w:p>
    <w:p w14:paraId="150018D9" w14:textId="428DEEE7" w:rsidR="009675D9" w:rsidRDefault="00D44D52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L</w:t>
      </w:r>
      <w:r w:rsidRPr="00D44D52">
        <w:rPr>
          <w:rFonts w:eastAsiaTheme="minorEastAsia"/>
        </w:rPr>
        <w:t xml:space="preserve">a corrente </w:t>
      </w:r>
      <w:r w:rsidR="00A75035">
        <w:rPr>
          <w:rFonts w:eastAsiaTheme="minorEastAsia"/>
        </w:rPr>
        <w:t xml:space="preserve">in questo caso </w:t>
      </w:r>
      <w:r w:rsidRPr="00D44D52">
        <w:rPr>
          <w:rFonts w:eastAsiaTheme="minorEastAsia"/>
        </w:rPr>
        <w:t>raggiunge</w:t>
      </w:r>
      <w:r w:rsidR="00A75035">
        <w:rPr>
          <w:rFonts w:eastAsiaTheme="minorEastAsia"/>
        </w:rPr>
        <w:t xml:space="preserve"> </w:t>
      </w:r>
      <w:r w:rsidRPr="00D44D52">
        <w:rPr>
          <w:rFonts w:eastAsiaTheme="minorEastAsia"/>
        </w:rPr>
        <w:t xml:space="preserve">il suo valore massimo, essendoci la sola resistenza a ostacolarne la circolazione. </w:t>
      </w:r>
      <w:r w:rsidR="00A75035">
        <w:rPr>
          <w:rFonts w:eastAsiaTheme="minorEastAsia"/>
        </w:rPr>
        <w:t>A</w:t>
      </w:r>
      <w:r w:rsidRPr="00D44D52">
        <w:rPr>
          <w:rFonts w:eastAsiaTheme="minorEastAsia"/>
        </w:rPr>
        <w:t xml:space="preserve"> valori </w:t>
      </w:r>
      <w:r w:rsidR="00A75035">
        <w:rPr>
          <w:rFonts w:eastAsiaTheme="minorEastAsia"/>
        </w:rPr>
        <w:t xml:space="preserve">sia </w:t>
      </w:r>
      <w:r w:rsidRPr="00D44D52">
        <w:rPr>
          <w:rFonts w:eastAsiaTheme="minorEastAsia"/>
        </w:rPr>
        <w:t xml:space="preserve">inferiori che superiori </w:t>
      </w:r>
      <w:r w:rsidR="00A75035">
        <w:rPr>
          <w:rFonts w:eastAsiaTheme="minorEastAsia"/>
        </w:rPr>
        <w:t>della</w:t>
      </w:r>
      <w:r w:rsidRPr="00D44D52">
        <w:rPr>
          <w:rFonts w:eastAsiaTheme="minorEastAsia"/>
        </w:rPr>
        <w:t xml:space="preserve"> frequenza di risonanza, la corrente assume</w:t>
      </w:r>
      <w:r w:rsidR="00A75035">
        <w:rPr>
          <w:rFonts w:eastAsiaTheme="minorEastAsia"/>
        </w:rPr>
        <w:t xml:space="preserve"> invece</w:t>
      </w:r>
      <w:r w:rsidRPr="00D44D52">
        <w:rPr>
          <w:rFonts w:eastAsiaTheme="minorEastAsia"/>
        </w:rPr>
        <w:t xml:space="preserve"> valori più bassi.</w:t>
      </w:r>
    </w:p>
    <w:p w14:paraId="5A12D94D" w14:textId="77777777" w:rsidR="00A75035" w:rsidRDefault="00A75035" w:rsidP="00612B99">
      <w:pPr>
        <w:spacing w:after="0"/>
        <w:rPr>
          <w:rFonts w:eastAsiaTheme="minorEastAsia"/>
        </w:rPr>
      </w:pPr>
    </w:p>
    <w:p w14:paraId="1B7AFC6C" w14:textId="288B6D14" w:rsidR="009675D9" w:rsidRPr="00A75035" w:rsidRDefault="009675D9" w:rsidP="00612B99">
      <w:pPr>
        <w:spacing w:after="0"/>
        <w:rPr>
          <w:rFonts w:eastAsiaTheme="minorEastAsia"/>
          <w:b/>
          <w:bCs/>
          <w:highlight w:val="yellow"/>
        </w:rPr>
      </w:pPr>
      <w:r w:rsidRPr="00A75035">
        <w:rPr>
          <w:rFonts w:eastAsiaTheme="minorEastAsia"/>
          <w:b/>
          <w:bCs/>
          <w:highlight w:val="yellow"/>
        </w:rPr>
        <w:t xml:space="preserve">Si definiscono infine </w:t>
      </w:r>
      <w:r w:rsidR="00A75035" w:rsidRPr="00A75035">
        <w:rPr>
          <w:rFonts w:eastAsiaTheme="minorEastAsia"/>
          <w:b/>
          <w:bCs/>
          <w:highlight w:val="yellow"/>
        </w:rPr>
        <w:t xml:space="preserve">la </w:t>
      </w:r>
      <w:r w:rsidRPr="00A75035">
        <w:rPr>
          <w:rFonts w:eastAsiaTheme="minorEastAsia"/>
          <w:b/>
          <w:bCs/>
          <w:color w:val="FF0000"/>
          <w:highlight w:val="yellow"/>
        </w:rPr>
        <w:t xml:space="preserve">Suscettanza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  <w:highlight w:val="yellow"/>
          </w:rPr>
          <m:t>B</m:t>
        </m:r>
      </m:oMath>
      <w:r w:rsidRPr="00A75035">
        <w:rPr>
          <w:rFonts w:eastAsiaTheme="minorEastAsia"/>
          <w:b/>
          <w:bCs/>
          <w:color w:val="FF0000"/>
          <w:highlight w:val="yellow"/>
        </w:rPr>
        <w:t xml:space="preserve"> e </w:t>
      </w:r>
      <w:r w:rsidR="00A75035" w:rsidRPr="00A75035">
        <w:rPr>
          <w:rFonts w:eastAsiaTheme="minorEastAsia"/>
          <w:b/>
          <w:bCs/>
          <w:color w:val="FF0000"/>
          <w:highlight w:val="yellow"/>
        </w:rPr>
        <w:t>l’</w:t>
      </w:r>
      <w:r w:rsidRPr="00A75035">
        <w:rPr>
          <w:rFonts w:eastAsiaTheme="minorEastAsia"/>
          <w:b/>
          <w:bCs/>
          <w:color w:val="FF0000"/>
          <w:highlight w:val="yellow"/>
        </w:rPr>
        <w:t xml:space="preserve">Ammettenza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highlight w:val="yellow"/>
              </w:rPr>
              <m:t>Y</m:t>
            </m:r>
          </m:e>
        </m:acc>
      </m:oMath>
      <w:r w:rsidRPr="00A75035">
        <w:rPr>
          <w:rFonts w:eastAsiaTheme="minorEastAsia"/>
          <w:b/>
          <w:bCs/>
          <w:highlight w:val="yellow"/>
        </w:rPr>
        <w:t xml:space="preserve">, </w:t>
      </w:r>
      <w:r w:rsidR="00A75035" w:rsidRPr="00A75035">
        <w:rPr>
          <w:rFonts w:eastAsiaTheme="minorEastAsia"/>
          <w:b/>
          <w:bCs/>
          <w:highlight w:val="yellow"/>
        </w:rPr>
        <w:t xml:space="preserve">queste </w:t>
      </w:r>
      <w:r w:rsidRPr="00A75035">
        <w:rPr>
          <w:rFonts w:eastAsiaTheme="minorEastAsia"/>
          <w:b/>
          <w:bCs/>
          <w:highlight w:val="yellow"/>
        </w:rPr>
        <w:t>si misureranno in Siemens:</w:t>
      </w:r>
    </w:p>
    <w:p w14:paraId="58328A6F" w14:textId="75E313EA" w:rsidR="009675D9" w:rsidRPr="00F14A25" w:rsidRDefault="00A75035" w:rsidP="00612B99">
      <w:pPr>
        <w:spacing w:after="0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 xml:space="preserve">=[S]; 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Y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1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Z</m:t>
                  </m:r>
                </m:e>
              </m:acc>
            </m:den>
          </m:f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R+jX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+j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=[S</m:t>
          </m:r>
          <m:r>
            <w:rPr>
              <w:rFonts w:ascii="Cambria Math" w:eastAsiaTheme="minorEastAsia" w:hAnsi="Cambria Math"/>
            </w:rPr>
            <m:t>]</m:t>
          </m:r>
        </m:oMath>
      </m:oMathPara>
    </w:p>
    <w:p w14:paraId="6B2A19BE" w14:textId="77777777" w:rsidR="00A75035" w:rsidRDefault="00A75035" w:rsidP="00612B99">
      <w:pPr>
        <w:spacing w:after="0"/>
        <w:rPr>
          <w:rFonts w:eastAsiaTheme="minorEastAsia"/>
        </w:rPr>
      </w:pPr>
    </w:p>
    <w:p w14:paraId="1C81C7FA" w14:textId="77777777" w:rsidR="00A942F0" w:rsidRDefault="00A942F0" w:rsidP="007A11B8">
      <w:pPr>
        <w:spacing w:after="0"/>
        <w:jc w:val="center"/>
        <w:rPr>
          <w:rFonts w:eastAsiaTheme="minorEastAsia"/>
          <w:b/>
          <w:bCs/>
          <w:color w:val="FF0000"/>
        </w:rPr>
      </w:pPr>
    </w:p>
    <w:p w14:paraId="19A2B32E" w14:textId="77777777" w:rsidR="00A942F0" w:rsidRDefault="00A942F0" w:rsidP="007A11B8">
      <w:pPr>
        <w:spacing w:after="0"/>
        <w:jc w:val="center"/>
        <w:rPr>
          <w:rFonts w:eastAsiaTheme="minorEastAsia"/>
          <w:b/>
          <w:bCs/>
          <w:color w:val="FF0000"/>
        </w:rPr>
      </w:pPr>
    </w:p>
    <w:p w14:paraId="28036AF4" w14:textId="77777777" w:rsidR="00A942F0" w:rsidRDefault="00A942F0" w:rsidP="007A11B8">
      <w:pPr>
        <w:spacing w:after="0"/>
        <w:jc w:val="center"/>
        <w:rPr>
          <w:rFonts w:eastAsiaTheme="minorEastAsia"/>
          <w:b/>
          <w:bCs/>
          <w:color w:val="FF0000"/>
        </w:rPr>
      </w:pPr>
    </w:p>
    <w:p w14:paraId="5534C458" w14:textId="11C0AEED" w:rsidR="00772FF2" w:rsidRDefault="00772FF2" w:rsidP="007A11B8">
      <w:pPr>
        <w:spacing w:after="0"/>
        <w:jc w:val="center"/>
        <w:rPr>
          <w:rFonts w:eastAsiaTheme="minorEastAsia"/>
          <w:b/>
          <w:bCs/>
          <w:color w:val="FF0000"/>
        </w:rPr>
      </w:pPr>
      <w:r w:rsidRPr="007A11B8">
        <w:rPr>
          <w:rFonts w:eastAsiaTheme="minorEastAsia"/>
          <w:b/>
          <w:bCs/>
          <w:color w:val="FF0000"/>
        </w:rPr>
        <w:lastRenderedPageBreak/>
        <w:t xml:space="preserve">STUDIO MATLAB </w:t>
      </w:r>
      <w:r w:rsidRPr="003800EA">
        <w:rPr>
          <w:rFonts w:eastAsiaTheme="minorEastAsia"/>
          <w:b/>
          <w:bCs/>
          <w:color w:val="FF0000"/>
          <w:highlight w:val="yellow"/>
        </w:rPr>
        <w:t>RLC PARALLELO</w:t>
      </w:r>
    </w:p>
    <w:p w14:paraId="086DD94D" w14:textId="495B21AD" w:rsidR="000B5866" w:rsidRDefault="000B5866" w:rsidP="007A11B8">
      <w:pPr>
        <w:spacing w:after="0"/>
        <w:jc w:val="center"/>
        <w:rPr>
          <w:rFonts w:eastAsiaTheme="minorEastAsia"/>
          <w:b/>
          <w:bCs/>
          <w:color w:val="FF0000"/>
        </w:rPr>
      </w:pPr>
      <w:r>
        <w:rPr>
          <w:rFonts w:eastAsiaTheme="minorEastAsia"/>
          <w:b/>
          <w:bCs/>
          <w:color w:val="FF0000"/>
        </w:rPr>
        <w:t>CIRCUITO ANTIRISONANTE</w:t>
      </w:r>
    </w:p>
    <w:p w14:paraId="1E541876" w14:textId="77777777" w:rsidR="00A1474E" w:rsidRDefault="00A1474E" w:rsidP="00A1474E">
      <w:pPr>
        <w:spacing w:after="0"/>
        <w:rPr>
          <w:noProof/>
        </w:rPr>
      </w:pPr>
    </w:p>
    <w:p w14:paraId="6FEC3756" w14:textId="5B83467A" w:rsidR="00A1474E" w:rsidRDefault="00A1474E" w:rsidP="00A1474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1C1998CF" wp14:editId="18BFA437">
            <wp:extent cx="2414588" cy="1783504"/>
            <wp:effectExtent l="0" t="0" r="5080" b="762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30"/>
                    <a:stretch/>
                  </pic:blipFill>
                  <pic:spPr bwMode="auto">
                    <a:xfrm>
                      <a:off x="0" y="0"/>
                      <a:ext cx="2414588" cy="178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3DA3A" wp14:editId="7085C6FF">
            <wp:extent cx="2357438" cy="1741290"/>
            <wp:effectExtent l="0" t="0" r="508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54" b="-2724"/>
                    <a:stretch/>
                  </pic:blipFill>
                  <pic:spPr bwMode="auto">
                    <a:xfrm>
                      <a:off x="0" y="0"/>
                      <a:ext cx="2384340" cy="176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06E99" wp14:editId="22C934F2">
            <wp:extent cx="1676400" cy="1450501"/>
            <wp:effectExtent l="0" t="0" r="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970" cy="146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AE6E" w14:textId="6D10FDC5" w:rsidR="00B5386D" w:rsidRPr="00A1474E" w:rsidRDefault="00B5386D" w:rsidP="00A1474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6E1603F" wp14:editId="0A9CD030">
            <wp:extent cx="6645910" cy="3444875"/>
            <wp:effectExtent l="0" t="0" r="2540" b="317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C8CD" w14:textId="49FC85C1" w:rsidR="00A942F0" w:rsidRPr="00A942F0" w:rsidRDefault="00A942F0" w:rsidP="00A942F0">
      <w:pPr>
        <w:spacing w:after="0"/>
        <w:rPr>
          <w:rFonts w:eastAsiaTheme="minorEastAsia"/>
        </w:rPr>
      </w:pPr>
      <w:r w:rsidRPr="00A942F0">
        <w:rPr>
          <w:rFonts w:eastAsiaTheme="minorEastAsia"/>
        </w:rPr>
        <w:t xml:space="preserve">Il circuito è </w:t>
      </w:r>
      <w:r>
        <w:rPr>
          <w:rFonts w:eastAsiaTheme="minorEastAsia"/>
        </w:rPr>
        <w:t>antirisonante</w:t>
      </w:r>
      <w:r w:rsidRPr="00A942F0">
        <w:rPr>
          <w:rFonts w:eastAsiaTheme="minorEastAsia"/>
        </w:rPr>
        <w:t xml:space="preserve"> quando ad un particolare valore di frequenza (detta di antirisonanza) esso presenta la minima ammettenza, e quindi la massima impedenza equivalente.</w:t>
      </w:r>
    </w:p>
    <w:p w14:paraId="33745521" w14:textId="77777777" w:rsidR="00A942F0" w:rsidRDefault="00A942F0" w:rsidP="00A942F0">
      <w:pPr>
        <w:spacing w:after="0"/>
        <w:rPr>
          <w:rFonts w:eastAsiaTheme="minorEastAsia"/>
        </w:rPr>
      </w:pPr>
    </w:p>
    <w:p w14:paraId="390F42A9" w14:textId="77A42064" w:rsidR="000B5866" w:rsidRDefault="00A942F0" w:rsidP="00A942F0">
      <w:pPr>
        <w:spacing w:after="0"/>
        <w:rPr>
          <w:rFonts w:eastAsiaTheme="minorEastAsia"/>
        </w:rPr>
      </w:pPr>
      <w:r w:rsidRPr="00A942F0">
        <w:rPr>
          <w:rFonts w:eastAsiaTheme="minorEastAsia"/>
        </w:rPr>
        <w:t>Il circuito antirisonante e quello risonante visto sopra sono perfettamente duali.</w:t>
      </w:r>
    </w:p>
    <w:p w14:paraId="6E7B9004" w14:textId="57F7AF88" w:rsidR="00A942F0" w:rsidRDefault="00A942F0" w:rsidP="00A942F0">
      <w:pPr>
        <w:spacing w:after="0"/>
        <w:rPr>
          <w:rFonts w:eastAsiaTheme="minorEastAsia"/>
        </w:rPr>
      </w:pPr>
      <w:r w:rsidRPr="00A942F0">
        <w:rPr>
          <w:rFonts w:eastAsiaTheme="minorEastAsia"/>
        </w:rPr>
        <w:t>Alla frequenza suddetta l’ammettenza assume il valore minimo, coincidente con la conduttanza G e anche la corrente totale è minima e in fase con la tensione. Addirittura, nel caso teorico di conduttanza nulla, la corrente totale assorbita dal circuito sarebbe nulla, con correnti nei rami L e C tendenti a infinito.</w:t>
      </w:r>
    </w:p>
    <w:p w14:paraId="21962481" w14:textId="5415E493" w:rsidR="004722B1" w:rsidRDefault="004722B1" w:rsidP="00612B99">
      <w:pPr>
        <w:spacing w:after="0"/>
        <w:rPr>
          <w:rFonts w:eastAsiaTheme="minorEastAsia"/>
        </w:rPr>
      </w:pPr>
    </w:p>
    <w:p w14:paraId="66EEB204" w14:textId="6BE1ADEE" w:rsidR="00A942F0" w:rsidRDefault="00A942F0" w:rsidP="00612B99">
      <w:pPr>
        <w:spacing w:after="0"/>
        <w:rPr>
          <w:rFonts w:eastAsiaTheme="minorEastAsia"/>
        </w:rPr>
      </w:pPr>
      <w:r w:rsidRPr="002D2E4A">
        <w:rPr>
          <w:rFonts w:eastAsiaTheme="minorEastAsia"/>
          <w:b/>
          <w:bCs/>
          <w:color w:val="FF0000"/>
        </w:rPr>
        <w:t xml:space="preserve">Al di sotto della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r</m:t>
            </m:r>
          </m:sub>
        </m:sSub>
      </m:oMath>
      <w:r w:rsidRPr="002D2E4A">
        <w:rPr>
          <w:rFonts w:eastAsiaTheme="minorEastAsia"/>
          <w:b/>
          <w:bCs/>
          <w:color w:val="FF0000"/>
        </w:rPr>
        <w:t xml:space="preserve"> prevale la suscettanz</w:t>
      </w:r>
      <w:r w:rsidR="009D1286" w:rsidRPr="002D2E4A">
        <w:rPr>
          <w:rFonts w:eastAsiaTheme="minorEastAsia"/>
          <w:b/>
          <w:bCs/>
          <w:color w:val="FF0000"/>
        </w:rPr>
        <w:t>a</w:t>
      </w:r>
      <w:r w:rsidRPr="002D2E4A">
        <w:rPr>
          <w:rFonts w:eastAsiaTheme="minorEastAsia"/>
          <w:b/>
          <w:bCs/>
          <w:color w:val="FF0000"/>
        </w:rPr>
        <w:t xml:space="preserve"> induttiva</w:t>
      </w:r>
      <w:r w:rsidRPr="00A942F0">
        <w:rPr>
          <w:rFonts w:eastAsiaTheme="minorEastAsia"/>
        </w:rPr>
        <w:t xml:space="preserve">, con sfasamento negativo dell’ammettenza (ma con sfasamento positivo per l’impedenza, ovvero corrente in ritardo sulla tensione). Al diminuire della frequenza lo sfasamento tende a –90°. Al contrario succede </w:t>
      </w:r>
      <w:r w:rsidRPr="002D2E4A">
        <w:rPr>
          <w:rFonts w:eastAsiaTheme="minorEastAsia"/>
          <w:b/>
          <w:bCs/>
          <w:color w:val="FF0000"/>
        </w:rPr>
        <w:t xml:space="preserve">per frequenze superiori alla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r</m:t>
            </m:r>
          </m:sub>
        </m:sSub>
      </m:oMath>
      <w:r w:rsidRPr="002D2E4A">
        <w:rPr>
          <w:rFonts w:eastAsiaTheme="minorEastAsia"/>
          <w:b/>
          <w:bCs/>
          <w:color w:val="FF0000"/>
        </w:rPr>
        <w:t>: prevale l’effetto capacitivo</w:t>
      </w:r>
      <w:r w:rsidRPr="002D2E4A">
        <w:rPr>
          <w:rFonts w:eastAsiaTheme="minorEastAsia"/>
          <w:color w:val="FF0000"/>
        </w:rPr>
        <w:t xml:space="preserve"> </w:t>
      </w:r>
      <w:r w:rsidRPr="00A942F0">
        <w:rPr>
          <w:rFonts w:eastAsiaTheme="minorEastAsia"/>
        </w:rPr>
        <w:t>e la corrente è in anticipo rispetto alla tensione. Al crescere della frequenza lo sfasamento tende a 90°</w:t>
      </w:r>
      <w:r w:rsidR="002D2E4A">
        <w:rPr>
          <w:rFonts w:eastAsiaTheme="minorEastAsia"/>
        </w:rPr>
        <w:t>.</w:t>
      </w:r>
    </w:p>
    <w:p w14:paraId="4BDA78B9" w14:textId="77777777" w:rsidR="002D2E4A" w:rsidRDefault="002D2E4A" w:rsidP="00612B99">
      <w:pPr>
        <w:spacing w:after="0"/>
        <w:rPr>
          <w:rFonts w:eastAsiaTheme="minorEastAsia"/>
        </w:rPr>
      </w:pPr>
    </w:p>
    <w:p w14:paraId="7F5B2557" w14:textId="66B46D3E" w:rsidR="002D2E4A" w:rsidRPr="00097359" w:rsidRDefault="00097359" w:rsidP="00097359">
      <w:pPr>
        <w:spacing w:after="0"/>
        <w:rPr>
          <w:rStyle w:val="Enfasicorsivo"/>
          <w:b/>
          <w:bCs/>
          <w:color w:val="FF0000"/>
        </w:rPr>
      </w:pPr>
      <w:r w:rsidRPr="00097359">
        <w:rPr>
          <w:rStyle w:val="Enfasicorsivo"/>
          <w:b/>
          <w:bCs/>
          <w:color w:val="FF0000"/>
        </w:rPr>
        <w:t>OSSERVAZIONI OPERAZIONALI</w:t>
      </w:r>
    </w:p>
    <w:p w14:paraId="2CB45724" w14:textId="78D1A103" w:rsidR="009675D9" w:rsidRDefault="009675D9" w:rsidP="00612B99">
      <w:pPr>
        <w:pStyle w:val="Paragrafoelenco"/>
        <w:numPr>
          <w:ilvl w:val="0"/>
          <w:numId w:val="3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Due </w:t>
      </w:r>
      <w:r w:rsidRPr="00B570E5">
        <w:rPr>
          <w:rFonts w:eastAsiaTheme="minorEastAsia"/>
          <w:b/>
          <w:bCs/>
        </w:rPr>
        <w:t>bipoli</w:t>
      </w:r>
      <w:r>
        <w:rPr>
          <w:rFonts w:eastAsiaTheme="minorEastAsia"/>
        </w:rPr>
        <w:t xml:space="preserve"> si dicono </w:t>
      </w:r>
      <w:r w:rsidRPr="00B570E5">
        <w:rPr>
          <w:rFonts w:eastAsiaTheme="minorEastAsia"/>
          <w:b/>
          <w:bCs/>
        </w:rPr>
        <w:t>equivalenti</w:t>
      </w:r>
      <w:r>
        <w:rPr>
          <w:rFonts w:eastAsiaTheme="minorEastAsia"/>
        </w:rPr>
        <w:t xml:space="preserve"> se ai rispettivi morsetti stabiliscono la stessa relazione tra il fasore della tensione e quello della corrente, se presentano cioè la stessa impedenza equivalente ai morsetti dati. </w:t>
      </w:r>
    </w:p>
    <w:p w14:paraId="19E1B016" w14:textId="563B806E" w:rsidR="009675D9" w:rsidRDefault="009675D9" w:rsidP="00612B99">
      <w:pPr>
        <w:pStyle w:val="Paragrafoelenco"/>
        <w:numPr>
          <w:ilvl w:val="0"/>
          <w:numId w:val="3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Ai fini della risoluzione, tensione e corrente si potranno ugualmente determinare dalle </w:t>
      </w:r>
      <w:r w:rsidRPr="00B570E5">
        <w:rPr>
          <w:rFonts w:eastAsiaTheme="minorEastAsia"/>
          <w:b/>
          <w:bCs/>
        </w:rPr>
        <w:t>LKT e LKC</w:t>
      </w:r>
      <w:r>
        <w:rPr>
          <w:rFonts w:eastAsiaTheme="minorEastAsia"/>
        </w:rPr>
        <w:t xml:space="preserve">, ammesso che la </w:t>
      </w:r>
      <w:r w:rsidRPr="00B570E5">
        <w:rPr>
          <w:rFonts w:eastAsiaTheme="minorEastAsia"/>
          <w:b/>
          <w:bCs/>
        </w:rPr>
        <w:t>rete</w:t>
      </w:r>
      <w:r>
        <w:rPr>
          <w:rFonts w:eastAsiaTheme="minorEastAsia"/>
        </w:rPr>
        <w:t xml:space="preserve"> sia </w:t>
      </w:r>
      <w:r w:rsidRPr="00B570E5">
        <w:rPr>
          <w:rFonts w:eastAsiaTheme="minorEastAsia"/>
          <w:b/>
          <w:bCs/>
        </w:rPr>
        <w:t>isofrequenziale</w:t>
      </w:r>
      <w:r>
        <w:rPr>
          <w:rFonts w:eastAsiaTheme="minorEastAsia"/>
        </w:rPr>
        <w:t>, sono così si può applicare il metodo simbolico.</w:t>
      </w:r>
    </w:p>
    <w:p w14:paraId="1DD79C36" w14:textId="43BADF3E" w:rsidR="009675D9" w:rsidRDefault="009675D9" w:rsidP="00612B99">
      <w:pPr>
        <w:pStyle w:val="Paragrafoelenco"/>
        <w:numPr>
          <w:ilvl w:val="0"/>
          <w:numId w:val="3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Ad una </w:t>
      </w:r>
      <w:r w:rsidRPr="00B570E5">
        <w:rPr>
          <w:rFonts w:eastAsiaTheme="minorEastAsia"/>
          <w:b/>
          <w:bCs/>
        </w:rPr>
        <w:t>rete</w:t>
      </w:r>
      <w:r>
        <w:rPr>
          <w:rFonts w:eastAsiaTheme="minorEastAsia"/>
        </w:rPr>
        <w:t xml:space="preserve"> comunque complessa, purché </w:t>
      </w:r>
      <w:r w:rsidRPr="00B570E5">
        <w:rPr>
          <w:rFonts w:eastAsiaTheme="minorEastAsia"/>
          <w:b/>
          <w:bCs/>
        </w:rPr>
        <w:t>lineare</w:t>
      </w:r>
      <w:r>
        <w:rPr>
          <w:rFonts w:eastAsiaTheme="minorEastAsia"/>
        </w:rPr>
        <w:t xml:space="preserve">, si potrà </w:t>
      </w:r>
      <w:r w:rsidRPr="00B570E5">
        <w:rPr>
          <w:rFonts w:eastAsiaTheme="minorEastAsia"/>
          <w:b/>
          <w:bCs/>
        </w:rPr>
        <w:t>applicare</w:t>
      </w:r>
      <w:r>
        <w:rPr>
          <w:rFonts w:eastAsiaTheme="minorEastAsia"/>
        </w:rPr>
        <w:t xml:space="preserve"> sia </w:t>
      </w:r>
      <w:r w:rsidRPr="00B570E5">
        <w:rPr>
          <w:rFonts w:eastAsiaTheme="minorEastAsia"/>
          <w:b/>
          <w:bCs/>
        </w:rPr>
        <w:t>Thèvenin</w:t>
      </w:r>
      <w:r>
        <w:rPr>
          <w:rFonts w:eastAsiaTheme="minorEastAsia"/>
        </w:rPr>
        <w:t xml:space="preserve"> che </w:t>
      </w:r>
      <w:r w:rsidRPr="00B570E5">
        <w:rPr>
          <w:rFonts w:eastAsiaTheme="minorEastAsia"/>
          <w:b/>
          <w:bCs/>
        </w:rPr>
        <w:t>Norton</w:t>
      </w:r>
      <w:r>
        <w:rPr>
          <w:rFonts w:eastAsiaTheme="minorEastAsia"/>
        </w:rPr>
        <w:t xml:space="preserve">, purché alla resistenza interna si sostituisca l’impedenza interna del generatore equivalente. </w:t>
      </w:r>
    </w:p>
    <w:p w14:paraId="73131AD9" w14:textId="77777777" w:rsidR="00B570E5" w:rsidRPr="00B570E5" w:rsidRDefault="00B570E5" w:rsidP="00B570E5">
      <w:pPr>
        <w:spacing w:after="0"/>
        <w:rPr>
          <w:rFonts w:eastAsiaTheme="minorEastAsia"/>
        </w:rPr>
      </w:pPr>
    </w:p>
    <w:p w14:paraId="314D60F4" w14:textId="1098F626" w:rsidR="009B28DE" w:rsidRPr="00B570E5" w:rsidRDefault="00B570E5" w:rsidP="00B570E5">
      <w:pPr>
        <w:spacing w:after="0"/>
        <w:jc w:val="center"/>
        <w:rPr>
          <w:rFonts w:ascii="Cambria" w:eastAsiaTheme="minorEastAsia" w:hAnsi="Cambria"/>
          <w:b/>
          <w:bCs/>
          <w:sz w:val="40"/>
          <w:szCs w:val="40"/>
        </w:rPr>
      </w:pPr>
      <w:r w:rsidRPr="00B570E5">
        <w:rPr>
          <w:rFonts w:ascii="Cambria" w:eastAsiaTheme="minorEastAsia" w:hAnsi="Cambria"/>
          <w:b/>
          <w:bCs/>
          <w:sz w:val="40"/>
          <w:szCs w:val="40"/>
        </w:rPr>
        <w:lastRenderedPageBreak/>
        <w:t>POTENZA</w:t>
      </w:r>
    </w:p>
    <w:p w14:paraId="467D1900" w14:textId="77777777" w:rsidR="00B570E5" w:rsidRDefault="00D61A6C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Siano</w:t>
      </w:r>
      <w:r w:rsidR="00B570E5">
        <w:rPr>
          <w:rFonts w:eastAsiaTheme="minorEastAsia"/>
        </w:rPr>
        <w:t>:</w:t>
      </w:r>
    </w:p>
    <w:p w14:paraId="02BDB1CD" w14:textId="77777777" w:rsidR="00B570E5" w:rsidRDefault="00D61A6C" w:rsidP="00612B99">
      <w:pPr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(ωt)</m:t>
              </m:r>
            </m:e>
          </m:func>
          <m:r>
            <w:rPr>
              <w:rFonts w:ascii="Cambria Math" w:eastAsiaTheme="minorEastAsia" w:hAnsi="Cambria Math"/>
            </w:rPr>
            <m:t>;i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(ωt-φ)</m:t>
              </m:r>
            </m:e>
          </m:func>
        </m:oMath>
      </m:oMathPara>
    </w:p>
    <w:p w14:paraId="40BB26DE" w14:textId="572E90DC" w:rsidR="00424FFE" w:rsidRPr="00424FFE" w:rsidRDefault="00B570E5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P</w:t>
      </w:r>
      <w:r w:rsidR="00424FFE">
        <w:rPr>
          <w:rFonts w:eastAsiaTheme="minorEastAsia"/>
        </w:rPr>
        <w:t>oiché i</w:t>
      </w:r>
      <w:r>
        <w:rPr>
          <w:rFonts w:eastAsiaTheme="minorEastAsia"/>
        </w:rPr>
        <w:t xml:space="preserve"> </w:t>
      </w:r>
      <w:r w:rsidR="00424FFE">
        <w:rPr>
          <w:rFonts w:eastAsiaTheme="minorEastAsia"/>
        </w:rPr>
        <w:t>valori efficaci sono definiti come</w:t>
      </w:r>
      <w:r>
        <w:rPr>
          <w:rFonts w:eastAsiaTheme="minorEastAsia"/>
        </w:rPr>
        <w:t>:</w:t>
      </w:r>
    </w:p>
    <w:p w14:paraId="00B25199" w14:textId="5F8D3FF4" w:rsidR="00B570E5" w:rsidRDefault="00424FFE" w:rsidP="00612B99">
      <w:pPr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=V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469AEDB7" w14:textId="48DB4A1C" w:rsidR="00D61A6C" w:rsidRPr="00B570E5" w:rsidRDefault="00424FFE" w:rsidP="00612B99">
      <w:pPr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1FB6DF2D" w14:textId="698F0949" w:rsidR="00B570E5" w:rsidRDefault="00B570E5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Allora: </w:t>
      </w:r>
    </w:p>
    <w:p w14:paraId="6478C981" w14:textId="2F6425B0" w:rsidR="00424FFE" w:rsidRPr="00B570E5" w:rsidRDefault="00424FFE" w:rsidP="00612B99">
      <w:pPr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=V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(ωt)</m:t>
              </m:r>
            </m:e>
          </m:func>
          <m:r>
            <w:rPr>
              <w:rFonts w:ascii="Cambria Math" w:eastAsiaTheme="minorEastAsia" w:hAnsi="Cambria Math"/>
            </w:rPr>
            <m:t>;i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(ωt-φ)</m:t>
              </m:r>
            </m:e>
          </m:func>
        </m:oMath>
      </m:oMathPara>
    </w:p>
    <w:p w14:paraId="3006A78E" w14:textId="77777777" w:rsidR="00B570E5" w:rsidRDefault="00B570E5" w:rsidP="00612B99">
      <w:pPr>
        <w:spacing w:after="0"/>
        <w:rPr>
          <w:rFonts w:eastAsiaTheme="minorEastAsia"/>
        </w:rPr>
      </w:pPr>
    </w:p>
    <w:p w14:paraId="001E9445" w14:textId="13B2A5D8" w:rsidR="00D61A6C" w:rsidRPr="00B570E5" w:rsidRDefault="00D61A6C" w:rsidP="00B570E5">
      <w:pPr>
        <w:pStyle w:val="Paragrafoelenco"/>
        <w:numPr>
          <w:ilvl w:val="0"/>
          <w:numId w:val="8"/>
        </w:numPr>
        <w:spacing w:after="0"/>
        <w:rPr>
          <w:rFonts w:eastAsiaTheme="minorEastAsia"/>
        </w:rPr>
      </w:pPr>
      <w:r w:rsidRPr="00B570E5">
        <w:rPr>
          <w:rFonts w:eastAsiaTheme="minorEastAsia"/>
        </w:rPr>
        <w:t xml:space="preserve">La </w:t>
      </w:r>
      <w:r w:rsidRPr="00B570E5">
        <w:rPr>
          <w:rFonts w:eastAsiaTheme="minorEastAsia"/>
          <w:b/>
          <w:bCs/>
          <w:color w:val="FF0000"/>
          <w:highlight w:val="yellow"/>
        </w:rPr>
        <w:t xml:space="preserve">POTENZA ISTANTANEA </w:t>
      </w:r>
      <w:r w:rsidR="00424FFE" w:rsidRPr="00B570E5">
        <w:rPr>
          <w:rFonts w:eastAsiaTheme="minorEastAsia"/>
          <w:b/>
          <w:bCs/>
          <w:highlight w:val="yellow"/>
        </w:rPr>
        <w:t>è</w:t>
      </w:r>
      <w:r w:rsidRPr="00B570E5">
        <w:rPr>
          <w:rFonts w:eastAsiaTheme="minorEastAsia"/>
          <w:b/>
          <w:bCs/>
          <w:highlight w:val="yellow"/>
        </w:rPr>
        <w:t xml:space="preserve">: </w:t>
      </w:r>
      <m:oMath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=v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i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VA</m:t>
            </m:r>
          </m:e>
        </m:d>
      </m:oMath>
      <w:r w:rsidR="00424FFE" w:rsidRPr="00B570E5">
        <w:rPr>
          <w:rFonts w:eastAsiaTheme="minorEastAsia"/>
        </w:rPr>
        <w:t xml:space="preserve"> Volt Ampère</w:t>
      </w:r>
      <w:r w:rsidR="00B570E5" w:rsidRPr="00B570E5">
        <w:rPr>
          <w:rFonts w:eastAsiaTheme="minorEastAsia"/>
        </w:rPr>
        <w:t>:</w:t>
      </w:r>
    </w:p>
    <w:p w14:paraId="614C032C" w14:textId="77777777" w:rsidR="00B570E5" w:rsidRDefault="00B570E5" w:rsidP="00612B99">
      <w:pPr>
        <w:spacing w:after="0"/>
        <w:rPr>
          <w:rFonts w:eastAsiaTheme="minorEastAsia"/>
        </w:rPr>
      </w:pPr>
    </w:p>
    <w:p w14:paraId="2CCC49A9" w14:textId="7C26D043" w:rsidR="00FC4AF8" w:rsidRPr="00B570E5" w:rsidRDefault="00B570E5" w:rsidP="00612B99">
      <w:pPr>
        <w:spacing w:after="0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=v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=V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(ωt)</m:t>
              </m:r>
            </m:e>
          </m:func>
          <m:r>
            <w:rPr>
              <w:rFonts w:ascii="Cambria Math" w:eastAsiaTheme="minorEastAsia" w:hAnsi="Cambria Math"/>
            </w:rPr>
            <m:t>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(ωt-φ)</m:t>
              </m:r>
            </m:e>
          </m:func>
          <m:r>
            <w:rPr>
              <w:rFonts w:ascii="Cambria Math" w:eastAsiaTheme="minorEastAsia" w:hAnsi="Cambria Math"/>
            </w:rPr>
            <m:t>=2VI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(ωt)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(ωt-φ)</m:t>
              </m:r>
            </m:e>
          </m:func>
          <m:r>
            <w:rPr>
              <w:rFonts w:ascii="Cambria Math" w:eastAsiaTheme="minorEastAsia" w:hAnsi="Cambria Math"/>
            </w:rPr>
            <m:t>=</m:t>
          </m:r>
        </m:oMath>
      </m:oMathPara>
    </w:p>
    <w:p w14:paraId="2AAC6617" w14:textId="77777777" w:rsidR="00B570E5" w:rsidRPr="00FC4AF8" w:rsidRDefault="00B570E5" w:rsidP="00612B99">
      <w:pPr>
        <w:spacing w:after="0"/>
        <w:rPr>
          <w:rFonts w:eastAsiaTheme="minorEastAsia"/>
        </w:rPr>
      </w:pPr>
    </w:p>
    <w:p w14:paraId="0FD530E3" w14:textId="3CCFAEE6" w:rsidR="00FC4AF8" w:rsidRDefault="00B33840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α-β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α+β</m:t>
                    </m:r>
                  </m:e>
                </m:d>
              </m:e>
            </m:func>
          </m:e>
        </m:d>
      </m:oMath>
      <w:r w:rsidR="00B570E5">
        <w:rPr>
          <w:rFonts w:eastAsiaTheme="minorEastAsia"/>
        </w:rPr>
        <w:t>:</w:t>
      </w:r>
    </w:p>
    <w:p w14:paraId="0675812E" w14:textId="77777777" w:rsidR="00B570E5" w:rsidRDefault="00B570E5" w:rsidP="00612B99">
      <w:pPr>
        <w:spacing w:after="0"/>
        <w:rPr>
          <w:rFonts w:eastAsiaTheme="minorEastAsia"/>
        </w:rPr>
      </w:pPr>
    </w:p>
    <w:p w14:paraId="72A4A10C" w14:textId="0356F0E2" w:rsidR="00B33840" w:rsidRPr="00B570E5" w:rsidRDefault="00B33840" w:rsidP="00612B99">
      <w:pPr>
        <w:spacing w:after="0"/>
        <w:rPr>
          <w:rFonts w:eastAsiaTheme="minorEastAsia"/>
          <w:color w:val="FF0000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=2VI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ωt-ωt+φ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ωt+ωt-φ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=VI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FF000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ωt-φ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rgbClr w14:val="FF0000"/>
                </w14:solidFill>
                <w14:prstDash w14:val="solid"/>
                <w14:round/>
              </w14:textOutline>
            </w:rPr>
            <m:t>(*)</m:t>
          </m:r>
        </m:oMath>
      </m:oMathPara>
    </w:p>
    <w:p w14:paraId="6998173F" w14:textId="77777777" w:rsidR="00B570E5" w:rsidRPr="006555CB" w:rsidRDefault="00B570E5" w:rsidP="00612B99">
      <w:pPr>
        <w:spacing w:after="0"/>
        <w:rPr>
          <w:rFonts w:eastAsiaTheme="minorEastAsia"/>
          <w:color w:val="FF0000"/>
        </w:rPr>
      </w:pPr>
    </w:p>
    <w:p w14:paraId="12729FA0" w14:textId="0A08B4B3" w:rsidR="006555CB" w:rsidRDefault="006555CB" w:rsidP="00612B99">
      <w:pPr>
        <w:spacing w:after="0"/>
        <w:rPr>
          <w:rFonts w:eastAsiaTheme="minorEastAsia"/>
        </w:rPr>
      </w:pPr>
      <w:r w:rsidRPr="00B570E5">
        <w:rPr>
          <w:rFonts w:eastAsiaTheme="minorEastAsia"/>
          <w:b/>
          <w:bCs/>
          <w:highlight w:val="yellow"/>
        </w:rPr>
        <w:t xml:space="preserve">La potenza istantanea </w:t>
      </w:r>
      <m:oMath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highlight w:val="yellow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highlight w:val="yellow"/>
              </w:rPr>
              <m:t>t</m:t>
            </m:r>
          </m:e>
        </m:d>
      </m:oMath>
      <w:r w:rsidRPr="00B570E5">
        <w:rPr>
          <w:rFonts w:eastAsiaTheme="minorEastAsia"/>
          <w:b/>
          <w:bCs/>
          <w:highlight w:val="yellow"/>
        </w:rPr>
        <w:t xml:space="preserve"> è dunque somma di un termine costante e di un termine fluttuante</w:t>
      </w:r>
      <w:r>
        <w:rPr>
          <w:rFonts w:eastAsiaTheme="minorEastAsia"/>
        </w:rPr>
        <w:t xml:space="preserve">. </w:t>
      </w:r>
    </w:p>
    <w:p w14:paraId="0B08E4BD" w14:textId="77777777" w:rsidR="00B570E5" w:rsidRDefault="00B570E5" w:rsidP="00612B99">
      <w:pPr>
        <w:spacing w:after="0"/>
        <w:rPr>
          <w:rFonts w:eastAsiaTheme="minorEastAsia"/>
        </w:rPr>
      </w:pPr>
    </w:p>
    <w:p w14:paraId="5ED52670" w14:textId="65070F93" w:rsidR="006555CB" w:rsidRPr="00B570E5" w:rsidRDefault="006555CB" w:rsidP="00612B99">
      <w:pPr>
        <w:spacing w:after="0"/>
        <w:rPr>
          <w:rFonts w:eastAsiaTheme="minorEastAsia"/>
          <w:b/>
          <w:bCs/>
        </w:rPr>
      </w:pPr>
      <w:r w:rsidRPr="00B570E5">
        <w:rPr>
          <w:rFonts w:eastAsiaTheme="minorEastAsia"/>
          <w:b/>
          <w:bCs/>
          <w:highlight w:val="yellow"/>
        </w:rPr>
        <w:t xml:space="preserve">Mediando sul periodo si ottiene il valore del termine costante </w:t>
      </w:r>
      <w:r w:rsidRPr="00B570E5">
        <w:rPr>
          <w:rFonts w:eastAsiaTheme="minorEastAsia"/>
          <w:b/>
          <w:bCs/>
          <w:color w:val="FF0000"/>
          <w:highlight w:val="yellow"/>
        </w:rPr>
        <w:t xml:space="preserve">POTENZA </w:t>
      </w:r>
      <w:r w:rsidR="00AA1C89" w:rsidRPr="00B570E5">
        <w:rPr>
          <w:rFonts w:eastAsiaTheme="minorEastAsia"/>
          <w:b/>
          <w:bCs/>
          <w:color w:val="FF0000"/>
          <w:highlight w:val="yellow"/>
        </w:rPr>
        <w:t xml:space="preserve">MEDIA, </w:t>
      </w:r>
      <w:r w:rsidRPr="00B570E5">
        <w:rPr>
          <w:rFonts w:eastAsiaTheme="minorEastAsia"/>
          <w:b/>
          <w:bCs/>
          <w:color w:val="FF0000"/>
          <w:highlight w:val="yellow"/>
        </w:rPr>
        <w:t>ATTIVA</w:t>
      </w:r>
      <w:r w:rsidR="00AA1C89" w:rsidRPr="00B570E5">
        <w:rPr>
          <w:rFonts w:eastAsiaTheme="minorEastAsia"/>
          <w:b/>
          <w:bCs/>
          <w:color w:val="FF0000"/>
          <w:highlight w:val="yellow"/>
        </w:rPr>
        <w:t xml:space="preserve"> o </w:t>
      </w:r>
      <w:r w:rsidRPr="00B570E5">
        <w:rPr>
          <w:rFonts w:eastAsiaTheme="minorEastAsia"/>
          <w:b/>
          <w:bCs/>
          <w:color w:val="FF0000"/>
          <w:highlight w:val="yellow"/>
        </w:rPr>
        <w:t xml:space="preserve">REALE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  <w:highlight w:val="yellow"/>
          </w:rPr>
          <m:t>P</m:t>
        </m:r>
      </m:oMath>
      <w:r w:rsidRPr="00B570E5">
        <w:rPr>
          <w:rFonts w:eastAsiaTheme="minorEastAsia"/>
          <w:b/>
          <w:bCs/>
          <w:highlight w:val="yellow"/>
        </w:rPr>
        <w:t>:</w:t>
      </w:r>
    </w:p>
    <w:p w14:paraId="0DEB61C4" w14:textId="02A05CB4" w:rsidR="006555CB" w:rsidRPr="00C97970" w:rsidRDefault="00B570E5" w:rsidP="00612B99">
      <w:pPr>
        <w:spacing w:after="0"/>
        <w:rPr>
          <w:rFonts w:eastAsiaTheme="minorEastAsia"/>
          <w:color w:val="FF000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P</m:t>
          </m:r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dτ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VI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</m:func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M</m:t>
                          </m:r>
                        </m:sub>
                      </m:sSub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</m:func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=[W</m:t>
          </m:r>
          <m:r>
            <w:rPr>
              <w:rFonts w:ascii="Cambria Math" w:eastAsiaTheme="minorEastAsia" w:hAnsi="Cambria Math"/>
              <w:color w:val="FF0000"/>
            </w:rPr>
            <m:t>]</m:t>
          </m:r>
        </m:oMath>
      </m:oMathPara>
    </w:p>
    <w:p w14:paraId="5D1123F4" w14:textId="77777777" w:rsidR="00C97970" w:rsidRDefault="00C97970" w:rsidP="00612B99">
      <w:pPr>
        <w:spacing w:after="0"/>
        <w:rPr>
          <w:rFonts w:eastAsiaTheme="minorEastAsia"/>
        </w:rPr>
      </w:pPr>
    </w:p>
    <w:p w14:paraId="5DE5B40A" w14:textId="14EA3312" w:rsidR="006555CB" w:rsidRDefault="00000000" w:rsidP="00612B99">
      <w:pPr>
        <w:spacing w:after="0"/>
        <w:rPr>
          <w:rFonts w:eastAsiaTheme="minorEastAsia"/>
          <w:b/>
          <w:bCs/>
        </w:rPr>
      </w:pP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highlight w:val="yellow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highlight w:val="yellow"/>
              </w:rPr>
              <m:t>φ</m:t>
            </m:r>
          </m:e>
        </m:func>
      </m:oMath>
      <w:r w:rsidR="006555CB" w:rsidRPr="00C97970">
        <w:rPr>
          <w:rFonts w:eastAsiaTheme="minorEastAsia"/>
          <w:b/>
          <w:bCs/>
          <w:highlight w:val="yellow"/>
        </w:rPr>
        <w:t xml:space="preserve"> è il </w:t>
      </w:r>
      <w:r w:rsidR="006555CB" w:rsidRPr="00C97970">
        <w:rPr>
          <w:rFonts w:eastAsiaTheme="minorEastAsia"/>
          <w:b/>
          <w:bCs/>
          <w:color w:val="FF0000"/>
          <w:highlight w:val="yellow"/>
        </w:rPr>
        <w:t>FATTORE DI POTENZA</w:t>
      </w:r>
      <w:r w:rsidR="006555CB" w:rsidRPr="00C97970">
        <w:rPr>
          <w:rFonts w:eastAsiaTheme="minorEastAsia"/>
          <w:b/>
          <w:bCs/>
          <w:highlight w:val="yellow"/>
        </w:rPr>
        <w:t>, Power Factor PF</w:t>
      </w:r>
      <w:r w:rsidR="00C97970">
        <w:rPr>
          <w:rFonts w:eastAsiaTheme="minorEastAsia"/>
          <w:b/>
          <w:bCs/>
        </w:rPr>
        <w:t>.</w:t>
      </w:r>
    </w:p>
    <w:p w14:paraId="77B5EE83" w14:textId="77777777" w:rsidR="00C97970" w:rsidRPr="00C97970" w:rsidRDefault="00C97970" w:rsidP="00612B99">
      <w:pPr>
        <w:spacing w:after="0"/>
        <w:rPr>
          <w:rFonts w:eastAsiaTheme="minorEastAsia"/>
          <w:b/>
          <w:bCs/>
        </w:rPr>
      </w:pPr>
    </w:p>
    <w:p w14:paraId="0D442CB4" w14:textId="0B73A520" w:rsidR="00C97970" w:rsidRDefault="006555CB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La potenza attiva è quella che </w:t>
      </w:r>
      <w:r w:rsidR="00C97970">
        <w:rPr>
          <w:rFonts w:eastAsiaTheme="minorEastAsia"/>
        </w:rPr>
        <w:t>fornisce</w:t>
      </w:r>
      <w:r>
        <w:rPr>
          <w:rFonts w:eastAsiaTheme="minorEastAsia"/>
        </w:rPr>
        <w:t xml:space="preserve"> il lavoro meccanico</w:t>
      </w:r>
      <w:r w:rsidR="00C97970">
        <w:rPr>
          <w:rFonts w:eastAsiaTheme="minorEastAsia"/>
        </w:rPr>
        <w:t>:</w:t>
      </w:r>
    </w:p>
    <w:p w14:paraId="3FE6C078" w14:textId="2A1DF93E" w:rsidR="006555CB" w:rsidRPr="00C97970" w:rsidRDefault="00E10B82" w:rsidP="00612B99">
      <w:pPr>
        <w:spacing w:after="0"/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rgbClr w14:val="FF0000"/>
                </w14:solidFill>
                <w14:prstDash w14:val="solid"/>
                <w14:round/>
              </w14:textOutline>
            </w:rPr>
            <m:t>(*)</m:t>
          </m:r>
          <m:r>
            <w:rPr>
              <w:rFonts w:ascii="Cambria Math" w:eastAsiaTheme="minorEastAsia" w:hAnsi="Cambria Math"/>
            </w:rPr>
            <m:t>=VI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2ωt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2ωt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=VI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2ωt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-VI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2ωt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  <m:limUpp>
                    <m:limUp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limUppPr>
                    <m:e>
                      <m:groupChr>
                        <m:groupChrPr>
                          <m:chr m:val="⏞"/>
                          <m:pos m:val="top"/>
                          <m:vertJc m:val="bot"/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groupChr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1-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FF0000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FF0000"/>
                                        </w:rPr>
                                        <m:t>ωt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</m:groupCh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Positivo</m:t>
                      </m:r>
                    </m:lim>
                  </m:limUpp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Termine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Unidirezionale</m:t>
                  </m:r>
                </m:e>
              </m:eqArr>
            </m:lim>
          </m:limLow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-</m:t>
          </m:r>
          <m:limLow>
            <m:limLow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Q</m:t>
                  </m:r>
                  <m:limUpp>
                    <m:limUp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limUppPr>
                    <m:e>
                      <m:groupChr>
                        <m:groupChrPr>
                          <m:chr m:val="⏞"/>
                          <m:pos m:val="top"/>
                          <m:vertJc m:val="bot"/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groupChr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FF0000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FF0000"/>
                                        </w:rPr>
                                        <m:t>ωt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</m:groupCh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Oscillante</m:t>
                      </m:r>
                    </m:lim>
                  </m:limUpp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 xml:space="preserve">Termine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 xml:space="preserve">Fluttuante </m:t>
                  </m:r>
                </m:e>
              </m:eqArr>
            </m:lim>
          </m:limLow>
        </m:oMath>
      </m:oMathPara>
    </w:p>
    <w:p w14:paraId="09B83212" w14:textId="428B2657" w:rsidR="00D456B2" w:rsidRPr="00C97970" w:rsidRDefault="00D84190" w:rsidP="00612B99">
      <w:pPr>
        <w:spacing w:after="0"/>
        <w:rPr>
          <w:rFonts w:eastAsiaTheme="minorEastAsia"/>
          <w:b/>
          <w:bCs/>
        </w:rPr>
      </w:pPr>
      <w:r w:rsidRPr="00C97970">
        <w:rPr>
          <w:rFonts w:eastAsiaTheme="minorEastAsia"/>
          <w:b/>
          <w:bCs/>
          <w:highlight w:val="yellow"/>
        </w:rPr>
        <w:t>Si definisce in questo modo</w:t>
      </w:r>
      <w:r w:rsidR="00D456B2" w:rsidRPr="00C97970">
        <w:rPr>
          <w:rFonts w:eastAsiaTheme="minorEastAsia"/>
          <w:b/>
          <w:bCs/>
          <w:highlight w:val="yellow"/>
        </w:rPr>
        <w:t xml:space="preserve"> la </w:t>
      </w:r>
      <w:r w:rsidR="00D456B2" w:rsidRPr="00C97970">
        <w:rPr>
          <w:rFonts w:eastAsiaTheme="minorEastAsia"/>
          <w:b/>
          <w:bCs/>
          <w:color w:val="FF0000"/>
          <w:highlight w:val="yellow"/>
        </w:rPr>
        <w:t>POTENZA REATTIVA</w:t>
      </w:r>
      <w:r w:rsidR="00C97970">
        <w:rPr>
          <w:rFonts w:eastAsiaTheme="minorEastAsia"/>
          <w:b/>
          <w:bCs/>
          <w:color w:val="FF0000"/>
          <w:highlight w:val="yellow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  <w:highlight w:val="yellow"/>
          </w:rPr>
          <m:t>Q</m:t>
        </m:r>
      </m:oMath>
      <w:r w:rsidRPr="00C97970">
        <w:rPr>
          <w:rFonts w:eastAsiaTheme="minorEastAsia"/>
          <w:b/>
          <w:bCs/>
          <w:highlight w:val="yellow"/>
        </w:rPr>
        <w:t>, come valore di picco del termine fluttuante,</w:t>
      </w:r>
      <w:r w:rsidR="00D456B2" w:rsidRPr="00C97970">
        <w:rPr>
          <w:rFonts w:eastAsiaTheme="minorEastAsia"/>
          <w:b/>
          <w:bCs/>
          <w:highlight w:val="yellow"/>
        </w:rPr>
        <w:t xml:space="preserve"> misurata in Volt Ampère Reattivi:</w:t>
      </w:r>
    </w:p>
    <w:p w14:paraId="7BD0F1F5" w14:textId="320D52EF" w:rsidR="00D456B2" w:rsidRPr="00C97970" w:rsidRDefault="00C9797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Q=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VI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</m:func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M</m:t>
                          </m:r>
                        </m:sub>
                      </m:sSub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</m:func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=[VAR]</m:t>
          </m:r>
        </m:oMath>
      </m:oMathPara>
    </w:p>
    <w:p w14:paraId="5499032C" w14:textId="77777777" w:rsidR="00354934" w:rsidRPr="00C97970" w:rsidRDefault="00D84190" w:rsidP="00612B99">
      <w:pPr>
        <w:spacing w:after="0"/>
        <w:rPr>
          <w:rFonts w:eastAsiaTheme="minorEastAsia"/>
          <w:b/>
          <w:bCs/>
        </w:rPr>
      </w:pPr>
      <w:r w:rsidRPr="00C97970">
        <w:rPr>
          <w:rFonts w:eastAsiaTheme="minorEastAsia"/>
          <w:b/>
          <w:bCs/>
        </w:rPr>
        <w:t>La potenza reattiva è il</w:t>
      </w:r>
      <w:r w:rsidR="00354934" w:rsidRPr="00C97970">
        <w:rPr>
          <w:rFonts w:eastAsiaTheme="minorEastAsia"/>
          <w:b/>
          <w:bCs/>
        </w:rPr>
        <w:t xml:space="preserve"> contributo “sprecato” della potenza istantanea. </w:t>
      </w:r>
    </w:p>
    <w:p w14:paraId="5C7B2505" w14:textId="26451093" w:rsidR="00D456B2" w:rsidRPr="00AA1C89" w:rsidRDefault="00D456B2" w:rsidP="00612B99">
      <w:pPr>
        <w:spacing w:after="0"/>
        <w:rPr>
          <w:rFonts w:eastAsiaTheme="minorEastAsia"/>
        </w:rPr>
      </w:pPr>
    </w:p>
    <w:p w14:paraId="76431E6D" w14:textId="5ED6706F" w:rsidR="000F0CC8" w:rsidRPr="00C97970" w:rsidRDefault="000F0CC8" w:rsidP="00612B99">
      <w:pPr>
        <w:spacing w:after="0"/>
        <w:rPr>
          <w:rFonts w:eastAsiaTheme="minorEastAsia"/>
          <w:b/>
          <w:bCs/>
        </w:rPr>
      </w:pPr>
      <w:r w:rsidRPr="00C97970">
        <w:rPr>
          <w:rFonts w:eastAsiaTheme="minorEastAsia"/>
          <w:b/>
          <w:bCs/>
        </w:rPr>
        <w:t>Termine unidirezionale della potenza istantanea:</w:t>
      </w:r>
    </w:p>
    <w:p w14:paraId="524804FC" w14:textId="7EB7825D" w:rsidR="00B33840" w:rsidRPr="00C97970" w:rsidRDefault="00C97970" w:rsidP="00612B99">
      <w:pPr>
        <w:spacing w:after="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1-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ωt</m:t>
                  </m:r>
                </m:e>
              </m:d>
            </m:e>
          </m:func>
        </m:oMath>
      </m:oMathPara>
    </w:p>
    <w:p w14:paraId="570C12DF" w14:textId="27A3EFE9" w:rsidR="00C97970" w:rsidRDefault="00C97970" w:rsidP="00C97970">
      <w:pPr>
        <w:spacing w:after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BFDD709" wp14:editId="742F3A40">
            <wp:extent cx="2828887" cy="11811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887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EB2F" w14:textId="77777777" w:rsidR="002D2E4A" w:rsidRDefault="002D2E4A" w:rsidP="00612B99">
      <w:pPr>
        <w:spacing w:after="0"/>
        <w:rPr>
          <w:rFonts w:eastAsiaTheme="minorEastAsia"/>
          <w:b/>
          <w:bCs/>
        </w:rPr>
      </w:pPr>
    </w:p>
    <w:p w14:paraId="3355EBB9" w14:textId="17563564" w:rsidR="00D84190" w:rsidRPr="00C97970" w:rsidRDefault="00D84190" w:rsidP="00612B99">
      <w:pPr>
        <w:spacing w:after="0"/>
        <w:rPr>
          <w:rFonts w:eastAsiaTheme="minorEastAsia"/>
          <w:b/>
          <w:bCs/>
        </w:rPr>
      </w:pPr>
      <w:r w:rsidRPr="00C97970">
        <w:rPr>
          <w:rFonts w:eastAsiaTheme="minorEastAsia"/>
          <w:b/>
          <w:bCs/>
        </w:rPr>
        <w:lastRenderedPageBreak/>
        <w:t>Termine fluttuante della potenza istantanea:</w:t>
      </w:r>
    </w:p>
    <w:p w14:paraId="4EAB6A51" w14:textId="0BC06ADD" w:rsidR="00D84190" w:rsidRPr="00C97970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ωt</m:t>
                  </m:r>
                </m:e>
              </m:d>
            </m:e>
          </m:func>
        </m:oMath>
      </m:oMathPara>
    </w:p>
    <w:p w14:paraId="1B8691C6" w14:textId="11015816" w:rsidR="00122EAD" w:rsidRDefault="00C97970" w:rsidP="00C97970">
      <w:pPr>
        <w:spacing w:after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B9CED46" wp14:editId="4E4799DA">
            <wp:extent cx="2865755" cy="103822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D2AD" w14:textId="77777777" w:rsidR="00C97970" w:rsidRDefault="00C97970" w:rsidP="00612B99">
      <w:pPr>
        <w:spacing w:after="0"/>
        <w:rPr>
          <w:rFonts w:eastAsiaTheme="minorEastAsia"/>
        </w:rPr>
      </w:pPr>
    </w:p>
    <w:p w14:paraId="650FB6B1" w14:textId="557CD468" w:rsidR="000834AE" w:rsidRPr="00C92C92" w:rsidRDefault="000834AE" w:rsidP="00612B99">
      <w:pPr>
        <w:spacing w:after="0"/>
        <w:rPr>
          <w:rFonts w:eastAsiaTheme="minorEastAsia"/>
          <w:u w:val="single"/>
        </w:rPr>
      </w:pPr>
      <w:r w:rsidRPr="000834AE">
        <w:rPr>
          <w:rFonts w:eastAsiaTheme="minorEastAsia"/>
        </w:rPr>
        <w:t xml:space="preserve">Ci </w:t>
      </w:r>
      <w:r>
        <w:rPr>
          <w:rFonts w:eastAsiaTheme="minorEastAsia"/>
        </w:rPr>
        <w:t>si chiede</w:t>
      </w:r>
      <w:r w:rsidRPr="000834AE">
        <w:rPr>
          <w:rFonts w:eastAsiaTheme="minorEastAsia"/>
        </w:rPr>
        <w:t xml:space="preserve"> se sia possibile trasformare l’espressione della potenza </w:t>
      </w:r>
      <w:r>
        <w:rPr>
          <w:rFonts w:eastAsiaTheme="minorEastAsia"/>
        </w:rPr>
        <w:t xml:space="preserve">istantanea </w:t>
      </w:r>
      <w:r w:rsidRPr="000834AE">
        <w:rPr>
          <w:rFonts w:eastAsiaTheme="minorEastAsia"/>
        </w:rPr>
        <w:t>nel</w:t>
      </w:r>
      <w:r>
        <w:rPr>
          <w:rFonts w:eastAsiaTheme="minorEastAsia"/>
        </w:rPr>
        <w:t xml:space="preserve"> </w:t>
      </w:r>
      <w:r w:rsidRPr="000834AE">
        <w:rPr>
          <w:rFonts w:eastAsiaTheme="minorEastAsia"/>
        </w:rPr>
        <w:t>dominio simbolico.</w:t>
      </w:r>
      <w:r>
        <w:rPr>
          <w:rFonts w:eastAsiaTheme="minorEastAsia"/>
        </w:rPr>
        <w:t xml:space="preserve"> </w:t>
      </w:r>
      <w:r w:rsidRPr="00C97970">
        <w:rPr>
          <w:rFonts w:eastAsiaTheme="minorEastAsia"/>
          <w:u w:val="single"/>
        </w:rPr>
        <w:t>Essendo la potenza</w:t>
      </w:r>
      <w:r w:rsidRPr="000834AE">
        <w:rPr>
          <w:rFonts w:eastAsiaTheme="minorEastAsia"/>
        </w:rPr>
        <w:t xml:space="preserve"> il prodotto di due grandezze, tensione</w:t>
      </w:r>
      <w:r>
        <w:rPr>
          <w:rFonts w:eastAsiaTheme="minorEastAsia"/>
        </w:rPr>
        <w:t xml:space="preserve"> </w:t>
      </w:r>
      <w:r w:rsidRPr="000834AE">
        <w:rPr>
          <w:rFonts w:eastAsiaTheme="minorEastAsia"/>
        </w:rPr>
        <w:t xml:space="preserve">e corrente, che trasformiamo in fasori, </w:t>
      </w:r>
      <w:r w:rsidRPr="00C97970">
        <w:rPr>
          <w:rFonts w:eastAsiaTheme="minorEastAsia"/>
          <w:u w:val="single"/>
        </w:rPr>
        <w:t>non è una grandezza trasformabile nel dominio simbolico</w:t>
      </w:r>
      <w:r w:rsidR="00C97970">
        <w:rPr>
          <w:rFonts w:eastAsiaTheme="minorEastAsia"/>
        </w:rPr>
        <w:t xml:space="preserve">: </w:t>
      </w:r>
      <w:r w:rsidRPr="00C92C92">
        <w:rPr>
          <w:rFonts w:eastAsiaTheme="minorEastAsia"/>
          <w:u w:val="single"/>
        </w:rPr>
        <w:t xml:space="preserve">non ha una espressione </w:t>
      </w:r>
      <w:r w:rsidR="009569A5" w:rsidRPr="00C92C92">
        <w:rPr>
          <w:rFonts w:eastAsiaTheme="minorEastAsia"/>
          <w:u w:val="single"/>
        </w:rPr>
        <w:t xml:space="preserve">che la </w:t>
      </w:r>
      <w:r w:rsidR="00C97970" w:rsidRPr="00C92C92">
        <w:rPr>
          <w:rFonts w:eastAsiaTheme="minorEastAsia"/>
          <w:u w:val="single"/>
        </w:rPr>
        <w:t>esprime</w:t>
      </w:r>
      <w:r w:rsidR="009569A5" w:rsidRPr="00C92C92">
        <w:rPr>
          <w:rFonts w:eastAsiaTheme="minorEastAsia"/>
          <w:u w:val="single"/>
        </w:rPr>
        <w:t xml:space="preserve"> secondo un valore massimo o un valore efficace</w:t>
      </w:r>
      <w:r w:rsidR="00591466">
        <w:rPr>
          <w:rFonts w:eastAsiaTheme="minorEastAsia"/>
          <w:u w:val="single"/>
        </w:rPr>
        <w:t>.</w:t>
      </w:r>
    </w:p>
    <w:p w14:paraId="0EB86CB8" w14:textId="547293B4" w:rsidR="009569A5" w:rsidRDefault="000834AE" w:rsidP="00612B99">
      <w:pPr>
        <w:spacing w:after="0"/>
        <w:rPr>
          <w:rFonts w:eastAsiaTheme="minorEastAsia"/>
        </w:rPr>
      </w:pPr>
      <w:r w:rsidRPr="000834AE">
        <w:rPr>
          <w:rFonts w:eastAsiaTheme="minorEastAsia"/>
        </w:rPr>
        <w:t>Pertanto, data l’importanza dell’aspetto energetico dei circuiti, sarà necessario definire</w:t>
      </w:r>
      <w:r w:rsidR="009569A5">
        <w:rPr>
          <w:rFonts w:eastAsiaTheme="minorEastAsia"/>
        </w:rPr>
        <w:t xml:space="preserve"> </w:t>
      </w:r>
      <w:r w:rsidRPr="000834AE">
        <w:rPr>
          <w:rFonts w:eastAsiaTheme="minorEastAsia"/>
        </w:rPr>
        <w:t xml:space="preserve">una potenza direttamente nel dominio simbolico. </w:t>
      </w:r>
    </w:p>
    <w:p w14:paraId="3651E16F" w14:textId="77777777" w:rsidR="0056323A" w:rsidRPr="00591466" w:rsidRDefault="00F95A85" w:rsidP="00612B99">
      <w:pPr>
        <w:spacing w:after="0"/>
        <w:rPr>
          <w:rFonts w:eastAsiaTheme="minorEastAsia"/>
          <w:b/>
          <w:bCs/>
        </w:rPr>
      </w:pPr>
      <w:r w:rsidRPr="00591466">
        <w:rPr>
          <w:rFonts w:eastAsiaTheme="minorEastAsia"/>
          <w:b/>
          <w:bCs/>
          <w:highlight w:val="yellow"/>
        </w:rPr>
        <w:t xml:space="preserve">Definisco a questo punto la </w:t>
      </w:r>
      <w:r w:rsidRPr="00591466">
        <w:rPr>
          <w:rFonts w:eastAsiaTheme="minorEastAsia"/>
          <w:b/>
          <w:bCs/>
          <w:color w:val="FF0000"/>
          <w:highlight w:val="yellow"/>
        </w:rPr>
        <w:t>POTENZA COMPLESSA</w:t>
      </w:r>
    </w:p>
    <w:p w14:paraId="3565B00C" w14:textId="77777777" w:rsidR="00591466" w:rsidRDefault="0056323A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Dati</w:t>
      </w:r>
      <w:r w:rsidR="00591466">
        <w:rPr>
          <w:rFonts w:eastAsiaTheme="minorEastAsia"/>
        </w:rPr>
        <w:t>:</w:t>
      </w:r>
    </w:p>
    <w:p w14:paraId="2BB1CAA7" w14:textId="77777777" w:rsidR="00591466" w:rsidRDefault="00000000" w:rsidP="00612B99">
      <w:pPr>
        <w:spacing w:after="0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/>
            </w:rPr>
            <m:t xml:space="preserve"> ;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sup>
          </m:sSup>
        </m:oMath>
      </m:oMathPara>
    </w:p>
    <w:p w14:paraId="6F42DF5A" w14:textId="18D95984" w:rsidR="0056323A" w:rsidRDefault="00591466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S</w:t>
      </w:r>
      <w:r w:rsidR="007D3066">
        <w:rPr>
          <w:rFonts w:eastAsiaTheme="minorEastAsia"/>
        </w:rPr>
        <w:t>calando sia sui valori massimi che su quelli efficaci</w:t>
      </w:r>
      <w:r>
        <w:rPr>
          <w:rFonts w:eastAsiaTheme="minorEastAsia"/>
        </w:rPr>
        <w:t>:</w:t>
      </w:r>
    </w:p>
    <w:p w14:paraId="681307C2" w14:textId="6CFD24B5" w:rsidR="00591466" w:rsidRDefault="007D3066" w:rsidP="00591466">
      <w:pPr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=V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3C897FA8" w14:textId="3D1D9F1B" w:rsidR="00591466" w:rsidRPr="00591466" w:rsidRDefault="007D3066" w:rsidP="00591466">
      <w:pPr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1C2BBBE7" w14:textId="002B353A" w:rsidR="00367C70" w:rsidRPr="00591466" w:rsidRDefault="00000000" w:rsidP="00591466">
      <w:pPr>
        <w:spacing w:after="0"/>
        <w:rPr>
          <w:rFonts w:eastAsiaTheme="minorEastAsia"/>
          <w:b/>
          <w:bCs/>
          <w:color w:val="FF0000"/>
          <w:highlight w:val="yellow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P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den>
                  </m:f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V</m:t>
                      </m:r>
                    </m:e>
                  </m:acc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V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-j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jφ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VI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jφ</m:t>
                      </m:r>
                    </m:sup>
                  </m:sSup>
                </m:e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V</m:t>
                      </m:r>
                    </m:e>
                  </m:acc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V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-j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jφ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VI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jφ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</w:rPr>
            <m:t>⇒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highlight w:val="yellow"/>
                </w:rPr>
                <m:t>P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color w:val="FF0000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  <w:highlight w:val="yellow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  <w:highlight w:val="yellow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2</m:t>
                      </m:r>
                    </m:den>
                  </m:f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  <w:highlight w:val="yellow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V</m:t>
                      </m:r>
                    </m:e>
                  </m:acc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  <w:highlight w:val="yellow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I</m:t>
                      </m:r>
                    </m:e>
                  </m:acc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highlight w:val="yellow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  <w:highlight w:val="yellow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  <w:highlight w:val="yellow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  <w:highlight w:val="yellow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V</m:t>
                      </m:r>
                    </m:e>
                  </m:acc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  <w:highlight w:val="yellow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I</m:t>
                      </m:r>
                    </m:e>
                  </m:acc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highlight w:val="yellow"/>
                </w:rPr>
                <m:t>eff</m:t>
              </m:r>
            </m:sub>
          </m:sSub>
          <m:r>
            <w:rPr>
              <w:rFonts w:ascii="Cambria Math" w:eastAsiaTheme="minorEastAsia" w:hAnsi="Cambria Math"/>
            </w:rPr>
            <m:t>⇒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limLow>
            <m:limLow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  <w:highlight w:val="yellow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  <w:highlight w:val="yellow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highlight w:val="yellow"/>
                    </w:rPr>
                    <m:t>VI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  <w:highlight w:val="yellow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φ</m:t>
                      </m:r>
                    </m:e>
                  </m:func>
                </m:e>
              </m:groupChr>
            </m:e>
            <m:li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highlight w:val="yellow"/>
                </w:rPr>
                <m:t>P</m:t>
              </m:r>
            </m:lim>
          </m:limLow>
          <m:r>
            <m:rPr>
              <m:sty m:val="bi"/>
            </m:rPr>
            <w:rPr>
              <w:rFonts w:ascii="Cambria Math" w:eastAsiaTheme="minorEastAsia" w:hAnsi="Cambria Math"/>
              <w:color w:val="FF0000"/>
              <w:highlight w:val="yellow"/>
            </w:rPr>
            <m:t>+j</m:t>
          </m:r>
          <m:limLow>
            <m:limLow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  <w:highlight w:val="yellow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  <w:highlight w:val="yellow"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highlight w:val="yellow"/>
                    </w:rPr>
                    <m:t>VI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  <w:highlight w:val="yellow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highlight w:val="yellow"/>
                        </w:rPr>
                        <m:t>φ</m:t>
                      </m:r>
                    </m:e>
                  </m:func>
                </m:e>
              </m:groupChr>
            </m:e>
            <m:li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highlight w:val="yellow"/>
                </w:rPr>
                <m:t>Q</m:t>
              </m:r>
            </m:lim>
          </m:limLow>
        </m:oMath>
      </m:oMathPara>
    </w:p>
    <w:p w14:paraId="3FAF7B08" w14:textId="586FF293" w:rsidR="007A4CEE" w:rsidRPr="00591466" w:rsidRDefault="00000000" w:rsidP="00612B99">
      <w:pPr>
        <w:spacing w:after="0"/>
        <w:jc w:val="center"/>
        <w:rPr>
          <w:rFonts w:eastAsiaTheme="minorEastAsia"/>
          <w:b/>
          <w:bCs/>
          <w:color w:val="FF0000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highlight w:val="yellow"/>
                </w:rPr>
                <m:t>P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color w:val="FF0000"/>
              <w:highlight w:val="yellow"/>
            </w:rPr>
            <m:t>=P+jQ</m:t>
          </m:r>
        </m:oMath>
      </m:oMathPara>
    </w:p>
    <w:p w14:paraId="59B9E551" w14:textId="77777777" w:rsidR="00591466" w:rsidRPr="00367C70" w:rsidRDefault="00591466" w:rsidP="00612B99">
      <w:pPr>
        <w:spacing w:after="0"/>
        <w:jc w:val="center"/>
        <w:rPr>
          <w:rFonts w:eastAsiaTheme="minorEastAsia"/>
        </w:rPr>
      </w:pPr>
    </w:p>
    <w:p w14:paraId="472C4584" w14:textId="060C7982" w:rsidR="00367C70" w:rsidRDefault="00367C70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Si vede inoltre come </w:t>
      </w:r>
      <w:r w:rsidRPr="00C70C56">
        <w:rPr>
          <w:rFonts w:eastAsiaTheme="minorEastAsia"/>
          <w:b/>
          <w:bCs/>
          <w:highlight w:val="yellow"/>
        </w:rPr>
        <w:t>il modulo della potenza complessa sia pari a</w:t>
      </w:r>
      <w:r>
        <w:rPr>
          <w:rFonts w:eastAsiaTheme="minorEastAsia"/>
        </w:rPr>
        <w:t xml:space="preserve"> </w:t>
      </w:r>
    </w:p>
    <w:p w14:paraId="279E1265" w14:textId="3C31DE01" w:rsidR="00367C70" w:rsidRPr="00C70C56" w:rsidRDefault="00C70C56" w:rsidP="00612B99">
      <w:pPr>
        <w:spacing w:after="0"/>
        <w:rPr>
          <w:rFonts w:eastAsiaTheme="minorEastAsia"/>
          <w:b/>
          <w:bCs/>
          <w:color w:val="FF000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A=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=VI=[VA]</m:t>
          </m:r>
        </m:oMath>
      </m:oMathPara>
    </w:p>
    <w:p w14:paraId="4CDD0139" w14:textId="77777777" w:rsidR="00C70C56" w:rsidRPr="00E6049E" w:rsidRDefault="00C70C56" w:rsidP="00612B99">
      <w:pPr>
        <w:spacing w:after="0"/>
        <w:rPr>
          <w:rFonts w:eastAsiaTheme="minorEastAsia"/>
        </w:rPr>
      </w:pPr>
    </w:p>
    <w:p w14:paraId="2300FCAB" w14:textId="5F7AFB1E" w:rsidR="00E6049E" w:rsidRPr="00C70C56" w:rsidRDefault="00E6049E" w:rsidP="00612B99">
      <w:pPr>
        <w:spacing w:after="0"/>
        <w:rPr>
          <w:rFonts w:eastAsiaTheme="minorEastAsia"/>
          <w:b/>
          <w:bCs/>
        </w:rPr>
      </w:pPr>
      <w:r>
        <w:rPr>
          <w:rFonts w:eastAsiaTheme="minorEastAsia"/>
        </w:rPr>
        <w:t xml:space="preserve">E lo </w:t>
      </w:r>
      <w:r w:rsidRPr="00C70C56">
        <w:rPr>
          <w:rFonts w:eastAsiaTheme="minorEastAsia"/>
          <w:b/>
          <w:bCs/>
          <w:highlight w:val="yellow"/>
        </w:rPr>
        <w:t>sfasamento tensione-corrente</w:t>
      </w:r>
      <w:r w:rsidR="001B2D19" w:rsidRPr="00C70C56">
        <w:rPr>
          <w:rFonts w:ascii="Cambria Math" w:eastAsiaTheme="minorEastAsia" w:hAnsi="Cambria Math"/>
          <w:b/>
          <w:bCs/>
          <w:i/>
          <w:highlight w:val="yellow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φ</m:t>
        </m:r>
      </m:oMath>
      <w:r w:rsidRPr="00C70C56">
        <w:rPr>
          <w:rFonts w:eastAsiaTheme="minorEastAsia"/>
          <w:b/>
          <w:bCs/>
          <w:highlight w:val="yellow"/>
        </w:rPr>
        <w:t xml:space="preserve"> è pari a</w:t>
      </w:r>
    </w:p>
    <w:p w14:paraId="7B1FEECC" w14:textId="01960BBB" w:rsidR="00E6049E" w:rsidRPr="00C70C56" w:rsidRDefault="00C70C56" w:rsidP="00612B99">
      <w:pPr>
        <w:spacing w:after="0"/>
        <w:rPr>
          <w:rFonts w:eastAsiaTheme="minorEastAsia"/>
          <w:b/>
          <w:bCs/>
          <w:color w:val="FF000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φ=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Q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P</m:t>
                      </m:r>
                    </m:den>
                  </m:f>
                </m:e>
              </m:d>
            </m:e>
          </m:func>
        </m:oMath>
      </m:oMathPara>
    </w:p>
    <w:p w14:paraId="448301EB" w14:textId="262C9EC6" w:rsidR="00520178" w:rsidRPr="007A4CEE" w:rsidRDefault="00520178" w:rsidP="00612B99">
      <w:pPr>
        <w:spacing w:after="0"/>
        <w:jc w:val="center"/>
        <w:rPr>
          <w:rFonts w:eastAsiaTheme="minorEastAsia"/>
        </w:rPr>
      </w:pPr>
      <w:r w:rsidRPr="00520178">
        <w:rPr>
          <w:rFonts w:eastAsiaTheme="minorEastAsia"/>
          <w:noProof/>
        </w:rPr>
        <w:drawing>
          <wp:inline distT="0" distB="0" distL="0" distR="0" wp14:anchorId="1AA2A0B6" wp14:editId="1F9AE1A1">
            <wp:extent cx="3143250" cy="237129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249" cy="23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AED0" w14:textId="77777777" w:rsidR="002D2E4A" w:rsidRDefault="002D2E4A" w:rsidP="00EA3989">
      <w:pPr>
        <w:spacing w:after="0"/>
        <w:rPr>
          <w:rStyle w:val="Enfasicorsivo"/>
          <w:b/>
          <w:bCs/>
          <w:color w:val="FF0000"/>
        </w:rPr>
      </w:pPr>
    </w:p>
    <w:p w14:paraId="1506B048" w14:textId="77777777" w:rsidR="002D2E4A" w:rsidRDefault="002D2E4A" w:rsidP="00EA3989">
      <w:pPr>
        <w:spacing w:after="0"/>
        <w:rPr>
          <w:rStyle w:val="Enfasicorsivo"/>
          <w:b/>
          <w:bCs/>
          <w:color w:val="FF0000"/>
        </w:rPr>
      </w:pPr>
    </w:p>
    <w:p w14:paraId="71370595" w14:textId="7333606A" w:rsidR="00772FF2" w:rsidRPr="00EA3989" w:rsidRDefault="00EA3989" w:rsidP="00EA3989">
      <w:pPr>
        <w:spacing w:after="0"/>
        <w:rPr>
          <w:rStyle w:val="Enfasicorsivo"/>
          <w:b/>
          <w:bCs/>
          <w:color w:val="FF0000"/>
        </w:rPr>
      </w:pPr>
      <w:r w:rsidRPr="00EA3989">
        <w:rPr>
          <w:rStyle w:val="Enfasicorsivo"/>
          <w:b/>
          <w:bCs/>
          <w:color w:val="FF0000"/>
        </w:rPr>
        <w:lastRenderedPageBreak/>
        <w:t xml:space="preserve">TEOREMA DI BOUCHEROT </w:t>
      </w:r>
    </w:p>
    <w:p w14:paraId="77E3D6A8" w14:textId="41997ED8" w:rsidR="00520178" w:rsidRPr="00EA3989" w:rsidRDefault="00520178" w:rsidP="00612B99">
      <w:pPr>
        <w:spacing w:after="0"/>
        <w:rPr>
          <w:rFonts w:eastAsiaTheme="minorEastAsia"/>
          <w:b/>
          <w:bCs/>
        </w:rPr>
      </w:pPr>
      <w:r w:rsidRPr="00EA3989">
        <w:rPr>
          <w:rFonts w:eastAsiaTheme="minorEastAsia"/>
          <w:b/>
          <w:bCs/>
          <w:highlight w:val="yellow"/>
        </w:rPr>
        <w:t>Il teorema di Boucherot particolarizza la co</w:t>
      </w:r>
      <w:r w:rsidR="004719DC" w:rsidRPr="00EA3989">
        <w:rPr>
          <w:rFonts w:eastAsiaTheme="minorEastAsia"/>
          <w:b/>
          <w:bCs/>
          <w:highlight w:val="yellow"/>
        </w:rPr>
        <w:t>nservazione delle potenze complesse.</w:t>
      </w:r>
      <w:r w:rsidR="004719DC" w:rsidRPr="00EA3989">
        <w:rPr>
          <w:rFonts w:eastAsiaTheme="minorEastAsia"/>
          <w:b/>
          <w:bCs/>
        </w:rPr>
        <w:t xml:space="preserve"> </w:t>
      </w:r>
    </w:p>
    <w:p w14:paraId="38A3FC5C" w14:textId="5C5473AA" w:rsidR="004719DC" w:rsidRDefault="004719DC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Ammesso di aver usato la stessa convenzioni per tutti i bipoli del circuito si deve avere</w:t>
      </w:r>
      <w:r w:rsidR="00EA3989">
        <w:rPr>
          <w:rFonts w:eastAsiaTheme="minorEastAsia"/>
        </w:rPr>
        <w:t>:</w:t>
      </w:r>
    </w:p>
    <w:p w14:paraId="4E6CE022" w14:textId="7C71832E" w:rsidR="004719DC" w:rsidRPr="00EA3989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P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+j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=0⇒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=0</m:t>
                  </m:r>
                </m:e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=0</m:t>
                  </m:r>
                </m:e>
              </m:eqAr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CF70B37" w14:textId="4EC1AEB2" w:rsidR="00C14B2A" w:rsidRPr="00C14B2A" w:rsidRDefault="00C14B2A" w:rsidP="00612B99">
      <w:pPr>
        <w:spacing w:after="0"/>
        <w:rPr>
          <w:rFonts w:eastAsiaTheme="minorEastAsia"/>
          <w:b/>
          <w:bCs/>
        </w:rPr>
      </w:pPr>
      <w:r>
        <w:rPr>
          <w:rFonts w:eastAsiaTheme="minorEastAsia"/>
        </w:rPr>
        <w:t xml:space="preserve">Altrimenti, se si è utilizzata la convenzione dei generatori sui generatori e la somma delle potenze generate è pari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quella degli utilizzatori sugli utilizzatori e la somma delle potenze utilizzate 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</m:oMath>
      <w:r>
        <w:rPr>
          <w:rFonts w:eastAsiaTheme="minorEastAsia"/>
        </w:rPr>
        <w:t xml:space="preserve"> si ha, equivalentemente:</w:t>
      </w:r>
    </w:p>
    <w:p w14:paraId="2BE765ED" w14:textId="4ACF12A4" w:rsidR="00C14B2A" w:rsidRPr="00667891" w:rsidRDefault="00000000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g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u</m:t>
              </m:r>
            </m:sub>
          </m:sSub>
        </m:oMath>
      </m:oMathPara>
    </w:p>
    <w:p w14:paraId="0CA64527" w14:textId="5E6B9FA7" w:rsidR="009D02A0" w:rsidRPr="00667891" w:rsidRDefault="00667891" w:rsidP="00667891">
      <w:pPr>
        <w:spacing w:after="0"/>
        <w:rPr>
          <w:rStyle w:val="Enfasicorsivo"/>
          <w:b/>
          <w:bCs/>
          <w:color w:val="FF0000"/>
        </w:rPr>
      </w:pPr>
      <w:r w:rsidRPr="00667891">
        <w:rPr>
          <w:rStyle w:val="Enfasicorsivo"/>
          <w:b/>
          <w:bCs/>
          <w:color w:val="FF0000"/>
        </w:rPr>
        <w:t xml:space="preserve">POTENZA DEL RESISTORE </w:t>
      </w:r>
    </w:p>
    <w:p w14:paraId="1DB0C2BC" w14:textId="197DC56C" w:rsidR="006D2CEB" w:rsidRPr="007F4E28" w:rsidRDefault="006D2CEB" w:rsidP="00612B99">
      <w:pPr>
        <w:spacing w:after="0"/>
        <w:rPr>
          <w:rFonts w:eastAsiaTheme="minorEastAsia"/>
          <w:b/>
          <w:bCs/>
        </w:rPr>
      </w:pPr>
      <w:r w:rsidRPr="007F4E28">
        <w:rPr>
          <w:rStyle w:val="Enfasicorsivo"/>
          <w:b/>
          <w:bCs/>
          <w:noProof/>
          <w:color w:val="FF0000"/>
        </w:rPr>
        <w:drawing>
          <wp:anchor distT="0" distB="0" distL="114300" distR="114300" simplePos="0" relativeHeight="251665408" behindDoc="0" locked="0" layoutInCell="1" allowOverlap="1" wp14:anchorId="642E7222" wp14:editId="104E4053">
            <wp:simplePos x="0" y="0"/>
            <wp:positionH relativeFrom="column">
              <wp:posOffset>-6350</wp:posOffset>
            </wp:positionH>
            <wp:positionV relativeFrom="paragraph">
              <wp:posOffset>36830</wp:posOffset>
            </wp:positionV>
            <wp:extent cx="614045" cy="38671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D19" w:rsidRPr="007F4E28">
        <w:rPr>
          <w:rFonts w:eastAsiaTheme="minorEastAsia"/>
          <w:b/>
          <w:bCs/>
        </w:rPr>
        <w:t xml:space="preserve">Tensione e corrente sono in fase </w:t>
      </w:r>
      <m:oMath>
        <m:r>
          <m:rPr>
            <m:sty m:val="bi"/>
          </m:rPr>
          <w:rPr>
            <w:rFonts w:ascii="Cambria Math" w:eastAsiaTheme="minorEastAsia" w:hAnsi="Cambria Math"/>
          </w:rPr>
          <m:t>φ=0</m:t>
        </m:r>
      </m:oMath>
    </w:p>
    <w:p w14:paraId="21913D86" w14:textId="3DA02D89" w:rsidR="00A86846" w:rsidRPr="007F4E28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=R∙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</m:acc>
        </m:oMath>
      </m:oMathPara>
    </w:p>
    <w:p w14:paraId="79CFB438" w14:textId="0BE063B6" w:rsidR="00C14B2A" w:rsidRPr="009D02A0" w:rsidRDefault="00000000" w:rsidP="00612B99">
      <w:pPr>
        <w:spacing w:after="0"/>
        <w:rPr>
          <w:rFonts w:eastAsiaTheme="minorEastAsia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P=VI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=VI=R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I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V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R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Q=VI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</m:oMath>
      </m:oMathPara>
    </w:p>
    <w:p w14:paraId="4480BCFA" w14:textId="6D7A1A5F" w:rsidR="00135B7B" w:rsidRPr="00135B7B" w:rsidRDefault="00000000" w:rsidP="00612B99">
      <w:pPr>
        <w:spacing w:after="0"/>
        <w:jc w:val="center"/>
        <w:rPr>
          <w:rFonts w:eastAsiaTheme="minorEastAsia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=P+j0=R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5E61744" w14:textId="171772F5" w:rsidR="00135B7B" w:rsidRPr="00135B7B" w:rsidRDefault="00135B7B" w:rsidP="00612B99">
      <w:pPr>
        <w:spacing w:after="0"/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</w:rPr>
            <m:t>A=VI=R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42F5B13F" w14:textId="7EB64F37" w:rsidR="00135B7B" w:rsidRPr="006D2CEB" w:rsidRDefault="00135B7B" w:rsidP="00612B99">
      <w:pPr>
        <w:spacing w:after="0"/>
        <w:rPr>
          <w:rFonts w:eastAsiaTheme="minorEastAsia"/>
          <w:b/>
          <w:bCs/>
        </w:rPr>
      </w:pPr>
      <w:r w:rsidRPr="006D2CEB">
        <w:rPr>
          <w:rFonts w:eastAsiaTheme="minorEastAsia"/>
          <w:b/>
          <w:bCs/>
          <w:highlight w:val="yellow"/>
        </w:rPr>
        <w:t>È una potenza reale.</w:t>
      </w:r>
      <w:r w:rsidRPr="006D2CEB">
        <w:rPr>
          <w:rFonts w:eastAsiaTheme="minorEastAsia"/>
          <w:b/>
          <w:bCs/>
        </w:rPr>
        <w:t xml:space="preserve"> </w:t>
      </w:r>
    </w:p>
    <w:p w14:paraId="3309E844" w14:textId="212B6CF5" w:rsidR="00A86846" w:rsidRDefault="000330DF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Essendo </w:t>
      </w:r>
      <m:oMath>
        <m:r>
          <w:rPr>
            <w:rFonts w:ascii="Cambria Math" w:eastAsiaTheme="minorEastAsia" w:hAnsi="Cambria Math"/>
          </w:rPr>
          <m:t>P≠0</m:t>
        </m:r>
      </m:oMath>
      <w:r w:rsidR="00A868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il </w:t>
      </w:r>
      <w:r w:rsidR="00A86846">
        <w:rPr>
          <w:rFonts w:eastAsiaTheme="minorEastAsia"/>
        </w:rPr>
        <w:t>resistore è sede di fenomeni</w:t>
      </w:r>
      <w:r>
        <w:rPr>
          <w:rFonts w:eastAsiaTheme="minorEastAsia"/>
        </w:rPr>
        <w:t xml:space="preserve"> energetici</w:t>
      </w:r>
      <w:r w:rsidR="00A86846">
        <w:rPr>
          <w:rFonts w:eastAsiaTheme="minorEastAsia"/>
        </w:rPr>
        <w:t xml:space="preserve"> dissipativi.</w:t>
      </w:r>
    </w:p>
    <w:p w14:paraId="19FFB17F" w14:textId="77777777" w:rsidR="006D2CEB" w:rsidRPr="00367C70" w:rsidRDefault="006D2CEB" w:rsidP="00612B99">
      <w:pPr>
        <w:spacing w:after="0"/>
        <w:rPr>
          <w:rFonts w:eastAsiaTheme="minorEastAsia"/>
        </w:rPr>
      </w:pPr>
    </w:p>
    <w:p w14:paraId="237858D7" w14:textId="506A18B1" w:rsidR="00C14B2A" w:rsidRPr="006D2CEB" w:rsidRDefault="00135B7B" w:rsidP="006D2CEB">
      <w:pPr>
        <w:spacing w:after="0"/>
        <w:rPr>
          <w:rStyle w:val="Enfasicorsivo"/>
          <w:b/>
          <w:bCs/>
          <w:color w:val="FF0000"/>
        </w:rPr>
      </w:pPr>
      <w:r w:rsidRPr="006D2CEB">
        <w:rPr>
          <w:rStyle w:val="Enfasicorsivo"/>
          <w:b/>
          <w:bCs/>
          <w:noProof/>
          <w:color w:val="FF0000"/>
        </w:rPr>
        <w:drawing>
          <wp:anchor distT="0" distB="0" distL="114300" distR="114300" simplePos="0" relativeHeight="251667456" behindDoc="0" locked="0" layoutInCell="1" allowOverlap="1" wp14:anchorId="60996BA2" wp14:editId="26DD1B0F">
            <wp:simplePos x="0" y="0"/>
            <wp:positionH relativeFrom="column">
              <wp:posOffset>-53975</wp:posOffset>
            </wp:positionH>
            <wp:positionV relativeFrom="paragraph">
              <wp:posOffset>251460</wp:posOffset>
            </wp:positionV>
            <wp:extent cx="661670" cy="800735"/>
            <wp:effectExtent l="0" t="0" r="508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CEB" w:rsidRPr="006D2CEB">
        <w:rPr>
          <w:rStyle w:val="Enfasicorsivo"/>
          <w:b/>
          <w:bCs/>
          <w:color w:val="FF0000"/>
        </w:rPr>
        <w:t xml:space="preserve">POTENZA DELL’INDUTTORE </w:t>
      </w:r>
    </w:p>
    <w:p w14:paraId="6977D11B" w14:textId="5D0A231B" w:rsidR="00135B7B" w:rsidRDefault="00A86846" w:rsidP="00612B99">
      <w:pPr>
        <w:spacing w:after="0"/>
        <w:rPr>
          <w:rFonts w:eastAsiaTheme="minorEastAsia"/>
        </w:rPr>
      </w:pPr>
      <w:r w:rsidRPr="007F4E28">
        <w:rPr>
          <w:rFonts w:eastAsiaTheme="minorEastAsia"/>
          <w:b/>
          <w:bCs/>
        </w:rPr>
        <w:t xml:space="preserve">La tensione e la corrente sono sfasate: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</m:acc>
      </m:oMath>
      <w:r w:rsidRPr="007F4E28">
        <w:rPr>
          <w:rFonts w:eastAsiaTheme="minorEastAsia"/>
          <w:b/>
          <w:bCs/>
        </w:rPr>
        <w:t xml:space="preserve"> è in </w:t>
      </w:r>
      <w:r w:rsidR="00134AC1" w:rsidRPr="007F4E28">
        <w:rPr>
          <w:rFonts w:eastAsiaTheme="minorEastAsia"/>
          <w:b/>
          <w:bCs/>
        </w:rPr>
        <w:t>ritardo</w:t>
      </w:r>
      <w:r w:rsidRPr="007F4E28">
        <w:rPr>
          <w:rFonts w:eastAsiaTheme="minorEastAsia"/>
          <w:b/>
          <w:bCs/>
        </w:rPr>
        <w:t xml:space="preserve"> rispetto a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</m:acc>
      </m:oMath>
      <w:r w:rsidRPr="007F4E28">
        <w:rPr>
          <w:rFonts w:eastAsiaTheme="minorEastAsia"/>
          <w:b/>
          <w:bCs/>
        </w:rPr>
        <w:t xml:space="preserve"> di</w:t>
      </w:r>
      <w:r w:rsidRPr="007F4E28">
        <w:rPr>
          <w:rFonts w:ascii="Cambria Math" w:eastAsiaTheme="minorEastAsia" w:hAnsi="Cambria Math"/>
          <w:b/>
          <w:bCs/>
          <w:i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φ=</m:t>
        </m:r>
      </m:oMath>
      <w:r w:rsidRPr="007F4E28">
        <w:rPr>
          <w:rFonts w:eastAsiaTheme="minorEastAsia"/>
          <w:b/>
          <w:bCs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.</w:t>
      </w:r>
    </w:p>
    <w:p w14:paraId="45E1D1D9" w14:textId="0BB73C80" w:rsidR="00134AC1" w:rsidRPr="00135B7B" w:rsidRDefault="00134AC1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(o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rFonts w:eastAsiaTheme="minorEastAsia"/>
        </w:rPr>
        <w:t xml:space="preserve"> è in anticipo rispetto ad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</m:oMath>
      <w:r>
        <w:rPr>
          <w:rFonts w:eastAsiaTheme="minorEastAsia"/>
        </w:rPr>
        <w:t>)</w:t>
      </w:r>
    </w:p>
    <w:p w14:paraId="1C476DA9" w14:textId="297C91D9" w:rsidR="00A86846" w:rsidRPr="007F4E28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=j</m:t>
          </m:r>
          <m:r>
            <m:rPr>
              <m:sty m:val="bi"/>
            </m:rPr>
            <w:rPr>
              <w:rFonts w:ascii="Cambria Math" w:eastAsiaTheme="minorEastAsia" w:hAnsi="Cambria Math"/>
            </w:rPr>
            <m:t>ωL∙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</m:acc>
        </m:oMath>
      </m:oMathPara>
    </w:p>
    <w:p w14:paraId="14B7B8E1" w14:textId="2CB81C05" w:rsidR="00520178" w:rsidRPr="00520178" w:rsidRDefault="00000000" w:rsidP="00612B99">
      <w:pPr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P=VI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Q=VI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FF0000"/>
                      <w:sz w:val="24"/>
                      <w:szCs w:val="24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ωL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I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V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ωL</m:t>
                      </m:r>
                    </m:den>
                  </m:f>
                </m:e>
              </m:eqArr>
            </m:e>
          </m:d>
        </m:oMath>
      </m:oMathPara>
    </w:p>
    <w:p w14:paraId="62CC85E5" w14:textId="69DD2C42" w:rsidR="00255C0E" w:rsidRPr="005E36E8" w:rsidRDefault="00000000" w:rsidP="00612B99">
      <w:pPr>
        <w:spacing w:after="0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=0+jQ=jωL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=j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ωL</m:t>
              </m:r>
            </m:den>
          </m:f>
        </m:oMath>
      </m:oMathPara>
    </w:p>
    <w:p w14:paraId="0EFCEDA8" w14:textId="258205E9" w:rsidR="004E1869" w:rsidRPr="000330DF" w:rsidRDefault="008132B1" w:rsidP="00612B99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</w:rPr>
            <m:t>A=VI=Q=ωL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ωL</m:t>
              </m:r>
            </m:den>
          </m:f>
        </m:oMath>
      </m:oMathPara>
    </w:p>
    <w:p w14:paraId="08297E69" w14:textId="400059F6" w:rsidR="000330DF" w:rsidRPr="007F4E28" w:rsidRDefault="000330DF" w:rsidP="00612B99">
      <w:pPr>
        <w:spacing w:after="0"/>
        <w:rPr>
          <w:rFonts w:eastAsiaTheme="minorEastAsia"/>
          <w:b/>
          <w:bCs/>
          <w:sz w:val="24"/>
          <w:szCs w:val="24"/>
        </w:rPr>
      </w:pPr>
      <w:r w:rsidRPr="007F4E28">
        <w:rPr>
          <w:rFonts w:eastAsiaTheme="minorEastAsia"/>
          <w:b/>
          <w:bCs/>
          <w:sz w:val="24"/>
          <w:szCs w:val="24"/>
          <w:highlight w:val="yellow"/>
        </w:rPr>
        <w:t>È una potenza immaginaria.</w:t>
      </w:r>
      <w:r w:rsidRPr="007F4E28">
        <w:rPr>
          <w:rFonts w:eastAsiaTheme="minorEastAsia"/>
          <w:b/>
          <w:bCs/>
          <w:sz w:val="24"/>
          <w:szCs w:val="24"/>
        </w:rPr>
        <w:t xml:space="preserve"> </w:t>
      </w:r>
    </w:p>
    <w:p w14:paraId="1C6001A2" w14:textId="450AB536" w:rsidR="000330DF" w:rsidRDefault="000330DF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Essendo </w:t>
      </w:r>
      <m:oMath>
        <m:r>
          <w:rPr>
            <w:rFonts w:ascii="Cambria Math" w:eastAsiaTheme="minorEastAsia" w:hAnsi="Cambria Math"/>
          </w:rPr>
          <m:t>P=0</m:t>
        </m:r>
      </m:oMath>
      <w:r>
        <w:rPr>
          <w:rFonts w:eastAsiaTheme="minorEastAsia"/>
        </w:rPr>
        <w:t xml:space="preserve"> l’induttore NON è sede di fenomeni energetici dissipativi.</w:t>
      </w:r>
    </w:p>
    <w:p w14:paraId="3CBD007D" w14:textId="3A07527F" w:rsidR="007F4E28" w:rsidRDefault="000330DF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In più</w:t>
      </w:r>
      <w:r w:rsidR="00E627E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ass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 w:rsidR="00E627EA">
        <w:rPr>
          <w:rFonts w:eastAsiaTheme="minorEastAsia"/>
        </w:rPr>
        <w:t>.</w:t>
      </w:r>
    </w:p>
    <w:p w14:paraId="45F4A23C" w14:textId="77777777" w:rsidR="002D2E4A" w:rsidRDefault="002D2E4A" w:rsidP="00612B99">
      <w:pPr>
        <w:spacing w:after="0"/>
        <w:rPr>
          <w:rFonts w:eastAsiaTheme="minorEastAsia"/>
        </w:rPr>
      </w:pPr>
    </w:p>
    <w:p w14:paraId="69E3E0D1" w14:textId="2E55636B" w:rsidR="000330DF" w:rsidRPr="007F4E28" w:rsidRDefault="007F4E28" w:rsidP="007F4E28">
      <w:pPr>
        <w:spacing w:after="0"/>
        <w:rPr>
          <w:rStyle w:val="Enfasicorsivo"/>
          <w:b/>
          <w:bCs/>
          <w:color w:val="FF0000"/>
        </w:rPr>
      </w:pPr>
      <w:r w:rsidRPr="007F4E28">
        <w:rPr>
          <w:rStyle w:val="Enfasicorsivo"/>
          <w:b/>
          <w:bCs/>
          <w:color w:val="FF0000"/>
        </w:rPr>
        <w:t>POTENZA DEL CAPACITORE</w:t>
      </w:r>
    </w:p>
    <w:p w14:paraId="1414BB01" w14:textId="2203B1BE" w:rsidR="0023154A" w:rsidRDefault="0023154A" w:rsidP="00612B99">
      <w:pPr>
        <w:spacing w:after="0"/>
        <w:rPr>
          <w:rFonts w:eastAsiaTheme="minorEastAsia"/>
        </w:rPr>
      </w:pPr>
      <w:r w:rsidRPr="007F4E28">
        <w:rPr>
          <w:rFonts w:eastAsiaTheme="minorEastAsia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A2B9263" wp14:editId="134A4822">
            <wp:simplePos x="0" y="0"/>
            <wp:positionH relativeFrom="column">
              <wp:posOffset>40106</wp:posOffset>
            </wp:positionH>
            <wp:positionV relativeFrom="paragraph">
              <wp:posOffset>31662</wp:posOffset>
            </wp:positionV>
            <wp:extent cx="868045" cy="67437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30DF" w:rsidRPr="007F4E28">
        <w:rPr>
          <w:rFonts w:eastAsiaTheme="minorEastAsia"/>
          <w:b/>
          <w:bCs/>
        </w:rPr>
        <w:t>La tensione e la corrente sono sfasate:</w:t>
      </w:r>
      <w:r w:rsidR="00134AC1" w:rsidRPr="007F4E28">
        <w:rPr>
          <w:rFonts w:eastAsiaTheme="minorEastAsia"/>
          <w:b/>
          <w:b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</m:acc>
      </m:oMath>
      <w:r w:rsidR="00134AC1" w:rsidRPr="007F4E28">
        <w:rPr>
          <w:rFonts w:eastAsiaTheme="minorEastAsia"/>
          <w:b/>
          <w:bCs/>
        </w:rPr>
        <w:t xml:space="preserve"> è in anticipo rispetto a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</m:acc>
      </m:oMath>
      <w:r w:rsidR="000330DF" w:rsidRPr="007F4E28">
        <w:rPr>
          <w:rFonts w:eastAsiaTheme="minorEastAsia"/>
          <w:b/>
          <w:bCs/>
        </w:rPr>
        <w:t xml:space="preserve"> di</w:t>
      </w:r>
      <w:r w:rsidR="000330DF" w:rsidRPr="007F4E28">
        <w:rPr>
          <w:rFonts w:ascii="Cambria Math" w:eastAsiaTheme="minorEastAsia" w:hAnsi="Cambria Math"/>
          <w:b/>
          <w:bCs/>
          <w:i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φ=</m:t>
        </m:r>
      </m:oMath>
      <w:r w:rsidR="000330DF" w:rsidRPr="007F4E28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0330DF" w:rsidRPr="000330DF">
        <w:rPr>
          <w:rFonts w:eastAsiaTheme="minorEastAsia"/>
        </w:rPr>
        <w:t>.</w:t>
      </w:r>
    </w:p>
    <w:p w14:paraId="6F757C93" w14:textId="575F71F5" w:rsidR="00134AC1" w:rsidRDefault="00134AC1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(o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Pr="000330DF">
        <w:rPr>
          <w:rFonts w:eastAsiaTheme="minorEastAsia"/>
        </w:rPr>
        <w:t xml:space="preserve"> è in </w:t>
      </w:r>
      <w:r>
        <w:rPr>
          <w:rFonts w:eastAsiaTheme="minorEastAsia"/>
        </w:rPr>
        <w:t>ritardo</w:t>
      </w:r>
      <w:r w:rsidRPr="000330DF">
        <w:rPr>
          <w:rFonts w:eastAsiaTheme="minorEastAsia"/>
        </w:rPr>
        <w:t xml:space="preserve"> rispetto ad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</m:oMath>
      <w:r w:rsidRPr="000330DF">
        <w:rPr>
          <w:rFonts w:eastAsiaTheme="minorEastAsia"/>
        </w:rPr>
        <w:t xml:space="preserve"> </w:t>
      </w:r>
      <w:r>
        <w:rPr>
          <w:rFonts w:eastAsiaTheme="minorEastAsia"/>
        </w:rPr>
        <w:t>)</w:t>
      </w:r>
    </w:p>
    <w:p w14:paraId="209B17AF" w14:textId="728BB976" w:rsidR="0023154A" w:rsidRPr="007F4E28" w:rsidRDefault="00000000" w:rsidP="00612B99">
      <w:pPr>
        <w:spacing w:after="0"/>
        <w:rPr>
          <w:rFonts w:eastAsiaTheme="minorEastAsia"/>
          <w:b/>
          <w:bCs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ωC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</m:acc>
        </m:oMath>
      </m:oMathPara>
    </w:p>
    <w:p w14:paraId="317CE475" w14:textId="70DB1AD2" w:rsidR="000330DF" w:rsidRPr="00520178" w:rsidRDefault="00000000" w:rsidP="00612B99">
      <w:pPr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P=VI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Q=VI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FF0000"/>
                      <w:sz w:val="24"/>
                      <w:szCs w:val="24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ωC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I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=-ωC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V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1F552B68" w14:textId="2255BCA6" w:rsidR="000330DF" w:rsidRPr="005E36E8" w:rsidRDefault="00000000" w:rsidP="00612B99">
      <w:pPr>
        <w:spacing w:after="0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=0+jQ=-j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ωC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=-jωC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16EF286" w14:textId="17FADD80" w:rsidR="000330DF" w:rsidRPr="000330DF" w:rsidRDefault="000330DF" w:rsidP="00612B99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</w:rPr>
            <m:t>A=VI=Q=-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ωC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=-ωC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85ACBEE" w14:textId="77777777" w:rsidR="000330DF" w:rsidRPr="007F4E28" w:rsidRDefault="000330DF" w:rsidP="00612B99">
      <w:pPr>
        <w:spacing w:after="0"/>
        <w:rPr>
          <w:rFonts w:eastAsiaTheme="minorEastAsia"/>
          <w:b/>
          <w:bCs/>
          <w:sz w:val="24"/>
          <w:szCs w:val="24"/>
        </w:rPr>
      </w:pPr>
      <w:r w:rsidRPr="007F4E28">
        <w:rPr>
          <w:rFonts w:eastAsiaTheme="minorEastAsia"/>
          <w:b/>
          <w:bCs/>
          <w:sz w:val="24"/>
          <w:szCs w:val="24"/>
          <w:highlight w:val="yellow"/>
        </w:rPr>
        <w:t>È una potenza immaginaria.</w:t>
      </w:r>
      <w:r w:rsidRPr="007F4E28">
        <w:rPr>
          <w:rFonts w:eastAsiaTheme="minorEastAsia"/>
          <w:b/>
          <w:bCs/>
          <w:sz w:val="24"/>
          <w:szCs w:val="24"/>
        </w:rPr>
        <w:t xml:space="preserve"> </w:t>
      </w:r>
    </w:p>
    <w:p w14:paraId="2DB86CC0" w14:textId="77777777" w:rsidR="00E10B82" w:rsidRDefault="000330DF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Essendo </w:t>
      </w:r>
      <m:oMath>
        <m:r>
          <w:rPr>
            <w:rFonts w:ascii="Cambria Math" w:eastAsiaTheme="minorEastAsia" w:hAnsi="Cambria Math"/>
          </w:rPr>
          <m:t>P=0</m:t>
        </m:r>
      </m:oMath>
      <w:r>
        <w:rPr>
          <w:rFonts w:eastAsiaTheme="minorEastAsia"/>
        </w:rPr>
        <w:t xml:space="preserve"> l’induttore NON è sede di fenomeni energetici dissipativi.</w:t>
      </w:r>
    </w:p>
    <w:p w14:paraId="6D0840AA" w14:textId="1D7F0A3C" w:rsidR="000330DF" w:rsidRDefault="000330DF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In più</w:t>
      </w:r>
      <w:r w:rsidR="00E627E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ass</m:t>
            </m:r>
          </m:sub>
        </m:sSub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. </w:t>
      </w:r>
    </w:p>
    <w:p w14:paraId="0302DFBE" w14:textId="77777777" w:rsidR="007F4E28" w:rsidRDefault="007F4E28" w:rsidP="00612B99">
      <w:pPr>
        <w:spacing w:after="0"/>
        <w:rPr>
          <w:rFonts w:eastAsiaTheme="minorEastAsia"/>
        </w:rPr>
      </w:pPr>
    </w:p>
    <w:p w14:paraId="6282C0B1" w14:textId="3F68D93F" w:rsidR="000330DF" w:rsidRPr="00E70C42" w:rsidRDefault="00E70C42" w:rsidP="00E70C42">
      <w:pPr>
        <w:spacing w:after="0"/>
        <w:rPr>
          <w:rStyle w:val="Enfasicorsivo"/>
          <w:b/>
          <w:bCs/>
          <w:color w:val="FF0000"/>
        </w:rPr>
      </w:pPr>
      <w:r w:rsidRPr="00E70C42">
        <w:rPr>
          <w:rStyle w:val="Enfasicorsivo"/>
          <w:b/>
          <w:bCs/>
          <w:color w:val="FF0000"/>
        </w:rPr>
        <w:t xml:space="preserve">DESCRIZIONE DEI PROBLEMI </w:t>
      </w:r>
    </w:p>
    <w:p w14:paraId="5C0D8B9B" w14:textId="77777777" w:rsidR="00666EAF" w:rsidRDefault="00666EAF" w:rsidP="00612B99">
      <w:pPr>
        <w:pStyle w:val="Paragrafoelenco"/>
        <w:numPr>
          <w:ilvl w:val="0"/>
          <w:numId w:val="4"/>
        </w:numPr>
        <w:spacing w:after="0"/>
        <w:rPr>
          <w:rFonts w:ascii="Cambria Math" w:eastAsiaTheme="minorEastAsia" w:hAnsi="Cambria Math"/>
          <w:oMath/>
        </w:rPr>
        <w:sectPr w:rsidR="00666EAF" w:rsidSect="00612B9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7A8C495" w14:textId="0934675D" w:rsidR="00255485" w:rsidRPr="00666EAF" w:rsidRDefault="00000000" w:rsidP="00612B99">
      <w:pPr>
        <w:pStyle w:val="Paragrafoelenco"/>
        <w:numPr>
          <w:ilvl w:val="0"/>
          <w:numId w:val="4"/>
        </w:numPr>
        <w:spacing w:after="0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</m:func>
              </m:e>
            </m:eqArr>
          </m:e>
        </m:d>
      </m:oMath>
      <w:r w:rsidR="00666EAF">
        <w:rPr>
          <w:rFonts w:eastAsiaTheme="minorEastAsia"/>
        </w:rPr>
        <w:t>;</w:t>
      </w:r>
    </w:p>
    <w:p w14:paraId="3A6E1335" w14:textId="1CD5A01C" w:rsidR="00666EAF" w:rsidRPr="00666EAF" w:rsidRDefault="00000000" w:rsidP="00612B99">
      <w:pPr>
        <w:pStyle w:val="Paragrafoelenco"/>
        <w:numPr>
          <w:ilvl w:val="0"/>
          <w:numId w:val="4"/>
        </w:numPr>
        <w:spacing w:after="0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</m:eqArr>
          </m:e>
        </m:d>
      </m:oMath>
      <w:r w:rsidR="00666EAF">
        <w:rPr>
          <w:rFonts w:eastAsiaTheme="minorEastAsia"/>
        </w:rPr>
        <w:t>;</w:t>
      </w:r>
    </w:p>
    <w:p w14:paraId="4A6C2352" w14:textId="49B1B002" w:rsidR="00666EAF" w:rsidRPr="00666EAF" w:rsidRDefault="00000000" w:rsidP="00612B99">
      <w:pPr>
        <w:pStyle w:val="Paragrafoelenco"/>
        <w:numPr>
          <w:ilvl w:val="0"/>
          <w:numId w:val="4"/>
        </w:numPr>
        <w:spacing w:after="0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</m:func>
              </m:e>
            </m:eqArr>
          </m:e>
        </m:d>
      </m:oMath>
      <w:r w:rsidR="00666EAF">
        <w:rPr>
          <w:rFonts w:eastAsiaTheme="minorEastAsia"/>
        </w:rPr>
        <w:t xml:space="preserve">; </w:t>
      </w:r>
    </w:p>
    <w:p w14:paraId="40BA1298" w14:textId="782397D4" w:rsidR="00666EAF" w:rsidRPr="00666EAF" w:rsidRDefault="00000000" w:rsidP="00612B99">
      <w:pPr>
        <w:pStyle w:val="Paragrafoelenco"/>
        <w:numPr>
          <w:ilvl w:val="0"/>
          <w:numId w:val="4"/>
        </w:numPr>
        <w:spacing w:after="0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(rit.)</m:t>
                </m:r>
              </m:e>
            </m:eqArr>
          </m:e>
        </m:d>
      </m:oMath>
      <w:r w:rsidR="00666EAF">
        <w:rPr>
          <w:rFonts w:eastAsiaTheme="minorEastAsia"/>
        </w:rPr>
        <w:t>;</w:t>
      </w:r>
    </w:p>
    <w:p w14:paraId="0884AA30" w14:textId="5F34AEAB" w:rsidR="00666EAF" w:rsidRPr="00255485" w:rsidRDefault="00000000" w:rsidP="00612B99">
      <w:pPr>
        <w:pStyle w:val="Paragrafoelenco"/>
        <w:numPr>
          <w:ilvl w:val="0"/>
          <w:numId w:val="4"/>
        </w:numPr>
        <w:spacing w:after="0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 (ant.)</m:t>
                </m:r>
              </m:e>
            </m:eqArr>
          </m:e>
        </m:d>
      </m:oMath>
    </w:p>
    <w:p w14:paraId="0EB19A58" w14:textId="77777777" w:rsidR="00666EAF" w:rsidRDefault="00666EAF" w:rsidP="00612B99">
      <w:pPr>
        <w:spacing w:after="0"/>
        <w:rPr>
          <w:rFonts w:eastAsiaTheme="minorEastAsia"/>
        </w:rPr>
        <w:sectPr w:rsidR="00666EAF" w:rsidSect="00612B9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3BB8D133" w14:textId="40E37EC8" w:rsidR="000330DF" w:rsidRDefault="00666EAF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In questo modo: </w:t>
      </w:r>
    </w:p>
    <w:p w14:paraId="24B8B5CD" w14:textId="715A9EA5" w:rsidR="00666EAF" w:rsidRDefault="00666EAF" w:rsidP="00612B99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In a) e b) il segno di </w:t>
      </w:r>
      <m:oMath>
        <m: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si trova </w:t>
      </w:r>
      <w:r w:rsidR="002A69E0">
        <w:rPr>
          <w:rFonts w:eastAsiaTheme="minorEastAsia"/>
        </w:rPr>
        <w:t>dal</w:t>
      </w:r>
      <w:r>
        <w:rPr>
          <w:rFonts w:eastAsiaTheme="minorEastAsia"/>
        </w:rPr>
        <w:t xml:space="preserve"> segno di </w:t>
      </w:r>
      <m:oMath>
        <m:r>
          <w:rPr>
            <w:rFonts w:ascii="Cambria Math" w:eastAsiaTheme="minorEastAsia" w:hAnsi="Cambria Math"/>
          </w:rPr>
          <m:t>Q</m:t>
        </m:r>
      </m:oMath>
      <w:r w:rsidR="00FC5F23">
        <w:rPr>
          <w:rFonts w:eastAsiaTheme="minorEastAsia"/>
        </w:rPr>
        <w:t xml:space="preserve">; </w:t>
      </w:r>
    </w:p>
    <w:p w14:paraId="4E4B6B61" w14:textId="58910FCF" w:rsidR="002A69E0" w:rsidRDefault="002A69E0" w:rsidP="00612B99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In c) il segno di </w:t>
      </w:r>
      <m:oMath>
        <m: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si trova dal segno di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φ</m:t>
            </m:r>
          </m:e>
        </m:func>
      </m:oMath>
      <w:r w:rsidR="00FC5F23">
        <w:rPr>
          <w:rFonts w:eastAsiaTheme="minorEastAsia"/>
        </w:rPr>
        <w:t xml:space="preserve">; </w:t>
      </w:r>
    </w:p>
    <w:p w14:paraId="79E0789D" w14:textId="278D968B" w:rsidR="00D07A51" w:rsidRDefault="002A69E0" w:rsidP="00612B99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In d) ed </w:t>
      </w:r>
      <w:proofErr w:type="gramStart"/>
      <w:r>
        <w:rPr>
          <w:rFonts w:eastAsiaTheme="minorEastAsia"/>
        </w:rPr>
        <w:t>e</w:t>
      </w:r>
      <w:proofErr w:type="gramEnd"/>
      <w:r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 xml:space="preserve">rit. </m:t>
        </m:r>
      </m:oMath>
      <w:r w:rsidR="00D07A51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ant.</m:t>
        </m:r>
      </m:oMath>
      <w:r w:rsidR="00D07A51">
        <w:rPr>
          <w:rFonts w:eastAsiaTheme="minorEastAsia"/>
        </w:rPr>
        <w:t xml:space="preserve"> Preciseranno se la corrente sarà in anticipo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</m:oMath>
      <w:r w:rsidR="00134AC1">
        <w:rPr>
          <w:rFonts w:eastAsiaTheme="minorEastAsia"/>
        </w:rPr>
        <w:t xml:space="preserve"> carico ohmico capacitivo;</w:t>
      </w:r>
      <w:r w:rsidR="00D07A51">
        <w:rPr>
          <w:rFonts w:eastAsiaTheme="minorEastAsia"/>
        </w:rPr>
        <w:t xml:space="preserve"> o in ritardo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134AC1">
        <w:rPr>
          <w:rFonts w:eastAsiaTheme="minorEastAsia"/>
        </w:rPr>
        <w:t>, carico ohmico induttivo</w:t>
      </w:r>
      <w:r w:rsidR="0096255E">
        <w:rPr>
          <w:rFonts w:eastAsiaTheme="minorEastAsia"/>
        </w:rPr>
        <w:t>.</w:t>
      </w:r>
    </w:p>
    <w:p w14:paraId="7DD507C4" w14:textId="77777777" w:rsidR="00FC5F23" w:rsidRPr="00FC5F23" w:rsidRDefault="00FC5F23" w:rsidP="00FC5F23">
      <w:pPr>
        <w:spacing w:after="0"/>
        <w:rPr>
          <w:rFonts w:eastAsiaTheme="minorEastAsia"/>
        </w:rPr>
      </w:pPr>
    </w:p>
    <w:p w14:paraId="3A1C142A" w14:textId="50AB0656" w:rsidR="00D07A51" w:rsidRPr="00FC5F23" w:rsidRDefault="00FC5F23" w:rsidP="00FC5F23">
      <w:pPr>
        <w:spacing w:after="0"/>
        <w:jc w:val="center"/>
        <w:rPr>
          <w:rFonts w:ascii="Cambria" w:eastAsiaTheme="minorEastAsia" w:hAnsi="Cambria"/>
          <w:b/>
          <w:bCs/>
          <w:sz w:val="40"/>
          <w:szCs w:val="40"/>
        </w:rPr>
      </w:pPr>
      <w:r w:rsidRPr="00FC5F23">
        <w:rPr>
          <w:rFonts w:ascii="Cambria" w:eastAsiaTheme="minorEastAsia" w:hAnsi="Cambria"/>
          <w:b/>
          <w:bCs/>
          <w:sz w:val="40"/>
          <w:szCs w:val="40"/>
        </w:rPr>
        <w:t>MISURE IN REGIME SINUSOIDALE</w:t>
      </w:r>
    </w:p>
    <w:p w14:paraId="0101A581" w14:textId="64F2099C" w:rsidR="0096255E" w:rsidRDefault="00AC24AD" w:rsidP="00612B99">
      <w:pPr>
        <w:spacing w:after="0"/>
        <w:rPr>
          <w:rFonts w:eastAsiaTheme="minorEastAsia"/>
        </w:rPr>
      </w:pPr>
      <w:r w:rsidRPr="00FC5F23">
        <w:rPr>
          <w:rFonts w:eastAsiaTheme="minorEastAsia"/>
          <w:b/>
          <w:bCs/>
        </w:rPr>
        <w:t xml:space="preserve">Il </w:t>
      </w:r>
      <w:r w:rsidRPr="00FC5F23">
        <w:rPr>
          <w:rFonts w:eastAsiaTheme="minorEastAsia"/>
          <w:b/>
          <w:bCs/>
          <w:color w:val="FF0000"/>
          <w:highlight w:val="yellow"/>
        </w:rPr>
        <w:t>Voltmetr</w:t>
      </w:r>
      <w:r w:rsidR="005E7E67" w:rsidRPr="00FC5F23">
        <w:rPr>
          <w:rFonts w:eastAsiaTheme="minorEastAsia"/>
          <w:b/>
          <w:bCs/>
          <w:color w:val="FF0000"/>
          <w:highlight w:val="yellow"/>
        </w:rPr>
        <w:t>o</w:t>
      </w:r>
      <w:r w:rsidRPr="00FC5F23">
        <w:rPr>
          <w:rFonts w:eastAsiaTheme="minorEastAsia"/>
          <w:b/>
          <w:bCs/>
          <w:color w:val="FF0000"/>
          <w:highlight w:val="yellow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V</m:t>
        </m:r>
      </m:oMath>
      <w:r w:rsidRPr="00FC5F23">
        <w:rPr>
          <w:rFonts w:eastAsiaTheme="minorEastAsia"/>
          <w:b/>
          <w:bCs/>
          <w:highlight w:val="yellow"/>
        </w:rPr>
        <w:t xml:space="preserve"> e </w:t>
      </w:r>
      <w:r w:rsidR="005E7E67" w:rsidRPr="00FC5F23">
        <w:rPr>
          <w:rFonts w:eastAsiaTheme="minorEastAsia"/>
          <w:b/>
          <w:bCs/>
          <w:color w:val="FF0000"/>
          <w:highlight w:val="yellow"/>
        </w:rPr>
        <w:t>l’A</w:t>
      </w:r>
      <w:r w:rsidRPr="00FC5F23">
        <w:rPr>
          <w:rFonts w:eastAsiaTheme="minorEastAsia"/>
          <w:b/>
          <w:bCs/>
          <w:color w:val="FF0000"/>
          <w:highlight w:val="yellow"/>
        </w:rPr>
        <w:t>mperometr</w:t>
      </w:r>
      <w:r w:rsidR="005E7E67" w:rsidRPr="00FC5F23">
        <w:rPr>
          <w:rFonts w:eastAsiaTheme="minorEastAsia"/>
          <w:b/>
          <w:bCs/>
          <w:color w:val="FF0000"/>
          <w:highlight w:val="yellow"/>
        </w:rPr>
        <w:t>o</w:t>
      </w:r>
      <w:r w:rsidRPr="00FC5F23">
        <w:rPr>
          <w:rFonts w:eastAsiaTheme="minorEastAsia"/>
          <w:b/>
          <w:bCs/>
          <w:color w:val="FF0000"/>
          <w:highlight w:val="yellow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highlight w:val="yellow"/>
          </w:rPr>
          <m:t>A</m:t>
        </m:r>
      </m:oMath>
      <w:r w:rsidRPr="00FC5F23">
        <w:rPr>
          <w:rFonts w:eastAsiaTheme="minorEastAsia"/>
          <w:b/>
          <w:bCs/>
          <w:highlight w:val="yellow"/>
        </w:rPr>
        <w:t xml:space="preserve"> indicano il Valore Efficace</w:t>
      </w:r>
      <w:r w:rsidRPr="00FC5F23">
        <w:rPr>
          <w:rFonts w:eastAsiaTheme="minorEastAsia"/>
          <w:b/>
          <w:bCs/>
        </w:rPr>
        <w:t xml:space="preserve"> delle </w:t>
      </w:r>
      <w:r w:rsidR="005E7E67" w:rsidRPr="00FC5F23">
        <w:rPr>
          <w:rFonts w:eastAsiaTheme="minorEastAsia"/>
          <w:b/>
          <w:bCs/>
        </w:rPr>
        <w:t>grandezze</w:t>
      </w:r>
      <w:r w:rsidRPr="00FC5F23">
        <w:rPr>
          <w:rFonts w:eastAsiaTheme="minorEastAsia"/>
          <w:b/>
          <w:bCs/>
        </w:rPr>
        <w:t xml:space="preserve"> misurate</w:t>
      </w:r>
      <w:r w:rsidR="005E7E67" w:rsidRPr="00FC5F23">
        <w:rPr>
          <w:rFonts w:eastAsiaTheme="minorEastAsia"/>
        </w:rPr>
        <w:t xml:space="preserve"> (rispettivamente tensione </w:t>
      </w:r>
      <m:oMath>
        <m:r>
          <w:rPr>
            <w:rFonts w:ascii="Cambria Math" w:eastAsiaTheme="minorEastAsia" w:hAnsi="Cambria Math"/>
          </w:rPr>
          <m:t>V</m:t>
        </m:r>
      </m:oMath>
      <w:r w:rsidR="005E7E67" w:rsidRPr="00FC5F23">
        <w:rPr>
          <w:rFonts w:eastAsiaTheme="minorEastAsia"/>
        </w:rPr>
        <w:t xml:space="preserve"> e corrente </w:t>
      </w:r>
      <m:oMath>
        <m:r>
          <w:rPr>
            <w:rFonts w:ascii="Cambria Math" w:eastAsiaTheme="minorEastAsia" w:hAnsi="Cambria Math"/>
          </w:rPr>
          <m:t>I</m:t>
        </m:r>
      </m:oMath>
      <w:r w:rsidR="005E7E67" w:rsidRPr="00FC5F23">
        <w:rPr>
          <w:rFonts w:eastAsiaTheme="minorEastAsia"/>
        </w:rPr>
        <w:t>)</w:t>
      </w:r>
      <w:r w:rsidRPr="00FC5F23">
        <w:rPr>
          <w:rFonts w:eastAsiaTheme="minorEastAsia"/>
        </w:rPr>
        <w:t xml:space="preserve"> </w:t>
      </w:r>
      <w:r w:rsidRPr="00FC5F23">
        <w:rPr>
          <w:rFonts w:eastAsiaTheme="minorEastAsia"/>
          <w:b/>
          <w:bCs/>
        </w:rPr>
        <w:t>e i loro morsetti non necessitano di alcuna orientazione, dato che il valore efficace è positivo per definizione</w:t>
      </w:r>
      <w:r w:rsidR="00FC5F23" w:rsidRPr="00FC5F23">
        <w:rPr>
          <w:rFonts w:eastAsiaTheme="minorEastAsia"/>
          <w:b/>
          <w:bCs/>
        </w:rPr>
        <w:t>.</w:t>
      </w:r>
      <w:r w:rsidR="00FC5F23">
        <w:rPr>
          <w:rFonts w:eastAsiaTheme="minorEastAsia"/>
          <w:b/>
          <w:bCs/>
        </w:rPr>
        <w:t xml:space="preserve"> </w:t>
      </w:r>
    </w:p>
    <w:p w14:paraId="4C0D33E6" w14:textId="223974F6" w:rsidR="00AC24AD" w:rsidRDefault="00AC24AD" w:rsidP="00612B99">
      <w:pPr>
        <w:spacing w:after="0"/>
        <w:rPr>
          <w:rFonts w:eastAsiaTheme="minorEastAsia"/>
        </w:rPr>
      </w:pPr>
      <w:r w:rsidRPr="00FC5F23">
        <w:rPr>
          <w:rFonts w:eastAsiaTheme="minorEastAsia"/>
          <w:b/>
          <w:bCs/>
          <w:color w:val="FF0000"/>
          <w:highlight w:val="yellow"/>
        </w:rPr>
        <w:t xml:space="preserve">Il Wattmetro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  <w:highlight w:val="yellow"/>
          </w:rPr>
          <m:t>W</m:t>
        </m:r>
      </m:oMath>
      <w:r w:rsidRPr="00FC5F23">
        <w:rPr>
          <w:rFonts w:eastAsiaTheme="minorEastAsia"/>
          <w:b/>
          <w:bCs/>
          <w:color w:val="FF0000"/>
          <w:highlight w:val="yellow"/>
        </w:rPr>
        <w:t xml:space="preserve"> misura la potenza Attiva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  <w:highlight w:val="yellow"/>
          </w:rPr>
          <m:t>P</m:t>
        </m:r>
      </m:oMath>
      <w:r>
        <w:rPr>
          <w:rFonts w:eastAsiaTheme="minorEastAsia"/>
        </w:rPr>
        <w:t xml:space="preserve">. </w:t>
      </w:r>
    </w:p>
    <w:p w14:paraId="3ED677C7" w14:textId="5F082686" w:rsidR="00AC24AD" w:rsidRDefault="00AC24AD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>È uno strumento dotato di due coppie di morsetti orientati, amperometrici e voltmetrici.</w:t>
      </w:r>
    </w:p>
    <w:p w14:paraId="6297659B" w14:textId="7EA8B8B9" w:rsidR="00AC24AD" w:rsidRPr="00FC5F23" w:rsidRDefault="00AC24AD" w:rsidP="00612B99">
      <w:pPr>
        <w:spacing w:after="0"/>
        <w:rPr>
          <w:rFonts w:eastAsiaTheme="minorEastAsia"/>
          <w:b/>
          <w:bCs/>
        </w:rPr>
      </w:pPr>
      <w:r w:rsidRPr="00FC5F23">
        <w:rPr>
          <w:rFonts w:eastAsiaTheme="minorEastAsia"/>
          <w:b/>
          <w:bCs/>
          <w:highlight w:val="yellow"/>
        </w:rPr>
        <w:t>La misura che fornisce è il prodotto della tensione che attraversa i morsetti voltmetrici per la corrente che scorre tra quelli am</w:t>
      </w:r>
      <w:r w:rsidR="005C1848" w:rsidRPr="00FC5F23">
        <w:rPr>
          <w:rFonts w:eastAsiaTheme="minorEastAsia"/>
          <w:b/>
          <w:bCs/>
          <w:highlight w:val="yellow"/>
        </w:rPr>
        <w:t>p</w:t>
      </w:r>
      <w:r w:rsidRPr="00FC5F23">
        <w:rPr>
          <w:rFonts w:eastAsiaTheme="minorEastAsia"/>
          <w:b/>
          <w:bCs/>
          <w:highlight w:val="yellow"/>
        </w:rPr>
        <w:t>erometrici per il coseno dell’angolo di sfasamento tra le due:</w:t>
      </w:r>
      <w:r w:rsidRPr="00FC5F23">
        <w:rPr>
          <w:rFonts w:eastAsiaTheme="minorEastAsia"/>
          <w:b/>
          <w:bCs/>
        </w:rPr>
        <w:t xml:space="preserve"> </w:t>
      </w:r>
    </w:p>
    <w:p w14:paraId="1F1CAF8F" w14:textId="7E786380" w:rsidR="00AC24AD" w:rsidRPr="00FC5F23" w:rsidRDefault="00FC5F23" w:rsidP="00612B99">
      <w:pPr>
        <w:spacing w:after="0"/>
        <w:rPr>
          <w:rFonts w:eastAsiaTheme="minorEastAsia"/>
          <w:b/>
          <w:bCs/>
          <w:color w:val="FF000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W=VI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(</m:t>
              </m:r>
              <m:acc>
                <m:ac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VI</m:t>
                  </m:r>
                </m:e>
              </m:acc>
            </m:e>
          </m:fun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)=VI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φ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=VI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color w:val="FF000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V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FF000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φ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</w:rPr>
                        <m:t>I</m:t>
                      </m:r>
                    </m:sub>
                  </m:sSub>
                </m:e>
              </m:d>
            </m:e>
          </m:func>
        </m:oMath>
      </m:oMathPara>
    </w:p>
    <w:p w14:paraId="56433260" w14:textId="4F1B75FA" w:rsidR="00AC24AD" w:rsidRDefault="00AC24AD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L’orientazione dei morsetti </w:t>
      </w:r>
      <w:r w:rsidR="005C1848">
        <w:rPr>
          <w:rFonts w:eastAsiaTheme="minorEastAsia"/>
        </w:rPr>
        <w:t>amperometrici</w:t>
      </w:r>
      <w:r>
        <w:rPr>
          <w:rFonts w:eastAsiaTheme="minorEastAsia"/>
        </w:rPr>
        <w:t xml:space="preserve"> corrisponde a quella della usuale freccia che entri nel morsetto contrassegnato dal </w:t>
      </w:r>
      <m:oMath>
        <m:r>
          <w:rPr>
            <w:rFonts w:ascii="Cambria Math" w:eastAsiaTheme="minorEastAsia" w:hAnsi="Cambria Math"/>
          </w:rPr>
          <m:t>+.</m:t>
        </m:r>
      </m:oMath>
    </w:p>
    <w:p w14:paraId="46A49392" w14:textId="21BE6C40" w:rsidR="005C1848" w:rsidRDefault="005E7E67" w:rsidP="00612B99">
      <w:pPr>
        <w:spacing w:after="0"/>
        <w:rPr>
          <w:rFonts w:eastAsiaTheme="minorEastAsia"/>
        </w:rPr>
      </w:pPr>
      <w:r w:rsidRPr="005E7E67">
        <w:rPr>
          <w:rFonts w:eastAsiaTheme="minorEastAsia"/>
          <w:noProof/>
        </w:rPr>
        <w:drawing>
          <wp:anchor distT="0" distB="0" distL="114300" distR="114300" simplePos="0" relativeHeight="251670528" behindDoc="0" locked="0" layoutInCell="1" allowOverlap="1" wp14:anchorId="443DF00C" wp14:editId="6F39B44A">
            <wp:simplePos x="0" y="0"/>
            <wp:positionH relativeFrom="column">
              <wp:posOffset>135582</wp:posOffset>
            </wp:positionH>
            <wp:positionV relativeFrom="paragraph">
              <wp:posOffset>-497</wp:posOffset>
            </wp:positionV>
            <wp:extent cx="1267486" cy="923155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86" cy="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1848">
        <w:rPr>
          <w:rFonts w:eastAsiaTheme="minorEastAsia"/>
        </w:rPr>
        <w:t xml:space="preserve">L’orientazione dei morsetti voltmetrici indica invece la tensione presa col verso della usuale freccia nella direzione del </w:t>
      </w:r>
      <m:oMath>
        <m:r>
          <w:rPr>
            <w:rFonts w:ascii="Cambria Math" w:eastAsiaTheme="minorEastAsia" w:hAnsi="Cambria Math"/>
          </w:rPr>
          <m:t>+.</m:t>
        </m:r>
      </m:oMath>
    </w:p>
    <w:p w14:paraId="3BFE5039" w14:textId="46278032" w:rsidR="005C1848" w:rsidRDefault="005C1848" w:rsidP="00612B99">
      <w:pPr>
        <w:spacing w:after="0"/>
        <w:rPr>
          <w:rFonts w:eastAsiaTheme="minorEastAsia"/>
        </w:rPr>
      </w:pPr>
      <w:r w:rsidRPr="00FC5F23">
        <w:rPr>
          <w:rFonts w:eastAsiaTheme="minorEastAsia"/>
          <w:u w:val="thick" w:color="FF0000"/>
        </w:rPr>
        <w:t>La dipendenza della misurazione dall’angolo di sfasamento rende ragione alla necessità di orientare i morsetti:</w:t>
      </w:r>
      <w:r>
        <w:rPr>
          <w:rFonts w:eastAsiaTheme="minorEastAsia"/>
        </w:rPr>
        <w:t xml:space="preserve"> scambiare l’ordine di una coppia significa l’inversione del segno.</w:t>
      </w:r>
    </w:p>
    <w:p w14:paraId="427B1F38" w14:textId="7239DAEA" w:rsidR="005C1848" w:rsidRDefault="005C1848" w:rsidP="00612B9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Inoltre, </w:t>
      </w:r>
      <w:r w:rsidRPr="00FC5F23">
        <w:rPr>
          <w:rFonts w:eastAsiaTheme="minorEastAsia"/>
          <w:b/>
          <w:bCs/>
        </w:rPr>
        <w:t>mediante l’impiego simultaneo di un voltmetro e di un amperometro e di un wattmetro è possibile valutare il fattore di potenza.</w:t>
      </w:r>
    </w:p>
    <w:p w14:paraId="30904742" w14:textId="3AFFF9ED" w:rsidR="005C1848" w:rsidRPr="00FC5F23" w:rsidRDefault="00000000" w:rsidP="00612B99">
      <w:pPr>
        <w:spacing w:after="0"/>
        <w:rPr>
          <w:rFonts w:eastAsiaTheme="minorEastAsia"/>
          <w:b/>
          <w:b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φ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W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VI</m:t>
              </m:r>
            </m:den>
          </m:f>
        </m:oMath>
      </m:oMathPara>
    </w:p>
    <w:p w14:paraId="53C7A278" w14:textId="60E30474" w:rsidR="005C1848" w:rsidRPr="00FC5F23" w:rsidRDefault="005C1848" w:rsidP="00612B99">
      <w:pPr>
        <w:spacing w:after="0"/>
        <w:rPr>
          <w:rFonts w:eastAsiaTheme="minorEastAsia"/>
          <w:u w:val="single"/>
        </w:rPr>
      </w:pPr>
      <w:r w:rsidRPr="00FC5F23">
        <w:rPr>
          <w:rFonts w:eastAsiaTheme="minorEastAsia"/>
          <w:u w:val="single"/>
        </w:rPr>
        <w:t xml:space="preserve">L’indicazione fornita dal wattmetro inoltre ha senso fisico se la tensione e la corrente relative alle due coppie di morsetti sono riferibili ad uno stesso bipolo, del quale lo strumento misura la potenza attiva. </w:t>
      </w:r>
    </w:p>
    <w:p w14:paraId="002EC3EA" w14:textId="77777777" w:rsidR="005C1848" w:rsidRDefault="005C1848" w:rsidP="00612B99">
      <w:pPr>
        <w:spacing w:after="0"/>
        <w:rPr>
          <w:rFonts w:eastAsiaTheme="minorEastAsia"/>
        </w:rPr>
      </w:pPr>
    </w:p>
    <w:p w14:paraId="10983C78" w14:textId="77777777" w:rsidR="005C1848" w:rsidRPr="0096255E" w:rsidRDefault="005C1848" w:rsidP="00612B99">
      <w:pPr>
        <w:spacing w:after="0"/>
        <w:rPr>
          <w:rFonts w:eastAsiaTheme="minorEastAsia"/>
        </w:rPr>
      </w:pPr>
    </w:p>
    <w:p w14:paraId="54C6C6B5" w14:textId="77777777" w:rsidR="00BC72B3" w:rsidRPr="005E36E8" w:rsidRDefault="00BC72B3" w:rsidP="00612B99">
      <w:pPr>
        <w:spacing w:after="0"/>
      </w:pPr>
    </w:p>
    <w:sectPr w:rsidR="00BC72B3" w:rsidRPr="005E36E8" w:rsidSect="00612B9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F7F78"/>
    <w:multiLevelType w:val="hybridMultilevel"/>
    <w:tmpl w:val="FF748988"/>
    <w:lvl w:ilvl="0" w:tplc="AF781514">
      <w:start w:val="1"/>
      <w:numFmt w:val="decimal"/>
      <w:lvlText w:val="%1."/>
      <w:lvlJc w:val="left"/>
      <w:pPr>
        <w:ind w:left="1068" w:hanging="360"/>
      </w:pPr>
      <w:rPr>
        <w:rFonts w:eastAsiaTheme="minorHAnsi" w:hint="default"/>
        <w:b/>
        <w:bCs w:val="0"/>
        <w:color w:val="FF0000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3147743"/>
    <w:multiLevelType w:val="hybridMultilevel"/>
    <w:tmpl w:val="68E8F2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F1189"/>
    <w:multiLevelType w:val="hybridMultilevel"/>
    <w:tmpl w:val="1D6059BC"/>
    <w:lvl w:ilvl="0" w:tplc="786C57EE">
      <w:start w:val="1"/>
      <w:numFmt w:val="bullet"/>
      <w:lvlText w:val="-"/>
      <w:lvlJc w:val="left"/>
      <w:pPr>
        <w:ind w:left="1428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0E30860"/>
    <w:multiLevelType w:val="hybridMultilevel"/>
    <w:tmpl w:val="36549B34"/>
    <w:lvl w:ilvl="0" w:tplc="A392A5CE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b/>
        <w:bCs/>
        <w:color w:val="FF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5444E0"/>
    <w:multiLevelType w:val="hybridMultilevel"/>
    <w:tmpl w:val="F8C6626C"/>
    <w:lvl w:ilvl="0" w:tplc="21D2E21A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color w:val="FF000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EF04AC"/>
    <w:multiLevelType w:val="hybridMultilevel"/>
    <w:tmpl w:val="11903800"/>
    <w:lvl w:ilvl="0" w:tplc="8B12A4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DA4C56"/>
    <w:multiLevelType w:val="hybridMultilevel"/>
    <w:tmpl w:val="30660D52"/>
    <w:lvl w:ilvl="0" w:tplc="65C4A8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2C356D"/>
    <w:multiLevelType w:val="hybridMultilevel"/>
    <w:tmpl w:val="35904308"/>
    <w:lvl w:ilvl="0" w:tplc="FECEC1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  <w:color w:val="FF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019772">
    <w:abstractNumId w:val="1"/>
  </w:num>
  <w:num w:numId="2" w16cid:durableId="2016415342">
    <w:abstractNumId w:val="7"/>
  </w:num>
  <w:num w:numId="3" w16cid:durableId="39983140">
    <w:abstractNumId w:val="4"/>
  </w:num>
  <w:num w:numId="4" w16cid:durableId="1230505925">
    <w:abstractNumId w:val="5"/>
  </w:num>
  <w:num w:numId="5" w16cid:durableId="841892255">
    <w:abstractNumId w:val="2"/>
  </w:num>
  <w:num w:numId="6" w16cid:durableId="813373561">
    <w:abstractNumId w:val="0"/>
  </w:num>
  <w:num w:numId="7" w16cid:durableId="687296574">
    <w:abstractNumId w:val="6"/>
  </w:num>
  <w:num w:numId="8" w16cid:durableId="94501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4AD"/>
    <w:rsid w:val="000330DF"/>
    <w:rsid w:val="000834AE"/>
    <w:rsid w:val="000836C3"/>
    <w:rsid w:val="00097359"/>
    <w:rsid w:val="000B5866"/>
    <w:rsid w:val="000F0CC8"/>
    <w:rsid w:val="00122EAD"/>
    <w:rsid w:val="00126AC4"/>
    <w:rsid w:val="00134AC1"/>
    <w:rsid w:val="00135B7B"/>
    <w:rsid w:val="001B2D19"/>
    <w:rsid w:val="001D4623"/>
    <w:rsid w:val="001F0CC6"/>
    <w:rsid w:val="0023154A"/>
    <w:rsid w:val="00255485"/>
    <w:rsid w:val="00255C0E"/>
    <w:rsid w:val="0025659D"/>
    <w:rsid w:val="002A69E0"/>
    <w:rsid w:val="002B1DBD"/>
    <w:rsid w:val="002D2E4A"/>
    <w:rsid w:val="00307823"/>
    <w:rsid w:val="00354934"/>
    <w:rsid w:val="00367C70"/>
    <w:rsid w:val="003800EA"/>
    <w:rsid w:val="003F7991"/>
    <w:rsid w:val="00424FFE"/>
    <w:rsid w:val="004719DC"/>
    <w:rsid w:val="004722B1"/>
    <w:rsid w:val="004B3780"/>
    <w:rsid w:val="004E1869"/>
    <w:rsid w:val="005013FE"/>
    <w:rsid w:val="00520178"/>
    <w:rsid w:val="005304E8"/>
    <w:rsid w:val="00537159"/>
    <w:rsid w:val="0056323A"/>
    <w:rsid w:val="00580A42"/>
    <w:rsid w:val="00591466"/>
    <w:rsid w:val="005C1848"/>
    <w:rsid w:val="005E36E8"/>
    <w:rsid w:val="005E7E67"/>
    <w:rsid w:val="00606817"/>
    <w:rsid w:val="00612B99"/>
    <w:rsid w:val="0065528A"/>
    <w:rsid w:val="006555CB"/>
    <w:rsid w:val="00665017"/>
    <w:rsid w:val="00666EAF"/>
    <w:rsid w:val="00667891"/>
    <w:rsid w:val="006811C2"/>
    <w:rsid w:val="006D2CEB"/>
    <w:rsid w:val="00710EFD"/>
    <w:rsid w:val="00772FF2"/>
    <w:rsid w:val="007A11B8"/>
    <w:rsid w:val="007A4CEE"/>
    <w:rsid w:val="007D3066"/>
    <w:rsid w:val="007F4E28"/>
    <w:rsid w:val="008124AD"/>
    <w:rsid w:val="008132B1"/>
    <w:rsid w:val="00841ABC"/>
    <w:rsid w:val="008459FC"/>
    <w:rsid w:val="008B143A"/>
    <w:rsid w:val="00906B6F"/>
    <w:rsid w:val="00907DE9"/>
    <w:rsid w:val="00922926"/>
    <w:rsid w:val="00954407"/>
    <w:rsid w:val="009569A5"/>
    <w:rsid w:val="0096255E"/>
    <w:rsid w:val="009675D9"/>
    <w:rsid w:val="00975E7D"/>
    <w:rsid w:val="009B28DE"/>
    <w:rsid w:val="009D02A0"/>
    <w:rsid w:val="009D1286"/>
    <w:rsid w:val="00A1474E"/>
    <w:rsid w:val="00A23DDC"/>
    <w:rsid w:val="00A431B5"/>
    <w:rsid w:val="00A61FE3"/>
    <w:rsid w:val="00A71B32"/>
    <w:rsid w:val="00A75035"/>
    <w:rsid w:val="00A86846"/>
    <w:rsid w:val="00A942F0"/>
    <w:rsid w:val="00AA1C89"/>
    <w:rsid w:val="00AC24AD"/>
    <w:rsid w:val="00B302FB"/>
    <w:rsid w:val="00B33840"/>
    <w:rsid w:val="00B5386D"/>
    <w:rsid w:val="00B570E5"/>
    <w:rsid w:val="00B85377"/>
    <w:rsid w:val="00BC72B3"/>
    <w:rsid w:val="00C14B2A"/>
    <w:rsid w:val="00C211D0"/>
    <w:rsid w:val="00C24F28"/>
    <w:rsid w:val="00C70C56"/>
    <w:rsid w:val="00C92C92"/>
    <w:rsid w:val="00C97970"/>
    <w:rsid w:val="00D07A51"/>
    <w:rsid w:val="00D44BA1"/>
    <w:rsid w:val="00D44D52"/>
    <w:rsid w:val="00D456B2"/>
    <w:rsid w:val="00D61A6C"/>
    <w:rsid w:val="00D84190"/>
    <w:rsid w:val="00DB2D00"/>
    <w:rsid w:val="00DF676C"/>
    <w:rsid w:val="00E10B82"/>
    <w:rsid w:val="00E6049E"/>
    <w:rsid w:val="00E627EA"/>
    <w:rsid w:val="00E70C42"/>
    <w:rsid w:val="00E7505B"/>
    <w:rsid w:val="00EA3989"/>
    <w:rsid w:val="00F02FF7"/>
    <w:rsid w:val="00F14A25"/>
    <w:rsid w:val="00F46FEF"/>
    <w:rsid w:val="00F529FF"/>
    <w:rsid w:val="00F72730"/>
    <w:rsid w:val="00F83D44"/>
    <w:rsid w:val="00F90CA0"/>
    <w:rsid w:val="00F95A85"/>
    <w:rsid w:val="00FC4AF8"/>
    <w:rsid w:val="00FC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5263E"/>
  <w15:chartTrackingRefBased/>
  <w15:docId w15:val="{78D2C8CA-CF1B-4FBE-8B24-26D6F9B4F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330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02FF7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BC72B3"/>
    <w:rPr>
      <w:color w:val="808080"/>
    </w:rPr>
  </w:style>
  <w:style w:type="character" w:styleId="Enfasidelicata">
    <w:name w:val="Subtle Emphasis"/>
    <w:basedOn w:val="Carpredefinitoparagrafo"/>
    <w:uiPriority w:val="19"/>
    <w:qFormat/>
    <w:rsid w:val="00537159"/>
    <w:rPr>
      <w:i/>
      <w:iCs/>
      <w:color w:val="404040" w:themeColor="text1" w:themeTint="BF"/>
    </w:rPr>
  </w:style>
  <w:style w:type="character" w:styleId="Enfasicorsivo">
    <w:name w:val="Emphasis"/>
    <w:basedOn w:val="Carpredefinitoparagrafo"/>
    <w:uiPriority w:val="20"/>
    <w:qFormat/>
    <w:rsid w:val="005304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jpe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24D63-FC54-41E2-BF71-BC0279948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9</Pages>
  <Words>2279</Words>
  <Characters>12996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Marchegiani</dc:creator>
  <cp:keywords/>
  <dc:description/>
  <cp:lastModifiedBy>Andrea Marchegiani</cp:lastModifiedBy>
  <cp:revision>76</cp:revision>
  <dcterms:created xsi:type="dcterms:W3CDTF">2022-04-21T22:06:00Z</dcterms:created>
  <dcterms:modified xsi:type="dcterms:W3CDTF">2022-07-22T14:05:00Z</dcterms:modified>
</cp:coreProperties>
</file>