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E809" w14:textId="0685F149" w:rsidR="00F51E61" w:rsidRPr="00C138B2" w:rsidRDefault="00C138B2" w:rsidP="00C138B2">
      <w:pPr>
        <w:spacing w:after="0"/>
        <w:jc w:val="center"/>
        <w:rPr>
          <w:rFonts w:ascii="Cambria" w:hAnsi="Cambria"/>
          <w:b/>
          <w:bCs/>
          <w:sz w:val="40"/>
          <w:szCs w:val="40"/>
        </w:rPr>
      </w:pPr>
      <w:r w:rsidRPr="00C138B2">
        <w:rPr>
          <w:rFonts w:ascii="Cambria" w:hAnsi="Cambria"/>
          <w:b/>
          <w:bCs/>
          <w:sz w:val="40"/>
          <w:szCs w:val="40"/>
        </w:rPr>
        <w:t>RIFASAMENTO</w:t>
      </w:r>
    </w:p>
    <w:p w14:paraId="542D8827" w14:textId="7E7A44CA" w:rsidR="000D44E6" w:rsidRDefault="009E1F78" w:rsidP="008047FF">
      <w:pPr>
        <w:spacing w:after="0"/>
      </w:pPr>
      <w:r>
        <w:t xml:space="preserve">Si introduce in questo modo un problema </w:t>
      </w:r>
      <w:r w:rsidR="00612203">
        <w:t xml:space="preserve">di natura economico-tariffaria. </w:t>
      </w:r>
    </w:p>
    <w:p w14:paraId="33AE0640" w14:textId="2E3CCC9E" w:rsidR="00612203" w:rsidRDefault="00612203" w:rsidP="008047FF">
      <w:pPr>
        <w:spacing w:after="0"/>
        <w:rPr>
          <w:rFonts w:eastAsiaTheme="minorEastAsia"/>
        </w:rPr>
      </w:pPr>
      <w:r>
        <w:t xml:space="preserve">Si è visto come </w:t>
      </w:r>
      <w:r w:rsidRPr="00714280">
        <w:rPr>
          <w:b/>
          <w:bCs/>
        </w:rPr>
        <w:t xml:space="preserve">l’operatore impedenza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>=R+jX</m:t>
        </m:r>
      </m:oMath>
      <w:r w:rsidRPr="00714280">
        <w:rPr>
          <w:rFonts w:eastAsiaTheme="minorEastAsia"/>
          <w:b/>
          <w:bCs/>
        </w:rPr>
        <w:t xml:space="preserve"> </w:t>
      </w:r>
      <w:r w:rsidR="00C138B2" w:rsidRPr="00714280">
        <w:rPr>
          <w:rFonts w:eastAsiaTheme="minorEastAsia"/>
          <w:b/>
          <w:bCs/>
        </w:rPr>
        <w:t>sia</w:t>
      </w:r>
      <w:r w:rsidRPr="00714280">
        <w:rPr>
          <w:rFonts w:eastAsiaTheme="minorEastAsia"/>
          <w:b/>
          <w:bCs/>
        </w:rPr>
        <w:t xml:space="preserve"> caratterizzato da un argomento che coincide con l’angolo di sfasamento tra la tensione e la corrente. </w:t>
      </w:r>
    </w:p>
    <w:p w14:paraId="360C44EF" w14:textId="2A731546" w:rsidR="00612203" w:rsidRDefault="00612203" w:rsidP="008047F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L’ente produttore e fornitore di energia provvederà a fatturare l’energia assorbita in un determinato periodo di tempo, </w:t>
      </w:r>
      <w:r w:rsidRPr="00714280">
        <w:rPr>
          <w:rFonts w:eastAsiaTheme="minorEastAsia"/>
          <w:u w:val="single" w:color="FF0000"/>
        </w:rPr>
        <w:t>l’utente è</w:t>
      </w:r>
      <w:r>
        <w:rPr>
          <w:rFonts w:eastAsiaTheme="minorEastAsia"/>
        </w:rPr>
        <w:t xml:space="preserve"> perciò </w:t>
      </w:r>
      <w:r w:rsidRPr="00714280">
        <w:rPr>
          <w:rFonts w:eastAsiaTheme="minorEastAsia"/>
          <w:u w:val="single" w:color="FF0000"/>
        </w:rPr>
        <w:t>chiamato a pagare una somma legata all’integrale della potenza attiva nel tempo impiegata dal suo carico</w:t>
      </w:r>
      <w:r>
        <w:rPr>
          <w:rFonts w:eastAsiaTheme="minorEastAsia"/>
        </w:rPr>
        <w:t>:</w:t>
      </w:r>
    </w:p>
    <w:p w14:paraId="1C03DC06" w14:textId="6689248F" w:rsidR="00612203" w:rsidRPr="00612203" w:rsidRDefault="00000000" w:rsidP="008047FF">
      <w:pPr>
        <w:spacing w:after="0"/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Pdt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VI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364C80F4" w14:textId="3C04D48B" w:rsidR="00612203" w:rsidRPr="00714280" w:rsidRDefault="00612203" w:rsidP="008047FF">
      <w:pPr>
        <w:spacing w:after="0"/>
        <w:rPr>
          <w:rFonts w:eastAsiaTheme="minorEastAsia"/>
          <w:b/>
          <w:bCs/>
        </w:rPr>
      </w:pPr>
      <w:r w:rsidRPr="00714280">
        <w:rPr>
          <w:rFonts w:eastAsiaTheme="minorEastAsia"/>
          <w:b/>
          <w:bCs/>
          <w:color w:val="FF0000"/>
        </w:rPr>
        <w:t>Il fornitore dovrà perciò erogare</w:t>
      </w:r>
      <w:r w:rsidRPr="00714280"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 xml:space="preserve">- a parità di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- </w:t>
      </w:r>
      <w:r w:rsidRPr="00714280">
        <w:rPr>
          <w:rFonts w:eastAsiaTheme="minorEastAsia"/>
          <w:b/>
          <w:bCs/>
          <w:color w:val="FF0000"/>
        </w:rPr>
        <w:t xml:space="preserve">una corrente pari a </w:t>
      </w:r>
    </w:p>
    <w:p w14:paraId="1AD74E60" w14:textId="6BAAB51A" w:rsidR="00612203" w:rsidRPr="00714280" w:rsidRDefault="00714280" w:rsidP="008047FF">
      <w:pPr>
        <w:spacing w:after="0"/>
        <w:rPr>
          <w:rFonts w:eastAsiaTheme="minorEastAsia"/>
          <w:b/>
          <w:bCs/>
          <w:color w:val="FF000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P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V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φ</m:t>
                  </m:r>
                </m:e>
              </m:func>
            </m:den>
          </m:f>
        </m:oMath>
      </m:oMathPara>
    </w:p>
    <w:p w14:paraId="5D90CE0C" w14:textId="77777777" w:rsidR="00C138B2" w:rsidRDefault="00C138B2" w:rsidP="008047FF">
      <w:pPr>
        <w:spacing w:after="0"/>
        <w:rPr>
          <w:rFonts w:eastAsiaTheme="minorEastAsia"/>
        </w:rPr>
      </w:pPr>
      <w:r>
        <w:rPr>
          <w:rFonts w:eastAsiaTheme="minorEastAsia"/>
        </w:rPr>
        <w:t>Perciò</w:t>
      </w:r>
      <w:r w:rsidR="00612203">
        <w:rPr>
          <w:rFonts w:eastAsiaTheme="minorEastAsia"/>
        </w:rPr>
        <w:t xml:space="preserve"> se</w:t>
      </w:r>
      <w:r>
        <w:rPr>
          <w:rFonts w:eastAsiaTheme="minorEastAsia"/>
        </w:rPr>
        <w:t>:</w:t>
      </w:r>
    </w:p>
    <w:p w14:paraId="11CEBF12" w14:textId="26096E8D" w:rsidR="00C138B2" w:rsidRPr="00714280" w:rsidRDefault="00000000" w:rsidP="008047FF">
      <w:pPr>
        <w:spacing w:after="0"/>
        <w:rPr>
          <w:rFonts w:eastAsiaTheme="minorEastAsia"/>
          <w:b/>
          <w:bCs/>
          <w:color w:val="FF000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φ↓  ⇒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φ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↑  ⇒I↓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φ↑  ⇒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cos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φ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↓  ⇒I↑</m:t>
                  </m:r>
                </m:e>
              </m:eqArr>
            </m:e>
          </m:d>
        </m:oMath>
      </m:oMathPara>
    </w:p>
    <w:p w14:paraId="0248288A" w14:textId="77777777" w:rsidR="00C138B2" w:rsidRDefault="00C138B2" w:rsidP="008047FF">
      <w:pPr>
        <w:spacing w:after="0"/>
        <w:rPr>
          <w:rFonts w:eastAsiaTheme="minorEastAsia"/>
        </w:rPr>
      </w:pPr>
    </w:p>
    <w:p w14:paraId="028DD58F" w14:textId="3223A8CF" w:rsidR="00612203" w:rsidRDefault="00C138B2" w:rsidP="008047F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 </w:t>
      </w:r>
      <w:r w:rsidR="00813C3C" w:rsidRPr="00714280">
        <w:rPr>
          <w:rFonts w:eastAsiaTheme="minorEastAsia"/>
          <w:u w:val="single" w:color="FF0000"/>
        </w:rPr>
        <w:t>nel secondo caso è facile</w:t>
      </w:r>
      <w:r w:rsidRPr="00714280">
        <w:rPr>
          <w:rFonts w:eastAsiaTheme="minorEastAsia"/>
          <w:u w:val="single" w:color="FF0000"/>
        </w:rPr>
        <w:t xml:space="preserve"> intuire</w:t>
      </w:r>
      <w:r w:rsidR="00813C3C" w:rsidRPr="00714280">
        <w:rPr>
          <w:rFonts w:eastAsiaTheme="minorEastAsia"/>
          <w:u w:val="single" w:color="FF0000"/>
        </w:rPr>
        <w:t xml:space="preserve"> che la corrente da erogare possa diventare inaccettabilmente grande</w:t>
      </w:r>
      <w:r w:rsidR="00813C3C">
        <w:rPr>
          <w:rFonts w:eastAsiaTheme="minorEastAsia"/>
        </w:rPr>
        <w:t>, da parte del fornitore che sarà costretto a sopperire le perdite per effetto Joule e le cadute di tensione con conduttori di maggiore sezione, più costosi.</w:t>
      </w:r>
    </w:p>
    <w:p w14:paraId="721D14B5" w14:textId="6FB11341" w:rsidR="00813C3C" w:rsidRPr="00714280" w:rsidRDefault="00813C3C" w:rsidP="008047FF">
      <w:pPr>
        <w:spacing w:after="0"/>
        <w:rPr>
          <w:rFonts w:eastAsiaTheme="minorEastAsia"/>
          <w:b/>
          <w:bCs/>
          <w:color w:val="FF0000"/>
        </w:rPr>
      </w:pPr>
      <w:r w:rsidRPr="00714280">
        <w:rPr>
          <w:rFonts w:eastAsiaTheme="minorEastAsia"/>
          <w:b/>
          <w:bCs/>
          <w:color w:val="FF0000"/>
        </w:rPr>
        <w:t xml:space="preserve">Un carico a basso PF (e dunque molto sfasato) </w:t>
      </w:r>
      <w:r w:rsidR="00F4081C" w:rsidRPr="00714280">
        <w:rPr>
          <w:rFonts w:eastAsiaTheme="minorEastAsia"/>
          <w:b/>
          <w:bCs/>
          <w:color w:val="FF0000"/>
        </w:rPr>
        <w:t xml:space="preserve">costituisce una condizione che può essere estremamente penalizzante per il fornitore. </w:t>
      </w:r>
    </w:p>
    <w:p w14:paraId="773C92AE" w14:textId="77777777" w:rsidR="003C29FC" w:rsidRDefault="003C29FC" w:rsidP="008047FF">
      <w:pPr>
        <w:spacing w:after="0"/>
        <w:rPr>
          <w:rFonts w:eastAsiaTheme="minorEastAsia"/>
        </w:rPr>
      </w:pPr>
    </w:p>
    <w:p w14:paraId="10571BD8" w14:textId="193FE52B" w:rsidR="00F4081C" w:rsidRPr="00714280" w:rsidRDefault="00F4081C" w:rsidP="00714280">
      <w:pPr>
        <w:spacing w:after="0"/>
        <w:jc w:val="center"/>
        <w:rPr>
          <w:rFonts w:eastAsiaTheme="minorEastAsia"/>
          <w:b/>
          <w:bCs/>
        </w:rPr>
      </w:pPr>
      <w:r w:rsidRPr="00714280">
        <w:rPr>
          <w:rFonts w:eastAsiaTheme="minorEastAsia"/>
          <w:b/>
          <w:bCs/>
          <w:highlight w:val="yellow"/>
        </w:rPr>
        <w:t xml:space="preserve">Dunque, per </w:t>
      </w: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PF=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highlight w:val="yellow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highlight w:val="yellow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highlight w:val="yellow"/>
              </w:rPr>
              <m:t>φ</m:t>
            </m:r>
          </m:e>
        </m:func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≤0.9</m:t>
        </m:r>
      </m:oMath>
      <w:r w:rsidRPr="00714280">
        <w:rPr>
          <w:rFonts w:eastAsiaTheme="minorEastAsia"/>
          <w:b/>
          <w:bCs/>
          <w:highlight w:val="yellow"/>
        </w:rPr>
        <w:t xml:space="preserve"> si ricorre al RIFASAMENTO</w:t>
      </w:r>
    </w:p>
    <w:p w14:paraId="08820861" w14:textId="77777777" w:rsidR="003C29FC" w:rsidRDefault="003C29FC" w:rsidP="008047FF">
      <w:pPr>
        <w:spacing w:after="0"/>
        <w:rPr>
          <w:rFonts w:eastAsiaTheme="minorEastAsia"/>
        </w:rPr>
      </w:pPr>
    </w:p>
    <w:p w14:paraId="5CA3348A" w14:textId="14D460BC" w:rsidR="00F4081C" w:rsidRDefault="00F4081C" w:rsidP="008047FF">
      <w:pPr>
        <w:spacing w:after="0"/>
        <w:rPr>
          <w:rFonts w:eastAsiaTheme="minorEastAsia"/>
        </w:rPr>
      </w:pPr>
      <w:r w:rsidRPr="00714280">
        <w:rPr>
          <w:rFonts w:eastAsiaTheme="minorEastAsia"/>
          <w:u w:val="single" w:color="FF0000"/>
        </w:rPr>
        <w:t>Questo accorgimento, a parità di potenza attiva erogata porterà un aumento del PF del carico visto dal generatore,</w:t>
      </w:r>
      <w:r>
        <w:rPr>
          <w:rFonts w:eastAsiaTheme="minorEastAsia"/>
        </w:rPr>
        <w:t xml:space="preserve"> questo all’unico scopo di ridurre la corrente da fornire. </w:t>
      </w:r>
    </w:p>
    <w:p w14:paraId="328FDC06" w14:textId="4F1EA12E" w:rsidR="00F4081C" w:rsidRDefault="00F4081C" w:rsidP="008047FF">
      <w:pPr>
        <w:spacing w:after="0"/>
        <w:rPr>
          <w:rFonts w:eastAsiaTheme="minorEastAsia"/>
        </w:rPr>
      </w:pPr>
      <w:r w:rsidRPr="00714280">
        <w:rPr>
          <w:rFonts w:eastAsiaTheme="minorEastAsia"/>
          <w:b/>
          <w:bCs/>
        </w:rPr>
        <w:t>Si rifasa il carico per sol</w:t>
      </w:r>
      <w:r w:rsidR="00E14749" w:rsidRPr="00714280">
        <w:rPr>
          <w:rFonts w:eastAsiaTheme="minorEastAsia"/>
          <w:b/>
          <w:bCs/>
        </w:rPr>
        <w:t>i</w:t>
      </w:r>
      <w:r w:rsidRPr="00714280">
        <w:rPr>
          <w:rFonts w:eastAsiaTheme="minorEastAsia"/>
          <w:b/>
          <w:bCs/>
        </w:rPr>
        <w:t xml:space="preserve"> </w:t>
      </w:r>
      <w:r w:rsidR="00E14749" w:rsidRPr="00714280">
        <w:rPr>
          <w:rFonts w:eastAsiaTheme="minorEastAsia"/>
          <w:b/>
          <w:bCs/>
        </w:rPr>
        <w:t>carichi</w:t>
      </w:r>
      <w:r w:rsidRPr="00714280">
        <w:rPr>
          <w:rFonts w:eastAsiaTheme="minorEastAsia"/>
          <w:b/>
          <w:bCs/>
        </w:rPr>
        <w:t xml:space="preserve"> ohmico induttiv</w:t>
      </w:r>
      <w:r w:rsidR="00E14749" w:rsidRPr="00714280">
        <w:rPr>
          <w:rFonts w:eastAsiaTheme="minorEastAsia"/>
          <w:b/>
          <w:bCs/>
        </w:rPr>
        <w:t xml:space="preserve">i che presentano un </w:t>
      </w:r>
      <m:oMath>
        <m:r>
          <m:rPr>
            <m:sty m:val="bi"/>
          </m:rPr>
          <w:rPr>
            <w:rFonts w:ascii="Cambria Math" w:eastAsiaTheme="minorEastAsia" w:hAnsi="Cambria Math"/>
          </w:rPr>
          <m:t>PF=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φ</m:t>
            </m:r>
          </m:e>
        </m:func>
        <m:r>
          <m:rPr>
            <m:sty m:val="bi"/>
          </m:rPr>
          <w:rPr>
            <w:rFonts w:ascii="Cambria Math" w:eastAsiaTheme="minorEastAsia" w:hAnsi="Cambria Math"/>
          </w:rPr>
          <m:t>&lt;0.95</m:t>
        </m:r>
      </m:oMath>
      <w:r w:rsidR="00E14749">
        <w:rPr>
          <w:rFonts w:eastAsiaTheme="minorEastAsia"/>
        </w:rPr>
        <w:t xml:space="preserve">, quindi se si è in presenza di motori elettrici asincroni, lampade a scarica, saldatrici a </w:t>
      </w:r>
      <w:r w:rsidR="00922623">
        <w:rPr>
          <w:rFonts w:eastAsiaTheme="minorEastAsia"/>
        </w:rPr>
        <w:t>trasformatore</w:t>
      </w:r>
      <w:r w:rsidR="00E14749">
        <w:rPr>
          <w:rFonts w:eastAsiaTheme="minorEastAsia"/>
        </w:rPr>
        <w:t xml:space="preserve">, forni ad induzione, che vengono visti dai morsetti del generatore come </w:t>
      </w:r>
      <w:r w:rsidR="00922623">
        <w:rPr>
          <w:rFonts w:eastAsiaTheme="minorEastAsia"/>
        </w:rPr>
        <w:t>componenti</w:t>
      </w:r>
      <w:r w:rsidR="00E14749">
        <w:rPr>
          <w:rFonts w:eastAsiaTheme="minorEastAsia"/>
        </w:rPr>
        <w:t xml:space="preserve"> induttive di impedenza. </w:t>
      </w:r>
    </w:p>
    <w:p w14:paraId="1DA01DD1" w14:textId="38251456" w:rsidR="00E14749" w:rsidRDefault="00E14749" w:rsidP="008047FF">
      <w:pPr>
        <w:spacing w:after="0"/>
        <w:rPr>
          <w:rFonts w:eastAsiaTheme="minorEastAsia"/>
          <w:b/>
          <w:bCs/>
        </w:rPr>
      </w:pPr>
      <w:r w:rsidRPr="00714280">
        <w:rPr>
          <w:rFonts w:eastAsiaTheme="minorEastAsia"/>
          <w:b/>
          <w:bCs/>
          <w:highlight w:val="yellow"/>
        </w:rPr>
        <w:t xml:space="preserve">Il rifasamento </w:t>
      </w:r>
      <w:r w:rsidR="00922623" w:rsidRPr="00714280">
        <w:rPr>
          <w:rFonts w:eastAsiaTheme="minorEastAsia"/>
          <w:b/>
          <w:bCs/>
          <w:highlight w:val="yellow"/>
        </w:rPr>
        <w:t>mira, dunque,</w:t>
      </w:r>
      <w:r w:rsidRPr="00714280">
        <w:rPr>
          <w:rFonts w:eastAsiaTheme="minorEastAsia"/>
          <w:b/>
          <w:bCs/>
          <w:highlight w:val="yellow"/>
        </w:rPr>
        <w:t xml:space="preserve"> a compensare le componenti induttive con la creazione locale di potenza reattiva di tipo capacitivo.</w:t>
      </w:r>
      <w:r w:rsidRPr="00714280">
        <w:rPr>
          <w:rFonts w:eastAsiaTheme="minorEastAsia"/>
          <w:b/>
          <w:bCs/>
        </w:rPr>
        <w:t xml:space="preserve"> </w:t>
      </w:r>
    </w:p>
    <w:p w14:paraId="0189F313" w14:textId="77777777" w:rsidR="00714280" w:rsidRPr="00714280" w:rsidRDefault="00714280" w:rsidP="008047FF">
      <w:pPr>
        <w:spacing w:after="0"/>
        <w:rPr>
          <w:rFonts w:eastAsiaTheme="minorEastAsia"/>
          <w:b/>
          <w:bCs/>
        </w:rPr>
      </w:pPr>
    </w:p>
    <w:p w14:paraId="388A202F" w14:textId="4E913239" w:rsidR="00922623" w:rsidRPr="00714280" w:rsidRDefault="00922623" w:rsidP="008047FF">
      <w:pPr>
        <w:pStyle w:val="Paragrafoelenco"/>
        <w:numPr>
          <w:ilvl w:val="0"/>
          <w:numId w:val="2"/>
        </w:numPr>
        <w:spacing w:after="0"/>
        <w:rPr>
          <w:rStyle w:val="Enfasicorsivo"/>
          <w:b/>
          <w:bCs/>
          <w:color w:val="FF0000"/>
        </w:rPr>
      </w:pPr>
      <w:r w:rsidRPr="00714280">
        <w:rPr>
          <w:rStyle w:val="Enfasicorsivo"/>
          <w:b/>
          <w:bCs/>
          <w:color w:val="FF0000"/>
        </w:rPr>
        <w:drawing>
          <wp:anchor distT="0" distB="0" distL="114300" distR="114300" simplePos="0" relativeHeight="251658240" behindDoc="0" locked="0" layoutInCell="1" allowOverlap="1" wp14:anchorId="2CD08D3A" wp14:editId="29CBBECB">
            <wp:simplePos x="0" y="0"/>
            <wp:positionH relativeFrom="column">
              <wp:posOffset>-36830</wp:posOffset>
            </wp:positionH>
            <wp:positionV relativeFrom="paragraph">
              <wp:posOffset>284480</wp:posOffset>
            </wp:positionV>
            <wp:extent cx="2805430" cy="84137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4280" w:rsidRPr="00714280">
        <w:rPr>
          <w:rStyle w:val="Enfasicorsivo"/>
          <w:b/>
          <w:bCs/>
          <w:color w:val="FF0000"/>
        </w:rPr>
        <w:t xml:space="preserve">PERCHÉ DI TIPO CAPACITIVO? </w:t>
      </w:r>
    </w:p>
    <w:p w14:paraId="752A7AA4" w14:textId="41267B3B" w:rsidR="00922623" w:rsidRDefault="00922623" w:rsidP="008047F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Sia un </w:t>
      </w:r>
      <w:r w:rsidRPr="005D6BB6">
        <w:rPr>
          <w:rFonts w:eastAsiaTheme="minorEastAsia"/>
          <w:b/>
          <w:bCs/>
        </w:rPr>
        <w:t>generico carico</w:t>
      </w:r>
      <w:r>
        <w:rPr>
          <w:rFonts w:eastAsiaTheme="minorEastAsia"/>
        </w:rPr>
        <w:t xml:space="preserve"> come questo qui a fianco, è </w:t>
      </w:r>
      <w:r w:rsidRPr="005D6BB6">
        <w:rPr>
          <w:rFonts w:eastAsiaTheme="minorEastAsia"/>
          <w:b/>
          <w:bCs/>
        </w:rPr>
        <w:t xml:space="preserve">sottoposto ad una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ed </w:t>
      </w:r>
      <w:r w:rsidRPr="005D6BB6">
        <w:rPr>
          <w:rFonts w:eastAsiaTheme="minorEastAsia"/>
          <w:b/>
          <w:bCs/>
        </w:rPr>
        <w:t xml:space="preserve">assorbe una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acc>
      </m:oMath>
      <w:r w:rsidRPr="005D6BB6">
        <w:rPr>
          <w:rFonts w:eastAsiaTheme="minorEastAsia"/>
          <w:b/>
          <w:bCs/>
        </w:rPr>
        <w:t xml:space="preserve"> notevolmente sfasata in ritardo</w:t>
      </w:r>
      <w:r>
        <w:rPr>
          <w:rFonts w:eastAsiaTheme="minorEastAsia"/>
        </w:rPr>
        <w:t>.</w:t>
      </w:r>
    </w:p>
    <w:p w14:paraId="41CE626A" w14:textId="210C6A38" w:rsidR="00922623" w:rsidRPr="00922623" w:rsidRDefault="003C29FC" w:rsidP="008047FF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</w:rPr>
        <w:t>P</w:t>
      </w:r>
      <w:r w:rsidR="00922623">
        <w:rPr>
          <w:rFonts w:eastAsiaTheme="minorEastAsia"/>
        </w:rPr>
        <w:t xml:space="preserve">oiché </w:t>
      </w:r>
      <m:oMath>
        <m:r>
          <w:rPr>
            <w:rFonts w:ascii="Cambria Math" w:eastAsiaTheme="minorEastAsia" w:hAnsi="Cambria Math"/>
          </w:rPr>
          <m:t>φ↑  ⇒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φ</m:t>
            </m:r>
          </m:e>
        </m:func>
        <m:r>
          <w:rPr>
            <w:rFonts w:ascii="Cambria Math" w:eastAsiaTheme="minorEastAsia" w:hAnsi="Cambria Math"/>
          </w:rPr>
          <m:t>↓  ⇒I↑</m:t>
        </m:r>
        <m:r>
          <w:rPr>
            <w:rFonts w:ascii="Cambria Math" w:eastAsiaTheme="minorEastAsia" w:hAnsi="Cambria Math"/>
          </w:rPr>
          <m:t xml:space="preserve">⇒ </m:t>
        </m:r>
      </m:oMath>
      <w:r w:rsidR="00922623" w:rsidRPr="005D6BB6">
        <w:rPr>
          <w:rFonts w:eastAsiaTheme="minorEastAsia"/>
          <w:b/>
          <w:bCs/>
        </w:rPr>
        <w:t>occorre rifasare</w:t>
      </w:r>
      <w:r w:rsidR="00922623">
        <w:rPr>
          <w:rFonts w:eastAsiaTheme="minorEastAsia"/>
        </w:rPr>
        <w:t>,</w:t>
      </w:r>
      <w:r>
        <w:rPr>
          <w:rFonts w:eastAsiaTheme="minorEastAsia"/>
        </w:rPr>
        <w:t xml:space="preserve"> occorre</w:t>
      </w:r>
      <w:r w:rsidR="00922623">
        <w:rPr>
          <w:rFonts w:eastAsiaTheme="minorEastAsia"/>
        </w:rPr>
        <w:t xml:space="preserve"> diminuire l’angolo di ritardo, </w:t>
      </w:r>
      <w:r>
        <w:rPr>
          <w:rFonts w:eastAsiaTheme="minorEastAsia"/>
        </w:rPr>
        <w:t xml:space="preserve">occorre avvicinare il fasore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922623">
        <w:rPr>
          <w:rFonts w:eastAsiaTheme="minorEastAsia"/>
        </w:rPr>
        <w:t xml:space="preserve"> al fasore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0B6EC544" w14:textId="6125E07B" w:rsidR="00922623" w:rsidRDefault="00922623" w:rsidP="008047FF">
      <w:pPr>
        <w:spacing w:after="0"/>
        <w:rPr>
          <w:rFonts w:eastAsiaTheme="minorEastAsia"/>
        </w:rPr>
      </w:pPr>
      <w:r w:rsidRPr="005D6BB6">
        <w:rPr>
          <w:rFonts w:eastAsiaTheme="minorEastAsia"/>
          <w:b/>
          <w:bCs/>
        </w:rPr>
        <w:t>Per ridurre l’angolo di sfasamento</w:t>
      </w:r>
      <w:r>
        <w:rPr>
          <w:rFonts w:eastAsiaTheme="minorEastAsia"/>
        </w:rPr>
        <w:t xml:space="preserve"> </w:t>
      </w:r>
      <w:r w:rsidRPr="005D6BB6">
        <w:rPr>
          <w:rFonts w:eastAsiaTheme="minorEastAsia"/>
          <w:b/>
          <w:bCs/>
        </w:rPr>
        <w:t xml:space="preserve">e dunque la corrente assorbita, è necessario aggiungerne una che, alla </w:t>
      </w:r>
      <w:r w:rsidR="00542EE3" w:rsidRPr="005D6BB6">
        <w:rPr>
          <w:rFonts w:eastAsiaTheme="minorEastAsia"/>
          <w:b/>
          <w:bCs/>
        </w:rPr>
        <w:t>s</w:t>
      </w:r>
      <w:r w:rsidRPr="005D6BB6">
        <w:rPr>
          <w:rFonts w:eastAsiaTheme="minorEastAsia"/>
          <w:b/>
          <w:bCs/>
        </w:rPr>
        <w:t>essa tensione</w:t>
      </w:r>
      <w:r w:rsidR="00542EE3">
        <w:rPr>
          <w:rFonts w:eastAsiaTheme="minorEastAsia"/>
        </w:rPr>
        <w:t xml:space="preserve"> (=collegata in parallelo)</w:t>
      </w:r>
      <w:r>
        <w:rPr>
          <w:rFonts w:eastAsiaTheme="minorEastAsia"/>
        </w:rPr>
        <w:t xml:space="preserve">, </w:t>
      </w:r>
      <w:r w:rsidRPr="005D6BB6">
        <w:rPr>
          <w:rFonts w:eastAsiaTheme="minorEastAsia"/>
          <w:b/>
          <w:bCs/>
        </w:rPr>
        <w:t>risulti in anticipo</w:t>
      </w:r>
      <w:r w:rsidR="00542EE3">
        <w:rPr>
          <w:rFonts w:eastAsiaTheme="minorEastAsia"/>
        </w:rPr>
        <w:t xml:space="preserve">, </w:t>
      </w:r>
      <w:r w:rsidR="003C29FC">
        <w:rPr>
          <w:rFonts w:eastAsiaTheme="minorEastAsia"/>
        </w:rPr>
        <w:t>questa prende dunque le sembianze di una</w:t>
      </w:r>
      <w:r w:rsidR="00542EE3">
        <w:rPr>
          <w:rFonts w:eastAsiaTheme="minorEastAsia"/>
        </w:rPr>
        <w:t xml:space="preserve"> </w:t>
      </w:r>
      <w:r w:rsidR="00542EE3" w:rsidRPr="00D71ABF">
        <w:rPr>
          <w:rFonts w:eastAsiaTheme="minorEastAsia"/>
          <w:b/>
          <w:bCs/>
        </w:rPr>
        <w:t xml:space="preserve">corrente derivata da un capacitore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="00542EE3">
        <w:rPr>
          <w:rFonts w:eastAsiaTheme="minorEastAsia"/>
        </w:rPr>
        <w:t xml:space="preserve"> e dovrà </w:t>
      </w:r>
      <w:r w:rsidR="00542EE3" w:rsidRPr="00D71ABF">
        <w:rPr>
          <w:rFonts w:eastAsiaTheme="minorEastAsia"/>
          <w:b/>
          <w:bCs/>
        </w:rPr>
        <w:t>soddisfare</w:t>
      </w:r>
      <w:r w:rsidR="00542EE3">
        <w:rPr>
          <w:rFonts w:eastAsiaTheme="minorEastAsia"/>
        </w:rPr>
        <w:t xml:space="preserve"> la seguente relazione</w:t>
      </w:r>
      <w:r w:rsidR="000C0F40">
        <w:rPr>
          <w:rFonts w:eastAsiaTheme="minorEastAsia"/>
        </w:rPr>
        <w:t>:</w:t>
      </w:r>
    </w:p>
    <w:p w14:paraId="30A26899" w14:textId="0C26C739" w:rsidR="00542EE3" w:rsidRPr="00D71ABF" w:rsidRDefault="00000000" w:rsidP="008047FF">
      <w:pPr>
        <w:spacing w:after="0"/>
        <w:rPr>
          <w:rFonts w:eastAsiaTheme="minorEastAsia"/>
          <w:b/>
          <w:bCs/>
          <w:color w:val="FF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sz w:val="24"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I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I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24"/>
                  <w:szCs w:val="24"/>
                </w:rPr>
                <m:t>d</m:t>
              </m:r>
            </m:sub>
          </m:sSub>
        </m:oMath>
      </m:oMathPara>
    </w:p>
    <w:p w14:paraId="7B696E7D" w14:textId="14E8B43C" w:rsidR="000C0F40" w:rsidRDefault="000C0F40" w:rsidP="008047FF">
      <w:pPr>
        <w:spacing w:after="0"/>
        <w:rPr>
          <w:rFonts w:eastAsiaTheme="minorEastAsia"/>
          <w:noProof/>
        </w:rPr>
      </w:pPr>
      <w:r>
        <w:rPr>
          <w:rFonts w:eastAsiaTheme="minorEastAsia"/>
          <w:noProof/>
        </w:rPr>
        <w:t>In modo da modificare algebricamente la corrente.</w:t>
      </w:r>
    </w:p>
    <w:p w14:paraId="228B8B1F" w14:textId="77777777" w:rsidR="000C0F40" w:rsidRDefault="000C0F40" w:rsidP="008047FF">
      <w:pPr>
        <w:spacing w:after="0"/>
        <w:rPr>
          <w:rFonts w:eastAsiaTheme="minorEastAsia"/>
          <w:noProof/>
        </w:rPr>
      </w:pPr>
    </w:p>
    <w:p w14:paraId="3FB5BAFA" w14:textId="428AEA12" w:rsidR="000C0F40" w:rsidRDefault="000C0F40" w:rsidP="008047FF">
      <w:pPr>
        <w:spacing w:after="0"/>
        <w:jc w:val="center"/>
        <w:rPr>
          <w:rFonts w:eastAsiaTheme="minorEastAsia"/>
        </w:rPr>
      </w:pPr>
      <w:r w:rsidRPr="000C0F40">
        <w:rPr>
          <w:rFonts w:eastAsiaTheme="minorEastAsia"/>
          <w:noProof/>
        </w:rPr>
        <w:drawing>
          <wp:inline distT="0" distB="0" distL="0" distR="0" wp14:anchorId="43B66040" wp14:editId="74497E9B">
            <wp:extent cx="3094692" cy="7874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9" t="5589" r="3312" b="5945"/>
                    <a:stretch/>
                  </pic:blipFill>
                  <pic:spPr bwMode="auto">
                    <a:xfrm>
                      <a:off x="0" y="0"/>
                      <a:ext cx="3094692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28A08" w14:textId="34EB5D47" w:rsidR="000C0F40" w:rsidRDefault="000C0F40" w:rsidP="008047F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In questo modo </w:t>
      </w:r>
      <w:r w:rsidRPr="00D71ABF">
        <w:rPr>
          <w:rFonts w:eastAsiaTheme="minorEastAsia"/>
          <w:b/>
          <w:bCs/>
        </w:rPr>
        <w:t>oltre a ottenere una diminuzione di angolo</w:t>
      </w:r>
      <w:r>
        <w:rPr>
          <w:rFonts w:eastAsiaTheme="minorEastAsia"/>
        </w:rPr>
        <w:t xml:space="preserve">, </w:t>
      </w:r>
      <w:r w:rsidRPr="00D71ABF">
        <w:rPr>
          <w:rFonts w:eastAsiaTheme="minorEastAsia"/>
          <w:b/>
          <w:bCs/>
        </w:rPr>
        <w:t>ottengo anche una potenza reattiva di tipo capacitivo</w:t>
      </w:r>
      <w:r>
        <w:rPr>
          <w:rFonts w:eastAsiaTheme="minorEastAsia"/>
        </w:rPr>
        <w:t xml:space="preserve">, per definizione </w:t>
      </w:r>
      <w:r w:rsidRPr="00D71ABF">
        <w:rPr>
          <w:rFonts w:eastAsiaTheme="minorEastAsia"/>
          <w:b/>
          <w:bCs/>
        </w:rPr>
        <w:t>negativa</w:t>
      </w:r>
      <w:r>
        <w:rPr>
          <w:rFonts w:eastAsiaTheme="minorEastAsia"/>
        </w:rPr>
        <w:t xml:space="preserve">, che </w:t>
      </w:r>
      <w:r w:rsidRPr="00D71ABF">
        <w:rPr>
          <w:rFonts w:eastAsiaTheme="minorEastAsia"/>
          <w:b/>
          <w:bCs/>
        </w:rPr>
        <w:t>andrà a diminuire la potenza reattiva originaria</w:t>
      </w:r>
      <w:r>
        <w:rPr>
          <w:rFonts w:eastAsiaTheme="minorEastAsia"/>
        </w:rPr>
        <w:t xml:space="preserve">. </w:t>
      </w:r>
    </w:p>
    <w:p w14:paraId="44663673" w14:textId="2043A276" w:rsidR="003C29FC" w:rsidRDefault="003C29FC" w:rsidP="008047FF">
      <w:pPr>
        <w:spacing w:after="0"/>
        <w:rPr>
          <w:rFonts w:eastAsiaTheme="minorEastAsia"/>
        </w:rPr>
      </w:pPr>
    </w:p>
    <w:p w14:paraId="5DBC43AF" w14:textId="1A7D80F8" w:rsidR="003C29FC" w:rsidRDefault="003C29FC" w:rsidP="008047FF">
      <w:pPr>
        <w:spacing w:after="0"/>
        <w:rPr>
          <w:rFonts w:eastAsiaTheme="minorEastAsia"/>
        </w:rPr>
      </w:pPr>
    </w:p>
    <w:p w14:paraId="5BC96F40" w14:textId="77777777" w:rsidR="003C29FC" w:rsidRDefault="003C29FC" w:rsidP="008047FF">
      <w:pPr>
        <w:spacing w:after="0"/>
        <w:rPr>
          <w:rFonts w:eastAsiaTheme="minorEastAsia"/>
        </w:rPr>
      </w:pPr>
    </w:p>
    <w:p w14:paraId="138164C6" w14:textId="6D6887C5" w:rsidR="000C0F40" w:rsidRPr="00D71ABF" w:rsidRDefault="00D71ABF" w:rsidP="008047FF">
      <w:pPr>
        <w:pStyle w:val="Paragrafoelenco"/>
        <w:numPr>
          <w:ilvl w:val="0"/>
          <w:numId w:val="2"/>
        </w:numPr>
        <w:spacing w:after="0"/>
        <w:rPr>
          <w:rStyle w:val="Enfasicorsivo"/>
          <w:b/>
          <w:bCs/>
          <w:color w:val="FF0000"/>
        </w:rPr>
      </w:pPr>
      <w:r w:rsidRPr="00D71ABF">
        <w:rPr>
          <w:rStyle w:val="Enfasicorsivo"/>
          <w:b/>
          <w:bCs/>
          <w:color w:val="FF0000"/>
        </w:rPr>
        <w:t>COME SI DIMENSIONA IL CONDENSATORE DA APPLICARE AL CARICO?</w:t>
      </w:r>
    </w:p>
    <w:p w14:paraId="3BE46C68" w14:textId="59BDDD30" w:rsidR="000C0F40" w:rsidRDefault="000C0F40" w:rsidP="008047F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 passa attraverso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.</w:t>
      </w:r>
    </w:p>
    <w:p w14:paraId="28AC41F5" w14:textId="63DB6CB4" w:rsidR="00417EE0" w:rsidRDefault="00417EE0" w:rsidP="008047FF">
      <w:pPr>
        <w:spacing w:after="0"/>
        <w:rPr>
          <w:rFonts w:eastAsiaTheme="minorEastAsia"/>
        </w:rPr>
      </w:pPr>
      <w:r w:rsidRPr="00553A01">
        <w:rPr>
          <w:rFonts w:eastAsiaTheme="minorEastAsia"/>
          <w:b/>
          <w:bCs/>
        </w:rPr>
        <w:t>Prima del rifasamento</w:t>
      </w:r>
      <w:r>
        <w:rPr>
          <w:rFonts w:eastAsiaTheme="minorEastAsia"/>
        </w:rPr>
        <w:t xml:space="preserve"> si ha, noto che</w:t>
      </w:r>
      <w:r w:rsidR="003C29FC">
        <w:rPr>
          <w:rFonts w:eastAsiaTheme="minorEastAsia"/>
        </w:rPr>
        <w:t>:</w:t>
      </w:r>
    </w:p>
    <w:p w14:paraId="6E99C395" w14:textId="146E868C" w:rsidR="00417EE0" w:rsidRDefault="00553A01" w:rsidP="008047FF">
      <w:pPr>
        <w:spacing w:after="0"/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φ=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14:paraId="09E51DFF" w14:textId="4A39F022" w:rsidR="00417EE0" w:rsidRDefault="003C29FC" w:rsidP="008047FF">
      <w:pPr>
        <w:spacing w:after="0"/>
        <w:rPr>
          <w:rFonts w:eastAsiaTheme="minorEastAsia"/>
        </w:rPr>
      </w:pPr>
      <w:r>
        <w:rPr>
          <w:rFonts w:eastAsiaTheme="minorEastAsia"/>
        </w:rPr>
        <w:t>E dunque:</w:t>
      </w:r>
    </w:p>
    <w:p w14:paraId="4314981F" w14:textId="34164502" w:rsidR="00417EE0" w:rsidRPr="004427F2" w:rsidRDefault="00000000" w:rsidP="008047FF">
      <w:pPr>
        <w:spacing w:after="0"/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VI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VI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Q=P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</m:oMath>
      </m:oMathPara>
    </w:p>
    <w:p w14:paraId="779E243B" w14:textId="77777777" w:rsidR="00001B77" w:rsidRDefault="00417EE0" w:rsidP="008047F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E </w:t>
      </w:r>
      <w:r w:rsidR="00001B77">
        <w:rPr>
          <w:rFonts w:eastAsiaTheme="minorEastAsia"/>
        </w:rPr>
        <w:t>poiché:</w:t>
      </w:r>
    </w:p>
    <w:p w14:paraId="302DF345" w14:textId="750EF844" w:rsidR="00001B77" w:rsidRPr="00001B77" w:rsidRDefault="00001B77" w:rsidP="008047FF">
      <w:pPr>
        <w:spacing w:after="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=ωL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ωC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-ωC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2C1CC0FC" w14:textId="77777777" w:rsidR="00001B77" w:rsidRPr="00001B77" w:rsidRDefault="00001B77" w:rsidP="008047FF">
      <w:pPr>
        <w:spacing w:after="0"/>
        <w:rPr>
          <w:rFonts w:eastAsiaTheme="minorEastAsia"/>
        </w:rPr>
      </w:pPr>
    </w:p>
    <w:p w14:paraId="063BEB9F" w14:textId="4F1EB3DE" w:rsidR="00417EE0" w:rsidRPr="00001B77" w:rsidRDefault="00001B77" w:rsidP="008047FF">
      <w:pPr>
        <w:spacing w:after="0"/>
        <w:rPr>
          <w:rFonts w:eastAsiaTheme="minorEastAsia"/>
        </w:rPr>
      </w:pPr>
      <w:r>
        <w:rPr>
          <w:rFonts w:eastAsiaTheme="minorEastAsia"/>
        </w:rPr>
        <w:t>C</w:t>
      </w:r>
      <w:r w:rsidR="000E4D63">
        <w:rPr>
          <w:rFonts w:eastAsiaTheme="minorEastAsia"/>
        </w:rPr>
        <w:t xml:space="preserve">’è la conferma del fatto che </w:t>
      </w:r>
      <w:r w:rsidR="000E4D63" w:rsidRPr="00553A01">
        <w:rPr>
          <w:rFonts w:eastAsiaTheme="minorEastAsia"/>
          <w:b/>
          <w:bCs/>
        </w:rPr>
        <w:t>un rifasamento</w:t>
      </w:r>
      <w:r w:rsidR="000E4D63">
        <w:rPr>
          <w:rFonts w:eastAsiaTheme="minorEastAsia"/>
        </w:rPr>
        <w:t xml:space="preserve">, e quindi </w:t>
      </w:r>
      <w:r w:rsidR="000E4D63" w:rsidRPr="00553A01">
        <w:rPr>
          <w:rFonts w:eastAsiaTheme="minorEastAsia"/>
          <w:b/>
          <w:bCs/>
        </w:rPr>
        <w:t>un’aggiunta di un banco di condensatori in derivazione</w:t>
      </w:r>
      <w:r w:rsidR="000E4D63">
        <w:rPr>
          <w:rFonts w:eastAsiaTheme="minorEastAsia"/>
        </w:rPr>
        <w:t xml:space="preserve"> ad un carico, </w:t>
      </w:r>
      <w:r w:rsidR="000E4D63" w:rsidRPr="00553A01">
        <w:rPr>
          <w:rFonts w:eastAsiaTheme="minorEastAsia"/>
          <w:b/>
          <w:bCs/>
        </w:rPr>
        <w:t>ridurrà la potenza reattiva</w:t>
      </w:r>
      <w:r w:rsidR="000E4D63">
        <w:rPr>
          <w:rFonts w:eastAsiaTheme="minorEastAsia"/>
        </w:rPr>
        <w:t>. Se infatti questa è positiva, come sarà sempre la potenza reattiva dei carichi reali ai quali si appli</w:t>
      </w:r>
      <w:r w:rsidR="003C29FC">
        <w:rPr>
          <w:rFonts w:eastAsiaTheme="minorEastAsia"/>
        </w:rPr>
        <w:t>c</w:t>
      </w:r>
      <w:r w:rsidR="000E4D63">
        <w:rPr>
          <w:rFonts w:eastAsiaTheme="minorEastAsia"/>
        </w:rPr>
        <w:t xml:space="preserve">herà il rifasamento, questa viene necessariamente ridotta da quella del condensatore di rifasamento. </w:t>
      </w:r>
    </w:p>
    <w:p w14:paraId="189BC82D" w14:textId="5B2D1FA6" w:rsidR="004427F2" w:rsidRPr="00553A01" w:rsidRDefault="000E4D63" w:rsidP="008047FF">
      <w:pPr>
        <w:spacing w:after="0"/>
        <w:rPr>
          <w:rFonts w:eastAsiaTheme="minorEastAsia"/>
          <w:b/>
          <w:bCs/>
          <w:color w:val="FF0000"/>
        </w:rPr>
      </w:pPr>
      <w:r w:rsidRPr="00553A01">
        <w:rPr>
          <w:rFonts w:eastAsiaTheme="minorEastAsia"/>
          <w:b/>
          <w:bCs/>
          <w:color w:val="FF0000"/>
        </w:rPr>
        <w:t>Per dimensionare il condensatore si parte dall’angolo di rifasamento desiderat</w:t>
      </w:r>
      <w:r w:rsidR="00553A01" w:rsidRPr="00553A01">
        <w:rPr>
          <w:rFonts w:eastAsiaTheme="minorEastAsia"/>
          <w:b/>
          <w:bCs/>
          <w:color w:val="FF0000"/>
        </w:rPr>
        <w:t>o, noto:</w:t>
      </w:r>
      <w:r w:rsidR="008119D1" w:rsidRPr="00553A01">
        <w:rPr>
          <w:rFonts w:eastAsiaTheme="minorEastAsia"/>
          <w:b/>
          <w:bCs/>
          <w:color w:val="FF000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φ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</w:rPr>
          <m:t>=</m:t>
        </m:r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</w:rPr>
              <m:t>acos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(0.95)</m:t>
            </m:r>
          </m:e>
        </m:func>
      </m:oMath>
      <w:r w:rsidR="00553A01" w:rsidRPr="00553A01">
        <w:rPr>
          <w:rFonts w:eastAsiaTheme="minorEastAsia"/>
          <w:b/>
          <w:bCs/>
          <w:color w:val="FF0000"/>
        </w:rPr>
        <w:t>:</w:t>
      </w:r>
    </w:p>
    <w:p w14:paraId="2B68270D" w14:textId="69B92050" w:rsidR="00553A01" w:rsidRDefault="00553A01" w:rsidP="008047FF">
      <w:pPr>
        <w:spacing w:after="0"/>
        <w:rPr>
          <w:rFonts w:eastAsiaTheme="minorEastAsia"/>
        </w:rPr>
      </w:pPr>
    </w:p>
    <w:p w14:paraId="360E88D0" w14:textId="29BC9CCD" w:rsidR="004427F2" w:rsidRPr="00553A01" w:rsidRDefault="00000000" w:rsidP="008047FF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Q-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⇒ 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⇒</m:t>
          </m:r>
        </m:oMath>
      </m:oMathPara>
    </w:p>
    <w:p w14:paraId="1ECF7265" w14:textId="6D16B7A9" w:rsidR="004427F2" w:rsidRPr="00553A01" w:rsidRDefault="00000000" w:rsidP="008047FF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=Q-P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tan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=Q-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Dalla definizione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di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eqArr>
            </m:lim>
          </m:limUpp>
          <m:r>
            <m:rPr>
              <m:sty m:val="bi"/>
            </m:rPr>
            <w:rPr>
              <w:rFonts w:ascii="Cambria Math" w:eastAsiaTheme="minorEastAsia" w:hAnsi="Cambria Math"/>
            </w:rPr>
            <m:t>ωC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F04A997" w14:textId="0FF6797C" w:rsidR="004427F2" w:rsidRPr="00553A01" w:rsidRDefault="00000000" w:rsidP="008047FF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=ωC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D9F5426" w14:textId="4C406025" w:rsidR="00C351E6" w:rsidRPr="00B26FD4" w:rsidRDefault="00B26FD4" w:rsidP="008047FF">
      <w:pPr>
        <w:spacing w:after="0"/>
        <w:rPr>
          <w:rFonts w:eastAsiaTheme="minorEastAsia"/>
          <w:b/>
          <w:bCs/>
          <w:color w:val="FF000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C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ω</m:t>
              </m:r>
            </m:den>
          </m:f>
        </m:oMath>
      </m:oMathPara>
    </w:p>
    <w:p w14:paraId="3A9AD901" w14:textId="2EF92BCB" w:rsidR="00C351E6" w:rsidRDefault="00C351E6" w:rsidP="008047FF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Si nota da subito come </w:t>
      </w:r>
      <m:oMath>
        <m:r>
          <w:rPr>
            <w:rFonts w:ascii="Cambria Math" w:eastAsiaTheme="minorEastAsia" w:hAnsi="Cambria Math"/>
            <w:u w:val="single" w:color="FF0000"/>
          </w:rPr>
          <m:t>C~</m:t>
        </m:r>
        <m:f>
          <m:fPr>
            <m:ctrlPr>
              <w:rPr>
                <w:rFonts w:ascii="Cambria Math" w:eastAsiaTheme="minorEastAsia" w:hAnsi="Cambria Math"/>
                <w:i/>
                <w:u w:val="single" w:color="FF0000"/>
              </w:rPr>
            </m:ctrlPr>
          </m:fPr>
          <m:num>
            <m:r>
              <w:rPr>
                <w:rFonts w:ascii="Cambria Math" w:eastAsiaTheme="minorEastAsia" w:hAnsi="Cambria Math"/>
                <w:u w:val="single" w:color="FF000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u w:val="single" w:color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u w:val="single" w:color="FF0000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u w:val="single" w:color="FF0000"/>
                  </w:rPr>
                  <m:t>2</m:t>
                </m:r>
              </m:sup>
            </m:sSup>
          </m:den>
        </m:f>
      </m:oMath>
      <w:r w:rsidRPr="00B26FD4">
        <w:rPr>
          <w:rFonts w:eastAsiaTheme="minorEastAsia"/>
          <w:u w:val="single" w:color="FF0000"/>
        </w:rPr>
        <w:t xml:space="preserve"> perciò se </w:t>
      </w:r>
      <m:oMath>
        <m:r>
          <w:rPr>
            <w:rFonts w:ascii="Cambria Math" w:eastAsiaTheme="minorEastAsia" w:hAnsi="Cambria Math"/>
            <w:u w:val="single" w:color="FF0000"/>
          </w:rPr>
          <m:t>V↑,  C↓</m:t>
        </m:r>
      </m:oMath>
      <w:r w:rsidRPr="00B26FD4">
        <w:rPr>
          <w:rFonts w:eastAsiaTheme="minorEastAsia"/>
          <w:u w:val="single" w:color="FF0000"/>
        </w:rPr>
        <w:t xml:space="preserve"> e i costi del rifasamento si contengono</w:t>
      </w:r>
      <w:r>
        <w:rPr>
          <w:rFonts w:eastAsiaTheme="minorEastAsia"/>
        </w:rPr>
        <w:t xml:space="preserve">. </w:t>
      </w:r>
    </w:p>
    <w:p w14:paraId="2811C411" w14:textId="0F1405B7" w:rsidR="00C351E6" w:rsidRDefault="00C351E6" w:rsidP="008047FF">
      <w:pPr>
        <w:spacing w:after="0"/>
        <w:rPr>
          <w:rFonts w:eastAsiaTheme="minorEastAsia"/>
        </w:rPr>
      </w:pPr>
      <w:r w:rsidRPr="00B26FD4">
        <w:rPr>
          <w:rFonts w:eastAsiaTheme="minorEastAsia"/>
          <w:b/>
          <w:bCs/>
        </w:rPr>
        <w:t xml:space="preserve">Il </w:t>
      </w:r>
      <w:r w:rsidRPr="00B26FD4">
        <w:rPr>
          <w:rFonts w:eastAsiaTheme="minorEastAsia"/>
          <w:b/>
          <w:bCs/>
          <w:color w:val="FF0000"/>
        </w:rPr>
        <w:t xml:space="preserve">controllo </w:t>
      </w:r>
      <w:r w:rsidRPr="00B26FD4">
        <w:rPr>
          <w:rFonts w:eastAsiaTheme="minorEastAsia"/>
          <w:b/>
          <w:bCs/>
        </w:rPr>
        <w:t xml:space="preserve">che deve avvenire </w:t>
      </w:r>
      <w:r w:rsidRPr="00B26FD4">
        <w:rPr>
          <w:rFonts w:eastAsiaTheme="minorEastAsia"/>
          <w:b/>
          <w:bCs/>
          <w:color w:val="FF0000"/>
        </w:rPr>
        <w:t xml:space="preserve">dopo </w:t>
      </w:r>
      <w:r w:rsidRPr="00B26FD4">
        <w:rPr>
          <w:rFonts w:eastAsiaTheme="minorEastAsia"/>
          <w:b/>
          <w:bCs/>
        </w:rPr>
        <w:t xml:space="preserve">il </w:t>
      </w:r>
      <w:r w:rsidRPr="00B26FD4">
        <w:rPr>
          <w:rFonts w:eastAsiaTheme="minorEastAsia"/>
          <w:b/>
          <w:bCs/>
          <w:color w:val="FF0000"/>
        </w:rPr>
        <w:t>rifasamento</w:t>
      </w:r>
      <w:r w:rsidRPr="00B26FD4">
        <w:rPr>
          <w:rFonts w:eastAsiaTheme="minorEastAsia"/>
          <w:b/>
          <w:bCs/>
        </w:rPr>
        <w:t xml:space="preserve">, per </w:t>
      </w:r>
      <w:r w:rsidR="00B26FD4" w:rsidRPr="00B26FD4">
        <w:rPr>
          <w:rFonts w:eastAsiaTheme="minorEastAsia"/>
          <w:b/>
          <w:bCs/>
        </w:rPr>
        <w:t>verificare</w:t>
      </w:r>
      <w:r w:rsidR="00B26FD4">
        <w:rPr>
          <w:rFonts w:eastAsiaTheme="minorEastAsia"/>
        </w:rPr>
        <w:t xml:space="preserve"> la buona riuscita di questo, </w:t>
      </w:r>
      <w:r w:rsidR="00B26FD4" w:rsidRPr="00B26FD4">
        <w:rPr>
          <w:rFonts w:eastAsiaTheme="minorEastAsia"/>
          <w:b/>
          <w:bCs/>
        </w:rPr>
        <w:t>deve soddisfare:</w:t>
      </w:r>
    </w:p>
    <w:p w14:paraId="2B91AE7F" w14:textId="77777777" w:rsidR="00B26FD4" w:rsidRDefault="00B26FD4" w:rsidP="008047FF">
      <w:pPr>
        <w:spacing w:after="0"/>
        <w:rPr>
          <w:rFonts w:eastAsiaTheme="minorEastAsia"/>
        </w:rPr>
      </w:pPr>
    </w:p>
    <w:p w14:paraId="6DD4AE9E" w14:textId="48DB1256" w:rsidR="00B26FD4" w:rsidRPr="00B26FD4" w:rsidRDefault="00000000" w:rsidP="008047FF">
      <w:pPr>
        <w:spacing w:after="0"/>
        <w:rPr>
          <w:rFonts w:eastAsiaTheme="minorEastAsia"/>
          <w:b/>
          <w:bCs/>
          <w:color w:val="FF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&lt;I</m:t>
          </m:r>
        </m:oMath>
      </m:oMathPara>
    </w:p>
    <w:p w14:paraId="261C73EE" w14:textId="4E484069" w:rsidR="00B26FD4" w:rsidRPr="00B26FD4" w:rsidRDefault="00000000" w:rsidP="008047FF">
      <w:pPr>
        <w:spacing w:after="0"/>
        <w:rPr>
          <w:rFonts w:eastAsiaTheme="minorEastAsia"/>
          <w:b/>
          <w:bCs/>
          <w:color w:val="FF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&lt;Q</m:t>
          </m:r>
        </m:oMath>
      </m:oMathPara>
    </w:p>
    <w:p w14:paraId="347B7929" w14:textId="0FE28148" w:rsidR="00B26FD4" w:rsidRPr="00B26FD4" w:rsidRDefault="00000000" w:rsidP="008047FF">
      <w:pPr>
        <w:spacing w:after="0"/>
        <w:rPr>
          <w:rFonts w:eastAsiaTheme="minorEastAsia"/>
          <w:b/>
          <w:bCs/>
          <w:color w:val="FF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φ</m:t>
              </m: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&lt;φ</m:t>
          </m:r>
        </m:oMath>
      </m:oMathPara>
    </w:p>
    <w:p w14:paraId="00AB79F7" w14:textId="2D93E35B" w:rsidR="00C351E6" w:rsidRPr="00B26FD4" w:rsidRDefault="00000000" w:rsidP="008047FF">
      <w:pPr>
        <w:spacing w:after="0"/>
        <w:rPr>
          <w:rFonts w:eastAsiaTheme="minorEastAsia"/>
          <w:b/>
          <w:bCs/>
          <w:color w:val="FF000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FF0000"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φ'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&gt;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color w:val="FF0000"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φ</m:t>
              </m:r>
            </m:e>
          </m:func>
        </m:oMath>
      </m:oMathPara>
    </w:p>
    <w:p w14:paraId="78609832" w14:textId="77777777" w:rsidR="004427F2" w:rsidRDefault="004427F2" w:rsidP="008047FF">
      <w:pPr>
        <w:spacing w:after="0"/>
        <w:rPr>
          <w:rFonts w:eastAsiaTheme="minorEastAsia"/>
        </w:rPr>
      </w:pPr>
    </w:p>
    <w:p w14:paraId="7E310A0C" w14:textId="77777777" w:rsidR="000C0F40" w:rsidRPr="000C0F40" w:rsidRDefault="000C0F40" w:rsidP="008047FF">
      <w:pPr>
        <w:spacing w:after="0"/>
        <w:rPr>
          <w:rFonts w:eastAsiaTheme="minorEastAsia"/>
        </w:rPr>
      </w:pPr>
    </w:p>
    <w:sectPr w:rsidR="000C0F40" w:rsidRPr="000C0F40" w:rsidSect="008047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444C"/>
    <w:multiLevelType w:val="hybridMultilevel"/>
    <w:tmpl w:val="876CA25E"/>
    <w:lvl w:ilvl="0" w:tplc="9DBCCD4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b/>
        <w:bCs/>
        <w:color w:val="FF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550DC"/>
    <w:multiLevelType w:val="hybridMultilevel"/>
    <w:tmpl w:val="7DDAB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838280">
    <w:abstractNumId w:val="1"/>
  </w:num>
  <w:num w:numId="2" w16cid:durableId="571429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B8"/>
    <w:rsid w:val="00001B77"/>
    <w:rsid w:val="000C0F40"/>
    <w:rsid w:val="000D44E6"/>
    <w:rsid w:val="000E4D63"/>
    <w:rsid w:val="003C29FC"/>
    <w:rsid w:val="00417EE0"/>
    <w:rsid w:val="004427F2"/>
    <w:rsid w:val="00452CB8"/>
    <w:rsid w:val="00542EE3"/>
    <w:rsid w:val="00553A01"/>
    <w:rsid w:val="005B3F55"/>
    <w:rsid w:val="005D6BB6"/>
    <w:rsid w:val="00612203"/>
    <w:rsid w:val="00714280"/>
    <w:rsid w:val="007B39B3"/>
    <w:rsid w:val="008047FF"/>
    <w:rsid w:val="008119D1"/>
    <w:rsid w:val="00813C3C"/>
    <w:rsid w:val="00922623"/>
    <w:rsid w:val="009E1F78"/>
    <w:rsid w:val="00B26FD4"/>
    <w:rsid w:val="00C138B2"/>
    <w:rsid w:val="00C351E6"/>
    <w:rsid w:val="00D71ABF"/>
    <w:rsid w:val="00E14749"/>
    <w:rsid w:val="00E84F15"/>
    <w:rsid w:val="00F1793A"/>
    <w:rsid w:val="00F4081C"/>
    <w:rsid w:val="00F5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D9A3A"/>
  <w15:chartTrackingRefBased/>
  <w15:docId w15:val="{044855B5-11E7-44BC-927A-CD2D1AE3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44E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12203"/>
    <w:rPr>
      <w:color w:val="808080"/>
    </w:rPr>
  </w:style>
  <w:style w:type="character" w:styleId="Enfasidelicata">
    <w:name w:val="Subtle Emphasis"/>
    <w:basedOn w:val="Carpredefinitoparagrafo"/>
    <w:uiPriority w:val="19"/>
    <w:qFormat/>
    <w:rsid w:val="00714280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7142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Marchegiani</dc:creator>
  <cp:keywords/>
  <dc:description/>
  <cp:lastModifiedBy>Andrea Marchegiani</cp:lastModifiedBy>
  <cp:revision>13</cp:revision>
  <dcterms:created xsi:type="dcterms:W3CDTF">2022-04-23T19:21:00Z</dcterms:created>
  <dcterms:modified xsi:type="dcterms:W3CDTF">2022-07-22T09:35:00Z</dcterms:modified>
</cp:coreProperties>
</file>