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E3A5F"/>
          <w:sz w:val="56"/>
        </w:rPr>
        <w:t>AFARENSIS ENTERPRISE</w:t>
      </w:r>
    </w:p>
    <w:p>
      <w:pPr>
        <w:jc w:val="center"/>
      </w:pPr>
      <w:r>
        <w:rPr>
          <w:rFonts w:ascii="Calibri" w:hAnsi="Calibri"/>
          <w:color w:val="1E3A5F"/>
          <w:sz w:val="40"/>
        </w:rPr>
        <w:t>Technical Architecture</w:t>
      </w:r>
    </w:p>
    <w:p>
      <w:pPr>
        <w:jc w:val="center"/>
      </w:pPr>
      <w:r>
        <w:rPr>
          <w:rFonts w:ascii="Calibri" w:hAnsi="Calibri"/>
          <w:color w:val="2563EB"/>
          <w:sz w:val="28"/>
        </w:rPr>
        <w:t>C4 Model, Data Flow, ERD &amp; Dependencies</w:t>
      </w:r>
    </w:p>
    <w:p/>
    <w:p>
      <w:pPr>
        <w:jc w:val="center"/>
      </w:pPr>
      <w:r>
        <w:rPr>
          <w:rFonts w:ascii="Calibri" w:hAnsi="Calibri"/>
          <w:color w:val="666666"/>
          <w:sz w:val="22"/>
        </w:rPr>
        <w:t>Version v2.1  |  March 23, 2026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Synthetic Ascension Pty Ltd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1. C1: System Context Diagram</w:t>
      </w:r>
    </w:p>
    <w:p>
      <w:r>
        <w:rPr>
          <w:rFonts w:ascii="Calibri" w:hAnsi="Calibri"/>
          <w:b w:val="0"/>
          <w:i w:val="0"/>
          <w:sz w:val="22"/>
        </w:rPr>
        <w:t>The system context shows Afarensis Enterprise and its relationships with users and external systems.</w:t>
      </w:r>
    </w:p>
    <w:p>
      <w:pPr>
        <w:spacing w:before="80" w:after="80"/>
        <w:shd w:fill="F5F5F5"/>
      </w:pPr>
      <w:r>
        <w:rPr>
          <w:rFonts w:ascii="Courier New" w:hAnsi="Courier New"/>
          <w:color w:val="333333"/>
          <w:sz w:val="16"/>
        </w:rPr>
        <w:t>+-------------------+     +-------------------+     +-------------------+</w:t>
        <w:br/>
        <w:t>|  Biostatistician  |     |     Reviewer       |     |      Admin        |</w:t>
        <w:br/>
        <w:t>|  (Primary User)   |     |  (Evidence Review) |     |  (System Config)  |</w:t>
        <w:br/>
        <w:t>+--------+----------+     +--------+----------+     +--------+----------+</w:t>
        <w:br/>
        <w:t xml:space="preserve">         |                         |                          |</w:t>
        <w:br/>
        <w:t xml:space="preserve">         +------------+------------+-----------+--------------+</w:t>
        <w:br/>
        <w:t xml:space="preserve">                      |                        |</w:t>
        <w:br/>
        <w:t xml:space="preserve">                      v                        v</w:t>
        <w:br/>
        <w:t xml:space="preserve">         +----------------------------------------------+</w:t>
        <w:br/>
        <w:t xml:space="preserve">         |       AFARENSIS ENTERPRISE v2.1               |</w:t>
        <w:br/>
        <w:t xml:space="preserve">         |  Evidence Synthesis &amp; Regulatory Platform      |</w:t>
        <w:br/>
        <w:t xml:space="preserve">         |  146 API Endpoints | 10-Step Workflow          |</w:t>
        <w:br/>
        <w:t xml:space="preserve">         +------+-------+-------+-------+-------+--------+</w:t>
        <w:br/>
        <w:t xml:space="preserve">                |       |       |       |       |</w:t>
        <w:br/>
        <w:t xml:space="preserve">         +------+  +----+  +----+  +----+  +---+------+</w:t>
        <w:br/>
        <w:t xml:space="preserve">         v         v       v       v       v          v</w:t>
        <w:br/>
        <w:t xml:space="preserve">    +---------+ +------+ +------+ +-----+ +------+ +--------+</w:t>
        <w:br/>
        <w:t xml:space="preserve">    | PubMed  | |CT.gov| |OpenAl| |  SS | |BioGPT| |Claude/ |</w:t>
        <w:br/>
        <w:t xml:space="preserve">    | (NCBI)  | |      | |  ex  | |     | |(local| |GPT-4   |</w:t>
        <w:br/>
        <w:t xml:space="preserve">    +---------+ +------+ +------+ +-----+ +------+ +--------+</w:t>
        <w:br/>
        <w:br/>
        <w:t xml:space="preserve">    +----------+</w:t>
        <w:br/>
        <w:t xml:space="preserve">    | SendGrid |  (Email notifications)</w:t>
        <w:br/>
        <w:t xml:space="preserve">    +----------+</w:t>
        <w:br/>
        <w:br/>
        <w:t xml:space="preserve">    +----------+</w:t>
        <w:br/>
        <w:t xml:space="preserve">    | Regulator|  (Receives eCTD packages)</w:t>
        <w:br/>
        <w:t xml:space="preserve">    +----------+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Actor / System</w:t>
            </w:r>
          </w:p>
        </w:tc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Interaction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Biostatistician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Creates projects, configures studies, runs analyses, generates TFLs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Reviewer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User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Reviews evidence, submits e-signed decisions, resolves conflicts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Manages users, orgs, system config, monitors health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Regulator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External User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Receives and reviews eCTD submission packages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PubMed (NCBI)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External System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E-utilities API for biomedical literature search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ClinicalTrials.gov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External System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v2 API for registered clinical trial search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OpenAlex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External System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REST API for open-access scholarly works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Semantic Scholar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External System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Academic Graph API for citation-aware paper search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BioGPT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Internal Model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Local biomedical language model for text generation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Claude / GPT-4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External AI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LLM for regulatory critique and evidence analysis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SendGrid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External Service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Transactional email delivery for notifications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3A5F"/>
        </w:rPr>
        <w:t>2. C2: Container Diagram</w:t>
      </w:r>
    </w:p>
    <w:p>
      <w:r>
        <w:rPr>
          <w:rFonts w:ascii="Calibri" w:hAnsi="Calibri"/>
          <w:b w:val="0"/>
          <w:i w:val="0"/>
          <w:sz w:val="22"/>
        </w:rPr>
        <w:t>The container diagram shows the major deployable units and their communication.</w:t>
      </w:r>
    </w:p>
    <w:p>
      <w:pPr>
        <w:spacing w:before="80" w:after="80"/>
        <w:shd w:fill="F5F5F5"/>
      </w:pPr>
      <w:r>
        <w:rPr>
          <w:rFonts w:ascii="Courier New" w:hAnsi="Courier New"/>
          <w:color w:val="333333"/>
          <w:sz w:val="16"/>
        </w:rPr>
        <w:t xml:space="preserve">                    +-------------------+</w:t>
        <w:br/>
        <w:t xml:space="preserve">                    |   React SPA       |</w:t>
        <w:br/>
        <w:t xml:space="preserve">                    |   Port 3000       |</w:t>
        <w:br/>
        <w:t xml:space="preserve">                    |   (Nginx in prod) |</w:t>
        <w:br/>
        <w:t xml:space="preserve">                    +--------+----------+</w:t>
        <w:br/>
        <w:t xml:space="preserve">                             |</w:t>
        <w:br/>
        <w:t xml:space="preserve">                             | HTTPS / JSON</w:t>
        <w:br/>
        <w:t xml:space="preserve">                             v</w:t>
        <w:br/>
        <w:t xml:space="preserve">                    +-------------------+</w:t>
        <w:br/>
        <w:t xml:space="preserve">                    |   FastAPI Server   |</w:t>
        <w:br/>
        <w:t xml:space="preserve">                    |   Port 8000        |</w:t>
        <w:br/>
        <w:t xml:space="preserve">                    |   (Uvicorn)        |</w:t>
        <w:br/>
        <w:t xml:space="preserve">                    +--+-----+-----+----+</w:t>
        <w:br/>
        <w:t xml:space="preserve">                       |     |     |</w:t>
        <w:br/>
        <w:t xml:space="preserve">              +--------+  +--+--+  +--------+</w:t>
        <w:br/>
        <w:t xml:space="preserve">              v           v     v           v</w:t>
        <w:br/>
        <w:t xml:space="preserve">    +----------------+ +-----+ +-------+ +--------+</w:t>
        <w:br/>
        <w:t xml:space="preserve">    | PostgreSQL 15  | |Redis| |  S3   | | Sentry |</w:t>
        <w:br/>
        <w:t xml:space="preserve">    | Port 5432      | |6379 | | 9000  | | (SaaS) |</w:t>
        <w:br/>
        <w:t xml:space="preserve">    | + pgvector     | |     | |       | |        |</w:t>
        <w:br/>
        <w:t xml:space="preserve">    +-------+--------+ +-----+ +-------+ +--------+</w:t>
        <w:br/>
        <w:t xml:space="preserve">            |</w:t>
        <w:br/>
        <w:t xml:space="preserve">    +-------+--------+</w:t>
        <w:br/>
        <w:t xml:space="preserve">    | PgBouncer      |</w:t>
        <w:br/>
        <w:t xml:space="preserve">    | Port 6432      |</w:t>
        <w:br/>
        <w:t xml:space="preserve">    +-------+--------+</w:t>
        <w:br/>
        <w:t xml:space="preserve">            |</w:t>
        <w:br/>
        <w:t xml:space="preserve">    +-------+--------+</w:t>
        <w:br/>
        <w:t xml:space="preserve">    | pg-backup-s3   |</w:t>
        <w:br/>
        <w:t xml:space="preserve">    | (cron job)     |</w:t>
        <w:br/>
        <w:t xml:space="preserve">    +----------------+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Container</w:t>
            </w:r>
          </w:p>
        </w:tc>
        <w:tc>
          <w:tcPr>
            <w:tcW w:type="dxa" w:w="216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16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Port</w:t>
            </w:r>
          </w:p>
        </w:tc>
        <w:tc>
          <w:tcPr>
            <w:tcW w:type="dxa" w:w="216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React SPA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React 18, TypeScript, TailwindCSS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User interface, 10-step workflow, data visualization</w:t>
            </w:r>
          </w:p>
        </w:tc>
      </w:tr>
      <w:tr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FastAPI Server</w:t>
            </w:r>
          </w:p>
        </w:tc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Python 3.10+, Uvicorn, Pydantic</w:t>
            </w:r>
          </w:p>
        </w:tc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8000</w:t>
            </w:r>
          </w:p>
        </w:tc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REST API (146 endpoints), business logic, auth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PostgreSQL 15 + pgvector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5432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Primary data store, embeddings, audit logs</w:t>
            </w:r>
          </w:p>
        </w:tc>
      </w:tr>
      <w:tr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PgBouncer</w:t>
            </w:r>
          </w:p>
        </w:tc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PgBouncer 1.21</w:t>
            </w:r>
          </w:p>
        </w:tc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6432</w:t>
            </w:r>
          </w:p>
        </w:tc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Connection pooling (transaction mode, max 100)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Redis 7 Alpine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6379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Session store, task queue, response caching</w:t>
            </w:r>
          </w:p>
        </w:tc>
      </w:tr>
      <w:tr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S3 / MinIO</w:t>
            </w:r>
          </w:p>
        </w:tc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S3-compatible storage</w:t>
            </w:r>
          </w:p>
        </w:tc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9000</w:t>
            </w:r>
          </w:p>
        </w:tc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Artifact storage, uploads, generated documents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Sentry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Sentry SaaS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Error tracking, performance monitoring</w:t>
            </w:r>
          </w:p>
        </w:tc>
      </w:tr>
      <w:tr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pg-backup-s3</w:t>
            </w:r>
          </w:p>
        </w:tc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Custom cron container</w:t>
            </w:r>
          </w:p>
        </w:tc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Automated database backups to S3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3A5F"/>
        </w:rPr>
        <w:t>3. C3: Component Diagram</w:t>
      </w:r>
    </w:p>
    <w:p>
      <w:r>
        <w:rPr>
          <w:rFonts w:ascii="Calibri" w:hAnsi="Calibri"/>
          <w:b w:val="0"/>
          <w:i w:val="0"/>
          <w:sz w:val="22"/>
        </w:rPr>
        <w:t>The API server is organized into three layers: API, Service, and Core.</w:t>
      </w:r>
    </w:p>
    <w:p>
      <w:pPr>
        <w:pStyle w:val="Heading2"/>
      </w:pPr>
      <w:r>
        <w:rPr>
          <w:rFonts w:ascii="Calibri" w:hAnsi="Calibri"/>
          <w:color w:val="1E3A5F"/>
        </w:rPr>
        <w:t>3.1 API Layer (146 Endpoints in 18 Groups)</w:t>
      </w:r>
    </w:p>
    <w:p>
      <w:pPr>
        <w:spacing w:before="80" w:after="80"/>
        <w:shd w:fill="F5F5F5"/>
      </w:pPr>
      <w:r>
        <w:rPr>
          <w:rFonts w:ascii="Courier New" w:hAnsi="Courier New"/>
          <w:color w:val="333333"/>
          <w:sz w:val="16"/>
        </w:rPr>
        <w:t>+------------------------------------------------------------------+</w:t>
        <w:br/>
        <w:t>|                        API LAYER                                 |</w:t>
        <w:br/>
        <w:t>|  +--------+ +--------+ +--------+ +--------+ +----------+       |</w:t>
        <w:br/>
        <w:t>|  | Auth   | |Projects| |Evidence| |Review  | |Study Cfg |       |</w:t>
        <w:br/>
        <w:t>|  | (9)    | | (4)    | | (8)    | | (10)   | | (16)     |       |</w:t>
        <w:br/>
        <w:t>|  +--------+ +--------+ +--------+ +--------+ +----------+       |</w:t>
        <w:br/>
        <w:t>|  +--------+ +--------+ +--------+ +--------+ +----------+       |</w:t>
        <w:br/>
        <w:t>|  | CDISC  | | TFL    | |Regulat.| |Search  | |Statistics|       |</w:t>
        <w:br/>
        <w:t>|  | (4)    | | (7)    | | (14)   | | (8)    | | (6)      |       |</w:t>
        <w:br/>
        <w:t>|  +--------+ +--------+ +--------+ +--------+ +----------+       |</w:t>
        <w:br/>
        <w:t>|  +--------+ +--------+ +--------+ +--------+ +----------+       |</w:t>
        <w:br/>
        <w:t>|  |Bayesian| |Interim | | SDTM   | |Program | | System   |       |</w:t>
        <w:br/>
        <w:t>|  | (3)    | | (3)    | | (4)    | | (4)    | | (8)      |       |</w:t>
        <w:br/>
        <w:t>|  +--------+ +--------+ +--------+ +--------+ +----------+       |</w:t>
        <w:br/>
        <w:t>|  +--------+ +--------+ +--------+                               |</w:t>
        <w:br/>
        <w:t>|  | BioGPT | | Tasks  | |Org Mgt |                               |</w:t>
        <w:br/>
        <w:t>|  | (4)    | | (4)    | | (6)    |                               |</w:t>
        <w:br/>
        <w:t>|  +--------+ +--------+ +--------+                               |</w:t>
        <w:br/>
        <w:t>+------------------------------------------------------------------+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Group</w:t>
            </w:r>
          </w:p>
        </w:tc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 Endpoints</w:t>
            </w:r>
          </w:p>
        </w:tc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Responsibilities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Login, logout, JWT refresh, password reset, session management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Projects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CRUD operations, protocol upload, project listing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Discovery, comparability, bias analysis, critique, decisions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Review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Workflows, assignments, comments, conflicts, presence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Study Config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Definition, covariates, data sources, cohort, balance, bias, reproducibility, audit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CDISC (ADaM)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Generate, list, validate, metadata for ADaM datasets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TFL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Demographics, AE table, KM curve, forest plot, Love plot, shells, generate-all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Regulatory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SAR pipeline, CSR sections, SAP, ADRG, Define-XML, eCTD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Search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Semantic, hybrid, recommendations, saved, citation network, Semantic Scholar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Statistics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Full analysis, summary, MI, MMRM, tipping point, missing data summary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Bayesian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Full analysis, prior elicitation, adaptive decisions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Interim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Boundaries, evaluation, DSMB report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SDTM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Generate domain, generate all, validate, aCRF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Program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Overview, portfolio, readiness, milestones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Health, detailed health, metrics, cache stats, storage, analytics, audit, data classify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BioGPT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Status, generate, explain mechanism, summarize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Status, result, list, cancel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Org Management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Info, users list, invite, role update, activate, deactivate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3A5F"/>
        </w:rPr>
        <w:t>3.2 Service Layer (24 Services in 7 Categories)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Services</w:t>
            </w:r>
          </w:p>
        </w:tc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EvidenceDiscoveryService, EvidenceCritiqueService, EvidenceNetworkService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Multi-source search, AI critique, citation network analysis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Analysis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StatisticalAnalysisService, BayesianService, InterimAnalysisService, MissingDataService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Cox PH, IPTW, Bayesian posteriors, group-sequential boundaries, MI/MMRM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CdiscService, SdtmService, AdamService, DataValidationService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CDISC dataset generation, cross-domain validation, metadata export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Regulatory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SarPipelineService, CsrService, SapService, AdrgService, DefineXmlService, EctdService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Document generation, eCTD assembly, validation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Review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CollaborativeReviewService, ReviewConflictService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Multi-reviewer workflows, conflict detection and resolution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Search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SemanticSearchService, HybridSearchService, SemanticScholarService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Vector similarity, BM25 + semantic hybrid, external API integration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AuthService, AuditService, TaskService, NotificationService, FileStorageService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Authentication, audit logging, background tasks, email, S3 storage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3A5F"/>
        </w:rPr>
        <w:t>3.3 Core Layer (10 Modules)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32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models.py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SQLAlchemy ORM models (24 tables across 5 domains)</w:t>
            </w:r>
          </w:p>
        </w:tc>
      </w:tr>
      <w:tr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schemas.py</w:t>
            </w:r>
          </w:p>
        </w:tc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Pydantic request/response schemas with validation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database.py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Database engine, session factory, connection pooling config</w:t>
            </w:r>
          </w:p>
        </w:tc>
      </w:tr>
      <w:tr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security.py</w:t>
            </w:r>
          </w:p>
        </w:tc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JWT creation/validation, password hashing (bcrypt), RBAC decorators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config.py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Environment-based configuration (DATABASE_URL, REDIS_URL, S3, Sentry DSN)</w:t>
            </w:r>
          </w:p>
        </w:tc>
      </w:tr>
      <w:tr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exceptions.py</w:t>
            </w:r>
          </w:p>
        </w:tc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Custom exception hierarchy with HTTP status mapping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middleware.py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CORS, request logging, rate limiting, error handling</w:t>
            </w:r>
          </w:p>
        </w:tc>
      </w:tr>
      <w:tr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cache.py</w:t>
            </w:r>
          </w:p>
        </w:tc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Redis wrapper with TTL-based caching and invalidation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tasks.py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Background task infrastructure (queue, worker, progress tracking)</w:t>
            </w:r>
          </w:p>
        </w:tc>
      </w:tr>
      <w:tr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utils.py</w:t>
            </w:r>
          </w:p>
        </w:tc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Shared utilities: date parsing, hashing, file I/O, statistical helpers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3A5F"/>
        </w:rPr>
        <w:t>4. Data Flow: 9-Stage Pipeline</w:t>
      </w:r>
    </w:p>
    <w:p>
      <w:pPr>
        <w:spacing w:before="80" w:after="80"/>
        <w:shd w:fill="F5F5F5"/>
      </w:pPr>
      <w:r>
        <w:rPr>
          <w:rFonts w:ascii="Courier New" w:hAnsi="Courier New"/>
          <w:color w:val="333333"/>
          <w:sz w:val="16"/>
        </w:rPr>
        <w:t>Stage 1          Stage 2          Stage 3          Stage 4</w:t>
        <w:br/>
        <w:t>+----------+     +----------+     +----------+     +----------+</w:t>
        <w:br/>
        <w:t>| Ingest   | --&gt; | Dedupe   | --&gt; | Score    | --&gt; | Critique |</w:t>
        <w:br/>
        <w:t>| (5 APIs) |     | (DOI +   |     | (Relev- |     | (AI reg- |</w:t>
        <w:br/>
        <w:t>|          |     |  title)  |     |  ance)   |     |  ulatory)|</w:t>
        <w:br/>
        <w:t>+----------+     +----------+     +----------+     +----------+</w:t>
        <w:br/>
        <w:t xml:space="preserve">                                                        |</w:t>
        <w:br/>
        <w:t xml:space="preserve">                                                        v</w:t>
        <w:br/>
        <w:t>Stage 5          Stage 6          Stage 7          Stage 8</w:t>
        <w:br/>
        <w:t>+----------+     +----------+     +----------+     +----------+</w:t>
        <w:br/>
        <w:t>| Review   | --&gt; | Analyze  | --&gt; | Generate | --&gt; | Validate |</w:t>
        <w:br/>
        <w:t>| (Human   |     | (Stats,  |     | (TFLs,   |     | (CDISC,  |</w:t>
        <w:br/>
        <w:t>|  decide) |     |  bias)   |     |  docs)   |     |  eCTD)   |</w:t>
        <w:br/>
        <w:t>+----------+     +----------+     +----------+     +----------+</w:t>
        <w:br/>
        <w:t xml:space="preserve">                                                        |</w:t>
        <w:br/>
        <w:t xml:space="preserve">                                                        v</w:t>
        <w:br/>
        <w:t xml:space="preserve">                                                   Stage 9</w:t>
        <w:br/>
        <w:t xml:space="preserve">                                                   +----------+</w:t>
        <w:br/>
        <w:t xml:space="preserve">                                                   | Package  |</w:t>
        <w:br/>
        <w:t xml:space="preserve">                                                   | (eCTD    |</w:t>
        <w:br/>
        <w:t xml:space="preserve">                                                   |  Module5)|</w:t>
        <w:br/>
        <w:t xml:space="preserve">                                                   +----------+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728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28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728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728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Services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Ingest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Search query + config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Raw evidence records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EvidenceDiscoveryService</w:t>
            </w:r>
          </w:p>
        </w:tc>
      </w:tr>
      <w:tr>
        <w:tc>
          <w:tcPr>
            <w:tcW w:type="dxa" w:w="1728"/>
            <w:shd w:fill="F0F4FA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28"/>
            <w:shd w:fill="F0F4FA"/>
          </w:tcPr>
          <w:p>
            <w:r>
              <w:rPr>
                <w:rFonts w:ascii="Calibri" w:hAnsi="Calibri"/>
                <w:sz w:val="18"/>
              </w:rPr>
              <w:t>Dedupe</w:t>
            </w:r>
          </w:p>
        </w:tc>
        <w:tc>
          <w:tcPr>
            <w:tcW w:type="dxa" w:w="1728"/>
            <w:shd w:fill="F0F4FA"/>
          </w:tcPr>
          <w:p>
            <w:r>
              <w:rPr>
                <w:rFonts w:ascii="Calibri" w:hAnsi="Calibri"/>
                <w:sz w:val="18"/>
              </w:rPr>
              <w:t>Raw records</w:t>
            </w:r>
          </w:p>
        </w:tc>
        <w:tc>
          <w:tcPr>
            <w:tcW w:type="dxa" w:w="1728"/>
            <w:shd w:fill="F0F4FA"/>
          </w:tcPr>
          <w:p>
            <w:r>
              <w:rPr>
                <w:rFonts w:ascii="Calibri" w:hAnsi="Calibri"/>
                <w:sz w:val="18"/>
              </w:rPr>
              <w:t>Unique evidence set</w:t>
            </w:r>
          </w:p>
        </w:tc>
        <w:tc>
          <w:tcPr>
            <w:tcW w:type="dxa" w:w="1728"/>
            <w:shd w:fill="F0F4FA"/>
          </w:tcPr>
          <w:p>
            <w:r>
              <w:rPr>
                <w:rFonts w:ascii="Calibri" w:hAnsi="Calibri"/>
                <w:sz w:val="18"/>
              </w:rPr>
              <w:t>DOI matching, title cosine similarity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Unique evidence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Scored evidence (0-100)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AI relevance scoring</w:t>
            </w:r>
          </w:p>
        </w:tc>
      </w:tr>
      <w:tr>
        <w:tc>
          <w:tcPr>
            <w:tcW w:type="dxa" w:w="1728"/>
            <w:shd w:fill="F0F4FA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728"/>
            <w:shd w:fill="F0F4FA"/>
          </w:tcPr>
          <w:p>
            <w:r>
              <w:rPr>
                <w:rFonts w:ascii="Calibri" w:hAnsi="Calibri"/>
                <w:sz w:val="18"/>
              </w:rPr>
              <w:t>Critique</w:t>
            </w:r>
          </w:p>
        </w:tc>
        <w:tc>
          <w:tcPr>
            <w:tcW w:type="dxa" w:w="1728"/>
            <w:shd w:fill="F0F4FA"/>
          </w:tcPr>
          <w:p>
            <w:r>
              <w:rPr>
                <w:rFonts w:ascii="Calibri" w:hAnsi="Calibri"/>
                <w:sz w:val="18"/>
              </w:rPr>
              <w:t>Scored evidence</w:t>
            </w:r>
          </w:p>
        </w:tc>
        <w:tc>
          <w:tcPr>
            <w:tcW w:type="dxa" w:w="1728"/>
            <w:shd w:fill="F0F4FA"/>
          </w:tcPr>
          <w:p>
            <w:r>
              <w:rPr>
                <w:rFonts w:ascii="Calibri" w:hAnsi="Calibri"/>
                <w:sz w:val="18"/>
              </w:rPr>
              <w:t>Regulatory critique annotations</w:t>
            </w:r>
          </w:p>
        </w:tc>
        <w:tc>
          <w:tcPr>
            <w:tcW w:type="dxa" w:w="1728"/>
            <w:shd w:fill="F0F4FA"/>
          </w:tcPr>
          <w:p>
            <w:r>
              <w:rPr>
                <w:rFonts w:ascii="Calibri" w:hAnsi="Calibri"/>
                <w:sz w:val="18"/>
              </w:rPr>
              <w:t>EvidenceCritiqueService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Review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Critiqued evidence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Include/exclude decisions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CollaborativeReviewService</w:t>
            </w:r>
          </w:p>
        </w:tc>
      </w:tr>
      <w:tr>
        <w:tc>
          <w:tcPr>
            <w:tcW w:type="dxa" w:w="1728"/>
            <w:shd w:fill="F0F4FA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728"/>
            <w:shd w:fill="F0F4FA"/>
          </w:tcPr>
          <w:p>
            <w:r>
              <w:rPr>
                <w:rFonts w:ascii="Calibri" w:hAnsi="Calibri"/>
                <w:sz w:val="18"/>
              </w:rPr>
              <w:t>Analyze</w:t>
            </w:r>
          </w:p>
        </w:tc>
        <w:tc>
          <w:tcPr>
            <w:tcW w:type="dxa" w:w="1728"/>
            <w:shd w:fill="F0F4FA"/>
          </w:tcPr>
          <w:p>
            <w:r>
              <w:rPr>
                <w:rFonts w:ascii="Calibri" w:hAnsi="Calibri"/>
                <w:sz w:val="18"/>
              </w:rPr>
              <w:t>Included evidence + data</w:t>
            </w:r>
          </w:p>
        </w:tc>
        <w:tc>
          <w:tcPr>
            <w:tcW w:type="dxa" w:w="1728"/>
            <w:shd w:fill="F0F4FA"/>
          </w:tcPr>
          <w:p>
            <w:r>
              <w:rPr>
                <w:rFonts w:ascii="Calibri" w:hAnsi="Calibri"/>
                <w:sz w:val="18"/>
              </w:rPr>
              <w:t>Statistical results, bias assessment</w:t>
            </w:r>
          </w:p>
        </w:tc>
        <w:tc>
          <w:tcPr>
            <w:tcW w:type="dxa" w:w="1728"/>
            <w:shd w:fill="F0F4FA"/>
          </w:tcPr>
          <w:p>
            <w:r>
              <w:rPr>
                <w:rFonts w:ascii="Calibri" w:hAnsi="Calibri"/>
                <w:sz w:val="18"/>
              </w:rPr>
              <w:t>StatisticalAnalysisService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Generate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Analysis results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TFLs, CSR, SAP, ADRG, Define-XML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CsrService, TflService</w:t>
            </w:r>
          </w:p>
        </w:tc>
      </w:tr>
      <w:tr>
        <w:tc>
          <w:tcPr>
            <w:tcW w:type="dxa" w:w="1728"/>
            <w:shd w:fill="F0F4FA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728"/>
            <w:shd w:fill="F0F4FA"/>
          </w:tcPr>
          <w:p>
            <w:r>
              <w:rPr>
                <w:rFonts w:ascii="Calibri" w:hAnsi="Calibri"/>
                <w:sz w:val="18"/>
              </w:rPr>
              <w:t>Validate</w:t>
            </w:r>
          </w:p>
        </w:tc>
        <w:tc>
          <w:tcPr>
            <w:tcW w:type="dxa" w:w="1728"/>
            <w:shd w:fill="F0F4FA"/>
          </w:tcPr>
          <w:p>
            <w:r>
              <w:rPr>
                <w:rFonts w:ascii="Calibri" w:hAnsi="Calibri"/>
                <w:sz w:val="18"/>
              </w:rPr>
              <w:t>Generated artifacts</w:t>
            </w:r>
          </w:p>
        </w:tc>
        <w:tc>
          <w:tcPr>
            <w:tcW w:type="dxa" w:w="1728"/>
            <w:shd w:fill="F0F4FA"/>
          </w:tcPr>
          <w:p>
            <w:r>
              <w:rPr>
                <w:rFonts w:ascii="Calibri" w:hAnsi="Calibri"/>
                <w:sz w:val="18"/>
              </w:rPr>
              <w:t>Validation report</w:t>
            </w:r>
          </w:p>
        </w:tc>
        <w:tc>
          <w:tcPr>
            <w:tcW w:type="dxa" w:w="1728"/>
            <w:shd w:fill="F0F4FA"/>
          </w:tcPr>
          <w:p>
            <w:r>
              <w:rPr>
                <w:rFonts w:ascii="Calibri" w:hAnsi="Calibri"/>
                <w:sz w:val="18"/>
              </w:rPr>
              <w:t>DataValidationService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Package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Validated artifacts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eCTD Module 5 ZIP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EctdService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3A5F"/>
        </w:rPr>
        <w:t>5. Entity-Relationship Diagram</w:t>
      </w:r>
    </w:p>
    <w:p>
      <w:r>
        <w:rPr>
          <w:rFonts w:ascii="Calibri" w:hAnsi="Calibri"/>
          <w:b w:val="0"/>
          <w:i w:val="0"/>
          <w:sz w:val="22"/>
        </w:rPr>
        <w:t>24 tables organized into 5 domains. Foreign key relationships shown below.</w:t>
      </w:r>
    </w:p>
    <w:p>
      <w:pPr>
        <w:pStyle w:val="Heading2"/>
      </w:pPr>
      <w:r>
        <w:rPr>
          <w:rFonts w:ascii="Calibri" w:hAnsi="Calibri"/>
          <w:color w:val="1E3A5F"/>
        </w:rPr>
        <w:t>5.1 Identity Domain</w:t>
      </w:r>
    </w:p>
    <w:p>
      <w:pPr>
        <w:spacing w:before="80" w:after="80"/>
        <w:shd w:fill="F5F5F5"/>
      </w:pPr>
      <w:r>
        <w:rPr>
          <w:rFonts w:ascii="Courier New" w:hAnsi="Courier New"/>
          <w:color w:val="333333"/>
          <w:sz w:val="16"/>
        </w:rPr>
        <w:t>+------------------+       +------------------+</w:t>
        <w:br/>
        <w:t>|   organizations  |       |      users       |</w:t>
        <w:br/>
        <w:t>+------------------+       +------------------+</w:t>
        <w:br/>
        <w:t>| PK  id           |&lt;------| FK  org_id       |</w:t>
        <w:br/>
        <w:t>|     name          |       | PK  id           |</w:t>
        <w:br/>
        <w:t>|     slug          |       |     email        |</w:t>
        <w:br/>
        <w:t>|     jurisdiction  |       |     hashed_pw    |</w:t>
        <w:br/>
        <w:t>|     created_at    |       |     role         |</w:t>
        <w:br/>
        <w:t>+------------------+       |     is_active     |</w:t>
        <w:br/>
        <w:t xml:space="preserve">                           |     created_at    |</w:t>
        <w:br/>
        <w:t xml:space="preserve">                           +------------------+</w:t>
        <w:br/>
        <w:t xml:space="preserve">                                   |</w:t>
        <w:br/>
        <w:t xml:space="preserve">                           +-------+--------+</w:t>
        <w:br/>
        <w:t xml:space="preserve">                           |  refresh_tokens |</w:t>
        <w:br/>
        <w:t xml:space="preserve">                           +----------------+</w:t>
        <w:br/>
        <w:t xml:space="preserve">                           | PK  id          |</w:t>
        <w:br/>
        <w:t xml:space="preserve">                           | FK  user_id     |</w:t>
        <w:br/>
        <w:t xml:space="preserve">                           |     token_hash  |</w:t>
        <w:br/>
        <w:t xml:space="preserve">                           |     expires_at  |</w:t>
        <w:br/>
        <w:t xml:space="preserve">                           |     revoked     |</w:t>
        <w:br/>
        <w:t xml:space="preserve">                           +----------------+</w:t>
      </w:r>
    </w:p>
    <w:p>
      <w:pPr>
        <w:pStyle w:val="Heading2"/>
      </w:pPr>
      <w:r>
        <w:rPr>
          <w:rFonts w:ascii="Calibri" w:hAnsi="Calibri"/>
          <w:color w:val="1E3A5F"/>
        </w:rPr>
        <w:t>5.2 Project Domain</w:t>
      </w:r>
    </w:p>
    <w:p>
      <w:pPr>
        <w:spacing w:before="80" w:after="80"/>
        <w:shd w:fill="F5F5F5"/>
      </w:pPr>
      <w:r>
        <w:rPr>
          <w:rFonts w:ascii="Courier New" w:hAnsi="Courier New"/>
          <w:color w:val="333333"/>
          <w:sz w:val="16"/>
        </w:rPr>
        <w:t>+------------------+       +------------------+       +------------------+</w:t>
        <w:br/>
        <w:t>|     projects     |       |    evidence      |       |    decisions     |</w:t>
        <w:br/>
        <w:t>+------------------+       +------------------+       +------------------+</w:t>
        <w:br/>
        <w:t>| PK  id           |&lt;------| FK  project_id   |&lt;------| FK  evidence_id  |</w:t>
        <w:br/>
        <w:t>| FK  owner_id     |       | PK  id           |       | PK  id           |</w:t>
        <w:br/>
        <w:t>| FK  org_id       |       |     source       |       | FK  reviewer_id  |</w:t>
        <w:br/>
        <w:t>|     title         |       |     title        |       |     decision     |</w:t>
        <w:br/>
        <w:t>|     status        |       |     doi          |       |     rationale    |</w:t>
        <w:br/>
        <w:t>|     therapeutic   |       |     abstract     |       |     signature    |</w:t>
        <w:br/>
        <w:t>|     proc_config   |       |     relevance    |       |     signed_at    |</w:t>
        <w:br/>
        <w:t>|     created_at    |       |     metadata     |       +------------------+</w:t>
        <w:br/>
        <w:t>+------------------+       |     created_at    |</w:t>
        <w:br/>
        <w:t xml:space="preserve">        |                  +------------------+</w:t>
        <w:br/>
        <w:t xml:space="preserve">        |</w:t>
        <w:br/>
        <w:t>+-------+----------+       +------------------+</w:t>
        <w:br/>
        <w:t>|    artifacts     |       |  audit_events    |</w:t>
        <w:br/>
        <w:t>+------------------+       +------------------+</w:t>
        <w:br/>
        <w:t>| PK  id           |       | PK  id           |</w:t>
        <w:br/>
        <w:t>| FK  project_id   |       | FK  project_id   |</w:t>
        <w:br/>
        <w:t>|     artifact_type|       | FK  user_id      |</w:t>
        <w:br/>
        <w:t>|     file_path    |       |     event_type   |</w:t>
        <w:br/>
        <w:t>|     metadata     |       |     payload      |</w:t>
        <w:br/>
        <w:t>|     created_at   |       |     payload_hash |</w:t>
        <w:br/>
        <w:t>+------------------+       |     created_at   |</w:t>
        <w:br/>
        <w:t xml:space="preserve">                           +------------------+</w:t>
      </w:r>
    </w:p>
    <w:p>
      <w:pPr>
        <w:pStyle w:val="Heading2"/>
      </w:pPr>
      <w:r>
        <w:rPr>
          <w:rFonts w:ascii="Calibri" w:hAnsi="Calibri"/>
          <w:color w:val="1E3A5F"/>
        </w:rPr>
        <w:t>5.3 Review Domain</w:t>
      </w:r>
    </w:p>
    <w:p>
      <w:pPr>
        <w:spacing w:before="80" w:after="80"/>
        <w:shd w:fill="F5F5F5"/>
      </w:pPr>
      <w:r>
        <w:rPr>
          <w:rFonts w:ascii="Courier New" w:hAnsi="Courier New"/>
          <w:color w:val="333333"/>
          <w:sz w:val="16"/>
        </w:rPr>
        <w:t>+------------------+       +------------------+       +------------------+</w:t>
        <w:br/>
        <w:t>| review_workflows |       | review_assigns   |       | review_comments  |</w:t>
        <w:br/>
        <w:t>+------------------+       +------------------+       +------------------+</w:t>
        <w:br/>
        <w:t>| PK  id           |&lt;------| FK  workflow_id  |       | PK  id           |</w:t>
        <w:br/>
        <w:t>| FK  project_id   |       | PK  id           |       | FK  evidence_id  |</w:t>
        <w:br/>
        <w:t>|     status        |       | FK  reviewer_id  |       | FK  user_id      |</w:t>
        <w:br/>
        <w:t>|     created_at    |       | FK  evidence_id  |       |     body         |</w:t>
        <w:br/>
        <w:t>+------------------+       |     status        |       |     parent_id    |</w:t>
        <w:br/>
        <w:t xml:space="preserve">                           +------------------+       |     created_at   |</w:t>
        <w:br/>
        <w:t xml:space="preserve">                                                       +------------------+</w:t>
      </w:r>
    </w:p>
    <w:p>
      <w:pPr>
        <w:pStyle w:val="Heading2"/>
      </w:pPr>
      <w:r>
        <w:rPr>
          <w:rFonts w:ascii="Calibri" w:hAnsi="Calibri"/>
          <w:color w:val="1E3A5F"/>
        </w:rPr>
        <w:t>5.4 Analysis Domain</w:t>
      </w:r>
    </w:p>
    <w:p>
      <w:pPr>
        <w:spacing w:before="80" w:after="80"/>
        <w:shd w:fill="F5F5F5"/>
      </w:pPr>
      <w:r>
        <w:rPr>
          <w:rFonts w:ascii="Courier New" w:hAnsi="Courier New"/>
          <w:color w:val="333333"/>
          <w:sz w:val="16"/>
        </w:rPr>
        <w:t>+------------------+       +------------------+       +------------------+</w:t>
        <w:br/>
        <w:t>| adam_datasets     |       | sdtm_domains     |       |  tfl_outputs     |</w:t>
        <w:br/>
        <w:t>+------------------+       +------------------+       +------------------+</w:t>
        <w:br/>
        <w:t>| PK  id           |       | PK  id           |       | PK  id           |</w:t>
        <w:br/>
        <w:t>| FK  project_id   |       | FK  project_id   |       | FK  project_id   |</w:t>
        <w:br/>
        <w:t>|     dataset_type |       |     domain_code  |       |     tfl_type     |</w:t>
        <w:br/>
        <w:t>|     data_json    |       |     data_json    |       |     file_path    |</w:t>
        <w:br/>
        <w:t>|     metadata     |       |     validated    |       |     metadata     |</w:t>
        <w:br/>
        <w:t>|     created_at   |       |     created_at   |       |     created_at   |</w:t>
        <w:br/>
        <w:t>+------------------+       +------------------+       +------------------+</w:t>
      </w:r>
    </w:p>
    <w:p>
      <w:pPr>
        <w:pStyle w:val="Heading2"/>
      </w:pPr>
      <w:r>
        <w:rPr>
          <w:rFonts w:ascii="Calibri" w:hAnsi="Calibri"/>
          <w:color w:val="1E3A5F"/>
        </w:rPr>
        <w:t>5.5 System Domain</w:t>
      </w:r>
    </w:p>
    <w:p>
      <w:pPr>
        <w:spacing w:before="80" w:after="80"/>
        <w:shd w:fill="F5F5F5"/>
      </w:pPr>
      <w:r>
        <w:rPr>
          <w:rFonts w:ascii="Courier New" w:hAnsi="Courier New"/>
          <w:color w:val="333333"/>
          <w:sz w:val="16"/>
        </w:rPr>
        <w:t>+------------------+       +------------------+       +------------------+</w:t>
        <w:br/>
        <w:t>| background_tasks |       | saved_searches   |       |  fed_nodes       |</w:t>
        <w:br/>
        <w:t>+------------------+       +------------------+       +------------------+</w:t>
        <w:br/>
        <w:t>| PK  id           |       | PK  id           |       | PK  id           |</w:t>
        <w:br/>
        <w:t>| FK  user_id      |       | FK  user_id      |       |     name         |</w:t>
        <w:br/>
        <w:t>|     task_type    |       |     query        |       |     url          |</w:t>
        <w:br/>
        <w:t>|     status       |       |     filters      |       |     status       |</w:t>
        <w:br/>
        <w:t>|     progress     |       |     created_at   |       |     last_seen    |</w:t>
        <w:br/>
        <w:t>|     result       |       +------------------+       +------------------+</w:t>
        <w:br/>
        <w:t>|     created_at   |</w:t>
        <w:br/>
        <w:t>+------------------+</w:t>
      </w:r>
    </w:p>
    <w:p>
      <w:r>
        <w:rPr>
          <w:rFonts w:ascii="Calibri" w:hAnsi="Calibri"/>
          <w:b/>
          <w:i w:val="0"/>
          <w:sz w:val="22"/>
        </w:rPr>
        <w:t>Full table list (24 tables):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Tables</w:t>
            </w:r>
          </w:p>
        </w:tc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Identity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organizations, users, refresh_tokens, password_reset_tokens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Project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projects, evidence, decisions, artifacts, audit_events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Review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review_workflows, review_assignments, review_comments, review_conflicts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Analysis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adam_datasets, sdtm_domains, tfl_outputs, analysis_results, bayesian_results, interim_results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background_tasks, saved_searches, federated_nodes, evidence_patterns, notification_log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3A5F"/>
        </w:rPr>
        <w:t>6. Enum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Enum</w:t>
            </w:r>
          </w:p>
        </w:tc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Values</w:t>
            </w:r>
          </w:p>
        </w:tc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Used In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ProjectStatus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draft, processing, review, completed, archived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projects.status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EvidenceSource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pubmed, clinicaltrials, openalex, semantic_scholar, biogpt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evidence.source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ReviewDecision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include, exclude, uncertain, escalate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decisions.decision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UserRole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admin, biostatistician, reviewer, viewer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users.role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ArtifactType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sar, csr_synopsis, csr_section_11, csr_section_12, csr_appendix_16, sap, adrg, define_xml, ectd, tfl_package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artifacts.artifact_type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3A5F"/>
        </w:rPr>
        <w:t>7. Dependency Graph</w:t>
      </w:r>
    </w:p>
    <w:p>
      <w:r>
        <w:rPr>
          <w:rFonts w:ascii="Calibri" w:hAnsi="Calibri"/>
          <w:b w:val="0"/>
          <w:i w:val="0"/>
          <w:sz w:val="22"/>
        </w:rPr>
        <w:t>Workflow steps have prerequisite dependencies. A step cannot execute until its dependencies are satisfied.</w:t>
      </w:r>
    </w:p>
    <w:p>
      <w:pPr>
        <w:spacing w:before="80" w:after="80"/>
        <w:shd w:fill="F5F5F5"/>
      </w:pPr>
      <w:r>
        <w:rPr>
          <w:rFonts w:ascii="Courier New" w:hAnsi="Courier New"/>
          <w:color w:val="333333"/>
          <w:sz w:val="16"/>
        </w:rPr>
        <w:t>Step 1: Study Definition</w:t>
        <w:br/>
        <w:t xml:space="preserve">  |</w:t>
        <w:br/>
        <w:t xml:space="preserve">  +--&gt; Step 2: Causal Framework</w:t>
        <w:br/>
        <w:t xml:space="preserve">  |      |</w:t>
        <w:br/>
        <w:t xml:space="preserve">  |      +--&gt; Step 5: Comparability &amp; Balance</w:t>
        <w:br/>
        <w:t xml:space="preserve">  |             |</w:t>
        <w:br/>
        <w:t xml:space="preserve">  |             +--&gt; Step 6: Bias &amp; Sensitivity</w:t>
        <w:br/>
        <w:t xml:space="preserve">  |                    |</w:t>
        <w:br/>
        <w:t xml:space="preserve">  |                    +--&gt; Step 7: Effect Estimation</w:t>
        <w:br/>
        <w:t xml:space="preserve">  |                           |</w:t>
        <w:br/>
        <w:t xml:space="preserve">  |                           +--&gt; Step 8: Reproducibility</w:t>
        <w:br/>
        <w:t xml:space="preserve">  |                           |      |</w:t>
        <w:br/>
        <w:t xml:space="preserve">  |                           |      +--&gt; Step 10: Regulatory Output</w:t>
        <w:br/>
        <w:t xml:space="preserve">  |                           |</w:t>
        <w:br/>
        <w:t xml:space="preserve">  |                           +--&gt; Step 9: Audit Trail (continuous)</w:t>
        <w:br/>
        <w:t xml:space="preserve">  |</w:t>
        <w:br/>
        <w:t xml:space="preserve">  +--&gt; Step 3: Data Provenance</w:t>
        <w:br/>
        <w:t xml:space="preserve">         |</w:t>
        <w:br/>
        <w:t xml:space="preserve">         +--&gt; Step 4: Cohort Construction</w:t>
        <w:br/>
        <w:t xml:space="preserve">                |</w:t>
        <w:br/>
        <w:t xml:space="preserve">                +--&gt; Step 5 (merges with Causal Framework)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Depends On</w:t>
            </w:r>
          </w:p>
        </w:tc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Produces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1. Study Definition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Protocol hash, study parameters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2. Causal Framework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Step 1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DAG, adjustment set, covariate list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3. Data Provenance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Step 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Evidence records with provenance metadata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4. Cohort Construction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Step 3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Filtered cohort, attrition funnel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5. Comparability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Steps 2, 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PS model, IPTW weights, SMD values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6. Bias &amp; Sensitivity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Step 5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Bias ratings, E-values, sensitivity results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7. Effect Estimation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Step 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Primary analysis, subgroups, forest plot data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8. Reproducibility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Step 7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Environment manifest, package versions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9. Audit Trail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All steps (continuous)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Immutable event log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10. Regulatory Output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Steps 7, 8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TFLs, CSR, SAP, ADRG, Define-XML, eCTD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