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7134D14" w14:textId="77777777" w:rsidR="00FF565D" w:rsidRPr="004F2CD7" w:rsidRDefault="00FF565D" w:rsidP="00FF565D">
          <w:pPr>
            <w:rPr>
              <w:rFonts w:ascii="Calibri" w:eastAsia="Calibri" w:hAnsi="Calibri" w:cs="Times New Roman"/>
            </w:rPr>
          </w:pPr>
          <w:r w:rsidRPr="004F2CD7">
            <w:rPr>
              <w:rFonts w:ascii="Calibri" w:eastAsia="Calibri" w:hAnsi="Calibri" w:cs="Times New Roman"/>
              <w:noProof/>
              <w:lang w:val="it-IT" w:eastAsia="it-IT"/>
            </w:rPr>
            <mc:AlternateContent>
              <mc:Choice Requires="wpg">
                <w:drawing>
                  <wp:anchor distT="0" distB="0" distL="114300" distR="114300" simplePos="0" relativeHeight="251659264" behindDoc="0" locked="0" layoutInCell="1" allowOverlap="1" wp14:anchorId="27303370" wp14:editId="7F32088E">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7"/>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87CC1C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8" o:title="" recolor="t" rotate="t" type="frame"/>
                    </v:rect>
                    <w10:wrap anchorx="margin" anchory="page"/>
                  </v:group>
                </w:pict>
              </mc:Fallback>
            </mc:AlternateContent>
          </w:r>
        </w:p>
        <w:p w14:paraId="6A80E522" w14:textId="77777777" w:rsidR="00FF565D" w:rsidRPr="004F2CD7" w:rsidRDefault="00FF565D" w:rsidP="00FF565D">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2336" behindDoc="0" locked="0" layoutInCell="1" allowOverlap="1" wp14:anchorId="3D7F2A9E" wp14:editId="5292D321">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3B3E5599" w14:textId="77777777" w:rsidR="009B3BB3" w:rsidRPr="007C613C" w:rsidRDefault="009B3BB3"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9B3BB3" w:rsidRPr="007C613C" w:rsidRDefault="009B3BB3"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9B3BB3" w:rsidRPr="007C613C" w:rsidRDefault="009B3BB3"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9B3BB3" w:rsidRPr="007C613C" w:rsidRDefault="009B3BB3" w:rsidP="00FF565D">
                                <w:pPr>
                                  <w:pStyle w:val="Nessunaspaziatura"/>
                                  <w:jc w:val="right"/>
                                  <w:rPr>
                                    <w:rFonts w:asciiTheme="minorHAnsi" w:hAnsiTheme="minorHAnsi" w:cstheme="minorHAnsi"/>
                                    <w:sz w:val="28"/>
                                  </w:rPr>
                                </w:pPr>
                              </w:p>
                              <w:p w14:paraId="3056C470" w14:textId="77777777" w:rsidR="009B3BB3" w:rsidRPr="007C613C" w:rsidRDefault="009B3BB3"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7F2A9E"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3B3E5599" w14:textId="77777777" w:rsidR="009B3BB3" w:rsidRPr="007C613C" w:rsidRDefault="009B3BB3"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9B3BB3" w:rsidRPr="007C613C" w:rsidRDefault="009B3BB3"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9B3BB3" w:rsidRPr="007C613C" w:rsidRDefault="009B3BB3"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9B3BB3" w:rsidRPr="007C613C" w:rsidRDefault="009B3BB3" w:rsidP="00FF565D">
                          <w:pPr>
                            <w:pStyle w:val="Nessunaspaziatura"/>
                            <w:jc w:val="right"/>
                            <w:rPr>
                              <w:rFonts w:asciiTheme="minorHAnsi" w:hAnsiTheme="minorHAnsi" w:cstheme="minorHAnsi"/>
                              <w:sz w:val="28"/>
                            </w:rPr>
                          </w:pPr>
                        </w:p>
                        <w:p w14:paraId="3056C470" w14:textId="77777777" w:rsidR="009B3BB3" w:rsidRPr="007C613C" w:rsidRDefault="009B3BB3"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v:textbox>
                    <w10:wrap type="square"/>
                  </v:shape>
                </w:pict>
              </mc:Fallback>
            </mc:AlternateContent>
          </w:r>
          <w:r w:rsidRPr="004F2CD7">
            <w:rPr>
              <w:rFonts w:ascii="Times New Roman" w:eastAsia="Times New Roman" w:hAnsi="Times New Roman" w:cs="Times New Roman"/>
              <w:noProof/>
              <w:lang w:val="it-IT" w:eastAsia="it-IT"/>
            </w:rPr>
            <w:drawing>
              <wp:anchor distT="0" distB="0" distL="114300" distR="114300" simplePos="0" relativeHeight="251660288" behindDoc="0" locked="0" layoutInCell="1" allowOverlap="1" wp14:anchorId="65BA69C2" wp14:editId="3B783056">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1312" behindDoc="0" locked="0" layoutInCell="1" allowOverlap="1" wp14:anchorId="0CE32C8F" wp14:editId="02313136">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196BAEBA" w14:textId="77777777" w:rsidR="009B3BB3" w:rsidRPr="004F2CD7" w:rsidRDefault="009B3BB3"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9B3BB3" w:rsidRDefault="009B3BB3" w:rsidP="00FF565D">
                                <w:pPr>
                                  <w:jc w:val="center"/>
                                  <w:rPr>
                                    <w:sz w:val="56"/>
                                    <w:szCs w:val="56"/>
                                  </w:rPr>
                                </w:pPr>
                                <w:r>
                                  <w:rPr>
                                    <w:sz w:val="56"/>
                                    <w:szCs w:val="56"/>
                                  </w:rPr>
                                  <w:t>Project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32C8F"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196BAEBA" w14:textId="77777777" w:rsidR="009B3BB3" w:rsidRPr="004F2CD7" w:rsidRDefault="009B3BB3"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9B3BB3" w:rsidRDefault="009B3BB3" w:rsidP="00FF565D">
                          <w:pPr>
                            <w:jc w:val="center"/>
                            <w:rPr>
                              <w:sz w:val="56"/>
                              <w:szCs w:val="56"/>
                            </w:rPr>
                          </w:pPr>
                          <w:r>
                            <w:rPr>
                              <w:sz w:val="56"/>
                              <w:szCs w:val="56"/>
                            </w:rPr>
                            <w:t>Project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DE346A1" w14:textId="77777777" w:rsidR="00FF565D" w:rsidRDefault="00FF565D" w:rsidP="00FF565D">
          <w:pPr>
            <w:pStyle w:val="Titolosommario"/>
          </w:pPr>
          <w:r>
            <w:t>Table of contents</w:t>
          </w:r>
        </w:p>
        <w:p w14:paraId="69FCE629" w14:textId="30563203" w:rsidR="009B3BB3" w:rsidRDefault="00FF565D">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472517331" w:history="1">
            <w:r w:rsidR="009B3BB3" w:rsidRPr="00FE5F6B">
              <w:rPr>
                <w:rStyle w:val="Collegamentoipertestuale"/>
                <w:noProof/>
              </w:rPr>
              <w:t>1. Introduction</w:t>
            </w:r>
            <w:r w:rsidR="009B3BB3">
              <w:rPr>
                <w:noProof/>
                <w:webHidden/>
              </w:rPr>
              <w:tab/>
            </w:r>
            <w:r w:rsidR="009B3BB3">
              <w:rPr>
                <w:noProof/>
                <w:webHidden/>
              </w:rPr>
              <w:fldChar w:fldCharType="begin"/>
            </w:r>
            <w:r w:rsidR="009B3BB3">
              <w:rPr>
                <w:noProof/>
                <w:webHidden/>
              </w:rPr>
              <w:instrText xml:space="preserve"> PAGEREF _Toc472517331 \h </w:instrText>
            </w:r>
            <w:r w:rsidR="009B3BB3">
              <w:rPr>
                <w:noProof/>
                <w:webHidden/>
              </w:rPr>
            </w:r>
            <w:r w:rsidR="009B3BB3">
              <w:rPr>
                <w:noProof/>
                <w:webHidden/>
              </w:rPr>
              <w:fldChar w:fldCharType="separate"/>
            </w:r>
            <w:r w:rsidR="009B3BB3">
              <w:rPr>
                <w:noProof/>
                <w:webHidden/>
              </w:rPr>
              <w:t>3</w:t>
            </w:r>
            <w:r w:rsidR="009B3BB3">
              <w:rPr>
                <w:noProof/>
                <w:webHidden/>
              </w:rPr>
              <w:fldChar w:fldCharType="end"/>
            </w:r>
          </w:hyperlink>
        </w:p>
        <w:p w14:paraId="2616B4C0" w14:textId="311C81E6" w:rsidR="009B3BB3" w:rsidRDefault="009B3BB3">
          <w:pPr>
            <w:pStyle w:val="Sommario2"/>
            <w:tabs>
              <w:tab w:val="right" w:leader="dot" w:pos="9628"/>
            </w:tabs>
            <w:rPr>
              <w:rFonts w:eastAsiaTheme="minorEastAsia"/>
              <w:noProof/>
              <w:lang w:val="it-IT" w:eastAsia="it-IT"/>
            </w:rPr>
          </w:pPr>
          <w:hyperlink w:anchor="_Toc472517332" w:history="1">
            <w:r w:rsidRPr="00FE5F6B">
              <w:rPr>
                <w:rStyle w:val="Collegamentoipertestuale"/>
                <w:noProof/>
              </w:rPr>
              <w:t>1.1. Purpose and scope</w:t>
            </w:r>
            <w:r>
              <w:rPr>
                <w:noProof/>
                <w:webHidden/>
              </w:rPr>
              <w:tab/>
            </w:r>
            <w:r>
              <w:rPr>
                <w:noProof/>
                <w:webHidden/>
              </w:rPr>
              <w:fldChar w:fldCharType="begin"/>
            </w:r>
            <w:r>
              <w:rPr>
                <w:noProof/>
                <w:webHidden/>
              </w:rPr>
              <w:instrText xml:space="preserve"> PAGEREF _Toc472517332 \h </w:instrText>
            </w:r>
            <w:r>
              <w:rPr>
                <w:noProof/>
                <w:webHidden/>
              </w:rPr>
            </w:r>
            <w:r>
              <w:rPr>
                <w:noProof/>
                <w:webHidden/>
              </w:rPr>
              <w:fldChar w:fldCharType="separate"/>
            </w:r>
            <w:r>
              <w:rPr>
                <w:noProof/>
                <w:webHidden/>
              </w:rPr>
              <w:t>3</w:t>
            </w:r>
            <w:r>
              <w:rPr>
                <w:noProof/>
                <w:webHidden/>
              </w:rPr>
              <w:fldChar w:fldCharType="end"/>
            </w:r>
          </w:hyperlink>
        </w:p>
        <w:p w14:paraId="5020EBE9" w14:textId="6D1AA5C7" w:rsidR="009B3BB3" w:rsidRDefault="009B3BB3">
          <w:pPr>
            <w:pStyle w:val="Sommario2"/>
            <w:tabs>
              <w:tab w:val="right" w:leader="dot" w:pos="9628"/>
            </w:tabs>
            <w:rPr>
              <w:rFonts w:eastAsiaTheme="minorEastAsia"/>
              <w:noProof/>
              <w:lang w:val="it-IT" w:eastAsia="it-IT"/>
            </w:rPr>
          </w:pPr>
          <w:hyperlink w:anchor="_Toc472517333" w:history="1">
            <w:r w:rsidRPr="00FE5F6B">
              <w:rPr>
                <w:rStyle w:val="Collegamentoipertestuale"/>
                <w:noProof/>
              </w:rPr>
              <w:t>1.2. List of definitions and abbreviations</w:t>
            </w:r>
            <w:r>
              <w:rPr>
                <w:noProof/>
                <w:webHidden/>
              </w:rPr>
              <w:tab/>
            </w:r>
            <w:r>
              <w:rPr>
                <w:noProof/>
                <w:webHidden/>
              </w:rPr>
              <w:fldChar w:fldCharType="begin"/>
            </w:r>
            <w:r>
              <w:rPr>
                <w:noProof/>
                <w:webHidden/>
              </w:rPr>
              <w:instrText xml:space="preserve"> PAGEREF _Toc472517333 \h </w:instrText>
            </w:r>
            <w:r>
              <w:rPr>
                <w:noProof/>
                <w:webHidden/>
              </w:rPr>
            </w:r>
            <w:r>
              <w:rPr>
                <w:noProof/>
                <w:webHidden/>
              </w:rPr>
              <w:fldChar w:fldCharType="separate"/>
            </w:r>
            <w:r>
              <w:rPr>
                <w:noProof/>
                <w:webHidden/>
              </w:rPr>
              <w:t>3</w:t>
            </w:r>
            <w:r>
              <w:rPr>
                <w:noProof/>
                <w:webHidden/>
              </w:rPr>
              <w:fldChar w:fldCharType="end"/>
            </w:r>
          </w:hyperlink>
        </w:p>
        <w:p w14:paraId="1A073266" w14:textId="03578FA8" w:rsidR="009B3BB3" w:rsidRDefault="009B3BB3">
          <w:pPr>
            <w:pStyle w:val="Sommario1"/>
            <w:tabs>
              <w:tab w:val="right" w:leader="dot" w:pos="9628"/>
            </w:tabs>
            <w:rPr>
              <w:rFonts w:eastAsiaTheme="minorEastAsia"/>
              <w:noProof/>
              <w:lang w:val="it-IT" w:eastAsia="it-IT"/>
            </w:rPr>
          </w:pPr>
          <w:hyperlink w:anchor="_Toc472517334" w:history="1">
            <w:r w:rsidRPr="00FE5F6B">
              <w:rPr>
                <w:rStyle w:val="Collegamentoipertestuale"/>
                <w:noProof/>
              </w:rPr>
              <w:t>2. Size estimation: function points (FP)</w:t>
            </w:r>
            <w:r>
              <w:rPr>
                <w:noProof/>
                <w:webHidden/>
              </w:rPr>
              <w:tab/>
            </w:r>
            <w:r>
              <w:rPr>
                <w:noProof/>
                <w:webHidden/>
              </w:rPr>
              <w:fldChar w:fldCharType="begin"/>
            </w:r>
            <w:r>
              <w:rPr>
                <w:noProof/>
                <w:webHidden/>
              </w:rPr>
              <w:instrText xml:space="preserve"> PAGEREF _Toc472517334 \h </w:instrText>
            </w:r>
            <w:r>
              <w:rPr>
                <w:noProof/>
                <w:webHidden/>
              </w:rPr>
            </w:r>
            <w:r>
              <w:rPr>
                <w:noProof/>
                <w:webHidden/>
              </w:rPr>
              <w:fldChar w:fldCharType="separate"/>
            </w:r>
            <w:r>
              <w:rPr>
                <w:noProof/>
                <w:webHidden/>
              </w:rPr>
              <w:t>3</w:t>
            </w:r>
            <w:r>
              <w:rPr>
                <w:noProof/>
                <w:webHidden/>
              </w:rPr>
              <w:fldChar w:fldCharType="end"/>
            </w:r>
          </w:hyperlink>
        </w:p>
        <w:p w14:paraId="212523FC" w14:textId="53E660F3" w:rsidR="009B3BB3" w:rsidRDefault="009B3BB3">
          <w:pPr>
            <w:pStyle w:val="Sommario2"/>
            <w:tabs>
              <w:tab w:val="right" w:leader="dot" w:pos="9628"/>
            </w:tabs>
            <w:rPr>
              <w:rFonts w:eastAsiaTheme="minorEastAsia"/>
              <w:noProof/>
              <w:lang w:val="it-IT" w:eastAsia="it-IT"/>
            </w:rPr>
          </w:pPr>
          <w:hyperlink w:anchor="_Toc472517335" w:history="1">
            <w:r w:rsidRPr="00FE5F6B">
              <w:rPr>
                <w:rStyle w:val="Collegamentoipertestuale"/>
                <w:noProof/>
              </w:rPr>
              <w:t>2.1. Internal logic files (ILF)</w:t>
            </w:r>
            <w:r>
              <w:rPr>
                <w:noProof/>
                <w:webHidden/>
              </w:rPr>
              <w:tab/>
            </w:r>
            <w:r>
              <w:rPr>
                <w:noProof/>
                <w:webHidden/>
              </w:rPr>
              <w:fldChar w:fldCharType="begin"/>
            </w:r>
            <w:r>
              <w:rPr>
                <w:noProof/>
                <w:webHidden/>
              </w:rPr>
              <w:instrText xml:space="preserve"> PAGEREF _Toc472517335 \h </w:instrText>
            </w:r>
            <w:r>
              <w:rPr>
                <w:noProof/>
                <w:webHidden/>
              </w:rPr>
            </w:r>
            <w:r>
              <w:rPr>
                <w:noProof/>
                <w:webHidden/>
              </w:rPr>
              <w:fldChar w:fldCharType="separate"/>
            </w:r>
            <w:r>
              <w:rPr>
                <w:noProof/>
                <w:webHidden/>
              </w:rPr>
              <w:t>4</w:t>
            </w:r>
            <w:r>
              <w:rPr>
                <w:noProof/>
                <w:webHidden/>
              </w:rPr>
              <w:fldChar w:fldCharType="end"/>
            </w:r>
          </w:hyperlink>
        </w:p>
        <w:p w14:paraId="28E2457A" w14:textId="5BE4FE69" w:rsidR="009B3BB3" w:rsidRDefault="009B3BB3">
          <w:pPr>
            <w:pStyle w:val="Sommario2"/>
            <w:tabs>
              <w:tab w:val="right" w:leader="dot" w:pos="9628"/>
            </w:tabs>
            <w:rPr>
              <w:rFonts w:eastAsiaTheme="minorEastAsia"/>
              <w:noProof/>
              <w:lang w:val="it-IT" w:eastAsia="it-IT"/>
            </w:rPr>
          </w:pPr>
          <w:hyperlink w:anchor="_Toc472517336" w:history="1">
            <w:r w:rsidRPr="00FE5F6B">
              <w:rPr>
                <w:rStyle w:val="Collegamentoipertestuale"/>
                <w:noProof/>
              </w:rPr>
              <w:t>2.2. External logic files (ELF)</w:t>
            </w:r>
            <w:r>
              <w:rPr>
                <w:noProof/>
                <w:webHidden/>
              </w:rPr>
              <w:tab/>
            </w:r>
            <w:r>
              <w:rPr>
                <w:noProof/>
                <w:webHidden/>
              </w:rPr>
              <w:fldChar w:fldCharType="begin"/>
            </w:r>
            <w:r>
              <w:rPr>
                <w:noProof/>
                <w:webHidden/>
              </w:rPr>
              <w:instrText xml:space="preserve"> PAGEREF _Toc472517336 \h </w:instrText>
            </w:r>
            <w:r>
              <w:rPr>
                <w:noProof/>
                <w:webHidden/>
              </w:rPr>
            </w:r>
            <w:r>
              <w:rPr>
                <w:noProof/>
                <w:webHidden/>
              </w:rPr>
              <w:fldChar w:fldCharType="separate"/>
            </w:r>
            <w:r>
              <w:rPr>
                <w:noProof/>
                <w:webHidden/>
              </w:rPr>
              <w:t>5</w:t>
            </w:r>
            <w:r>
              <w:rPr>
                <w:noProof/>
                <w:webHidden/>
              </w:rPr>
              <w:fldChar w:fldCharType="end"/>
            </w:r>
          </w:hyperlink>
        </w:p>
        <w:p w14:paraId="0B902560" w14:textId="09A88590" w:rsidR="009B3BB3" w:rsidRDefault="009B3BB3">
          <w:pPr>
            <w:pStyle w:val="Sommario2"/>
            <w:tabs>
              <w:tab w:val="right" w:leader="dot" w:pos="9628"/>
            </w:tabs>
            <w:rPr>
              <w:rFonts w:eastAsiaTheme="minorEastAsia"/>
              <w:noProof/>
              <w:lang w:val="it-IT" w:eastAsia="it-IT"/>
            </w:rPr>
          </w:pPr>
          <w:hyperlink w:anchor="_Toc472517337" w:history="1">
            <w:r w:rsidRPr="00FE5F6B">
              <w:rPr>
                <w:rStyle w:val="Collegamentoipertestuale"/>
                <w:noProof/>
              </w:rPr>
              <w:t>2.3. External inputs (EI)</w:t>
            </w:r>
            <w:r>
              <w:rPr>
                <w:noProof/>
                <w:webHidden/>
              </w:rPr>
              <w:tab/>
            </w:r>
            <w:r>
              <w:rPr>
                <w:noProof/>
                <w:webHidden/>
              </w:rPr>
              <w:fldChar w:fldCharType="begin"/>
            </w:r>
            <w:r>
              <w:rPr>
                <w:noProof/>
                <w:webHidden/>
              </w:rPr>
              <w:instrText xml:space="preserve"> PAGEREF _Toc472517337 \h </w:instrText>
            </w:r>
            <w:r>
              <w:rPr>
                <w:noProof/>
                <w:webHidden/>
              </w:rPr>
            </w:r>
            <w:r>
              <w:rPr>
                <w:noProof/>
                <w:webHidden/>
              </w:rPr>
              <w:fldChar w:fldCharType="separate"/>
            </w:r>
            <w:r>
              <w:rPr>
                <w:noProof/>
                <w:webHidden/>
              </w:rPr>
              <w:t>5</w:t>
            </w:r>
            <w:r>
              <w:rPr>
                <w:noProof/>
                <w:webHidden/>
              </w:rPr>
              <w:fldChar w:fldCharType="end"/>
            </w:r>
          </w:hyperlink>
        </w:p>
        <w:p w14:paraId="33F6955D" w14:textId="53DE14CA" w:rsidR="009B3BB3" w:rsidRDefault="009B3BB3">
          <w:pPr>
            <w:pStyle w:val="Sommario2"/>
            <w:tabs>
              <w:tab w:val="right" w:leader="dot" w:pos="9628"/>
            </w:tabs>
            <w:rPr>
              <w:rFonts w:eastAsiaTheme="minorEastAsia"/>
              <w:noProof/>
              <w:lang w:val="it-IT" w:eastAsia="it-IT"/>
            </w:rPr>
          </w:pPr>
          <w:hyperlink w:anchor="_Toc472517338" w:history="1">
            <w:r w:rsidRPr="00FE5F6B">
              <w:rPr>
                <w:rStyle w:val="Collegamentoipertestuale"/>
                <w:noProof/>
              </w:rPr>
              <w:t>2.4. External outputs (EO)</w:t>
            </w:r>
            <w:r>
              <w:rPr>
                <w:noProof/>
                <w:webHidden/>
              </w:rPr>
              <w:tab/>
            </w:r>
            <w:r>
              <w:rPr>
                <w:noProof/>
                <w:webHidden/>
              </w:rPr>
              <w:fldChar w:fldCharType="begin"/>
            </w:r>
            <w:r>
              <w:rPr>
                <w:noProof/>
                <w:webHidden/>
              </w:rPr>
              <w:instrText xml:space="preserve"> PAGEREF _Toc472517338 \h </w:instrText>
            </w:r>
            <w:r>
              <w:rPr>
                <w:noProof/>
                <w:webHidden/>
              </w:rPr>
            </w:r>
            <w:r>
              <w:rPr>
                <w:noProof/>
                <w:webHidden/>
              </w:rPr>
              <w:fldChar w:fldCharType="separate"/>
            </w:r>
            <w:r>
              <w:rPr>
                <w:noProof/>
                <w:webHidden/>
              </w:rPr>
              <w:t>6</w:t>
            </w:r>
            <w:r>
              <w:rPr>
                <w:noProof/>
                <w:webHidden/>
              </w:rPr>
              <w:fldChar w:fldCharType="end"/>
            </w:r>
          </w:hyperlink>
        </w:p>
        <w:p w14:paraId="15CCE130" w14:textId="335C3B00" w:rsidR="009B3BB3" w:rsidRDefault="009B3BB3">
          <w:pPr>
            <w:pStyle w:val="Sommario2"/>
            <w:tabs>
              <w:tab w:val="right" w:leader="dot" w:pos="9628"/>
            </w:tabs>
            <w:rPr>
              <w:rFonts w:eastAsiaTheme="minorEastAsia"/>
              <w:noProof/>
              <w:lang w:val="it-IT" w:eastAsia="it-IT"/>
            </w:rPr>
          </w:pPr>
          <w:hyperlink w:anchor="_Toc472517339" w:history="1">
            <w:r w:rsidRPr="00FE5F6B">
              <w:rPr>
                <w:rStyle w:val="Collegamentoipertestuale"/>
                <w:noProof/>
              </w:rPr>
              <w:t>2.5. External inquiries (EI)</w:t>
            </w:r>
            <w:r>
              <w:rPr>
                <w:noProof/>
                <w:webHidden/>
              </w:rPr>
              <w:tab/>
            </w:r>
            <w:r>
              <w:rPr>
                <w:noProof/>
                <w:webHidden/>
              </w:rPr>
              <w:fldChar w:fldCharType="begin"/>
            </w:r>
            <w:r>
              <w:rPr>
                <w:noProof/>
                <w:webHidden/>
              </w:rPr>
              <w:instrText xml:space="preserve"> PAGEREF _Toc472517339 \h </w:instrText>
            </w:r>
            <w:r>
              <w:rPr>
                <w:noProof/>
                <w:webHidden/>
              </w:rPr>
            </w:r>
            <w:r>
              <w:rPr>
                <w:noProof/>
                <w:webHidden/>
              </w:rPr>
              <w:fldChar w:fldCharType="separate"/>
            </w:r>
            <w:r>
              <w:rPr>
                <w:noProof/>
                <w:webHidden/>
              </w:rPr>
              <w:t>7</w:t>
            </w:r>
            <w:r>
              <w:rPr>
                <w:noProof/>
                <w:webHidden/>
              </w:rPr>
              <w:fldChar w:fldCharType="end"/>
            </w:r>
          </w:hyperlink>
        </w:p>
        <w:p w14:paraId="6FE79E17" w14:textId="577AE47B" w:rsidR="009B3BB3" w:rsidRDefault="009B3BB3">
          <w:pPr>
            <w:pStyle w:val="Sommario2"/>
            <w:tabs>
              <w:tab w:val="right" w:leader="dot" w:pos="9628"/>
            </w:tabs>
            <w:rPr>
              <w:rFonts w:eastAsiaTheme="minorEastAsia"/>
              <w:noProof/>
              <w:lang w:val="it-IT" w:eastAsia="it-IT"/>
            </w:rPr>
          </w:pPr>
          <w:hyperlink w:anchor="_Toc472517340" w:history="1">
            <w:r w:rsidRPr="00FE5F6B">
              <w:rPr>
                <w:rStyle w:val="Collegamentoipertestuale"/>
                <w:noProof/>
              </w:rPr>
              <w:t>2.6. Overall estimation</w:t>
            </w:r>
            <w:r>
              <w:rPr>
                <w:noProof/>
                <w:webHidden/>
              </w:rPr>
              <w:tab/>
            </w:r>
            <w:r>
              <w:rPr>
                <w:noProof/>
                <w:webHidden/>
              </w:rPr>
              <w:fldChar w:fldCharType="begin"/>
            </w:r>
            <w:r>
              <w:rPr>
                <w:noProof/>
                <w:webHidden/>
              </w:rPr>
              <w:instrText xml:space="preserve"> PAGEREF _Toc472517340 \h </w:instrText>
            </w:r>
            <w:r>
              <w:rPr>
                <w:noProof/>
                <w:webHidden/>
              </w:rPr>
            </w:r>
            <w:r>
              <w:rPr>
                <w:noProof/>
                <w:webHidden/>
              </w:rPr>
              <w:fldChar w:fldCharType="separate"/>
            </w:r>
            <w:r>
              <w:rPr>
                <w:noProof/>
                <w:webHidden/>
              </w:rPr>
              <w:t>8</w:t>
            </w:r>
            <w:r>
              <w:rPr>
                <w:noProof/>
                <w:webHidden/>
              </w:rPr>
              <w:fldChar w:fldCharType="end"/>
            </w:r>
          </w:hyperlink>
        </w:p>
        <w:p w14:paraId="23A8C647" w14:textId="51DD4D53" w:rsidR="009B3BB3" w:rsidRDefault="009B3BB3">
          <w:pPr>
            <w:pStyle w:val="Sommario1"/>
            <w:tabs>
              <w:tab w:val="right" w:leader="dot" w:pos="9628"/>
            </w:tabs>
            <w:rPr>
              <w:rFonts w:eastAsiaTheme="minorEastAsia"/>
              <w:noProof/>
              <w:lang w:val="it-IT" w:eastAsia="it-IT"/>
            </w:rPr>
          </w:pPr>
          <w:hyperlink w:anchor="_Toc472517341" w:history="1">
            <w:r w:rsidRPr="00FE5F6B">
              <w:rPr>
                <w:rStyle w:val="Collegamentoipertestuale"/>
                <w:noProof/>
              </w:rPr>
              <w:t>3. Cost and effort estimation: COCOMO II</w:t>
            </w:r>
            <w:r>
              <w:rPr>
                <w:noProof/>
                <w:webHidden/>
              </w:rPr>
              <w:tab/>
            </w:r>
            <w:r>
              <w:rPr>
                <w:noProof/>
                <w:webHidden/>
              </w:rPr>
              <w:fldChar w:fldCharType="begin"/>
            </w:r>
            <w:r>
              <w:rPr>
                <w:noProof/>
                <w:webHidden/>
              </w:rPr>
              <w:instrText xml:space="preserve"> PAGEREF _Toc472517341 \h </w:instrText>
            </w:r>
            <w:r>
              <w:rPr>
                <w:noProof/>
                <w:webHidden/>
              </w:rPr>
            </w:r>
            <w:r>
              <w:rPr>
                <w:noProof/>
                <w:webHidden/>
              </w:rPr>
              <w:fldChar w:fldCharType="separate"/>
            </w:r>
            <w:r>
              <w:rPr>
                <w:noProof/>
                <w:webHidden/>
              </w:rPr>
              <w:t>9</w:t>
            </w:r>
            <w:r>
              <w:rPr>
                <w:noProof/>
                <w:webHidden/>
              </w:rPr>
              <w:fldChar w:fldCharType="end"/>
            </w:r>
          </w:hyperlink>
        </w:p>
        <w:p w14:paraId="1CCB5741" w14:textId="54A516B5" w:rsidR="009B3BB3" w:rsidRDefault="009B3BB3">
          <w:pPr>
            <w:pStyle w:val="Sommario2"/>
            <w:tabs>
              <w:tab w:val="right" w:leader="dot" w:pos="9628"/>
            </w:tabs>
            <w:rPr>
              <w:rFonts w:eastAsiaTheme="minorEastAsia"/>
              <w:noProof/>
              <w:lang w:val="it-IT" w:eastAsia="it-IT"/>
            </w:rPr>
          </w:pPr>
          <w:hyperlink w:anchor="_Toc472517342" w:history="1">
            <w:r w:rsidRPr="00FE5F6B">
              <w:rPr>
                <w:rStyle w:val="Collegamentoipertestuale"/>
                <w:noProof/>
              </w:rPr>
              <w:t>3.1. Post-architecture or Early-design</w:t>
            </w:r>
            <w:r>
              <w:rPr>
                <w:noProof/>
                <w:webHidden/>
              </w:rPr>
              <w:tab/>
            </w:r>
            <w:r>
              <w:rPr>
                <w:noProof/>
                <w:webHidden/>
              </w:rPr>
              <w:fldChar w:fldCharType="begin"/>
            </w:r>
            <w:r>
              <w:rPr>
                <w:noProof/>
                <w:webHidden/>
              </w:rPr>
              <w:instrText xml:space="preserve"> PAGEREF _Toc472517342 \h </w:instrText>
            </w:r>
            <w:r>
              <w:rPr>
                <w:noProof/>
                <w:webHidden/>
              </w:rPr>
            </w:r>
            <w:r>
              <w:rPr>
                <w:noProof/>
                <w:webHidden/>
              </w:rPr>
              <w:fldChar w:fldCharType="separate"/>
            </w:r>
            <w:r>
              <w:rPr>
                <w:noProof/>
                <w:webHidden/>
              </w:rPr>
              <w:t>9</w:t>
            </w:r>
            <w:r>
              <w:rPr>
                <w:noProof/>
                <w:webHidden/>
              </w:rPr>
              <w:fldChar w:fldCharType="end"/>
            </w:r>
          </w:hyperlink>
        </w:p>
        <w:p w14:paraId="3FDF1AB3" w14:textId="1371FCD1" w:rsidR="009B3BB3" w:rsidRDefault="009B3BB3">
          <w:pPr>
            <w:pStyle w:val="Sommario2"/>
            <w:tabs>
              <w:tab w:val="right" w:leader="dot" w:pos="9628"/>
            </w:tabs>
            <w:rPr>
              <w:rFonts w:eastAsiaTheme="minorEastAsia"/>
              <w:noProof/>
              <w:lang w:val="it-IT" w:eastAsia="it-IT"/>
            </w:rPr>
          </w:pPr>
          <w:hyperlink w:anchor="_Toc472517343" w:history="1">
            <w:r w:rsidRPr="00FE5F6B">
              <w:rPr>
                <w:rStyle w:val="Collegamentoipertestuale"/>
                <w:noProof/>
              </w:rPr>
              <w:t>3.2 Size parameter estimation</w:t>
            </w:r>
            <w:r>
              <w:rPr>
                <w:noProof/>
                <w:webHidden/>
              </w:rPr>
              <w:tab/>
            </w:r>
            <w:r>
              <w:rPr>
                <w:noProof/>
                <w:webHidden/>
              </w:rPr>
              <w:fldChar w:fldCharType="begin"/>
            </w:r>
            <w:r>
              <w:rPr>
                <w:noProof/>
                <w:webHidden/>
              </w:rPr>
              <w:instrText xml:space="preserve"> PAGEREF _Toc472517343 \h </w:instrText>
            </w:r>
            <w:r>
              <w:rPr>
                <w:noProof/>
                <w:webHidden/>
              </w:rPr>
            </w:r>
            <w:r>
              <w:rPr>
                <w:noProof/>
                <w:webHidden/>
              </w:rPr>
              <w:fldChar w:fldCharType="separate"/>
            </w:r>
            <w:r>
              <w:rPr>
                <w:noProof/>
                <w:webHidden/>
              </w:rPr>
              <w:t>9</w:t>
            </w:r>
            <w:r>
              <w:rPr>
                <w:noProof/>
                <w:webHidden/>
              </w:rPr>
              <w:fldChar w:fldCharType="end"/>
            </w:r>
          </w:hyperlink>
        </w:p>
        <w:p w14:paraId="6D1026CE" w14:textId="0D06AD61" w:rsidR="009B3BB3" w:rsidRDefault="009B3BB3">
          <w:pPr>
            <w:pStyle w:val="Sommario2"/>
            <w:tabs>
              <w:tab w:val="right" w:leader="dot" w:pos="9628"/>
            </w:tabs>
            <w:rPr>
              <w:rFonts w:eastAsiaTheme="minorEastAsia"/>
              <w:noProof/>
              <w:lang w:val="it-IT" w:eastAsia="it-IT"/>
            </w:rPr>
          </w:pPr>
          <w:hyperlink w:anchor="_Toc472517344" w:history="1">
            <w:r w:rsidRPr="00FE5F6B">
              <w:rPr>
                <w:rStyle w:val="Collegamentoipertestuale"/>
                <w:noProof/>
              </w:rPr>
              <w:t>3.3 Scale factors</w:t>
            </w:r>
            <w:r>
              <w:rPr>
                <w:noProof/>
                <w:webHidden/>
              </w:rPr>
              <w:tab/>
            </w:r>
            <w:r>
              <w:rPr>
                <w:noProof/>
                <w:webHidden/>
              </w:rPr>
              <w:fldChar w:fldCharType="begin"/>
            </w:r>
            <w:r>
              <w:rPr>
                <w:noProof/>
                <w:webHidden/>
              </w:rPr>
              <w:instrText xml:space="preserve"> PAGEREF _Toc472517344 \h </w:instrText>
            </w:r>
            <w:r>
              <w:rPr>
                <w:noProof/>
                <w:webHidden/>
              </w:rPr>
            </w:r>
            <w:r>
              <w:rPr>
                <w:noProof/>
                <w:webHidden/>
              </w:rPr>
              <w:fldChar w:fldCharType="separate"/>
            </w:r>
            <w:r>
              <w:rPr>
                <w:noProof/>
                <w:webHidden/>
              </w:rPr>
              <w:t>10</w:t>
            </w:r>
            <w:r>
              <w:rPr>
                <w:noProof/>
                <w:webHidden/>
              </w:rPr>
              <w:fldChar w:fldCharType="end"/>
            </w:r>
          </w:hyperlink>
        </w:p>
        <w:p w14:paraId="1FADAE9D" w14:textId="5056FB5D" w:rsidR="009B3BB3" w:rsidRDefault="009B3BB3">
          <w:pPr>
            <w:pStyle w:val="Sommario3"/>
            <w:tabs>
              <w:tab w:val="right" w:leader="dot" w:pos="9628"/>
            </w:tabs>
            <w:rPr>
              <w:rFonts w:eastAsiaTheme="minorEastAsia"/>
              <w:noProof/>
              <w:lang w:val="it-IT" w:eastAsia="it-IT"/>
            </w:rPr>
          </w:pPr>
          <w:hyperlink w:anchor="_Toc472517345" w:history="1">
            <w:r w:rsidRPr="00FE5F6B">
              <w:rPr>
                <w:rStyle w:val="Collegamentoipertestuale"/>
                <w:noProof/>
              </w:rPr>
              <w:t>3.3.1. Precedentedness (PREC)</w:t>
            </w:r>
            <w:r>
              <w:rPr>
                <w:noProof/>
                <w:webHidden/>
              </w:rPr>
              <w:tab/>
            </w:r>
            <w:r>
              <w:rPr>
                <w:noProof/>
                <w:webHidden/>
              </w:rPr>
              <w:fldChar w:fldCharType="begin"/>
            </w:r>
            <w:r>
              <w:rPr>
                <w:noProof/>
                <w:webHidden/>
              </w:rPr>
              <w:instrText xml:space="preserve"> PAGEREF _Toc472517345 \h </w:instrText>
            </w:r>
            <w:r>
              <w:rPr>
                <w:noProof/>
                <w:webHidden/>
              </w:rPr>
            </w:r>
            <w:r>
              <w:rPr>
                <w:noProof/>
                <w:webHidden/>
              </w:rPr>
              <w:fldChar w:fldCharType="separate"/>
            </w:r>
            <w:r>
              <w:rPr>
                <w:noProof/>
                <w:webHidden/>
              </w:rPr>
              <w:t>10</w:t>
            </w:r>
            <w:r>
              <w:rPr>
                <w:noProof/>
                <w:webHidden/>
              </w:rPr>
              <w:fldChar w:fldCharType="end"/>
            </w:r>
          </w:hyperlink>
        </w:p>
        <w:p w14:paraId="65108796" w14:textId="18D6BDD3" w:rsidR="009B3BB3" w:rsidRDefault="009B3BB3">
          <w:pPr>
            <w:pStyle w:val="Sommario3"/>
            <w:tabs>
              <w:tab w:val="right" w:leader="dot" w:pos="9628"/>
            </w:tabs>
            <w:rPr>
              <w:rFonts w:eastAsiaTheme="minorEastAsia"/>
              <w:noProof/>
              <w:lang w:val="it-IT" w:eastAsia="it-IT"/>
            </w:rPr>
          </w:pPr>
          <w:hyperlink w:anchor="_Toc472517346" w:history="1">
            <w:r w:rsidRPr="00FE5F6B">
              <w:rPr>
                <w:rStyle w:val="Collegamentoipertestuale"/>
                <w:noProof/>
              </w:rPr>
              <w:t>3.3.2. Development flexibility (FLEX)</w:t>
            </w:r>
            <w:r>
              <w:rPr>
                <w:noProof/>
                <w:webHidden/>
              </w:rPr>
              <w:tab/>
            </w:r>
            <w:r>
              <w:rPr>
                <w:noProof/>
                <w:webHidden/>
              </w:rPr>
              <w:fldChar w:fldCharType="begin"/>
            </w:r>
            <w:r>
              <w:rPr>
                <w:noProof/>
                <w:webHidden/>
              </w:rPr>
              <w:instrText xml:space="preserve"> PAGEREF _Toc472517346 \h </w:instrText>
            </w:r>
            <w:r>
              <w:rPr>
                <w:noProof/>
                <w:webHidden/>
              </w:rPr>
            </w:r>
            <w:r>
              <w:rPr>
                <w:noProof/>
                <w:webHidden/>
              </w:rPr>
              <w:fldChar w:fldCharType="separate"/>
            </w:r>
            <w:r>
              <w:rPr>
                <w:noProof/>
                <w:webHidden/>
              </w:rPr>
              <w:t>11</w:t>
            </w:r>
            <w:r>
              <w:rPr>
                <w:noProof/>
                <w:webHidden/>
              </w:rPr>
              <w:fldChar w:fldCharType="end"/>
            </w:r>
          </w:hyperlink>
        </w:p>
        <w:p w14:paraId="462E7B6E" w14:textId="40640D56" w:rsidR="009B3BB3" w:rsidRDefault="009B3BB3">
          <w:pPr>
            <w:pStyle w:val="Sommario3"/>
            <w:tabs>
              <w:tab w:val="right" w:leader="dot" w:pos="9628"/>
            </w:tabs>
            <w:rPr>
              <w:rFonts w:eastAsiaTheme="minorEastAsia"/>
              <w:noProof/>
              <w:lang w:val="it-IT" w:eastAsia="it-IT"/>
            </w:rPr>
          </w:pPr>
          <w:hyperlink w:anchor="_Toc472517347" w:history="1">
            <w:r w:rsidRPr="00FE5F6B">
              <w:rPr>
                <w:rStyle w:val="Collegamentoipertestuale"/>
                <w:noProof/>
              </w:rPr>
              <w:t>3.3.3 Risk Resolution (RESL)</w:t>
            </w:r>
            <w:r>
              <w:rPr>
                <w:noProof/>
                <w:webHidden/>
              </w:rPr>
              <w:tab/>
            </w:r>
            <w:r>
              <w:rPr>
                <w:noProof/>
                <w:webHidden/>
              </w:rPr>
              <w:fldChar w:fldCharType="begin"/>
            </w:r>
            <w:r>
              <w:rPr>
                <w:noProof/>
                <w:webHidden/>
              </w:rPr>
              <w:instrText xml:space="preserve"> PAGEREF _Toc472517347 \h </w:instrText>
            </w:r>
            <w:r>
              <w:rPr>
                <w:noProof/>
                <w:webHidden/>
              </w:rPr>
            </w:r>
            <w:r>
              <w:rPr>
                <w:noProof/>
                <w:webHidden/>
              </w:rPr>
              <w:fldChar w:fldCharType="separate"/>
            </w:r>
            <w:r>
              <w:rPr>
                <w:noProof/>
                <w:webHidden/>
              </w:rPr>
              <w:t>11</w:t>
            </w:r>
            <w:r>
              <w:rPr>
                <w:noProof/>
                <w:webHidden/>
              </w:rPr>
              <w:fldChar w:fldCharType="end"/>
            </w:r>
          </w:hyperlink>
        </w:p>
        <w:p w14:paraId="0042010F" w14:textId="4F7A9646" w:rsidR="009B3BB3" w:rsidRDefault="009B3BB3">
          <w:pPr>
            <w:pStyle w:val="Sommario3"/>
            <w:tabs>
              <w:tab w:val="right" w:leader="dot" w:pos="9628"/>
            </w:tabs>
            <w:rPr>
              <w:rFonts w:eastAsiaTheme="minorEastAsia"/>
              <w:noProof/>
              <w:lang w:val="it-IT" w:eastAsia="it-IT"/>
            </w:rPr>
          </w:pPr>
          <w:hyperlink w:anchor="_Toc472517348" w:history="1">
            <w:r w:rsidRPr="00FE5F6B">
              <w:rPr>
                <w:rStyle w:val="Collegamentoipertestuale"/>
                <w:noProof/>
              </w:rPr>
              <w:t>3.3.4 Team Cohesion (TEAM)</w:t>
            </w:r>
            <w:r>
              <w:rPr>
                <w:noProof/>
                <w:webHidden/>
              </w:rPr>
              <w:tab/>
            </w:r>
            <w:r>
              <w:rPr>
                <w:noProof/>
                <w:webHidden/>
              </w:rPr>
              <w:fldChar w:fldCharType="begin"/>
            </w:r>
            <w:r>
              <w:rPr>
                <w:noProof/>
                <w:webHidden/>
              </w:rPr>
              <w:instrText xml:space="preserve"> PAGEREF _Toc472517348 \h </w:instrText>
            </w:r>
            <w:r>
              <w:rPr>
                <w:noProof/>
                <w:webHidden/>
              </w:rPr>
            </w:r>
            <w:r>
              <w:rPr>
                <w:noProof/>
                <w:webHidden/>
              </w:rPr>
              <w:fldChar w:fldCharType="separate"/>
            </w:r>
            <w:r>
              <w:rPr>
                <w:noProof/>
                <w:webHidden/>
              </w:rPr>
              <w:t>12</w:t>
            </w:r>
            <w:r>
              <w:rPr>
                <w:noProof/>
                <w:webHidden/>
              </w:rPr>
              <w:fldChar w:fldCharType="end"/>
            </w:r>
          </w:hyperlink>
        </w:p>
        <w:p w14:paraId="7F2F449B" w14:textId="5229F2B3" w:rsidR="009B3BB3" w:rsidRDefault="009B3BB3">
          <w:pPr>
            <w:pStyle w:val="Sommario3"/>
            <w:tabs>
              <w:tab w:val="right" w:leader="dot" w:pos="9628"/>
            </w:tabs>
            <w:rPr>
              <w:rFonts w:eastAsiaTheme="minorEastAsia"/>
              <w:noProof/>
              <w:lang w:val="it-IT" w:eastAsia="it-IT"/>
            </w:rPr>
          </w:pPr>
          <w:hyperlink w:anchor="_Toc472517349" w:history="1">
            <w:r w:rsidRPr="00FE5F6B">
              <w:rPr>
                <w:rStyle w:val="Collegamentoipertestuale"/>
                <w:noProof/>
              </w:rPr>
              <w:t>3.3.5 Process Maturity (PMAT)</w:t>
            </w:r>
            <w:r>
              <w:rPr>
                <w:noProof/>
                <w:webHidden/>
              </w:rPr>
              <w:tab/>
            </w:r>
            <w:r>
              <w:rPr>
                <w:noProof/>
                <w:webHidden/>
              </w:rPr>
              <w:fldChar w:fldCharType="begin"/>
            </w:r>
            <w:r>
              <w:rPr>
                <w:noProof/>
                <w:webHidden/>
              </w:rPr>
              <w:instrText xml:space="preserve"> PAGEREF _Toc472517349 \h </w:instrText>
            </w:r>
            <w:r>
              <w:rPr>
                <w:noProof/>
                <w:webHidden/>
              </w:rPr>
            </w:r>
            <w:r>
              <w:rPr>
                <w:noProof/>
                <w:webHidden/>
              </w:rPr>
              <w:fldChar w:fldCharType="separate"/>
            </w:r>
            <w:r>
              <w:rPr>
                <w:noProof/>
                <w:webHidden/>
              </w:rPr>
              <w:t>12</w:t>
            </w:r>
            <w:r>
              <w:rPr>
                <w:noProof/>
                <w:webHidden/>
              </w:rPr>
              <w:fldChar w:fldCharType="end"/>
            </w:r>
          </w:hyperlink>
        </w:p>
        <w:p w14:paraId="5367FC4C" w14:textId="20396EF6" w:rsidR="009B3BB3" w:rsidRDefault="009B3BB3">
          <w:pPr>
            <w:pStyle w:val="Sommario2"/>
            <w:tabs>
              <w:tab w:val="right" w:leader="dot" w:pos="9628"/>
            </w:tabs>
            <w:rPr>
              <w:rFonts w:eastAsiaTheme="minorEastAsia"/>
              <w:noProof/>
              <w:lang w:val="it-IT" w:eastAsia="it-IT"/>
            </w:rPr>
          </w:pPr>
          <w:hyperlink w:anchor="_Toc472517350" w:history="1">
            <w:r w:rsidRPr="00FE5F6B">
              <w:rPr>
                <w:rStyle w:val="Collegamentoipertestuale"/>
                <w:noProof/>
              </w:rPr>
              <w:t>3.5 Scale factors overview</w:t>
            </w:r>
            <w:r>
              <w:rPr>
                <w:noProof/>
                <w:webHidden/>
              </w:rPr>
              <w:tab/>
            </w:r>
            <w:r>
              <w:rPr>
                <w:noProof/>
                <w:webHidden/>
              </w:rPr>
              <w:fldChar w:fldCharType="begin"/>
            </w:r>
            <w:r>
              <w:rPr>
                <w:noProof/>
                <w:webHidden/>
              </w:rPr>
              <w:instrText xml:space="preserve"> PAGEREF _Toc472517350 \h </w:instrText>
            </w:r>
            <w:r>
              <w:rPr>
                <w:noProof/>
                <w:webHidden/>
              </w:rPr>
            </w:r>
            <w:r>
              <w:rPr>
                <w:noProof/>
                <w:webHidden/>
              </w:rPr>
              <w:fldChar w:fldCharType="separate"/>
            </w:r>
            <w:r>
              <w:rPr>
                <w:noProof/>
                <w:webHidden/>
              </w:rPr>
              <w:t>13</w:t>
            </w:r>
            <w:r>
              <w:rPr>
                <w:noProof/>
                <w:webHidden/>
              </w:rPr>
              <w:fldChar w:fldCharType="end"/>
            </w:r>
          </w:hyperlink>
        </w:p>
        <w:p w14:paraId="5746DFED" w14:textId="4BD54113" w:rsidR="009B3BB3" w:rsidRDefault="009B3BB3">
          <w:pPr>
            <w:pStyle w:val="Sommario2"/>
            <w:tabs>
              <w:tab w:val="right" w:leader="dot" w:pos="9628"/>
            </w:tabs>
            <w:rPr>
              <w:rFonts w:eastAsiaTheme="minorEastAsia"/>
              <w:noProof/>
              <w:lang w:val="it-IT" w:eastAsia="it-IT"/>
            </w:rPr>
          </w:pPr>
          <w:hyperlink w:anchor="_Toc472517351" w:history="1">
            <w:r w:rsidRPr="00FE5F6B">
              <w:rPr>
                <w:rStyle w:val="Collegamentoipertestuale"/>
                <w:noProof/>
              </w:rPr>
              <w:t>3.6 Cost drivers and effort multipliers</w:t>
            </w:r>
            <w:r>
              <w:rPr>
                <w:noProof/>
                <w:webHidden/>
              </w:rPr>
              <w:tab/>
            </w:r>
            <w:r>
              <w:rPr>
                <w:noProof/>
                <w:webHidden/>
              </w:rPr>
              <w:fldChar w:fldCharType="begin"/>
            </w:r>
            <w:r>
              <w:rPr>
                <w:noProof/>
                <w:webHidden/>
              </w:rPr>
              <w:instrText xml:space="preserve"> PAGEREF _Toc472517351 \h </w:instrText>
            </w:r>
            <w:r>
              <w:rPr>
                <w:noProof/>
                <w:webHidden/>
              </w:rPr>
            </w:r>
            <w:r>
              <w:rPr>
                <w:noProof/>
                <w:webHidden/>
              </w:rPr>
              <w:fldChar w:fldCharType="separate"/>
            </w:r>
            <w:r>
              <w:rPr>
                <w:noProof/>
                <w:webHidden/>
              </w:rPr>
              <w:t>13</w:t>
            </w:r>
            <w:r>
              <w:rPr>
                <w:noProof/>
                <w:webHidden/>
              </w:rPr>
              <w:fldChar w:fldCharType="end"/>
            </w:r>
          </w:hyperlink>
        </w:p>
        <w:p w14:paraId="55096BA7" w14:textId="5D82F33E" w:rsidR="009B3BB3" w:rsidRDefault="009B3BB3">
          <w:pPr>
            <w:pStyle w:val="Sommario3"/>
            <w:tabs>
              <w:tab w:val="right" w:leader="dot" w:pos="9628"/>
            </w:tabs>
            <w:rPr>
              <w:rFonts w:eastAsiaTheme="minorEastAsia"/>
              <w:noProof/>
              <w:lang w:val="it-IT" w:eastAsia="it-IT"/>
            </w:rPr>
          </w:pPr>
          <w:hyperlink w:anchor="_Toc472517352" w:history="1">
            <w:r w:rsidRPr="00FE5F6B">
              <w:rPr>
                <w:rStyle w:val="Collegamentoipertestuale"/>
                <w:noProof/>
              </w:rPr>
              <w:t>3.6.1. Required Software Reliability (RELY)</w:t>
            </w:r>
            <w:r>
              <w:rPr>
                <w:noProof/>
                <w:webHidden/>
              </w:rPr>
              <w:tab/>
            </w:r>
            <w:r>
              <w:rPr>
                <w:noProof/>
                <w:webHidden/>
              </w:rPr>
              <w:fldChar w:fldCharType="begin"/>
            </w:r>
            <w:r>
              <w:rPr>
                <w:noProof/>
                <w:webHidden/>
              </w:rPr>
              <w:instrText xml:space="preserve"> PAGEREF _Toc472517352 \h </w:instrText>
            </w:r>
            <w:r>
              <w:rPr>
                <w:noProof/>
                <w:webHidden/>
              </w:rPr>
            </w:r>
            <w:r>
              <w:rPr>
                <w:noProof/>
                <w:webHidden/>
              </w:rPr>
              <w:fldChar w:fldCharType="separate"/>
            </w:r>
            <w:r>
              <w:rPr>
                <w:noProof/>
                <w:webHidden/>
              </w:rPr>
              <w:t>13</w:t>
            </w:r>
            <w:r>
              <w:rPr>
                <w:noProof/>
                <w:webHidden/>
              </w:rPr>
              <w:fldChar w:fldCharType="end"/>
            </w:r>
          </w:hyperlink>
        </w:p>
        <w:p w14:paraId="6573B65D" w14:textId="0F0BAA3B" w:rsidR="009B3BB3" w:rsidRDefault="009B3BB3">
          <w:pPr>
            <w:pStyle w:val="Sommario3"/>
            <w:tabs>
              <w:tab w:val="right" w:leader="dot" w:pos="9628"/>
            </w:tabs>
            <w:rPr>
              <w:rFonts w:eastAsiaTheme="minorEastAsia"/>
              <w:noProof/>
              <w:lang w:val="it-IT" w:eastAsia="it-IT"/>
            </w:rPr>
          </w:pPr>
          <w:hyperlink w:anchor="_Toc472517353" w:history="1">
            <w:r w:rsidRPr="00FE5F6B">
              <w:rPr>
                <w:rStyle w:val="Collegamentoipertestuale"/>
                <w:noProof/>
              </w:rPr>
              <w:t>3.6.2. Database size (DATA)</w:t>
            </w:r>
            <w:r>
              <w:rPr>
                <w:noProof/>
                <w:webHidden/>
              </w:rPr>
              <w:tab/>
            </w:r>
            <w:r>
              <w:rPr>
                <w:noProof/>
                <w:webHidden/>
              </w:rPr>
              <w:fldChar w:fldCharType="begin"/>
            </w:r>
            <w:r>
              <w:rPr>
                <w:noProof/>
                <w:webHidden/>
              </w:rPr>
              <w:instrText xml:space="preserve"> PAGEREF _Toc472517353 \h </w:instrText>
            </w:r>
            <w:r>
              <w:rPr>
                <w:noProof/>
                <w:webHidden/>
              </w:rPr>
            </w:r>
            <w:r>
              <w:rPr>
                <w:noProof/>
                <w:webHidden/>
              </w:rPr>
              <w:fldChar w:fldCharType="separate"/>
            </w:r>
            <w:r>
              <w:rPr>
                <w:noProof/>
                <w:webHidden/>
              </w:rPr>
              <w:t>14</w:t>
            </w:r>
            <w:r>
              <w:rPr>
                <w:noProof/>
                <w:webHidden/>
              </w:rPr>
              <w:fldChar w:fldCharType="end"/>
            </w:r>
          </w:hyperlink>
        </w:p>
        <w:p w14:paraId="2327FFAE" w14:textId="2E094F0F" w:rsidR="009B3BB3" w:rsidRDefault="009B3BB3">
          <w:pPr>
            <w:pStyle w:val="Sommario3"/>
            <w:tabs>
              <w:tab w:val="right" w:leader="dot" w:pos="9628"/>
            </w:tabs>
            <w:rPr>
              <w:rFonts w:eastAsiaTheme="minorEastAsia"/>
              <w:noProof/>
              <w:lang w:val="it-IT" w:eastAsia="it-IT"/>
            </w:rPr>
          </w:pPr>
          <w:hyperlink w:anchor="_Toc472517354" w:history="1">
            <w:r w:rsidRPr="00FE5F6B">
              <w:rPr>
                <w:rStyle w:val="Collegamentoipertestuale"/>
                <w:noProof/>
              </w:rPr>
              <w:t>3.6.3. Product complexity (CPLX)</w:t>
            </w:r>
            <w:r>
              <w:rPr>
                <w:noProof/>
                <w:webHidden/>
              </w:rPr>
              <w:tab/>
            </w:r>
            <w:r>
              <w:rPr>
                <w:noProof/>
                <w:webHidden/>
              </w:rPr>
              <w:fldChar w:fldCharType="begin"/>
            </w:r>
            <w:r>
              <w:rPr>
                <w:noProof/>
                <w:webHidden/>
              </w:rPr>
              <w:instrText xml:space="preserve"> PAGEREF _Toc472517354 \h </w:instrText>
            </w:r>
            <w:r>
              <w:rPr>
                <w:noProof/>
                <w:webHidden/>
              </w:rPr>
            </w:r>
            <w:r>
              <w:rPr>
                <w:noProof/>
                <w:webHidden/>
              </w:rPr>
              <w:fldChar w:fldCharType="separate"/>
            </w:r>
            <w:r>
              <w:rPr>
                <w:noProof/>
                <w:webHidden/>
              </w:rPr>
              <w:t>14</w:t>
            </w:r>
            <w:r>
              <w:rPr>
                <w:noProof/>
                <w:webHidden/>
              </w:rPr>
              <w:fldChar w:fldCharType="end"/>
            </w:r>
          </w:hyperlink>
        </w:p>
        <w:p w14:paraId="50886D48" w14:textId="45389BF5" w:rsidR="009B3BB3" w:rsidRDefault="009B3BB3">
          <w:pPr>
            <w:pStyle w:val="Sommario3"/>
            <w:tabs>
              <w:tab w:val="right" w:leader="dot" w:pos="9628"/>
            </w:tabs>
            <w:rPr>
              <w:rFonts w:eastAsiaTheme="minorEastAsia"/>
              <w:noProof/>
              <w:lang w:val="it-IT" w:eastAsia="it-IT"/>
            </w:rPr>
          </w:pPr>
          <w:hyperlink w:anchor="_Toc472517355" w:history="1">
            <w:r w:rsidRPr="00FE5F6B">
              <w:rPr>
                <w:rStyle w:val="Collegamentoipertestuale"/>
                <w:noProof/>
              </w:rPr>
              <w:t>3.6.4. Required reusability (RUSE)</w:t>
            </w:r>
            <w:r>
              <w:rPr>
                <w:noProof/>
                <w:webHidden/>
              </w:rPr>
              <w:tab/>
            </w:r>
            <w:r>
              <w:rPr>
                <w:noProof/>
                <w:webHidden/>
              </w:rPr>
              <w:fldChar w:fldCharType="begin"/>
            </w:r>
            <w:r>
              <w:rPr>
                <w:noProof/>
                <w:webHidden/>
              </w:rPr>
              <w:instrText xml:space="preserve"> PAGEREF _Toc472517355 \h </w:instrText>
            </w:r>
            <w:r>
              <w:rPr>
                <w:noProof/>
                <w:webHidden/>
              </w:rPr>
            </w:r>
            <w:r>
              <w:rPr>
                <w:noProof/>
                <w:webHidden/>
              </w:rPr>
              <w:fldChar w:fldCharType="separate"/>
            </w:r>
            <w:r>
              <w:rPr>
                <w:noProof/>
                <w:webHidden/>
              </w:rPr>
              <w:t>15</w:t>
            </w:r>
            <w:r>
              <w:rPr>
                <w:noProof/>
                <w:webHidden/>
              </w:rPr>
              <w:fldChar w:fldCharType="end"/>
            </w:r>
          </w:hyperlink>
        </w:p>
        <w:p w14:paraId="1CD55067" w14:textId="36416F71" w:rsidR="009B3BB3" w:rsidRDefault="009B3BB3">
          <w:pPr>
            <w:pStyle w:val="Sommario3"/>
            <w:tabs>
              <w:tab w:val="right" w:leader="dot" w:pos="9628"/>
            </w:tabs>
            <w:rPr>
              <w:rFonts w:eastAsiaTheme="minorEastAsia"/>
              <w:noProof/>
              <w:lang w:val="it-IT" w:eastAsia="it-IT"/>
            </w:rPr>
          </w:pPr>
          <w:hyperlink w:anchor="_Toc472517356" w:history="1">
            <w:r w:rsidRPr="00FE5F6B">
              <w:rPr>
                <w:rStyle w:val="Collegamentoipertestuale"/>
                <w:noProof/>
              </w:rPr>
              <w:t>3.6.5. Documentation match to life-cycle needs (DOCU)</w:t>
            </w:r>
            <w:r>
              <w:rPr>
                <w:noProof/>
                <w:webHidden/>
              </w:rPr>
              <w:tab/>
            </w:r>
            <w:r>
              <w:rPr>
                <w:noProof/>
                <w:webHidden/>
              </w:rPr>
              <w:fldChar w:fldCharType="begin"/>
            </w:r>
            <w:r>
              <w:rPr>
                <w:noProof/>
                <w:webHidden/>
              </w:rPr>
              <w:instrText xml:space="preserve"> PAGEREF _Toc472517356 \h </w:instrText>
            </w:r>
            <w:r>
              <w:rPr>
                <w:noProof/>
                <w:webHidden/>
              </w:rPr>
            </w:r>
            <w:r>
              <w:rPr>
                <w:noProof/>
                <w:webHidden/>
              </w:rPr>
              <w:fldChar w:fldCharType="separate"/>
            </w:r>
            <w:r>
              <w:rPr>
                <w:noProof/>
                <w:webHidden/>
              </w:rPr>
              <w:t>16</w:t>
            </w:r>
            <w:r>
              <w:rPr>
                <w:noProof/>
                <w:webHidden/>
              </w:rPr>
              <w:fldChar w:fldCharType="end"/>
            </w:r>
          </w:hyperlink>
        </w:p>
        <w:p w14:paraId="3E7A52D0" w14:textId="6C30D7D0" w:rsidR="009B3BB3" w:rsidRDefault="009B3BB3">
          <w:pPr>
            <w:pStyle w:val="Sommario3"/>
            <w:tabs>
              <w:tab w:val="right" w:leader="dot" w:pos="9628"/>
            </w:tabs>
            <w:rPr>
              <w:rFonts w:eastAsiaTheme="minorEastAsia"/>
              <w:noProof/>
              <w:lang w:val="it-IT" w:eastAsia="it-IT"/>
            </w:rPr>
          </w:pPr>
          <w:hyperlink w:anchor="_Toc472517357" w:history="1">
            <w:r w:rsidRPr="00FE5F6B">
              <w:rPr>
                <w:rStyle w:val="Collegamentoipertestuale"/>
                <w:noProof/>
              </w:rPr>
              <w:t>3.6.6. Execution time constraint (TIME)</w:t>
            </w:r>
            <w:r>
              <w:rPr>
                <w:noProof/>
                <w:webHidden/>
              </w:rPr>
              <w:tab/>
            </w:r>
            <w:r>
              <w:rPr>
                <w:noProof/>
                <w:webHidden/>
              </w:rPr>
              <w:fldChar w:fldCharType="begin"/>
            </w:r>
            <w:r>
              <w:rPr>
                <w:noProof/>
                <w:webHidden/>
              </w:rPr>
              <w:instrText xml:space="preserve"> PAGEREF _Toc472517357 \h </w:instrText>
            </w:r>
            <w:r>
              <w:rPr>
                <w:noProof/>
                <w:webHidden/>
              </w:rPr>
            </w:r>
            <w:r>
              <w:rPr>
                <w:noProof/>
                <w:webHidden/>
              </w:rPr>
              <w:fldChar w:fldCharType="separate"/>
            </w:r>
            <w:r>
              <w:rPr>
                <w:noProof/>
                <w:webHidden/>
              </w:rPr>
              <w:t>16</w:t>
            </w:r>
            <w:r>
              <w:rPr>
                <w:noProof/>
                <w:webHidden/>
              </w:rPr>
              <w:fldChar w:fldCharType="end"/>
            </w:r>
          </w:hyperlink>
        </w:p>
        <w:p w14:paraId="75C7D5C4" w14:textId="1E55B8AF" w:rsidR="009B3BB3" w:rsidRDefault="009B3BB3">
          <w:pPr>
            <w:pStyle w:val="Sommario3"/>
            <w:tabs>
              <w:tab w:val="right" w:leader="dot" w:pos="9628"/>
            </w:tabs>
            <w:rPr>
              <w:rFonts w:eastAsiaTheme="minorEastAsia"/>
              <w:noProof/>
              <w:lang w:val="it-IT" w:eastAsia="it-IT"/>
            </w:rPr>
          </w:pPr>
          <w:hyperlink w:anchor="_Toc472517358" w:history="1">
            <w:r w:rsidRPr="00FE5F6B">
              <w:rPr>
                <w:rStyle w:val="Collegamentoipertestuale"/>
                <w:noProof/>
              </w:rPr>
              <w:t>3.6.7. Storage constraint (STOR)</w:t>
            </w:r>
            <w:r>
              <w:rPr>
                <w:noProof/>
                <w:webHidden/>
              </w:rPr>
              <w:tab/>
            </w:r>
            <w:r>
              <w:rPr>
                <w:noProof/>
                <w:webHidden/>
              </w:rPr>
              <w:fldChar w:fldCharType="begin"/>
            </w:r>
            <w:r>
              <w:rPr>
                <w:noProof/>
                <w:webHidden/>
              </w:rPr>
              <w:instrText xml:space="preserve"> PAGEREF _Toc472517358 \h </w:instrText>
            </w:r>
            <w:r>
              <w:rPr>
                <w:noProof/>
                <w:webHidden/>
              </w:rPr>
            </w:r>
            <w:r>
              <w:rPr>
                <w:noProof/>
                <w:webHidden/>
              </w:rPr>
              <w:fldChar w:fldCharType="separate"/>
            </w:r>
            <w:r>
              <w:rPr>
                <w:noProof/>
                <w:webHidden/>
              </w:rPr>
              <w:t>17</w:t>
            </w:r>
            <w:r>
              <w:rPr>
                <w:noProof/>
                <w:webHidden/>
              </w:rPr>
              <w:fldChar w:fldCharType="end"/>
            </w:r>
          </w:hyperlink>
        </w:p>
        <w:p w14:paraId="0E60C91A" w14:textId="52B800DB" w:rsidR="009B3BB3" w:rsidRDefault="009B3BB3">
          <w:pPr>
            <w:pStyle w:val="Sommario3"/>
            <w:tabs>
              <w:tab w:val="right" w:leader="dot" w:pos="9628"/>
            </w:tabs>
            <w:rPr>
              <w:rFonts w:eastAsiaTheme="minorEastAsia"/>
              <w:noProof/>
              <w:lang w:val="it-IT" w:eastAsia="it-IT"/>
            </w:rPr>
          </w:pPr>
          <w:hyperlink w:anchor="_Toc472517359" w:history="1">
            <w:r w:rsidRPr="00FE5F6B">
              <w:rPr>
                <w:rStyle w:val="Collegamentoipertestuale"/>
                <w:noProof/>
              </w:rPr>
              <w:t>3.6.8. Platform volatility (PVOL)</w:t>
            </w:r>
            <w:r>
              <w:rPr>
                <w:noProof/>
                <w:webHidden/>
              </w:rPr>
              <w:tab/>
            </w:r>
            <w:r>
              <w:rPr>
                <w:noProof/>
                <w:webHidden/>
              </w:rPr>
              <w:fldChar w:fldCharType="begin"/>
            </w:r>
            <w:r>
              <w:rPr>
                <w:noProof/>
                <w:webHidden/>
              </w:rPr>
              <w:instrText xml:space="preserve"> PAGEREF _Toc472517359 \h </w:instrText>
            </w:r>
            <w:r>
              <w:rPr>
                <w:noProof/>
                <w:webHidden/>
              </w:rPr>
            </w:r>
            <w:r>
              <w:rPr>
                <w:noProof/>
                <w:webHidden/>
              </w:rPr>
              <w:fldChar w:fldCharType="separate"/>
            </w:r>
            <w:r>
              <w:rPr>
                <w:noProof/>
                <w:webHidden/>
              </w:rPr>
              <w:t>17</w:t>
            </w:r>
            <w:r>
              <w:rPr>
                <w:noProof/>
                <w:webHidden/>
              </w:rPr>
              <w:fldChar w:fldCharType="end"/>
            </w:r>
          </w:hyperlink>
        </w:p>
        <w:p w14:paraId="320F9887" w14:textId="0F6AB4F5" w:rsidR="009B3BB3" w:rsidRDefault="009B3BB3">
          <w:pPr>
            <w:pStyle w:val="Sommario3"/>
            <w:tabs>
              <w:tab w:val="right" w:leader="dot" w:pos="9628"/>
            </w:tabs>
            <w:rPr>
              <w:rFonts w:eastAsiaTheme="minorEastAsia"/>
              <w:noProof/>
              <w:lang w:val="it-IT" w:eastAsia="it-IT"/>
            </w:rPr>
          </w:pPr>
          <w:hyperlink w:anchor="_Toc472517360" w:history="1">
            <w:r w:rsidRPr="00FE5F6B">
              <w:rPr>
                <w:rStyle w:val="Collegamentoipertestuale"/>
                <w:noProof/>
              </w:rPr>
              <w:t>3.6.9. Analyst Capability (ACAP)</w:t>
            </w:r>
            <w:r>
              <w:rPr>
                <w:noProof/>
                <w:webHidden/>
              </w:rPr>
              <w:tab/>
            </w:r>
            <w:r>
              <w:rPr>
                <w:noProof/>
                <w:webHidden/>
              </w:rPr>
              <w:fldChar w:fldCharType="begin"/>
            </w:r>
            <w:r>
              <w:rPr>
                <w:noProof/>
                <w:webHidden/>
              </w:rPr>
              <w:instrText xml:space="preserve"> PAGEREF _Toc472517360 \h </w:instrText>
            </w:r>
            <w:r>
              <w:rPr>
                <w:noProof/>
                <w:webHidden/>
              </w:rPr>
            </w:r>
            <w:r>
              <w:rPr>
                <w:noProof/>
                <w:webHidden/>
              </w:rPr>
              <w:fldChar w:fldCharType="separate"/>
            </w:r>
            <w:r>
              <w:rPr>
                <w:noProof/>
                <w:webHidden/>
              </w:rPr>
              <w:t>17</w:t>
            </w:r>
            <w:r>
              <w:rPr>
                <w:noProof/>
                <w:webHidden/>
              </w:rPr>
              <w:fldChar w:fldCharType="end"/>
            </w:r>
          </w:hyperlink>
        </w:p>
        <w:p w14:paraId="1B5B41B8" w14:textId="1118E7C5" w:rsidR="009B3BB3" w:rsidRDefault="009B3BB3">
          <w:pPr>
            <w:pStyle w:val="Sommario3"/>
            <w:tabs>
              <w:tab w:val="right" w:leader="dot" w:pos="9628"/>
            </w:tabs>
            <w:rPr>
              <w:rFonts w:eastAsiaTheme="minorEastAsia"/>
              <w:noProof/>
              <w:lang w:val="it-IT" w:eastAsia="it-IT"/>
            </w:rPr>
          </w:pPr>
          <w:hyperlink w:anchor="_Toc472517361" w:history="1">
            <w:r w:rsidRPr="00FE5F6B">
              <w:rPr>
                <w:rStyle w:val="Collegamentoipertestuale"/>
                <w:noProof/>
              </w:rPr>
              <w:t>3.6.10. Programmer capability (PCAP)</w:t>
            </w:r>
            <w:r>
              <w:rPr>
                <w:noProof/>
                <w:webHidden/>
              </w:rPr>
              <w:tab/>
            </w:r>
            <w:r>
              <w:rPr>
                <w:noProof/>
                <w:webHidden/>
              </w:rPr>
              <w:fldChar w:fldCharType="begin"/>
            </w:r>
            <w:r>
              <w:rPr>
                <w:noProof/>
                <w:webHidden/>
              </w:rPr>
              <w:instrText xml:space="preserve"> PAGEREF _Toc472517361 \h </w:instrText>
            </w:r>
            <w:r>
              <w:rPr>
                <w:noProof/>
                <w:webHidden/>
              </w:rPr>
            </w:r>
            <w:r>
              <w:rPr>
                <w:noProof/>
                <w:webHidden/>
              </w:rPr>
              <w:fldChar w:fldCharType="separate"/>
            </w:r>
            <w:r>
              <w:rPr>
                <w:noProof/>
                <w:webHidden/>
              </w:rPr>
              <w:t>18</w:t>
            </w:r>
            <w:r>
              <w:rPr>
                <w:noProof/>
                <w:webHidden/>
              </w:rPr>
              <w:fldChar w:fldCharType="end"/>
            </w:r>
          </w:hyperlink>
        </w:p>
        <w:p w14:paraId="16F4FF0C" w14:textId="020D3C62" w:rsidR="009B3BB3" w:rsidRDefault="009B3BB3">
          <w:pPr>
            <w:pStyle w:val="Sommario3"/>
            <w:tabs>
              <w:tab w:val="right" w:leader="dot" w:pos="9628"/>
            </w:tabs>
            <w:rPr>
              <w:rFonts w:eastAsiaTheme="minorEastAsia"/>
              <w:noProof/>
              <w:lang w:val="it-IT" w:eastAsia="it-IT"/>
            </w:rPr>
          </w:pPr>
          <w:hyperlink w:anchor="_Toc472517362" w:history="1">
            <w:r w:rsidRPr="00FE5F6B">
              <w:rPr>
                <w:rStyle w:val="Collegamentoipertestuale"/>
                <w:noProof/>
              </w:rPr>
              <w:t>3.6.11. Application experience (APEX)</w:t>
            </w:r>
            <w:r>
              <w:rPr>
                <w:noProof/>
                <w:webHidden/>
              </w:rPr>
              <w:tab/>
            </w:r>
            <w:r>
              <w:rPr>
                <w:noProof/>
                <w:webHidden/>
              </w:rPr>
              <w:fldChar w:fldCharType="begin"/>
            </w:r>
            <w:r>
              <w:rPr>
                <w:noProof/>
                <w:webHidden/>
              </w:rPr>
              <w:instrText xml:space="preserve"> PAGEREF _Toc472517362 \h </w:instrText>
            </w:r>
            <w:r>
              <w:rPr>
                <w:noProof/>
                <w:webHidden/>
              </w:rPr>
            </w:r>
            <w:r>
              <w:rPr>
                <w:noProof/>
                <w:webHidden/>
              </w:rPr>
              <w:fldChar w:fldCharType="separate"/>
            </w:r>
            <w:r>
              <w:rPr>
                <w:noProof/>
                <w:webHidden/>
              </w:rPr>
              <w:t>18</w:t>
            </w:r>
            <w:r>
              <w:rPr>
                <w:noProof/>
                <w:webHidden/>
              </w:rPr>
              <w:fldChar w:fldCharType="end"/>
            </w:r>
          </w:hyperlink>
        </w:p>
        <w:p w14:paraId="4FE9229C" w14:textId="1D983F5E" w:rsidR="009B3BB3" w:rsidRDefault="009B3BB3">
          <w:pPr>
            <w:pStyle w:val="Sommario3"/>
            <w:tabs>
              <w:tab w:val="right" w:leader="dot" w:pos="9628"/>
            </w:tabs>
            <w:rPr>
              <w:rFonts w:eastAsiaTheme="minorEastAsia"/>
              <w:noProof/>
              <w:lang w:val="it-IT" w:eastAsia="it-IT"/>
            </w:rPr>
          </w:pPr>
          <w:hyperlink w:anchor="_Toc472517363" w:history="1">
            <w:r w:rsidRPr="00FE5F6B">
              <w:rPr>
                <w:rStyle w:val="Collegamentoipertestuale"/>
                <w:noProof/>
              </w:rPr>
              <w:t>3.6.12. Platform experience (PLEX)</w:t>
            </w:r>
            <w:r>
              <w:rPr>
                <w:noProof/>
                <w:webHidden/>
              </w:rPr>
              <w:tab/>
            </w:r>
            <w:r>
              <w:rPr>
                <w:noProof/>
                <w:webHidden/>
              </w:rPr>
              <w:fldChar w:fldCharType="begin"/>
            </w:r>
            <w:r>
              <w:rPr>
                <w:noProof/>
                <w:webHidden/>
              </w:rPr>
              <w:instrText xml:space="preserve"> PAGEREF _Toc472517363 \h </w:instrText>
            </w:r>
            <w:r>
              <w:rPr>
                <w:noProof/>
                <w:webHidden/>
              </w:rPr>
            </w:r>
            <w:r>
              <w:rPr>
                <w:noProof/>
                <w:webHidden/>
              </w:rPr>
              <w:fldChar w:fldCharType="separate"/>
            </w:r>
            <w:r>
              <w:rPr>
                <w:noProof/>
                <w:webHidden/>
              </w:rPr>
              <w:t>19</w:t>
            </w:r>
            <w:r>
              <w:rPr>
                <w:noProof/>
                <w:webHidden/>
              </w:rPr>
              <w:fldChar w:fldCharType="end"/>
            </w:r>
          </w:hyperlink>
        </w:p>
        <w:p w14:paraId="3DE19DCD" w14:textId="73B14D7E" w:rsidR="009B3BB3" w:rsidRDefault="009B3BB3">
          <w:pPr>
            <w:pStyle w:val="Sommario3"/>
            <w:tabs>
              <w:tab w:val="right" w:leader="dot" w:pos="9628"/>
            </w:tabs>
            <w:rPr>
              <w:rFonts w:eastAsiaTheme="minorEastAsia"/>
              <w:noProof/>
              <w:lang w:val="it-IT" w:eastAsia="it-IT"/>
            </w:rPr>
          </w:pPr>
          <w:hyperlink w:anchor="_Toc472517364" w:history="1">
            <w:r w:rsidRPr="00FE5F6B">
              <w:rPr>
                <w:rStyle w:val="Collegamentoipertestuale"/>
                <w:noProof/>
              </w:rPr>
              <w:t>3.6.13. Language and Tool experience (LTEX)</w:t>
            </w:r>
            <w:r>
              <w:rPr>
                <w:noProof/>
                <w:webHidden/>
              </w:rPr>
              <w:tab/>
            </w:r>
            <w:r>
              <w:rPr>
                <w:noProof/>
                <w:webHidden/>
              </w:rPr>
              <w:fldChar w:fldCharType="begin"/>
            </w:r>
            <w:r>
              <w:rPr>
                <w:noProof/>
                <w:webHidden/>
              </w:rPr>
              <w:instrText xml:space="preserve"> PAGEREF _Toc472517364 \h </w:instrText>
            </w:r>
            <w:r>
              <w:rPr>
                <w:noProof/>
                <w:webHidden/>
              </w:rPr>
            </w:r>
            <w:r>
              <w:rPr>
                <w:noProof/>
                <w:webHidden/>
              </w:rPr>
              <w:fldChar w:fldCharType="separate"/>
            </w:r>
            <w:r>
              <w:rPr>
                <w:noProof/>
                <w:webHidden/>
              </w:rPr>
              <w:t>19</w:t>
            </w:r>
            <w:r>
              <w:rPr>
                <w:noProof/>
                <w:webHidden/>
              </w:rPr>
              <w:fldChar w:fldCharType="end"/>
            </w:r>
          </w:hyperlink>
        </w:p>
        <w:p w14:paraId="136FA73A" w14:textId="238D8BF9" w:rsidR="009B3BB3" w:rsidRDefault="009B3BB3">
          <w:pPr>
            <w:pStyle w:val="Sommario3"/>
            <w:tabs>
              <w:tab w:val="right" w:leader="dot" w:pos="9628"/>
            </w:tabs>
            <w:rPr>
              <w:rFonts w:eastAsiaTheme="minorEastAsia"/>
              <w:noProof/>
              <w:lang w:val="it-IT" w:eastAsia="it-IT"/>
            </w:rPr>
          </w:pPr>
          <w:hyperlink w:anchor="_Toc472517365" w:history="1">
            <w:r w:rsidRPr="00FE5F6B">
              <w:rPr>
                <w:rStyle w:val="Collegamentoipertestuale"/>
                <w:noProof/>
              </w:rPr>
              <w:t>3.6.14. Personnel continuity (PCON)</w:t>
            </w:r>
            <w:r>
              <w:rPr>
                <w:noProof/>
                <w:webHidden/>
              </w:rPr>
              <w:tab/>
            </w:r>
            <w:r>
              <w:rPr>
                <w:noProof/>
                <w:webHidden/>
              </w:rPr>
              <w:fldChar w:fldCharType="begin"/>
            </w:r>
            <w:r>
              <w:rPr>
                <w:noProof/>
                <w:webHidden/>
              </w:rPr>
              <w:instrText xml:space="preserve"> PAGEREF _Toc472517365 \h </w:instrText>
            </w:r>
            <w:r>
              <w:rPr>
                <w:noProof/>
                <w:webHidden/>
              </w:rPr>
            </w:r>
            <w:r>
              <w:rPr>
                <w:noProof/>
                <w:webHidden/>
              </w:rPr>
              <w:fldChar w:fldCharType="separate"/>
            </w:r>
            <w:r>
              <w:rPr>
                <w:noProof/>
                <w:webHidden/>
              </w:rPr>
              <w:t>19</w:t>
            </w:r>
            <w:r>
              <w:rPr>
                <w:noProof/>
                <w:webHidden/>
              </w:rPr>
              <w:fldChar w:fldCharType="end"/>
            </w:r>
          </w:hyperlink>
        </w:p>
        <w:p w14:paraId="3D6F292C" w14:textId="276051D7" w:rsidR="009B3BB3" w:rsidRDefault="009B3BB3">
          <w:pPr>
            <w:pStyle w:val="Sommario3"/>
            <w:tabs>
              <w:tab w:val="right" w:leader="dot" w:pos="9628"/>
            </w:tabs>
            <w:rPr>
              <w:rFonts w:eastAsiaTheme="minorEastAsia"/>
              <w:noProof/>
              <w:lang w:val="it-IT" w:eastAsia="it-IT"/>
            </w:rPr>
          </w:pPr>
          <w:hyperlink w:anchor="_Toc472517366" w:history="1">
            <w:r w:rsidRPr="00FE5F6B">
              <w:rPr>
                <w:rStyle w:val="Collegamentoipertestuale"/>
                <w:noProof/>
              </w:rPr>
              <w:t>3.6.15. Usage of software tools (TOOL)</w:t>
            </w:r>
            <w:r>
              <w:rPr>
                <w:noProof/>
                <w:webHidden/>
              </w:rPr>
              <w:tab/>
            </w:r>
            <w:r>
              <w:rPr>
                <w:noProof/>
                <w:webHidden/>
              </w:rPr>
              <w:fldChar w:fldCharType="begin"/>
            </w:r>
            <w:r>
              <w:rPr>
                <w:noProof/>
                <w:webHidden/>
              </w:rPr>
              <w:instrText xml:space="preserve"> PAGEREF _Toc472517366 \h </w:instrText>
            </w:r>
            <w:r>
              <w:rPr>
                <w:noProof/>
                <w:webHidden/>
              </w:rPr>
            </w:r>
            <w:r>
              <w:rPr>
                <w:noProof/>
                <w:webHidden/>
              </w:rPr>
              <w:fldChar w:fldCharType="separate"/>
            </w:r>
            <w:r>
              <w:rPr>
                <w:noProof/>
                <w:webHidden/>
              </w:rPr>
              <w:t>20</w:t>
            </w:r>
            <w:r>
              <w:rPr>
                <w:noProof/>
                <w:webHidden/>
              </w:rPr>
              <w:fldChar w:fldCharType="end"/>
            </w:r>
          </w:hyperlink>
        </w:p>
        <w:p w14:paraId="6C8B534D" w14:textId="3DB1FA47" w:rsidR="009B3BB3" w:rsidRDefault="009B3BB3">
          <w:pPr>
            <w:pStyle w:val="Sommario3"/>
            <w:tabs>
              <w:tab w:val="right" w:leader="dot" w:pos="9628"/>
            </w:tabs>
            <w:rPr>
              <w:rFonts w:eastAsiaTheme="minorEastAsia"/>
              <w:noProof/>
              <w:lang w:val="it-IT" w:eastAsia="it-IT"/>
            </w:rPr>
          </w:pPr>
          <w:hyperlink w:anchor="_Toc472517367" w:history="1">
            <w:r w:rsidRPr="00FE5F6B">
              <w:rPr>
                <w:rStyle w:val="Collegamentoipertestuale"/>
                <w:noProof/>
              </w:rPr>
              <w:t>3.6.16. Multisite development (SITE)</w:t>
            </w:r>
            <w:r>
              <w:rPr>
                <w:noProof/>
                <w:webHidden/>
              </w:rPr>
              <w:tab/>
            </w:r>
            <w:r>
              <w:rPr>
                <w:noProof/>
                <w:webHidden/>
              </w:rPr>
              <w:fldChar w:fldCharType="begin"/>
            </w:r>
            <w:r>
              <w:rPr>
                <w:noProof/>
                <w:webHidden/>
              </w:rPr>
              <w:instrText xml:space="preserve"> PAGEREF _Toc472517367 \h </w:instrText>
            </w:r>
            <w:r>
              <w:rPr>
                <w:noProof/>
                <w:webHidden/>
              </w:rPr>
            </w:r>
            <w:r>
              <w:rPr>
                <w:noProof/>
                <w:webHidden/>
              </w:rPr>
              <w:fldChar w:fldCharType="separate"/>
            </w:r>
            <w:r>
              <w:rPr>
                <w:noProof/>
                <w:webHidden/>
              </w:rPr>
              <w:t>20</w:t>
            </w:r>
            <w:r>
              <w:rPr>
                <w:noProof/>
                <w:webHidden/>
              </w:rPr>
              <w:fldChar w:fldCharType="end"/>
            </w:r>
          </w:hyperlink>
        </w:p>
        <w:p w14:paraId="38079467" w14:textId="641A3ADC" w:rsidR="009B3BB3" w:rsidRDefault="009B3BB3">
          <w:pPr>
            <w:pStyle w:val="Sommario3"/>
            <w:tabs>
              <w:tab w:val="right" w:leader="dot" w:pos="9628"/>
            </w:tabs>
            <w:rPr>
              <w:rFonts w:eastAsiaTheme="minorEastAsia"/>
              <w:noProof/>
              <w:lang w:val="it-IT" w:eastAsia="it-IT"/>
            </w:rPr>
          </w:pPr>
          <w:hyperlink w:anchor="_Toc472517368" w:history="1">
            <w:r w:rsidRPr="00FE5F6B">
              <w:rPr>
                <w:rStyle w:val="Collegamentoipertestuale"/>
                <w:noProof/>
              </w:rPr>
              <w:t>3.6.17. Required development schedule (SCED)</w:t>
            </w:r>
            <w:r>
              <w:rPr>
                <w:noProof/>
                <w:webHidden/>
              </w:rPr>
              <w:tab/>
            </w:r>
            <w:r>
              <w:rPr>
                <w:noProof/>
                <w:webHidden/>
              </w:rPr>
              <w:fldChar w:fldCharType="begin"/>
            </w:r>
            <w:r>
              <w:rPr>
                <w:noProof/>
                <w:webHidden/>
              </w:rPr>
              <w:instrText xml:space="preserve"> PAGEREF _Toc472517368 \h </w:instrText>
            </w:r>
            <w:r>
              <w:rPr>
                <w:noProof/>
                <w:webHidden/>
              </w:rPr>
            </w:r>
            <w:r>
              <w:rPr>
                <w:noProof/>
                <w:webHidden/>
              </w:rPr>
              <w:fldChar w:fldCharType="separate"/>
            </w:r>
            <w:r>
              <w:rPr>
                <w:noProof/>
                <w:webHidden/>
              </w:rPr>
              <w:t>21</w:t>
            </w:r>
            <w:r>
              <w:rPr>
                <w:noProof/>
                <w:webHidden/>
              </w:rPr>
              <w:fldChar w:fldCharType="end"/>
            </w:r>
          </w:hyperlink>
        </w:p>
        <w:p w14:paraId="15D50EC2" w14:textId="6B3328CC" w:rsidR="009B3BB3" w:rsidRDefault="009B3BB3">
          <w:pPr>
            <w:pStyle w:val="Sommario2"/>
            <w:tabs>
              <w:tab w:val="right" w:leader="dot" w:pos="9628"/>
            </w:tabs>
            <w:rPr>
              <w:rFonts w:eastAsiaTheme="minorEastAsia"/>
              <w:noProof/>
              <w:lang w:val="it-IT" w:eastAsia="it-IT"/>
            </w:rPr>
          </w:pPr>
          <w:hyperlink w:anchor="_Toc472517369" w:history="1">
            <w:r w:rsidRPr="00FE5F6B">
              <w:rPr>
                <w:rStyle w:val="Collegamentoipertestuale"/>
                <w:noProof/>
              </w:rPr>
              <w:t>3.7. Cost driver overview</w:t>
            </w:r>
            <w:r>
              <w:rPr>
                <w:noProof/>
                <w:webHidden/>
              </w:rPr>
              <w:tab/>
            </w:r>
            <w:r>
              <w:rPr>
                <w:noProof/>
                <w:webHidden/>
              </w:rPr>
              <w:fldChar w:fldCharType="begin"/>
            </w:r>
            <w:r>
              <w:rPr>
                <w:noProof/>
                <w:webHidden/>
              </w:rPr>
              <w:instrText xml:space="preserve"> PAGEREF _Toc472517369 \h </w:instrText>
            </w:r>
            <w:r>
              <w:rPr>
                <w:noProof/>
                <w:webHidden/>
              </w:rPr>
            </w:r>
            <w:r>
              <w:rPr>
                <w:noProof/>
                <w:webHidden/>
              </w:rPr>
              <w:fldChar w:fldCharType="separate"/>
            </w:r>
            <w:r>
              <w:rPr>
                <w:noProof/>
                <w:webHidden/>
              </w:rPr>
              <w:t>21</w:t>
            </w:r>
            <w:r>
              <w:rPr>
                <w:noProof/>
                <w:webHidden/>
              </w:rPr>
              <w:fldChar w:fldCharType="end"/>
            </w:r>
          </w:hyperlink>
        </w:p>
        <w:p w14:paraId="29A3EC10" w14:textId="10728E47" w:rsidR="009B3BB3" w:rsidRDefault="009B3BB3">
          <w:pPr>
            <w:pStyle w:val="Sommario2"/>
            <w:tabs>
              <w:tab w:val="right" w:leader="dot" w:pos="9628"/>
            </w:tabs>
            <w:rPr>
              <w:rFonts w:eastAsiaTheme="minorEastAsia"/>
              <w:noProof/>
              <w:lang w:val="it-IT" w:eastAsia="it-IT"/>
            </w:rPr>
          </w:pPr>
          <w:hyperlink w:anchor="_Toc472517370" w:history="1">
            <w:r w:rsidRPr="00FE5F6B">
              <w:rPr>
                <w:rStyle w:val="Collegamentoipertestuale"/>
                <w:noProof/>
              </w:rPr>
              <w:t>3.8 Effort computation</w:t>
            </w:r>
            <w:r>
              <w:rPr>
                <w:noProof/>
                <w:webHidden/>
              </w:rPr>
              <w:tab/>
            </w:r>
            <w:r>
              <w:rPr>
                <w:noProof/>
                <w:webHidden/>
              </w:rPr>
              <w:fldChar w:fldCharType="begin"/>
            </w:r>
            <w:r>
              <w:rPr>
                <w:noProof/>
                <w:webHidden/>
              </w:rPr>
              <w:instrText xml:space="preserve"> PAGEREF _Toc472517370 \h </w:instrText>
            </w:r>
            <w:r>
              <w:rPr>
                <w:noProof/>
                <w:webHidden/>
              </w:rPr>
            </w:r>
            <w:r>
              <w:rPr>
                <w:noProof/>
                <w:webHidden/>
              </w:rPr>
              <w:fldChar w:fldCharType="separate"/>
            </w:r>
            <w:r>
              <w:rPr>
                <w:noProof/>
                <w:webHidden/>
              </w:rPr>
              <w:t>22</w:t>
            </w:r>
            <w:r>
              <w:rPr>
                <w:noProof/>
                <w:webHidden/>
              </w:rPr>
              <w:fldChar w:fldCharType="end"/>
            </w:r>
          </w:hyperlink>
        </w:p>
        <w:p w14:paraId="10A3F583" w14:textId="1AC8E7EF" w:rsidR="009B3BB3" w:rsidRDefault="009B3BB3">
          <w:pPr>
            <w:pStyle w:val="Sommario1"/>
            <w:tabs>
              <w:tab w:val="right" w:leader="dot" w:pos="9628"/>
            </w:tabs>
            <w:rPr>
              <w:rFonts w:eastAsiaTheme="minorEastAsia"/>
              <w:noProof/>
              <w:lang w:val="it-IT" w:eastAsia="it-IT"/>
            </w:rPr>
          </w:pPr>
          <w:hyperlink w:anchor="_Toc472517371" w:history="1">
            <w:r w:rsidRPr="00FE5F6B">
              <w:rPr>
                <w:rStyle w:val="Collegamentoipertestuale"/>
                <w:noProof/>
              </w:rPr>
              <w:t>4. Tasks and schedule</w:t>
            </w:r>
            <w:r>
              <w:rPr>
                <w:noProof/>
                <w:webHidden/>
              </w:rPr>
              <w:tab/>
            </w:r>
            <w:r>
              <w:rPr>
                <w:noProof/>
                <w:webHidden/>
              </w:rPr>
              <w:fldChar w:fldCharType="begin"/>
            </w:r>
            <w:r>
              <w:rPr>
                <w:noProof/>
                <w:webHidden/>
              </w:rPr>
              <w:instrText xml:space="preserve"> PAGEREF _Toc472517371 \h </w:instrText>
            </w:r>
            <w:r>
              <w:rPr>
                <w:noProof/>
                <w:webHidden/>
              </w:rPr>
            </w:r>
            <w:r>
              <w:rPr>
                <w:noProof/>
                <w:webHidden/>
              </w:rPr>
              <w:fldChar w:fldCharType="separate"/>
            </w:r>
            <w:r>
              <w:rPr>
                <w:noProof/>
                <w:webHidden/>
              </w:rPr>
              <w:t>22</w:t>
            </w:r>
            <w:r>
              <w:rPr>
                <w:noProof/>
                <w:webHidden/>
              </w:rPr>
              <w:fldChar w:fldCharType="end"/>
            </w:r>
          </w:hyperlink>
        </w:p>
        <w:p w14:paraId="7D0E51F1" w14:textId="22AE06E9" w:rsidR="009B3BB3" w:rsidRDefault="009B3BB3">
          <w:pPr>
            <w:pStyle w:val="Sommario1"/>
            <w:tabs>
              <w:tab w:val="right" w:leader="dot" w:pos="9628"/>
            </w:tabs>
            <w:rPr>
              <w:rFonts w:eastAsiaTheme="minorEastAsia"/>
              <w:noProof/>
              <w:lang w:val="it-IT" w:eastAsia="it-IT"/>
            </w:rPr>
          </w:pPr>
          <w:hyperlink w:anchor="_Toc472517372" w:history="1">
            <w:r w:rsidRPr="00FE5F6B">
              <w:rPr>
                <w:rStyle w:val="Collegamentoipertestuale"/>
                <w:noProof/>
              </w:rPr>
              <w:t>5. Resources allocation</w:t>
            </w:r>
            <w:r>
              <w:rPr>
                <w:noProof/>
                <w:webHidden/>
              </w:rPr>
              <w:tab/>
            </w:r>
            <w:r>
              <w:rPr>
                <w:noProof/>
                <w:webHidden/>
              </w:rPr>
              <w:fldChar w:fldCharType="begin"/>
            </w:r>
            <w:r>
              <w:rPr>
                <w:noProof/>
                <w:webHidden/>
              </w:rPr>
              <w:instrText xml:space="preserve"> PAGEREF _Toc472517372 \h </w:instrText>
            </w:r>
            <w:r>
              <w:rPr>
                <w:noProof/>
                <w:webHidden/>
              </w:rPr>
            </w:r>
            <w:r>
              <w:rPr>
                <w:noProof/>
                <w:webHidden/>
              </w:rPr>
              <w:fldChar w:fldCharType="separate"/>
            </w:r>
            <w:r>
              <w:rPr>
                <w:noProof/>
                <w:webHidden/>
              </w:rPr>
              <w:t>22</w:t>
            </w:r>
            <w:r>
              <w:rPr>
                <w:noProof/>
                <w:webHidden/>
              </w:rPr>
              <w:fldChar w:fldCharType="end"/>
            </w:r>
          </w:hyperlink>
        </w:p>
        <w:p w14:paraId="296A82F6" w14:textId="7A52D7AE" w:rsidR="009B3BB3" w:rsidRDefault="009B3BB3">
          <w:pPr>
            <w:pStyle w:val="Sommario1"/>
            <w:tabs>
              <w:tab w:val="right" w:leader="dot" w:pos="9628"/>
            </w:tabs>
            <w:rPr>
              <w:rFonts w:eastAsiaTheme="minorEastAsia"/>
              <w:noProof/>
              <w:lang w:val="it-IT" w:eastAsia="it-IT"/>
            </w:rPr>
          </w:pPr>
          <w:hyperlink w:anchor="_Toc472517373" w:history="1">
            <w:r w:rsidRPr="00FE5F6B">
              <w:rPr>
                <w:rStyle w:val="Collegamentoipertestuale"/>
                <w:noProof/>
              </w:rPr>
              <w:t>6. Risk management</w:t>
            </w:r>
            <w:r>
              <w:rPr>
                <w:noProof/>
                <w:webHidden/>
              </w:rPr>
              <w:tab/>
            </w:r>
            <w:r>
              <w:rPr>
                <w:noProof/>
                <w:webHidden/>
              </w:rPr>
              <w:fldChar w:fldCharType="begin"/>
            </w:r>
            <w:r>
              <w:rPr>
                <w:noProof/>
                <w:webHidden/>
              </w:rPr>
              <w:instrText xml:space="preserve"> PAGEREF _Toc472517373 \h </w:instrText>
            </w:r>
            <w:r>
              <w:rPr>
                <w:noProof/>
                <w:webHidden/>
              </w:rPr>
            </w:r>
            <w:r>
              <w:rPr>
                <w:noProof/>
                <w:webHidden/>
              </w:rPr>
              <w:fldChar w:fldCharType="separate"/>
            </w:r>
            <w:r>
              <w:rPr>
                <w:noProof/>
                <w:webHidden/>
              </w:rPr>
              <w:t>22</w:t>
            </w:r>
            <w:r>
              <w:rPr>
                <w:noProof/>
                <w:webHidden/>
              </w:rPr>
              <w:fldChar w:fldCharType="end"/>
            </w:r>
          </w:hyperlink>
        </w:p>
        <w:p w14:paraId="762EED4F" w14:textId="2FDBAC5F" w:rsidR="009B3BB3" w:rsidRDefault="009B3BB3">
          <w:pPr>
            <w:pStyle w:val="Sommario1"/>
            <w:tabs>
              <w:tab w:val="right" w:leader="dot" w:pos="9628"/>
            </w:tabs>
            <w:rPr>
              <w:rFonts w:eastAsiaTheme="minorEastAsia"/>
              <w:noProof/>
              <w:lang w:val="it-IT" w:eastAsia="it-IT"/>
            </w:rPr>
          </w:pPr>
          <w:hyperlink w:anchor="_Toc472517374" w:history="1">
            <w:r w:rsidRPr="00FE5F6B">
              <w:rPr>
                <w:rStyle w:val="Collegamentoipertestuale"/>
                <w:noProof/>
              </w:rPr>
              <w:t>7. Other info</w:t>
            </w:r>
            <w:r>
              <w:rPr>
                <w:noProof/>
                <w:webHidden/>
              </w:rPr>
              <w:tab/>
            </w:r>
            <w:r>
              <w:rPr>
                <w:noProof/>
                <w:webHidden/>
              </w:rPr>
              <w:fldChar w:fldCharType="begin"/>
            </w:r>
            <w:r>
              <w:rPr>
                <w:noProof/>
                <w:webHidden/>
              </w:rPr>
              <w:instrText xml:space="preserve"> PAGEREF _Toc472517374 \h </w:instrText>
            </w:r>
            <w:r>
              <w:rPr>
                <w:noProof/>
                <w:webHidden/>
              </w:rPr>
            </w:r>
            <w:r>
              <w:rPr>
                <w:noProof/>
                <w:webHidden/>
              </w:rPr>
              <w:fldChar w:fldCharType="separate"/>
            </w:r>
            <w:r>
              <w:rPr>
                <w:noProof/>
                <w:webHidden/>
              </w:rPr>
              <w:t>23</w:t>
            </w:r>
            <w:r>
              <w:rPr>
                <w:noProof/>
                <w:webHidden/>
              </w:rPr>
              <w:fldChar w:fldCharType="end"/>
            </w:r>
          </w:hyperlink>
        </w:p>
        <w:p w14:paraId="0152D6A8" w14:textId="12EB95FE" w:rsidR="009B3BB3" w:rsidRDefault="009B3BB3">
          <w:pPr>
            <w:pStyle w:val="Sommario2"/>
            <w:tabs>
              <w:tab w:val="right" w:leader="dot" w:pos="9628"/>
            </w:tabs>
            <w:rPr>
              <w:rFonts w:eastAsiaTheme="minorEastAsia"/>
              <w:noProof/>
              <w:lang w:val="it-IT" w:eastAsia="it-IT"/>
            </w:rPr>
          </w:pPr>
          <w:hyperlink w:anchor="_Toc472517375" w:history="1">
            <w:r w:rsidRPr="00FE5F6B">
              <w:rPr>
                <w:rStyle w:val="Collegamentoipertestuale"/>
                <w:noProof/>
              </w:rPr>
              <w:t>7.1. Sample documents</w:t>
            </w:r>
            <w:r>
              <w:rPr>
                <w:noProof/>
                <w:webHidden/>
              </w:rPr>
              <w:tab/>
            </w:r>
            <w:r>
              <w:rPr>
                <w:noProof/>
                <w:webHidden/>
              </w:rPr>
              <w:fldChar w:fldCharType="begin"/>
            </w:r>
            <w:r>
              <w:rPr>
                <w:noProof/>
                <w:webHidden/>
              </w:rPr>
              <w:instrText xml:space="preserve"> PAGEREF _Toc472517375 \h </w:instrText>
            </w:r>
            <w:r>
              <w:rPr>
                <w:noProof/>
                <w:webHidden/>
              </w:rPr>
            </w:r>
            <w:r>
              <w:rPr>
                <w:noProof/>
                <w:webHidden/>
              </w:rPr>
              <w:fldChar w:fldCharType="separate"/>
            </w:r>
            <w:r>
              <w:rPr>
                <w:noProof/>
                <w:webHidden/>
              </w:rPr>
              <w:t>23</w:t>
            </w:r>
            <w:r>
              <w:rPr>
                <w:noProof/>
                <w:webHidden/>
              </w:rPr>
              <w:fldChar w:fldCharType="end"/>
            </w:r>
          </w:hyperlink>
        </w:p>
        <w:p w14:paraId="62018E52" w14:textId="69DDE3B9" w:rsidR="009B3BB3" w:rsidRDefault="009B3BB3">
          <w:pPr>
            <w:pStyle w:val="Sommario2"/>
            <w:tabs>
              <w:tab w:val="right" w:leader="dot" w:pos="9628"/>
            </w:tabs>
            <w:rPr>
              <w:rFonts w:eastAsiaTheme="minorEastAsia"/>
              <w:noProof/>
              <w:lang w:val="it-IT" w:eastAsia="it-IT"/>
            </w:rPr>
          </w:pPr>
          <w:hyperlink w:anchor="_Toc472517376" w:history="1">
            <w:r w:rsidRPr="00FE5F6B">
              <w:rPr>
                <w:rStyle w:val="Collegamentoipertestuale"/>
                <w:noProof/>
              </w:rPr>
              <w:t>7.2. Used tools</w:t>
            </w:r>
            <w:r>
              <w:rPr>
                <w:noProof/>
                <w:webHidden/>
              </w:rPr>
              <w:tab/>
            </w:r>
            <w:r>
              <w:rPr>
                <w:noProof/>
                <w:webHidden/>
              </w:rPr>
              <w:fldChar w:fldCharType="begin"/>
            </w:r>
            <w:r>
              <w:rPr>
                <w:noProof/>
                <w:webHidden/>
              </w:rPr>
              <w:instrText xml:space="preserve"> PAGEREF _Toc472517376 \h </w:instrText>
            </w:r>
            <w:r>
              <w:rPr>
                <w:noProof/>
                <w:webHidden/>
              </w:rPr>
            </w:r>
            <w:r>
              <w:rPr>
                <w:noProof/>
                <w:webHidden/>
              </w:rPr>
              <w:fldChar w:fldCharType="separate"/>
            </w:r>
            <w:r>
              <w:rPr>
                <w:noProof/>
                <w:webHidden/>
              </w:rPr>
              <w:t>23</w:t>
            </w:r>
            <w:r>
              <w:rPr>
                <w:noProof/>
                <w:webHidden/>
              </w:rPr>
              <w:fldChar w:fldCharType="end"/>
            </w:r>
          </w:hyperlink>
        </w:p>
        <w:p w14:paraId="70BDCED5" w14:textId="5EAA9A96" w:rsidR="009B3BB3" w:rsidRDefault="009B3BB3">
          <w:pPr>
            <w:pStyle w:val="Sommario2"/>
            <w:tabs>
              <w:tab w:val="right" w:leader="dot" w:pos="9628"/>
            </w:tabs>
            <w:rPr>
              <w:rFonts w:eastAsiaTheme="minorEastAsia"/>
              <w:noProof/>
              <w:lang w:val="it-IT" w:eastAsia="it-IT"/>
            </w:rPr>
          </w:pPr>
          <w:hyperlink w:anchor="_Toc472517377" w:history="1">
            <w:r w:rsidRPr="00FE5F6B">
              <w:rPr>
                <w:rStyle w:val="Collegamentoipertestuale"/>
                <w:noProof/>
              </w:rPr>
              <w:t>7.3. Hours of work</w:t>
            </w:r>
            <w:r>
              <w:rPr>
                <w:noProof/>
                <w:webHidden/>
              </w:rPr>
              <w:tab/>
            </w:r>
            <w:r>
              <w:rPr>
                <w:noProof/>
                <w:webHidden/>
              </w:rPr>
              <w:fldChar w:fldCharType="begin"/>
            </w:r>
            <w:r>
              <w:rPr>
                <w:noProof/>
                <w:webHidden/>
              </w:rPr>
              <w:instrText xml:space="preserve"> PAGEREF _Toc472517377 \h </w:instrText>
            </w:r>
            <w:r>
              <w:rPr>
                <w:noProof/>
                <w:webHidden/>
              </w:rPr>
            </w:r>
            <w:r>
              <w:rPr>
                <w:noProof/>
                <w:webHidden/>
              </w:rPr>
              <w:fldChar w:fldCharType="separate"/>
            </w:r>
            <w:r>
              <w:rPr>
                <w:noProof/>
                <w:webHidden/>
              </w:rPr>
              <w:t>24</w:t>
            </w:r>
            <w:r>
              <w:rPr>
                <w:noProof/>
                <w:webHidden/>
              </w:rPr>
              <w:fldChar w:fldCharType="end"/>
            </w:r>
          </w:hyperlink>
        </w:p>
        <w:p w14:paraId="3CB4AE07" w14:textId="071A8B62" w:rsidR="009B3BB3" w:rsidRDefault="009B3BB3">
          <w:pPr>
            <w:pStyle w:val="Sommario2"/>
            <w:tabs>
              <w:tab w:val="right" w:leader="dot" w:pos="9628"/>
            </w:tabs>
            <w:rPr>
              <w:rFonts w:eastAsiaTheme="minorEastAsia"/>
              <w:noProof/>
              <w:lang w:val="it-IT" w:eastAsia="it-IT"/>
            </w:rPr>
          </w:pPr>
          <w:hyperlink w:anchor="_Toc472517378" w:history="1">
            <w:r w:rsidRPr="00FE5F6B">
              <w:rPr>
                <w:rStyle w:val="Collegamentoipertestuale"/>
                <w:noProof/>
              </w:rPr>
              <w:t>7.4. Changelog</w:t>
            </w:r>
            <w:r>
              <w:rPr>
                <w:noProof/>
                <w:webHidden/>
              </w:rPr>
              <w:tab/>
            </w:r>
            <w:r>
              <w:rPr>
                <w:noProof/>
                <w:webHidden/>
              </w:rPr>
              <w:fldChar w:fldCharType="begin"/>
            </w:r>
            <w:r>
              <w:rPr>
                <w:noProof/>
                <w:webHidden/>
              </w:rPr>
              <w:instrText xml:space="preserve"> PAGEREF _Toc472517378 \h </w:instrText>
            </w:r>
            <w:r>
              <w:rPr>
                <w:noProof/>
                <w:webHidden/>
              </w:rPr>
            </w:r>
            <w:r>
              <w:rPr>
                <w:noProof/>
                <w:webHidden/>
              </w:rPr>
              <w:fldChar w:fldCharType="separate"/>
            </w:r>
            <w:r>
              <w:rPr>
                <w:noProof/>
                <w:webHidden/>
              </w:rPr>
              <w:t>24</w:t>
            </w:r>
            <w:r>
              <w:rPr>
                <w:noProof/>
                <w:webHidden/>
              </w:rPr>
              <w:fldChar w:fldCharType="end"/>
            </w:r>
          </w:hyperlink>
        </w:p>
        <w:p w14:paraId="2ACE40EE" w14:textId="02C8BCBA" w:rsidR="00FF565D" w:rsidRDefault="00FF565D" w:rsidP="00FF565D">
          <w:pPr>
            <w:rPr>
              <w:b/>
              <w:bCs/>
            </w:rPr>
          </w:pPr>
          <w:r>
            <w:rPr>
              <w:b/>
              <w:bCs/>
            </w:rPr>
            <w:fldChar w:fldCharType="end"/>
          </w:r>
        </w:p>
      </w:sdtContent>
    </w:sdt>
    <w:p w14:paraId="459DA20F" w14:textId="77777777" w:rsidR="00FF565D" w:rsidRDefault="00FF565D">
      <w:r>
        <w:br w:type="page"/>
      </w:r>
    </w:p>
    <w:p w14:paraId="4B5EEABF" w14:textId="77777777" w:rsidR="00F0001E" w:rsidRPr="00FF565D" w:rsidRDefault="00FF565D" w:rsidP="00FF565D">
      <w:pPr>
        <w:pStyle w:val="Titolo1"/>
      </w:pPr>
      <w:bookmarkStart w:id="0" w:name="_Toc472517331"/>
      <w:r w:rsidRPr="00FF565D">
        <w:lastRenderedPageBreak/>
        <w:t>1. Introduction</w:t>
      </w:r>
      <w:bookmarkEnd w:id="0"/>
    </w:p>
    <w:p w14:paraId="13607E4D" w14:textId="0EE993EC" w:rsidR="00FF565D" w:rsidRDefault="00FF565D" w:rsidP="00FF565D">
      <w:pPr>
        <w:pStyle w:val="Titolo2"/>
      </w:pPr>
      <w:bookmarkStart w:id="1" w:name="_Toc472517332"/>
      <w:r>
        <w:t xml:space="preserve">1.1. </w:t>
      </w:r>
      <w:r w:rsidRPr="00FF565D">
        <w:t>Purpose and scope</w:t>
      </w:r>
      <w:bookmarkEnd w:id="1"/>
    </w:p>
    <w:p w14:paraId="100D8259" w14:textId="493CDE79" w:rsidR="001A2E22" w:rsidRDefault="009B3BB3" w:rsidP="00AC2E7F">
      <w:r>
        <w:t>T</w:t>
      </w:r>
      <w:r w:rsidR="001A2E22">
        <w:t>he aim of</w:t>
      </w:r>
      <w:r>
        <w:t xml:space="preserve"> the Project Plan </w:t>
      </w:r>
      <w:r w:rsidR="001A2E22">
        <w:t>Document for PowerEnJoy is to estimate the complexity of the project in terms of size, cost and effort, in order to use this analysis s</w:t>
      </w:r>
      <w:r w:rsidR="001A2E22" w:rsidRPr="001A2E22">
        <w:t>ubsequently as a guidance to deﬁne the required budget, the resources allocation and the schedule of the activities.</w:t>
      </w:r>
      <w:r w:rsidR="001A2E22">
        <w:t xml:space="preserve"> The structure of the document is as following:</w:t>
      </w:r>
    </w:p>
    <w:p w14:paraId="3F2F9103" w14:textId="08C725C3" w:rsidR="001A2E22" w:rsidRDefault="001A2E22" w:rsidP="001A2E22">
      <w:pPr>
        <w:pStyle w:val="Paragrafoelenco"/>
        <w:numPr>
          <w:ilvl w:val="0"/>
          <w:numId w:val="16"/>
        </w:numPr>
      </w:pPr>
      <w:r>
        <w:t>In the first part, we use the function points approach to evaluate the size of the project.</w:t>
      </w:r>
    </w:p>
    <w:p w14:paraId="7F7F051E" w14:textId="47386342" w:rsidR="001A2E22" w:rsidRDefault="001A2E22" w:rsidP="001A2E22">
      <w:pPr>
        <w:pStyle w:val="Paragrafoelenco"/>
        <w:numPr>
          <w:ilvl w:val="0"/>
          <w:numId w:val="16"/>
        </w:numPr>
      </w:pPr>
      <w:r>
        <w:t>Then, with COCOMO II techniques, we evaluate the expected effort to be spent in the project.</w:t>
      </w:r>
    </w:p>
    <w:p w14:paraId="1446E8E7" w14:textId="56B2AEE5" w:rsidR="001A2E22" w:rsidRDefault="001A2E22" w:rsidP="001A2E22">
      <w:pPr>
        <w:pStyle w:val="Paragrafoelenco"/>
        <w:numPr>
          <w:ilvl w:val="0"/>
          <w:numId w:val="16"/>
        </w:numPr>
      </w:pPr>
      <w:r>
        <w:t>Done this analysis, we can proceed with the allocation of the resources and the schedule of the activities.</w:t>
      </w:r>
    </w:p>
    <w:p w14:paraId="54FC1D36" w14:textId="415B31F9" w:rsidR="001A2E22" w:rsidRDefault="001A2E22" w:rsidP="001A2E22">
      <w:pPr>
        <w:pStyle w:val="Paragrafoelenco"/>
        <w:numPr>
          <w:ilvl w:val="0"/>
          <w:numId w:val="16"/>
        </w:numPr>
      </w:pPr>
      <w:r>
        <w:t>At last, we try to outline some of the risk that the PowerEnJoy project may encounter, giving possible solutions and suggestions.</w:t>
      </w:r>
    </w:p>
    <w:p w14:paraId="377029D8" w14:textId="77777777" w:rsidR="00AC2E7F" w:rsidRPr="00AC2E7F" w:rsidRDefault="00AC2E7F" w:rsidP="00AC2E7F"/>
    <w:p w14:paraId="77DA0C70" w14:textId="2B376379" w:rsidR="00FF565D" w:rsidRDefault="00FF565D" w:rsidP="00FF565D">
      <w:pPr>
        <w:pStyle w:val="Titolo2"/>
      </w:pPr>
      <w:bookmarkStart w:id="2" w:name="_Toc472517333"/>
      <w:r>
        <w:t xml:space="preserve">1.2. </w:t>
      </w:r>
      <w:r w:rsidRPr="00FF565D">
        <w:t>List of definitions and abbreviations</w:t>
      </w:r>
      <w:bookmarkEnd w:id="2"/>
    </w:p>
    <w:p w14:paraId="2939B8DA" w14:textId="5839C93E" w:rsidR="00F955AB" w:rsidRPr="00F955AB" w:rsidRDefault="00F955AB" w:rsidP="00F955AB">
      <w:pPr>
        <w:pStyle w:val="Paragrafoelenco"/>
        <w:numPr>
          <w:ilvl w:val="0"/>
          <w:numId w:val="7"/>
        </w:numPr>
      </w:pPr>
      <w:r>
        <w:t>FP: function p</w:t>
      </w:r>
      <w:r w:rsidRPr="00F955AB">
        <w:t>oints</w:t>
      </w:r>
    </w:p>
    <w:p w14:paraId="3439A416" w14:textId="1471D2FB" w:rsidR="00F955AB" w:rsidRPr="00F955AB" w:rsidRDefault="00F955AB" w:rsidP="00F955AB">
      <w:pPr>
        <w:pStyle w:val="Paragrafoelenco"/>
        <w:numPr>
          <w:ilvl w:val="0"/>
          <w:numId w:val="7"/>
        </w:numPr>
      </w:pPr>
      <w:r>
        <w:t>ILF: i</w:t>
      </w:r>
      <w:r w:rsidRPr="00F955AB">
        <w:t>nternal logic ﬁle</w:t>
      </w:r>
    </w:p>
    <w:p w14:paraId="0A56F4DF" w14:textId="6FE56A13" w:rsidR="00F955AB" w:rsidRPr="00F955AB" w:rsidRDefault="00F955AB" w:rsidP="00F955AB">
      <w:pPr>
        <w:pStyle w:val="Paragrafoelenco"/>
        <w:numPr>
          <w:ilvl w:val="0"/>
          <w:numId w:val="7"/>
        </w:numPr>
      </w:pPr>
      <w:r>
        <w:t>ELF: e</w:t>
      </w:r>
      <w:r w:rsidRPr="00F955AB">
        <w:t>xternal logic ﬁle</w:t>
      </w:r>
    </w:p>
    <w:p w14:paraId="0772295A" w14:textId="36ADFED7" w:rsidR="00F955AB" w:rsidRPr="00F955AB" w:rsidRDefault="00F955AB" w:rsidP="00F955AB">
      <w:pPr>
        <w:pStyle w:val="Paragrafoelenco"/>
        <w:numPr>
          <w:ilvl w:val="0"/>
          <w:numId w:val="7"/>
        </w:numPr>
      </w:pPr>
      <w:r>
        <w:t>EI: ex</w:t>
      </w:r>
      <w:r w:rsidRPr="00F955AB">
        <w:t>ternal input</w:t>
      </w:r>
    </w:p>
    <w:p w14:paraId="37679E66" w14:textId="6A050829" w:rsidR="00F955AB" w:rsidRPr="00F955AB" w:rsidRDefault="00F955AB" w:rsidP="00F955AB">
      <w:pPr>
        <w:pStyle w:val="Paragrafoelenco"/>
        <w:numPr>
          <w:ilvl w:val="0"/>
          <w:numId w:val="7"/>
        </w:numPr>
      </w:pPr>
      <w:r>
        <w:t>EO: e</w:t>
      </w:r>
      <w:r w:rsidRPr="00F955AB">
        <w:t>xternal output</w:t>
      </w:r>
    </w:p>
    <w:p w14:paraId="06EFE83C" w14:textId="56D4D147" w:rsidR="00F955AB" w:rsidRDefault="00F955AB" w:rsidP="00F955AB">
      <w:pPr>
        <w:pStyle w:val="Paragrafoelenco"/>
        <w:numPr>
          <w:ilvl w:val="0"/>
          <w:numId w:val="7"/>
        </w:numPr>
      </w:pPr>
      <w:r>
        <w:t>EQ: e</w:t>
      </w:r>
      <w:r w:rsidRPr="00F955AB">
        <w:t>xternal inquiries</w:t>
      </w:r>
    </w:p>
    <w:p w14:paraId="3D6D62FD" w14:textId="5AF5C9C2" w:rsidR="00735E64" w:rsidRDefault="00735E64" w:rsidP="00F955AB">
      <w:pPr>
        <w:pStyle w:val="Paragrafoelenco"/>
        <w:numPr>
          <w:ilvl w:val="0"/>
          <w:numId w:val="7"/>
        </w:numPr>
      </w:pPr>
      <w:r>
        <w:t>DET: data element type</w:t>
      </w:r>
    </w:p>
    <w:p w14:paraId="46A21565" w14:textId="6617DD01" w:rsidR="00735E64" w:rsidRDefault="00735E64" w:rsidP="00F955AB">
      <w:pPr>
        <w:pStyle w:val="Paragrafoelenco"/>
        <w:numPr>
          <w:ilvl w:val="0"/>
          <w:numId w:val="7"/>
        </w:numPr>
      </w:pPr>
      <w:r>
        <w:t>RET: record element type</w:t>
      </w:r>
    </w:p>
    <w:p w14:paraId="3C8662AE" w14:textId="16DAC104" w:rsidR="00735E64" w:rsidRPr="00F955AB" w:rsidRDefault="00735E64" w:rsidP="00F955AB">
      <w:pPr>
        <w:pStyle w:val="Paragrafoelenco"/>
        <w:numPr>
          <w:ilvl w:val="0"/>
          <w:numId w:val="7"/>
        </w:numPr>
      </w:pPr>
      <w:r>
        <w:t>FTR: file type referenced</w:t>
      </w:r>
    </w:p>
    <w:p w14:paraId="031C14EF" w14:textId="77777777" w:rsidR="00FF565D" w:rsidRDefault="00FF565D" w:rsidP="00FF565D"/>
    <w:p w14:paraId="675BCC32" w14:textId="5067B833" w:rsidR="00FF565D" w:rsidRDefault="00FF565D" w:rsidP="00735E64"/>
    <w:p w14:paraId="5C868B19" w14:textId="4332DB4D" w:rsidR="008E55CD" w:rsidRDefault="008E55CD" w:rsidP="008E55CD">
      <w:pPr>
        <w:pStyle w:val="Titolo1"/>
      </w:pPr>
      <w:bookmarkStart w:id="3" w:name="_Toc472280322"/>
      <w:bookmarkStart w:id="4" w:name="_Toc472517334"/>
      <w:r>
        <w:t>2. Size estimation: function points</w:t>
      </w:r>
      <w:bookmarkEnd w:id="3"/>
      <w:r w:rsidR="00463476">
        <w:t xml:space="preserve"> (FP)</w:t>
      </w:r>
      <w:bookmarkEnd w:id="4"/>
    </w:p>
    <w:p w14:paraId="30932DE0" w14:textId="77777777" w:rsidR="008E55CD" w:rsidRDefault="008E55CD" w:rsidP="008E55CD">
      <w:r>
        <w:t>The function points approach has the aim to provide an estimation of the size of the project, considering as parameters the functionalities that the system has to accomplish and the complexity of the operations.</w:t>
      </w:r>
    </w:p>
    <w:p w14:paraId="1953C484" w14:textId="09F50660" w:rsidR="008E55CD" w:rsidRDefault="008E55CD" w:rsidP="008E55CD">
      <w:r>
        <w:t xml:space="preserve">To evaluate the size of PowerEnJoy system, </w:t>
      </w:r>
      <w:r w:rsidR="00912E40">
        <w:t>t</w:t>
      </w:r>
      <w:r w:rsidR="00912E40" w:rsidRPr="00912E40">
        <w:t>he rating is based upon the numbe</w:t>
      </w:r>
      <w:r w:rsidR="00C83ADE">
        <w:t>r of data element types (DET),</w:t>
      </w:r>
      <w:r w:rsidR="009D05BC">
        <w:t xml:space="preserve"> the record element t</w:t>
      </w:r>
      <w:r w:rsidR="009D05BC" w:rsidRPr="009D05BC">
        <w:t>ype</w:t>
      </w:r>
      <w:r w:rsidR="009D05BC">
        <w:t>s</w:t>
      </w:r>
      <w:r w:rsidR="009D05BC" w:rsidRPr="009D05BC">
        <w:t xml:space="preserve"> (RET)</w:t>
      </w:r>
      <w:r w:rsidR="009D05BC">
        <w:t xml:space="preserve"> and</w:t>
      </w:r>
      <w:r w:rsidR="008D500A">
        <w:t xml:space="preserve"> the</w:t>
      </w:r>
      <w:r w:rsidR="00C83ADE">
        <w:t xml:space="preserve"> file types referenced (FTR</w:t>
      </w:r>
      <w:r w:rsidR="00912E40" w:rsidRPr="00912E40">
        <w:t>)</w:t>
      </w:r>
      <w:r w:rsidR="009D05BC">
        <w:t>.</w:t>
      </w:r>
    </w:p>
    <w:p w14:paraId="5A99110B" w14:textId="1E7C44E1" w:rsidR="00744272" w:rsidRDefault="005E401E" w:rsidP="008E55CD">
      <w:r>
        <w:t>First of all</w:t>
      </w:r>
      <w:r w:rsidR="00735E64">
        <w:t>,</w:t>
      </w:r>
      <w:r>
        <w:t xml:space="preserve"> we provide a table </w:t>
      </w:r>
      <w:r w:rsidR="00463476">
        <w:t>regarding the</w:t>
      </w:r>
      <w:r w:rsidR="00735E64">
        <w:t xml:space="preserve"> analysis of complexity of the i</w:t>
      </w:r>
      <w:r w:rsidR="00463476">
        <w:t xml:space="preserve">nternal and external logic files (ILFs and ELFs), based on the </w:t>
      </w:r>
      <w:r w:rsidR="009B3BB3">
        <w:t xml:space="preserve">combined </w:t>
      </w:r>
      <w:r w:rsidR="00463476">
        <w:t>quantity of DETs and RETs:</w:t>
      </w:r>
      <w:r>
        <w:t xml:space="preserve">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63A9DC4B" w14:textId="77777777" w:rsidTr="00463476">
        <w:trPr>
          <w:trHeight w:val="307"/>
        </w:trPr>
        <w:tc>
          <w:tcPr>
            <w:tcW w:w="1290" w:type="dxa"/>
          </w:tcPr>
          <w:p w14:paraId="215793E1" w14:textId="77777777" w:rsidR="005E401E" w:rsidRPr="005E401E" w:rsidRDefault="005E401E" w:rsidP="00463476">
            <w:pPr>
              <w:jc w:val="center"/>
            </w:pPr>
          </w:p>
        </w:tc>
        <w:tc>
          <w:tcPr>
            <w:tcW w:w="2995" w:type="dxa"/>
            <w:gridSpan w:val="3"/>
          </w:tcPr>
          <w:p w14:paraId="37D0E339" w14:textId="0DB2D165" w:rsidR="005E401E" w:rsidRPr="005E401E" w:rsidRDefault="005E401E" w:rsidP="00463476">
            <w:pPr>
              <w:jc w:val="center"/>
            </w:pPr>
            <w:r>
              <w:t>DET</w:t>
            </w:r>
          </w:p>
        </w:tc>
      </w:tr>
      <w:tr w:rsidR="005E401E" w:rsidRPr="005E401E" w14:paraId="77FDA2AD" w14:textId="77777777" w:rsidTr="00463476">
        <w:trPr>
          <w:trHeight w:val="307"/>
        </w:trPr>
        <w:tc>
          <w:tcPr>
            <w:tcW w:w="1290" w:type="dxa"/>
          </w:tcPr>
          <w:p w14:paraId="06751A3E" w14:textId="525E8598" w:rsidR="005E401E" w:rsidRDefault="005E401E" w:rsidP="00463476">
            <w:pPr>
              <w:jc w:val="center"/>
            </w:pPr>
            <w:r>
              <w:t>RET</w:t>
            </w:r>
          </w:p>
        </w:tc>
        <w:tc>
          <w:tcPr>
            <w:tcW w:w="993" w:type="dxa"/>
          </w:tcPr>
          <w:p w14:paraId="557C6CB4" w14:textId="77777777" w:rsidR="005E401E" w:rsidRPr="005E401E" w:rsidRDefault="005E401E" w:rsidP="00463476">
            <w:pPr>
              <w:jc w:val="center"/>
            </w:pPr>
            <w:r>
              <w:t>1-19</w:t>
            </w:r>
          </w:p>
        </w:tc>
        <w:tc>
          <w:tcPr>
            <w:tcW w:w="992" w:type="dxa"/>
          </w:tcPr>
          <w:p w14:paraId="2163075D" w14:textId="77777777" w:rsidR="005E401E" w:rsidRPr="005E401E" w:rsidRDefault="005E401E" w:rsidP="00463476">
            <w:pPr>
              <w:jc w:val="center"/>
            </w:pPr>
            <w:r>
              <w:t>20-50</w:t>
            </w:r>
          </w:p>
        </w:tc>
        <w:tc>
          <w:tcPr>
            <w:tcW w:w="1010" w:type="dxa"/>
          </w:tcPr>
          <w:p w14:paraId="6F1E49AF" w14:textId="77777777" w:rsidR="005E401E" w:rsidRPr="005E401E" w:rsidRDefault="005E401E" w:rsidP="00463476">
            <w:pPr>
              <w:jc w:val="center"/>
            </w:pPr>
            <w:r>
              <w:t>&gt;50</w:t>
            </w:r>
          </w:p>
        </w:tc>
      </w:tr>
      <w:tr w:rsidR="005E401E" w:rsidRPr="005E401E" w14:paraId="73220585" w14:textId="77777777" w:rsidTr="00463476">
        <w:trPr>
          <w:trHeight w:val="307"/>
        </w:trPr>
        <w:tc>
          <w:tcPr>
            <w:tcW w:w="1290" w:type="dxa"/>
          </w:tcPr>
          <w:p w14:paraId="5856BA76" w14:textId="77777777" w:rsidR="005E401E" w:rsidRDefault="005E401E" w:rsidP="00463476">
            <w:pPr>
              <w:jc w:val="center"/>
            </w:pPr>
            <w:r>
              <w:t>1</w:t>
            </w:r>
          </w:p>
        </w:tc>
        <w:tc>
          <w:tcPr>
            <w:tcW w:w="993" w:type="dxa"/>
          </w:tcPr>
          <w:p w14:paraId="123C2533" w14:textId="020520A2" w:rsidR="005E401E" w:rsidRPr="005E401E" w:rsidRDefault="00463476" w:rsidP="00463476">
            <w:pPr>
              <w:jc w:val="center"/>
            </w:pPr>
            <w:r>
              <w:t>Low</w:t>
            </w:r>
          </w:p>
        </w:tc>
        <w:tc>
          <w:tcPr>
            <w:tcW w:w="992" w:type="dxa"/>
          </w:tcPr>
          <w:p w14:paraId="286BD152" w14:textId="0DD9F8A6" w:rsidR="005E401E" w:rsidRPr="005E401E" w:rsidRDefault="00463476" w:rsidP="00463476">
            <w:pPr>
              <w:jc w:val="center"/>
            </w:pPr>
            <w:r>
              <w:t>Low</w:t>
            </w:r>
          </w:p>
        </w:tc>
        <w:tc>
          <w:tcPr>
            <w:tcW w:w="1010" w:type="dxa"/>
          </w:tcPr>
          <w:p w14:paraId="4B4A0EAE" w14:textId="0F0327B2" w:rsidR="005E401E" w:rsidRPr="005E401E" w:rsidRDefault="00463476" w:rsidP="00463476">
            <w:pPr>
              <w:jc w:val="center"/>
            </w:pPr>
            <w:r>
              <w:t>Average</w:t>
            </w:r>
          </w:p>
        </w:tc>
      </w:tr>
      <w:tr w:rsidR="005E401E" w:rsidRPr="005E401E" w14:paraId="14ADAE0C" w14:textId="77777777" w:rsidTr="00463476">
        <w:trPr>
          <w:trHeight w:val="307"/>
        </w:trPr>
        <w:tc>
          <w:tcPr>
            <w:tcW w:w="1290" w:type="dxa"/>
          </w:tcPr>
          <w:p w14:paraId="7B3AB720" w14:textId="77777777" w:rsidR="005E401E" w:rsidRDefault="005E401E" w:rsidP="00463476">
            <w:pPr>
              <w:jc w:val="center"/>
            </w:pPr>
            <w:r>
              <w:t>2-5</w:t>
            </w:r>
          </w:p>
        </w:tc>
        <w:tc>
          <w:tcPr>
            <w:tcW w:w="993" w:type="dxa"/>
          </w:tcPr>
          <w:p w14:paraId="1690318D" w14:textId="1ECBE21C" w:rsidR="005E401E" w:rsidRPr="005E401E" w:rsidRDefault="00463476" w:rsidP="00463476">
            <w:pPr>
              <w:jc w:val="center"/>
            </w:pPr>
            <w:r>
              <w:t>Low</w:t>
            </w:r>
          </w:p>
        </w:tc>
        <w:tc>
          <w:tcPr>
            <w:tcW w:w="992" w:type="dxa"/>
          </w:tcPr>
          <w:p w14:paraId="34C9A97E" w14:textId="232D7A8A" w:rsidR="005E401E" w:rsidRPr="005E401E" w:rsidRDefault="00463476" w:rsidP="00463476">
            <w:pPr>
              <w:jc w:val="center"/>
            </w:pPr>
            <w:r>
              <w:t>Average</w:t>
            </w:r>
          </w:p>
        </w:tc>
        <w:tc>
          <w:tcPr>
            <w:tcW w:w="1010" w:type="dxa"/>
          </w:tcPr>
          <w:p w14:paraId="37781440" w14:textId="4D4ADDF2" w:rsidR="005E401E" w:rsidRPr="005E401E" w:rsidRDefault="00463476" w:rsidP="00463476">
            <w:pPr>
              <w:jc w:val="center"/>
            </w:pPr>
            <w:r>
              <w:t>High</w:t>
            </w:r>
          </w:p>
        </w:tc>
      </w:tr>
      <w:tr w:rsidR="005E401E" w:rsidRPr="005E401E" w14:paraId="6A3EEE17" w14:textId="77777777" w:rsidTr="00463476">
        <w:trPr>
          <w:trHeight w:val="307"/>
        </w:trPr>
        <w:tc>
          <w:tcPr>
            <w:tcW w:w="1290" w:type="dxa"/>
          </w:tcPr>
          <w:p w14:paraId="65FAD12F" w14:textId="77777777" w:rsidR="005E401E" w:rsidRDefault="005E401E" w:rsidP="00463476">
            <w:pPr>
              <w:jc w:val="center"/>
            </w:pPr>
            <w:r>
              <w:t>&gt;5</w:t>
            </w:r>
          </w:p>
        </w:tc>
        <w:tc>
          <w:tcPr>
            <w:tcW w:w="993" w:type="dxa"/>
          </w:tcPr>
          <w:p w14:paraId="6237D535" w14:textId="72D52512" w:rsidR="005E401E" w:rsidRPr="005E401E" w:rsidRDefault="00463476" w:rsidP="00463476">
            <w:pPr>
              <w:jc w:val="center"/>
            </w:pPr>
            <w:r>
              <w:t>Average</w:t>
            </w:r>
          </w:p>
        </w:tc>
        <w:tc>
          <w:tcPr>
            <w:tcW w:w="992" w:type="dxa"/>
          </w:tcPr>
          <w:p w14:paraId="12FB49FE" w14:textId="212C5C53" w:rsidR="005E401E" w:rsidRPr="005E401E" w:rsidRDefault="00463476" w:rsidP="00463476">
            <w:pPr>
              <w:jc w:val="center"/>
            </w:pPr>
            <w:r>
              <w:t>High</w:t>
            </w:r>
          </w:p>
        </w:tc>
        <w:tc>
          <w:tcPr>
            <w:tcW w:w="1010" w:type="dxa"/>
          </w:tcPr>
          <w:p w14:paraId="4D5252CA" w14:textId="3668AD3D" w:rsidR="005E401E" w:rsidRPr="005E401E" w:rsidRDefault="00463476" w:rsidP="00463476">
            <w:pPr>
              <w:jc w:val="center"/>
            </w:pPr>
            <w:r>
              <w:t>High</w:t>
            </w:r>
          </w:p>
        </w:tc>
      </w:tr>
    </w:tbl>
    <w:p w14:paraId="2A69CAFA" w14:textId="710B4E02" w:rsidR="005E401E" w:rsidRDefault="005E401E" w:rsidP="008E55CD"/>
    <w:p w14:paraId="5F6DE650" w14:textId="76F3F6AC" w:rsidR="00735E64" w:rsidRDefault="00AC2E7F" w:rsidP="00735E64">
      <w:r>
        <w:t xml:space="preserve">Then we show </w:t>
      </w:r>
      <w:r w:rsidR="00735E64">
        <w:t xml:space="preserve">the table concerning the analysis of the complexity of external inputs (EIs), based on the </w:t>
      </w:r>
      <w:r>
        <w:t>combined</w:t>
      </w:r>
      <w:r w:rsidR="00735E64">
        <w:t xml:space="preserve"> 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1CDD4DEE" w14:textId="77777777" w:rsidTr="00463476">
        <w:trPr>
          <w:trHeight w:val="307"/>
        </w:trPr>
        <w:tc>
          <w:tcPr>
            <w:tcW w:w="1290" w:type="dxa"/>
          </w:tcPr>
          <w:p w14:paraId="5343533F" w14:textId="3D2CD29C" w:rsidR="005E401E" w:rsidRPr="005E401E" w:rsidRDefault="005E401E" w:rsidP="00463476">
            <w:pPr>
              <w:jc w:val="center"/>
            </w:pPr>
          </w:p>
        </w:tc>
        <w:tc>
          <w:tcPr>
            <w:tcW w:w="2995" w:type="dxa"/>
            <w:gridSpan w:val="3"/>
          </w:tcPr>
          <w:p w14:paraId="322DA9F1" w14:textId="42129BF8" w:rsidR="005E401E" w:rsidRPr="005E401E" w:rsidRDefault="005E401E" w:rsidP="00463476">
            <w:pPr>
              <w:jc w:val="center"/>
            </w:pPr>
            <w:r>
              <w:t>DET</w:t>
            </w:r>
          </w:p>
        </w:tc>
      </w:tr>
      <w:tr w:rsidR="005E401E" w:rsidRPr="005E401E" w14:paraId="0E7E19EF" w14:textId="77777777" w:rsidTr="00463476">
        <w:trPr>
          <w:trHeight w:val="307"/>
        </w:trPr>
        <w:tc>
          <w:tcPr>
            <w:tcW w:w="1290" w:type="dxa"/>
          </w:tcPr>
          <w:p w14:paraId="2B8A3771" w14:textId="0D0AE21C" w:rsidR="005E401E" w:rsidRDefault="005E401E" w:rsidP="00463476">
            <w:pPr>
              <w:jc w:val="center"/>
            </w:pPr>
            <w:r>
              <w:t>FTR</w:t>
            </w:r>
          </w:p>
        </w:tc>
        <w:tc>
          <w:tcPr>
            <w:tcW w:w="993" w:type="dxa"/>
          </w:tcPr>
          <w:p w14:paraId="707DB042" w14:textId="4EECBE22" w:rsidR="005E401E" w:rsidRPr="005E401E" w:rsidRDefault="00463476" w:rsidP="00463476">
            <w:pPr>
              <w:jc w:val="center"/>
            </w:pPr>
            <w:r>
              <w:t>1-4</w:t>
            </w:r>
          </w:p>
        </w:tc>
        <w:tc>
          <w:tcPr>
            <w:tcW w:w="992" w:type="dxa"/>
          </w:tcPr>
          <w:p w14:paraId="20DFB563" w14:textId="10A1CEFA" w:rsidR="005E401E" w:rsidRPr="005E401E" w:rsidRDefault="00463476" w:rsidP="00463476">
            <w:pPr>
              <w:jc w:val="center"/>
            </w:pPr>
            <w:r>
              <w:t>5-15</w:t>
            </w:r>
          </w:p>
        </w:tc>
        <w:tc>
          <w:tcPr>
            <w:tcW w:w="1010" w:type="dxa"/>
          </w:tcPr>
          <w:p w14:paraId="413E4F89" w14:textId="31BBADB8" w:rsidR="005E401E" w:rsidRPr="005E401E" w:rsidRDefault="00463476" w:rsidP="00463476">
            <w:pPr>
              <w:jc w:val="center"/>
            </w:pPr>
            <w:r>
              <w:t>&gt;15</w:t>
            </w:r>
          </w:p>
        </w:tc>
      </w:tr>
      <w:tr w:rsidR="005E401E" w:rsidRPr="005E401E" w14:paraId="1BC78242" w14:textId="77777777" w:rsidTr="00463476">
        <w:trPr>
          <w:trHeight w:val="307"/>
        </w:trPr>
        <w:tc>
          <w:tcPr>
            <w:tcW w:w="1290" w:type="dxa"/>
          </w:tcPr>
          <w:p w14:paraId="2EAF1673" w14:textId="2D6A6819" w:rsidR="005E401E" w:rsidRDefault="00463476" w:rsidP="005E401E">
            <w:pPr>
              <w:jc w:val="center"/>
            </w:pPr>
            <w:r>
              <w:t>0-</w:t>
            </w:r>
            <w:r w:rsidR="005E401E">
              <w:t>1</w:t>
            </w:r>
          </w:p>
        </w:tc>
        <w:tc>
          <w:tcPr>
            <w:tcW w:w="993" w:type="dxa"/>
          </w:tcPr>
          <w:p w14:paraId="0DFCF7BF" w14:textId="442CDBB0" w:rsidR="005E401E" w:rsidRPr="005E401E" w:rsidRDefault="00463476" w:rsidP="005E401E">
            <w:pPr>
              <w:jc w:val="center"/>
            </w:pPr>
            <w:r>
              <w:t>Low</w:t>
            </w:r>
          </w:p>
        </w:tc>
        <w:tc>
          <w:tcPr>
            <w:tcW w:w="992" w:type="dxa"/>
          </w:tcPr>
          <w:p w14:paraId="3CB9162E" w14:textId="5F7F33F9" w:rsidR="005E401E" w:rsidRPr="005E401E" w:rsidRDefault="00463476" w:rsidP="005E401E">
            <w:pPr>
              <w:jc w:val="center"/>
            </w:pPr>
            <w:r>
              <w:t>Low</w:t>
            </w:r>
          </w:p>
        </w:tc>
        <w:tc>
          <w:tcPr>
            <w:tcW w:w="1010" w:type="dxa"/>
          </w:tcPr>
          <w:p w14:paraId="2394BA9B" w14:textId="60BFEA32" w:rsidR="005E401E" w:rsidRPr="005E401E" w:rsidRDefault="00463476" w:rsidP="005E401E">
            <w:pPr>
              <w:jc w:val="center"/>
            </w:pPr>
            <w:r>
              <w:t>Average</w:t>
            </w:r>
          </w:p>
        </w:tc>
      </w:tr>
      <w:tr w:rsidR="005E401E" w:rsidRPr="005E401E" w14:paraId="2A9AB087" w14:textId="77777777" w:rsidTr="00463476">
        <w:trPr>
          <w:trHeight w:val="307"/>
        </w:trPr>
        <w:tc>
          <w:tcPr>
            <w:tcW w:w="1290" w:type="dxa"/>
          </w:tcPr>
          <w:p w14:paraId="1F611115" w14:textId="5ABB0188" w:rsidR="005E401E" w:rsidRDefault="005E401E" w:rsidP="005E401E">
            <w:pPr>
              <w:jc w:val="center"/>
            </w:pPr>
            <w:r>
              <w:t>2</w:t>
            </w:r>
          </w:p>
        </w:tc>
        <w:tc>
          <w:tcPr>
            <w:tcW w:w="993" w:type="dxa"/>
          </w:tcPr>
          <w:p w14:paraId="69D90B6C" w14:textId="1D5C287B" w:rsidR="005E401E" w:rsidRPr="005E401E" w:rsidRDefault="00463476" w:rsidP="005E401E">
            <w:pPr>
              <w:jc w:val="center"/>
            </w:pPr>
            <w:r>
              <w:t>Low</w:t>
            </w:r>
          </w:p>
        </w:tc>
        <w:tc>
          <w:tcPr>
            <w:tcW w:w="992" w:type="dxa"/>
          </w:tcPr>
          <w:p w14:paraId="4698224C" w14:textId="1E839449" w:rsidR="005E401E" w:rsidRPr="005E401E" w:rsidRDefault="00463476" w:rsidP="005E401E">
            <w:pPr>
              <w:jc w:val="center"/>
            </w:pPr>
            <w:r>
              <w:t>Average</w:t>
            </w:r>
          </w:p>
        </w:tc>
        <w:tc>
          <w:tcPr>
            <w:tcW w:w="1010" w:type="dxa"/>
          </w:tcPr>
          <w:p w14:paraId="5568A54F" w14:textId="5B381F42" w:rsidR="005E401E" w:rsidRPr="005E401E" w:rsidRDefault="00463476" w:rsidP="005E401E">
            <w:pPr>
              <w:jc w:val="center"/>
            </w:pPr>
            <w:r>
              <w:t>High</w:t>
            </w:r>
          </w:p>
        </w:tc>
      </w:tr>
      <w:tr w:rsidR="005E401E" w:rsidRPr="005E401E" w14:paraId="1D3B094B" w14:textId="77777777" w:rsidTr="00463476">
        <w:trPr>
          <w:trHeight w:val="307"/>
        </w:trPr>
        <w:tc>
          <w:tcPr>
            <w:tcW w:w="1290" w:type="dxa"/>
          </w:tcPr>
          <w:p w14:paraId="192453C8" w14:textId="5E7B7371" w:rsidR="005E401E" w:rsidRDefault="00463476" w:rsidP="005E401E">
            <w:pPr>
              <w:jc w:val="center"/>
            </w:pPr>
            <w:r>
              <w:t>&gt;2</w:t>
            </w:r>
          </w:p>
        </w:tc>
        <w:tc>
          <w:tcPr>
            <w:tcW w:w="993" w:type="dxa"/>
          </w:tcPr>
          <w:p w14:paraId="21AEE425" w14:textId="20CD2A61" w:rsidR="005E401E" w:rsidRPr="005E401E" w:rsidRDefault="00463476" w:rsidP="005E401E">
            <w:pPr>
              <w:jc w:val="center"/>
            </w:pPr>
            <w:r>
              <w:t>Average</w:t>
            </w:r>
          </w:p>
        </w:tc>
        <w:tc>
          <w:tcPr>
            <w:tcW w:w="992" w:type="dxa"/>
          </w:tcPr>
          <w:p w14:paraId="4D7313AA" w14:textId="40017FFC" w:rsidR="005E401E" w:rsidRPr="005E401E" w:rsidRDefault="00463476" w:rsidP="005E401E">
            <w:pPr>
              <w:jc w:val="center"/>
            </w:pPr>
            <w:r>
              <w:t>High</w:t>
            </w:r>
          </w:p>
        </w:tc>
        <w:tc>
          <w:tcPr>
            <w:tcW w:w="1010" w:type="dxa"/>
          </w:tcPr>
          <w:p w14:paraId="52C651C0" w14:textId="3846EC31" w:rsidR="005E401E" w:rsidRPr="005E401E" w:rsidRDefault="00463476" w:rsidP="005E401E">
            <w:pPr>
              <w:jc w:val="center"/>
            </w:pPr>
            <w:r>
              <w:t>High</w:t>
            </w:r>
          </w:p>
        </w:tc>
      </w:tr>
    </w:tbl>
    <w:p w14:paraId="26C69258" w14:textId="2424DD70" w:rsidR="00D72882" w:rsidRDefault="00D72882" w:rsidP="008E55CD"/>
    <w:p w14:paraId="1D32EA09" w14:textId="59CEBEEA" w:rsidR="00AC2E7F" w:rsidRDefault="00AC2E7F" w:rsidP="00AC2E7F">
      <w:r>
        <w:t xml:space="preserve">At last, this is the table concerning the analysis of the complexity of external outputs (EOs) and external </w:t>
      </w:r>
      <w:r w:rsidR="009B3BB3">
        <w:t>inquiries</w:t>
      </w:r>
      <w:r>
        <w:t xml:space="preserve"> (EQs), based on the </w:t>
      </w:r>
      <w:r w:rsidR="009B3BB3">
        <w:t xml:space="preserve">combined </w:t>
      </w:r>
      <w:r>
        <w:t xml:space="preserve">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AC2E7F" w:rsidRPr="005E401E" w14:paraId="06DD309D" w14:textId="77777777" w:rsidTr="009B3BB3">
        <w:trPr>
          <w:trHeight w:val="307"/>
        </w:trPr>
        <w:tc>
          <w:tcPr>
            <w:tcW w:w="1290" w:type="dxa"/>
          </w:tcPr>
          <w:p w14:paraId="454917D0" w14:textId="77777777" w:rsidR="00AC2E7F" w:rsidRPr="005E401E" w:rsidRDefault="00AC2E7F" w:rsidP="009B3BB3">
            <w:pPr>
              <w:jc w:val="center"/>
            </w:pPr>
          </w:p>
        </w:tc>
        <w:tc>
          <w:tcPr>
            <w:tcW w:w="2995" w:type="dxa"/>
            <w:gridSpan w:val="3"/>
          </w:tcPr>
          <w:p w14:paraId="2023576A" w14:textId="77777777" w:rsidR="00AC2E7F" w:rsidRPr="005E401E" w:rsidRDefault="00AC2E7F" w:rsidP="009B3BB3">
            <w:pPr>
              <w:jc w:val="center"/>
            </w:pPr>
            <w:r>
              <w:t>DET</w:t>
            </w:r>
          </w:p>
        </w:tc>
      </w:tr>
      <w:tr w:rsidR="00AC2E7F" w:rsidRPr="005E401E" w14:paraId="05640FC6" w14:textId="77777777" w:rsidTr="009B3BB3">
        <w:trPr>
          <w:trHeight w:val="307"/>
        </w:trPr>
        <w:tc>
          <w:tcPr>
            <w:tcW w:w="1290" w:type="dxa"/>
          </w:tcPr>
          <w:p w14:paraId="6E9EA5DD" w14:textId="77777777" w:rsidR="00AC2E7F" w:rsidRDefault="00AC2E7F" w:rsidP="009B3BB3">
            <w:pPr>
              <w:jc w:val="center"/>
            </w:pPr>
            <w:r>
              <w:t>FTR</w:t>
            </w:r>
          </w:p>
        </w:tc>
        <w:tc>
          <w:tcPr>
            <w:tcW w:w="993" w:type="dxa"/>
          </w:tcPr>
          <w:p w14:paraId="574DFD47" w14:textId="77777777" w:rsidR="00AC2E7F" w:rsidRPr="005E401E" w:rsidRDefault="00AC2E7F" w:rsidP="009B3BB3">
            <w:pPr>
              <w:jc w:val="center"/>
            </w:pPr>
            <w:r>
              <w:t>1-5</w:t>
            </w:r>
          </w:p>
        </w:tc>
        <w:tc>
          <w:tcPr>
            <w:tcW w:w="992" w:type="dxa"/>
          </w:tcPr>
          <w:p w14:paraId="65FA7F82" w14:textId="77777777" w:rsidR="00AC2E7F" w:rsidRPr="005E401E" w:rsidRDefault="00AC2E7F" w:rsidP="009B3BB3">
            <w:pPr>
              <w:jc w:val="center"/>
            </w:pPr>
            <w:r>
              <w:t>6-19</w:t>
            </w:r>
          </w:p>
        </w:tc>
        <w:tc>
          <w:tcPr>
            <w:tcW w:w="1010" w:type="dxa"/>
          </w:tcPr>
          <w:p w14:paraId="55FA7B96" w14:textId="77777777" w:rsidR="00AC2E7F" w:rsidRPr="005E401E" w:rsidRDefault="00AC2E7F" w:rsidP="009B3BB3">
            <w:pPr>
              <w:jc w:val="center"/>
            </w:pPr>
            <w:r>
              <w:t>&gt;19</w:t>
            </w:r>
          </w:p>
        </w:tc>
      </w:tr>
      <w:tr w:rsidR="00AC2E7F" w:rsidRPr="005E401E" w14:paraId="187AD93E" w14:textId="77777777" w:rsidTr="009B3BB3">
        <w:trPr>
          <w:trHeight w:val="307"/>
        </w:trPr>
        <w:tc>
          <w:tcPr>
            <w:tcW w:w="1290" w:type="dxa"/>
          </w:tcPr>
          <w:p w14:paraId="6ABDD015" w14:textId="77777777" w:rsidR="00AC2E7F" w:rsidRDefault="00AC2E7F" w:rsidP="009B3BB3">
            <w:pPr>
              <w:jc w:val="center"/>
            </w:pPr>
            <w:r>
              <w:t>0-1</w:t>
            </w:r>
          </w:p>
        </w:tc>
        <w:tc>
          <w:tcPr>
            <w:tcW w:w="993" w:type="dxa"/>
          </w:tcPr>
          <w:p w14:paraId="0EE49577" w14:textId="77777777" w:rsidR="00AC2E7F" w:rsidRPr="005E401E" w:rsidRDefault="00AC2E7F" w:rsidP="009B3BB3">
            <w:pPr>
              <w:jc w:val="center"/>
            </w:pPr>
            <w:r>
              <w:t>Low</w:t>
            </w:r>
          </w:p>
        </w:tc>
        <w:tc>
          <w:tcPr>
            <w:tcW w:w="992" w:type="dxa"/>
          </w:tcPr>
          <w:p w14:paraId="7246B5EB" w14:textId="77777777" w:rsidR="00AC2E7F" w:rsidRPr="005E401E" w:rsidRDefault="00AC2E7F" w:rsidP="009B3BB3">
            <w:pPr>
              <w:jc w:val="center"/>
            </w:pPr>
            <w:r>
              <w:t>Low</w:t>
            </w:r>
          </w:p>
        </w:tc>
        <w:tc>
          <w:tcPr>
            <w:tcW w:w="1010" w:type="dxa"/>
          </w:tcPr>
          <w:p w14:paraId="1DBDE159" w14:textId="77777777" w:rsidR="00AC2E7F" w:rsidRPr="005E401E" w:rsidRDefault="00AC2E7F" w:rsidP="009B3BB3">
            <w:pPr>
              <w:jc w:val="center"/>
            </w:pPr>
            <w:r>
              <w:t>Average</w:t>
            </w:r>
          </w:p>
        </w:tc>
      </w:tr>
      <w:tr w:rsidR="00AC2E7F" w:rsidRPr="005E401E" w14:paraId="72FC51B3" w14:textId="77777777" w:rsidTr="009B3BB3">
        <w:trPr>
          <w:trHeight w:val="307"/>
        </w:trPr>
        <w:tc>
          <w:tcPr>
            <w:tcW w:w="1290" w:type="dxa"/>
          </w:tcPr>
          <w:p w14:paraId="3BECE50F" w14:textId="77777777" w:rsidR="00AC2E7F" w:rsidRDefault="00AC2E7F" w:rsidP="009B3BB3">
            <w:pPr>
              <w:jc w:val="center"/>
            </w:pPr>
            <w:r>
              <w:t>2-3</w:t>
            </w:r>
          </w:p>
        </w:tc>
        <w:tc>
          <w:tcPr>
            <w:tcW w:w="993" w:type="dxa"/>
          </w:tcPr>
          <w:p w14:paraId="0A1C3982" w14:textId="77777777" w:rsidR="00AC2E7F" w:rsidRPr="005E401E" w:rsidRDefault="00AC2E7F" w:rsidP="009B3BB3">
            <w:pPr>
              <w:jc w:val="center"/>
            </w:pPr>
            <w:r>
              <w:t>Low</w:t>
            </w:r>
          </w:p>
        </w:tc>
        <w:tc>
          <w:tcPr>
            <w:tcW w:w="992" w:type="dxa"/>
          </w:tcPr>
          <w:p w14:paraId="77D6E785" w14:textId="77777777" w:rsidR="00AC2E7F" w:rsidRPr="005E401E" w:rsidRDefault="00AC2E7F" w:rsidP="009B3BB3">
            <w:pPr>
              <w:jc w:val="center"/>
            </w:pPr>
            <w:r>
              <w:t>Average</w:t>
            </w:r>
          </w:p>
        </w:tc>
        <w:tc>
          <w:tcPr>
            <w:tcW w:w="1010" w:type="dxa"/>
          </w:tcPr>
          <w:p w14:paraId="0A7CDB78" w14:textId="77777777" w:rsidR="00AC2E7F" w:rsidRPr="005E401E" w:rsidRDefault="00AC2E7F" w:rsidP="009B3BB3">
            <w:pPr>
              <w:jc w:val="center"/>
            </w:pPr>
            <w:r>
              <w:t>High</w:t>
            </w:r>
          </w:p>
        </w:tc>
      </w:tr>
      <w:tr w:rsidR="00AC2E7F" w:rsidRPr="005E401E" w14:paraId="695B1D27" w14:textId="77777777" w:rsidTr="009B3BB3">
        <w:trPr>
          <w:trHeight w:val="307"/>
        </w:trPr>
        <w:tc>
          <w:tcPr>
            <w:tcW w:w="1290" w:type="dxa"/>
          </w:tcPr>
          <w:p w14:paraId="54D72854" w14:textId="77777777" w:rsidR="00AC2E7F" w:rsidRDefault="00AC2E7F" w:rsidP="009B3BB3">
            <w:pPr>
              <w:jc w:val="center"/>
            </w:pPr>
            <w:r>
              <w:t>&gt;3</w:t>
            </w:r>
          </w:p>
        </w:tc>
        <w:tc>
          <w:tcPr>
            <w:tcW w:w="993" w:type="dxa"/>
          </w:tcPr>
          <w:p w14:paraId="5D32F25C" w14:textId="77777777" w:rsidR="00AC2E7F" w:rsidRPr="005E401E" w:rsidRDefault="00AC2E7F" w:rsidP="009B3BB3">
            <w:pPr>
              <w:jc w:val="center"/>
            </w:pPr>
            <w:r>
              <w:t>Average</w:t>
            </w:r>
          </w:p>
        </w:tc>
        <w:tc>
          <w:tcPr>
            <w:tcW w:w="992" w:type="dxa"/>
          </w:tcPr>
          <w:p w14:paraId="06889715" w14:textId="77777777" w:rsidR="00AC2E7F" w:rsidRPr="005E401E" w:rsidRDefault="00AC2E7F" w:rsidP="009B3BB3">
            <w:pPr>
              <w:jc w:val="center"/>
            </w:pPr>
            <w:r>
              <w:t>High</w:t>
            </w:r>
          </w:p>
        </w:tc>
        <w:tc>
          <w:tcPr>
            <w:tcW w:w="1010" w:type="dxa"/>
          </w:tcPr>
          <w:p w14:paraId="4118A412" w14:textId="77777777" w:rsidR="00AC2E7F" w:rsidRPr="005E401E" w:rsidRDefault="00AC2E7F" w:rsidP="009B3BB3">
            <w:pPr>
              <w:jc w:val="center"/>
            </w:pPr>
            <w:r>
              <w:t>High</w:t>
            </w:r>
          </w:p>
        </w:tc>
      </w:tr>
    </w:tbl>
    <w:p w14:paraId="354FC491" w14:textId="61E4C4DC" w:rsidR="00AC2E7F" w:rsidRDefault="00AC2E7F" w:rsidP="008E55CD"/>
    <w:p w14:paraId="3DA6C323" w14:textId="16C5DCC3" w:rsidR="008E55CD" w:rsidRDefault="00735E64" w:rsidP="008E55CD">
      <w:r>
        <w:t>Once assessed the complexity of every function type</w:t>
      </w:r>
      <w:r w:rsidR="00463476">
        <w:t xml:space="preserve">, we can proceed </w:t>
      </w:r>
      <w:r w:rsidR="00AC2E7F">
        <w:t>quantifying</w:t>
      </w:r>
      <w:r w:rsidR="00463476">
        <w:t xml:space="preserve"> </w:t>
      </w:r>
      <w:r w:rsidR="00AC2E7F">
        <w:t xml:space="preserve">the </w:t>
      </w:r>
      <w:r w:rsidR="00463476">
        <w:t xml:space="preserve">FPs </w:t>
      </w:r>
      <w:r w:rsidR="00AC2E7F">
        <w:t xml:space="preserve">for each element </w:t>
      </w:r>
      <w:r w:rsidR="00463476">
        <w:t>according to the different complexities</w:t>
      </w:r>
      <w:r w:rsidR="00AC2E7F">
        <w:t>, as shown in the following table</w:t>
      </w:r>
      <w:r w:rsidR="00463476">
        <w:t>:</w:t>
      </w:r>
    </w:p>
    <w:tbl>
      <w:tblPr>
        <w:tblStyle w:val="Grigliatabella"/>
        <w:tblW w:w="0" w:type="auto"/>
        <w:tblInd w:w="2188" w:type="dxa"/>
        <w:tblLayout w:type="fixed"/>
        <w:tblLook w:val="04A0" w:firstRow="1" w:lastRow="0" w:firstColumn="1" w:lastColumn="0" w:noHBand="0" w:noVBand="1"/>
      </w:tblPr>
      <w:tblGrid>
        <w:gridCol w:w="2405"/>
        <w:gridCol w:w="1003"/>
        <w:gridCol w:w="954"/>
        <w:gridCol w:w="888"/>
      </w:tblGrid>
      <w:tr w:rsidR="008E55CD" w14:paraId="668CFE13" w14:textId="77777777" w:rsidTr="008E55CD">
        <w:trPr>
          <w:trHeight w:val="307"/>
        </w:trPr>
        <w:tc>
          <w:tcPr>
            <w:tcW w:w="2405" w:type="dxa"/>
            <w:vMerge w:val="restart"/>
            <w:vAlign w:val="center"/>
          </w:tcPr>
          <w:p w14:paraId="4198DE9F" w14:textId="77777777" w:rsidR="008E55CD" w:rsidRPr="00463476" w:rsidRDefault="008E55CD" w:rsidP="008E55CD">
            <w:pPr>
              <w:jc w:val="center"/>
            </w:pPr>
            <w:r w:rsidRPr="00463476">
              <w:t>Function types</w:t>
            </w:r>
          </w:p>
        </w:tc>
        <w:tc>
          <w:tcPr>
            <w:tcW w:w="2845" w:type="dxa"/>
            <w:gridSpan w:val="3"/>
          </w:tcPr>
          <w:p w14:paraId="20A1497D" w14:textId="77777777" w:rsidR="008E55CD" w:rsidRPr="00463476" w:rsidRDefault="008E55CD" w:rsidP="008E55CD">
            <w:pPr>
              <w:jc w:val="center"/>
            </w:pPr>
            <w:r w:rsidRPr="00463476">
              <w:t>Complexity weight</w:t>
            </w:r>
          </w:p>
        </w:tc>
      </w:tr>
      <w:tr w:rsidR="008E55CD" w14:paraId="2E91FD6F" w14:textId="77777777" w:rsidTr="008E55CD">
        <w:trPr>
          <w:trHeight w:val="307"/>
        </w:trPr>
        <w:tc>
          <w:tcPr>
            <w:tcW w:w="2405" w:type="dxa"/>
            <w:vMerge/>
          </w:tcPr>
          <w:p w14:paraId="49FC0B8C" w14:textId="77777777" w:rsidR="008E55CD" w:rsidRPr="00463476" w:rsidRDefault="008E55CD" w:rsidP="008E55CD">
            <w:pPr>
              <w:jc w:val="center"/>
            </w:pPr>
          </w:p>
        </w:tc>
        <w:tc>
          <w:tcPr>
            <w:tcW w:w="1003" w:type="dxa"/>
          </w:tcPr>
          <w:p w14:paraId="6553E23C" w14:textId="77777777" w:rsidR="008E55CD" w:rsidRPr="00463476" w:rsidRDefault="008E55CD" w:rsidP="008E55CD">
            <w:pPr>
              <w:jc w:val="center"/>
            </w:pPr>
            <w:r w:rsidRPr="00463476">
              <w:t>Low</w:t>
            </w:r>
          </w:p>
        </w:tc>
        <w:tc>
          <w:tcPr>
            <w:tcW w:w="954" w:type="dxa"/>
          </w:tcPr>
          <w:p w14:paraId="5E1AF29C" w14:textId="77777777" w:rsidR="008E55CD" w:rsidRPr="00463476" w:rsidRDefault="008E55CD" w:rsidP="008E55CD">
            <w:pPr>
              <w:jc w:val="center"/>
            </w:pPr>
            <w:r w:rsidRPr="00463476">
              <w:t>Average</w:t>
            </w:r>
          </w:p>
        </w:tc>
        <w:tc>
          <w:tcPr>
            <w:tcW w:w="888" w:type="dxa"/>
          </w:tcPr>
          <w:p w14:paraId="4ADA2A35" w14:textId="77777777" w:rsidR="008E55CD" w:rsidRPr="00463476" w:rsidRDefault="008E55CD" w:rsidP="008E55CD">
            <w:pPr>
              <w:jc w:val="center"/>
            </w:pPr>
            <w:r w:rsidRPr="00463476">
              <w:t>High</w:t>
            </w:r>
          </w:p>
        </w:tc>
      </w:tr>
      <w:tr w:rsidR="008E55CD" w14:paraId="1F05F4A6" w14:textId="77777777" w:rsidTr="008E55CD">
        <w:trPr>
          <w:trHeight w:val="315"/>
        </w:trPr>
        <w:tc>
          <w:tcPr>
            <w:tcW w:w="2405" w:type="dxa"/>
          </w:tcPr>
          <w:p w14:paraId="31B45E6C" w14:textId="77777777" w:rsidR="008E55CD" w:rsidRPr="00463476" w:rsidRDefault="008E55CD" w:rsidP="008E55CD">
            <w:pPr>
              <w:jc w:val="center"/>
            </w:pPr>
            <w:r w:rsidRPr="00463476">
              <w:t>Internal logic files (ILF)</w:t>
            </w:r>
          </w:p>
        </w:tc>
        <w:tc>
          <w:tcPr>
            <w:tcW w:w="1003" w:type="dxa"/>
          </w:tcPr>
          <w:p w14:paraId="6F971991" w14:textId="77777777" w:rsidR="008E55CD" w:rsidRPr="00463476" w:rsidRDefault="008E55CD" w:rsidP="008E55CD">
            <w:pPr>
              <w:jc w:val="center"/>
            </w:pPr>
            <w:r w:rsidRPr="00463476">
              <w:t>7</w:t>
            </w:r>
          </w:p>
        </w:tc>
        <w:tc>
          <w:tcPr>
            <w:tcW w:w="954" w:type="dxa"/>
          </w:tcPr>
          <w:p w14:paraId="12BCC2B2" w14:textId="77777777" w:rsidR="008E55CD" w:rsidRPr="00463476" w:rsidRDefault="008E55CD" w:rsidP="008E55CD">
            <w:pPr>
              <w:jc w:val="center"/>
            </w:pPr>
            <w:r w:rsidRPr="00463476">
              <w:t>10</w:t>
            </w:r>
          </w:p>
        </w:tc>
        <w:tc>
          <w:tcPr>
            <w:tcW w:w="888" w:type="dxa"/>
          </w:tcPr>
          <w:p w14:paraId="6E85D33E" w14:textId="77777777" w:rsidR="008E55CD" w:rsidRPr="00463476" w:rsidRDefault="008E55CD" w:rsidP="008E55CD">
            <w:pPr>
              <w:jc w:val="center"/>
            </w:pPr>
            <w:r w:rsidRPr="00463476">
              <w:t>15</w:t>
            </w:r>
          </w:p>
        </w:tc>
      </w:tr>
      <w:tr w:rsidR="008E55CD" w14:paraId="0EA3364B" w14:textId="77777777" w:rsidTr="008E55CD">
        <w:trPr>
          <w:trHeight w:val="307"/>
        </w:trPr>
        <w:tc>
          <w:tcPr>
            <w:tcW w:w="2405" w:type="dxa"/>
          </w:tcPr>
          <w:p w14:paraId="42875959" w14:textId="77777777" w:rsidR="008E55CD" w:rsidRPr="00463476" w:rsidRDefault="008E55CD" w:rsidP="008E55CD">
            <w:pPr>
              <w:jc w:val="center"/>
            </w:pPr>
            <w:r w:rsidRPr="00463476">
              <w:t>External logic files (ELF)</w:t>
            </w:r>
          </w:p>
        </w:tc>
        <w:tc>
          <w:tcPr>
            <w:tcW w:w="1003" w:type="dxa"/>
          </w:tcPr>
          <w:p w14:paraId="5D7B8B63" w14:textId="77777777" w:rsidR="008E55CD" w:rsidRPr="00463476" w:rsidRDefault="008E55CD" w:rsidP="008E55CD">
            <w:pPr>
              <w:jc w:val="center"/>
            </w:pPr>
            <w:r w:rsidRPr="00463476">
              <w:t>5</w:t>
            </w:r>
          </w:p>
        </w:tc>
        <w:tc>
          <w:tcPr>
            <w:tcW w:w="954" w:type="dxa"/>
          </w:tcPr>
          <w:p w14:paraId="679F4FEC" w14:textId="77777777" w:rsidR="008E55CD" w:rsidRPr="00463476" w:rsidRDefault="008E55CD" w:rsidP="008E55CD">
            <w:pPr>
              <w:jc w:val="center"/>
            </w:pPr>
            <w:r w:rsidRPr="00463476">
              <w:t>7</w:t>
            </w:r>
          </w:p>
        </w:tc>
        <w:tc>
          <w:tcPr>
            <w:tcW w:w="888" w:type="dxa"/>
          </w:tcPr>
          <w:p w14:paraId="65C9ED58" w14:textId="77777777" w:rsidR="008E55CD" w:rsidRPr="00463476" w:rsidRDefault="008E55CD" w:rsidP="008E55CD">
            <w:pPr>
              <w:jc w:val="center"/>
            </w:pPr>
            <w:r w:rsidRPr="00463476">
              <w:t>10</w:t>
            </w:r>
          </w:p>
        </w:tc>
      </w:tr>
      <w:tr w:rsidR="008E55CD" w14:paraId="77812650" w14:textId="77777777" w:rsidTr="008E55CD">
        <w:trPr>
          <w:trHeight w:val="307"/>
        </w:trPr>
        <w:tc>
          <w:tcPr>
            <w:tcW w:w="2405" w:type="dxa"/>
          </w:tcPr>
          <w:p w14:paraId="26668F40" w14:textId="77777777" w:rsidR="008E55CD" w:rsidRPr="00463476" w:rsidRDefault="008E55CD" w:rsidP="008E55CD">
            <w:pPr>
              <w:jc w:val="center"/>
            </w:pPr>
            <w:r w:rsidRPr="00463476">
              <w:t>External inputs (EI)</w:t>
            </w:r>
          </w:p>
        </w:tc>
        <w:tc>
          <w:tcPr>
            <w:tcW w:w="1003" w:type="dxa"/>
          </w:tcPr>
          <w:p w14:paraId="47923FF9" w14:textId="77777777" w:rsidR="008E55CD" w:rsidRPr="00463476" w:rsidRDefault="008E55CD" w:rsidP="008E55CD">
            <w:pPr>
              <w:jc w:val="center"/>
            </w:pPr>
            <w:r w:rsidRPr="00463476">
              <w:t>3</w:t>
            </w:r>
          </w:p>
        </w:tc>
        <w:tc>
          <w:tcPr>
            <w:tcW w:w="954" w:type="dxa"/>
          </w:tcPr>
          <w:p w14:paraId="50AD165D" w14:textId="77777777" w:rsidR="008E55CD" w:rsidRPr="00463476" w:rsidRDefault="008E55CD" w:rsidP="008E55CD">
            <w:pPr>
              <w:jc w:val="center"/>
            </w:pPr>
            <w:r w:rsidRPr="00463476">
              <w:t>4</w:t>
            </w:r>
          </w:p>
        </w:tc>
        <w:tc>
          <w:tcPr>
            <w:tcW w:w="888" w:type="dxa"/>
          </w:tcPr>
          <w:p w14:paraId="1B3FBEA3" w14:textId="77777777" w:rsidR="008E55CD" w:rsidRPr="00463476" w:rsidRDefault="008E55CD" w:rsidP="008E55CD">
            <w:pPr>
              <w:jc w:val="center"/>
            </w:pPr>
            <w:r w:rsidRPr="00463476">
              <w:t>6</w:t>
            </w:r>
          </w:p>
        </w:tc>
      </w:tr>
      <w:tr w:rsidR="008E55CD" w14:paraId="2EF1C48A" w14:textId="77777777" w:rsidTr="008E55CD">
        <w:trPr>
          <w:trHeight w:val="307"/>
        </w:trPr>
        <w:tc>
          <w:tcPr>
            <w:tcW w:w="2405" w:type="dxa"/>
          </w:tcPr>
          <w:p w14:paraId="30A7C69F" w14:textId="77777777" w:rsidR="008E55CD" w:rsidRPr="00463476" w:rsidRDefault="008E55CD" w:rsidP="008E55CD">
            <w:pPr>
              <w:jc w:val="center"/>
            </w:pPr>
            <w:r w:rsidRPr="00463476">
              <w:t>External outputs (EO)</w:t>
            </w:r>
          </w:p>
        </w:tc>
        <w:tc>
          <w:tcPr>
            <w:tcW w:w="1003" w:type="dxa"/>
          </w:tcPr>
          <w:p w14:paraId="2F7B8978" w14:textId="77777777" w:rsidR="008E55CD" w:rsidRPr="00463476" w:rsidRDefault="008E55CD" w:rsidP="008E55CD">
            <w:pPr>
              <w:jc w:val="center"/>
            </w:pPr>
            <w:r w:rsidRPr="00463476">
              <w:t>4</w:t>
            </w:r>
          </w:p>
        </w:tc>
        <w:tc>
          <w:tcPr>
            <w:tcW w:w="954" w:type="dxa"/>
          </w:tcPr>
          <w:p w14:paraId="315593EA" w14:textId="77777777" w:rsidR="008E55CD" w:rsidRPr="00463476" w:rsidRDefault="008E55CD" w:rsidP="008E55CD">
            <w:pPr>
              <w:jc w:val="center"/>
            </w:pPr>
            <w:r w:rsidRPr="00463476">
              <w:t>5</w:t>
            </w:r>
          </w:p>
        </w:tc>
        <w:tc>
          <w:tcPr>
            <w:tcW w:w="888" w:type="dxa"/>
          </w:tcPr>
          <w:p w14:paraId="3B18513F" w14:textId="77777777" w:rsidR="008E55CD" w:rsidRPr="00463476" w:rsidRDefault="008E55CD" w:rsidP="008E55CD">
            <w:pPr>
              <w:jc w:val="center"/>
            </w:pPr>
            <w:r w:rsidRPr="00463476">
              <w:t>7</w:t>
            </w:r>
          </w:p>
        </w:tc>
      </w:tr>
      <w:tr w:rsidR="008E55CD" w14:paraId="4CCA555A" w14:textId="77777777" w:rsidTr="008E55CD">
        <w:trPr>
          <w:trHeight w:val="315"/>
        </w:trPr>
        <w:tc>
          <w:tcPr>
            <w:tcW w:w="2405" w:type="dxa"/>
          </w:tcPr>
          <w:p w14:paraId="0C0DB622" w14:textId="77777777" w:rsidR="008E55CD" w:rsidRPr="00463476" w:rsidRDefault="008E55CD" w:rsidP="008E55CD">
            <w:pPr>
              <w:jc w:val="center"/>
            </w:pPr>
            <w:r w:rsidRPr="00463476">
              <w:t>Eternal inquiries (EQ)</w:t>
            </w:r>
          </w:p>
        </w:tc>
        <w:tc>
          <w:tcPr>
            <w:tcW w:w="1003" w:type="dxa"/>
          </w:tcPr>
          <w:p w14:paraId="0510DB38" w14:textId="77777777" w:rsidR="008E55CD" w:rsidRPr="00463476" w:rsidRDefault="008E55CD" w:rsidP="008E55CD">
            <w:pPr>
              <w:jc w:val="center"/>
            </w:pPr>
            <w:r w:rsidRPr="00463476">
              <w:t>3</w:t>
            </w:r>
          </w:p>
        </w:tc>
        <w:tc>
          <w:tcPr>
            <w:tcW w:w="954" w:type="dxa"/>
          </w:tcPr>
          <w:p w14:paraId="72B6B4E7" w14:textId="77777777" w:rsidR="008E55CD" w:rsidRPr="00463476" w:rsidRDefault="008E55CD" w:rsidP="008E55CD">
            <w:pPr>
              <w:jc w:val="center"/>
            </w:pPr>
            <w:r w:rsidRPr="00463476">
              <w:t>4</w:t>
            </w:r>
          </w:p>
        </w:tc>
        <w:tc>
          <w:tcPr>
            <w:tcW w:w="888" w:type="dxa"/>
          </w:tcPr>
          <w:p w14:paraId="6646FFA5" w14:textId="77777777" w:rsidR="008E55CD" w:rsidRPr="00463476" w:rsidRDefault="008E55CD" w:rsidP="008E55CD">
            <w:pPr>
              <w:jc w:val="center"/>
            </w:pPr>
            <w:r w:rsidRPr="00463476">
              <w:t>6</w:t>
            </w:r>
          </w:p>
        </w:tc>
      </w:tr>
    </w:tbl>
    <w:p w14:paraId="09393391" w14:textId="602C3D68" w:rsidR="008E55CD" w:rsidRDefault="008E55CD" w:rsidP="008E55CD"/>
    <w:p w14:paraId="1C3CA24A" w14:textId="77777777" w:rsidR="00463476" w:rsidRDefault="00463476" w:rsidP="008E55CD"/>
    <w:p w14:paraId="727BFB4B" w14:textId="253E418F" w:rsidR="008E55CD" w:rsidRDefault="008E55CD" w:rsidP="008E55CD">
      <w:pPr>
        <w:pStyle w:val="Titolo2"/>
      </w:pPr>
      <w:bookmarkStart w:id="5" w:name="_Toc472280323"/>
      <w:bookmarkStart w:id="6" w:name="_Toc472517335"/>
      <w:r>
        <w:t>2.1. Internal logic files</w:t>
      </w:r>
      <w:bookmarkEnd w:id="5"/>
      <w:r w:rsidR="00463476">
        <w:t xml:space="preserve"> (ILF)</w:t>
      </w:r>
      <w:bookmarkEnd w:id="6"/>
    </w:p>
    <w:p w14:paraId="1964603D" w14:textId="75BE2A8C" w:rsidR="008E55CD" w:rsidRPr="00026532" w:rsidRDefault="008E55CD" w:rsidP="008E55CD">
      <w:r>
        <w:t xml:space="preserve">In this section we are going to find out all the possible ILFs involved in the processes of PowerEnJoy system, and we will indicate for each ILF the estimated complexity according to </w:t>
      </w:r>
      <w:r w:rsidR="007D1025">
        <w:t xml:space="preserve">the number of DETs and RETs, as </w:t>
      </w:r>
      <w:r w:rsidR="005500FB">
        <w:t>showed in the previous table</w:t>
      </w:r>
      <w:r>
        <w:t xml:space="preserve">. </w:t>
      </w:r>
    </w:p>
    <w:p w14:paraId="3ACCBE88" w14:textId="28E3CBC0" w:rsidR="008E55CD" w:rsidRPr="000A107F" w:rsidRDefault="008E55CD" w:rsidP="008E55CD">
      <w:pPr>
        <w:pStyle w:val="Paragrafoelenco"/>
        <w:numPr>
          <w:ilvl w:val="0"/>
          <w:numId w:val="5"/>
        </w:numPr>
      </w:pPr>
      <w:r w:rsidRPr="000A107F">
        <w:t>The system has to manage the information about the registered users, which include name, surname, phone number, email, SSN, credit card number and driving licence number, together with a password provided by the system during the registration phase and the always available user’s position</w:t>
      </w:r>
      <w:r w:rsidR="003630D2">
        <w:t xml:space="preserve">. </w:t>
      </w:r>
      <w:r w:rsidR="003630D2" w:rsidRPr="000A107F">
        <w:t>Even if may seem that there are a lot of information about a registered user</w:t>
      </w:r>
      <w:r w:rsidR="003630D2">
        <w:t>, the DET</w:t>
      </w:r>
      <w:r w:rsidR="007D1025">
        <w:t>s</w:t>
      </w:r>
      <w:r w:rsidR="003630D2">
        <w:t xml:space="preserve"> are only 9, and moreover</w:t>
      </w:r>
      <w:r w:rsidRPr="000A107F">
        <w:t xml:space="preserve"> they all can be stored in a single table or a flat data structure</w:t>
      </w:r>
      <w:r w:rsidR="003630D2">
        <w:t xml:space="preserve"> involving a single RET. T</w:t>
      </w:r>
      <w:r w:rsidRPr="000A107F">
        <w:t>he complexity is low</w:t>
      </w:r>
      <w:r>
        <w:t xml:space="preserve"> and the FPs produced are 7</w:t>
      </w:r>
      <w:r w:rsidRPr="000A107F">
        <w:t>.</w:t>
      </w:r>
    </w:p>
    <w:p w14:paraId="5BB62DFD" w14:textId="50FCBF3F" w:rsidR="008E55CD" w:rsidRPr="000A107F" w:rsidRDefault="008E55CD" w:rsidP="008E55CD">
      <w:pPr>
        <w:pStyle w:val="Paragrafoelenco"/>
        <w:numPr>
          <w:ilvl w:val="0"/>
          <w:numId w:val="5"/>
        </w:numPr>
      </w:pPr>
      <w:r w:rsidRPr="000A107F">
        <w:t>The system has also the necessity to collect information about cars, which include the ID number, the position, the battery level, a Boolean to indicate if it’s in charge, and the state (available, unavailable or out of order)</w:t>
      </w:r>
      <w:r w:rsidR="007D1025">
        <w:t>. Also in this case all the elements can be represented by a flat data structure, so the RET is one and there are 5 DETs. T</w:t>
      </w:r>
      <w:r w:rsidRPr="000A107F">
        <w:t>he complexity is</w:t>
      </w:r>
      <w:r w:rsidR="007D1025">
        <w:t xml:space="preserve"> therefore</w:t>
      </w:r>
      <w:r w:rsidRPr="000A107F">
        <w:t xml:space="preserve"> low</w:t>
      </w:r>
      <w:r>
        <w:t xml:space="preserve"> and the FPs produced are 7.</w:t>
      </w:r>
    </w:p>
    <w:p w14:paraId="770F20CB" w14:textId="5DC1F2E0" w:rsidR="008E55CD" w:rsidRDefault="008E55CD" w:rsidP="008E55CD">
      <w:pPr>
        <w:pStyle w:val="Paragrafoelenco"/>
        <w:numPr>
          <w:ilvl w:val="0"/>
          <w:numId w:val="5"/>
        </w:numPr>
      </w:pPr>
      <w:r w:rsidRPr="000A107F">
        <w:t>A reservation is made of a user and a car</w:t>
      </w:r>
      <w:r w:rsidR="007D1025">
        <w:t>, which refer to other two records</w:t>
      </w:r>
      <w:r>
        <w:t>, to</w:t>
      </w:r>
      <w:r w:rsidR="007D1025">
        <w:t>gether with a reservation timer. The RETs are 3 and the DETs are 1+9+5=15,</w:t>
      </w:r>
      <w:r w:rsidRPr="00617E4D">
        <w:t xml:space="preserve"> </w:t>
      </w:r>
      <w:r w:rsidRPr="000A107F">
        <w:t>so the complexity is</w:t>
      </w:r>
      <w:r w:rsidR="007D1025">
        <w:t xml:space="preserve"> again</w:t>
      </w:r>
      <w:r w:rsidRPr="000A107F">
        <w:t xml:space="preserve"> low</w:t>
      </w:r>
      <w:r>
        <w:t xml:space="preserve"> and the FPs produced are 7</w:t>
      </w:r>
      <w:r w:rsidR="007D1025">
        <w:t>.</w:t>
      </w:r>
    </w:p>
    <w:p w14:paraId="1A69FC71" w14:textId="2D81F5E8" w:rsidR="008E55CD" w:rsidRDefault="008E55CD" w:rsidP="008E55CD">
      <w:pPr>
        <w:pStyle w:val="Paragrafoelenco"/>
        <w:numPr>
          <w:ilvl w:val="0"/>
          <w:numId w:val="5"/>
        </w:numPr>
      </w:pPr>
      <w:r>
        <w:lastRenderedPageBreak/>
        <w:t xml:space="preserve">Safe areas </w:t>
      </w:r>
      <w:r w:rsidRPr="000A107F">
        <w:t xml:space="preserve">consist on a set of positions, and </w:t>
      </w:r>
      <w:r>
        <w:t>have</w:t>
      </w:r>
      <w:r w:rsidRPr="000A107F">
        <w:t xml:space="preserve"> a set of power stations</w:t>
      </w:r>
      <w:r>
        <w:t xml:space="preserve">, so because of the large amount of data </w:t>
      </w:r>
      <w:r w:rsidR="007D1025">
        <w:t xml:space="preserve">and records </w:t>
      </w:r>
      <w:r>
        <w:t>they can contain, the complexity is high and the FPs produced are 15.</w:t>
      </w:r>
    </w:p>
    <w:p w14:paraId="49434951" w14:textId="1BE2E384" w:rsidR="005500FB" w:rsidRPr="00617E4D" w:rsidRDefault="005500FB" w:rsidP="005500FB">
      <w:pPr>
        <w:pStyle w:val="Paragrafoelenco"/>
        <w:numPr>
          <w:ilvl w:val="0"/>
          <w:numId w:val="5"/>
        </w:numPr>
      </w:pPr>
      <w:r w:rsidRPr="000A107F">
        <w:t>A power station has its own position and a Boolean to indicate the availability.</w:t>
      </w:r>
      <w:r>
        <w:t xml:space="preserve"> There is only a RET and 2 DETs, so</w:t>
      </w:r>
      <w:r w:rsidRPr="00617E4D">
        <w:t xml:space="preserve"> </w:t>
      </w:r>
      <w:r>
        <w:t>the complexity is low and the FPs produced are 7.</w:t>
      </w:r>
    </w:p>
    <w:p w14:paraId="6DC39501" w14:textId="6C882FA1" w:rsidR="005500FB" w:rsidRPr="000A107F" w:rsidRDefault="005500FB" w:rsidP="005500FB">
      <w:pPr>
        <w:pStyle w:val="Paragrafoelenco"/>
        <w:numPr>
          <w:ilvl w:val="0"/>
          <w:numId w:val="5"/>
        </w:numPr>
      </w:pPr>
      <w:r w:rsidRPr="000A107F">
        <w:t xml:space="preserve">The money saving option </w:t>
      </w:r>
      <w:r>
        <w:t>contains</w:t>
      </w:r>
      <w:r w:rsidRPr="000A107F">
        <w:t xml:space="preserve"> a starting position, an ending position and the best power station to leave the car</w:t>
      </w:r>
      <w:r>
        <w:t>, which produces one more record with 2 data elements</w:t>
      </w:r>
      <w:r w:rsidRPr="000A107F">
        <w:t>.</w:t>
      </w:r>
      <w:r w:rsidRPr="00617E4D">
        <w:t xml:space="preserve"> </w:t>
      </w:r>
      <w:r>
        <w:t>The total RETs are 2 and the DETs are 4, so the complexity is low and the FPs produced are 7.</w:t>
      </w:r>
    </w:p>
    <w:p w14:paraId="5C47B64C" w14:textId="150ADD99" w:rsidR="008E55CD" w:rsidRPr="000A107F" w:rsidRDefault="007D1025" w:rsidP="008E55CD">
      <w:pPr>
        <w:pStyle w:val="Paragrafoelenco"/>
        <w:numPr>
          <w:ilvl w:val="0"/>
          <w:numId w:val="5"/>
        </w:numPr>
      </w:pPr>
      <w:r>
        <w:t xml:space="preserve">A </w:t>
      </w:r>
      <w:r w:rsidR="008E55CD" w:rsidRPr="000A107F">
        <w:t>more complex situation is the management of a ride, because it depends on plenty information, which can be primitive data like duration</w:t>
      </w:r>
      <w:r>
        <w:t>,</w:t>
      </w:r>
      <w:r w:rsidRPr="007D1025">
        <w:t xml:space="preserve"> </w:t>
      </w:r>
      <w:r w:rsidRPr="000A107F">
        <w:t>the position</w:t>
      </w:r>
      <w:r w:rsidR="008E55CD" w:rsidRPr="000A107F">
        <w:t>, number of passenger, total price, battery level at the end of the ride itself,</w:t>
      </w:r>
      <w:r w:rsidR="008E55CD">
        <w:t xml:space="preserve"> some</w:t>
      </w:r>
      <w:r w:rsidR="008E55CD" w:rsidRPr="000A107F">
        <w:t xml:space="preserve"> Booleans that indicate the presence of the money saving option, the termination of the ride, if the car is left in charge at the</w:t>
      </w:r>
      <w:r>
        <w:t xml:space="preserve"> end of the ride, and accidents (9 DETs in total),</w:t>
      </w:r>
      <w:r w:rsidR="008E55CD" w:rsidRPr="000A107F">
        <w:t xml:space="preserve"> as well as </w:t>
      </w:r>
      <w:r w:rsidR="008E55CD">
        <w:t>other data</w:t>
      </w:r>
      <w:r w:rsidR="008E55CD" w:rsidRPr="000A107F">
        <w:t xml:space="preserve"> </w:t>
      </w:r>
      <w:r w:rsidR="008E55CD">
        <w:t>objects</w:t>
      </w:r>
      <w:r w:rsidR="008E55CD" w:rsidRPr="000A107F">
        <w:t xml:space="preserve"> like reservation</w:t>
      </w:r>
      <w:r>
        <w:t xml:space="preserve"> (</w:t>
      </w:r>
      <w:r w:rsidR="005500FB">
        <w:t>3</w:t>
      </w:r>
      <w:r>
        <w:t xml:space="preserve"> additional </w:t>
      </w:r>
      <w:r w:rsidR="005500FB">
        <w:t>RETs</w:t>
      </w:r>
      <w:r>
        <w:t xml:space="preserve"> with </w:t>
      </w:r>
      <w:r w:rsidR="005500FB">
        <w:t>15 total DETs</w:t>
      </w:r>
      <w:r>
        <w:t>)</w:t>
      </w:r>
      <w:r w:rsidR="008E55CD" w:rsidRPr="000A107F">
        <w:t>, information about the money saving option</w:t>
      </w:r>
      <w:r w:rsidR="005500FB">
        <w:t xml:space="preserve"> (2 additional RETs with 4 total DETs)</w:t>
      </w:r>
      <w:r w:rsidR="008E55CD" w:rsidRPr="000A107F">
        <w:t>, and the car</w:t>
      </w:r>
      <w:r w:rsidR="005500FB">
        <w:t xml:space="preserve"> (1 additional RETs with 5 total DETs)</w:t>
      </w:r>
      <w:r w:rsidR="008E55CD" w:rsidRPr="000A107F">
        <w:t>.</w:t>
      </w:r>
      <w:r w:rsidR="008E55CD">
        <w:t xml:space="preserve"> </w:t>
      </w:r>
      <w:r w:rsidR="005500FB">
        <w:t xml:space="preserve">The total number of RETs for the ride is 1+3+2+1=6, and the number of DETs is 9+15+4+5=33. </w:t>
      </w:r>
      <w:r w:rsidR="008E55CD">
        <w:t xml:space="preserve">The complexity is </w:t>
      </w:r>
      <w:r w:rsidR="005500FB">
        <w:t>high and the FPs produced are 15</w:t>
      </w:r>
      <w:r w:rsidR="008E55CD">
        <w:t>.</w:t>
      </w:r>
    </w:p>
    <w:p w14:paraId="43F3E369" w14:textId="517F4B44" w:rsidR="008E55CD"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638" w:type="dxa"/>
        <w:tblLook w:val="04A0" w:firstRow="1" w:lastRow="0" w:firstColumn="1" w:lastColumn="0" w:noHBand="0" w:noVBand="1"/>
      </w:tblPr>
      <w:tblGrid>
        <w:gridCol w:w="4280"/>
        <w:gridCol w:w="1220"/>
        <w:gridCol w:w="851"/>
      </w:tblGrid>
      <w:tr w:rsidR="008E55CD" w14:paraId="0C61FBE6" w14:textId="77777777" w:rsidTr="008E55CD">
        <w:tc>
          <w:tcPr>
            <w:tcW w:w="4280" w:type="dxa"/>
          </w:tcPr>
          <w:p w14:paraId="7E6800FE" w14:textId="77777777" w:rsidR="008E55CD" w:rsidRPr="00D72882" w:rsidRDefault="008E55CD" w:rsidP="008E55CD">
            <w:r w:rsidRPr="00D72882">
              <w:t>ILF</w:t>
            </w:r>
          </w:p>
        </w:tc>
        <w:tc>
          <w:tcPr>
            <w:tcW w:w="1220" w:type="dxa"/>
          </w:tcPr>
          <w:p w14:paraId="76FB05E8" w14:textId="77777777" w:rsidR="008E55CD" w:rsidRPr="00D72882" w:rsidRDefault="008E55CD" w:rsidP="008E55CD">
            <w:r w:rsidRPr="00D72882">
              <w:t>Complexity</w:t>
            </w:r>
          </w:p>
        </w:tc>
        <w:tc>
          <w:tcPr>
            <w:tcW w:w="851" w:type="dxa"/>
          </w:tcPr>
          <w:p w14:paraId="171E9C61" w14:textId="77777777" w:rsidR="008E55CD" w:rsidRPr="00D72882" w:rsidRDefault="008E55CD" w:rsidP="008E55CD">
            <w:r w:rsidRPr="00D72882">
              <w:t>FPs</w:t>
            </w:r>
          </w:p>
        </w:tc>
      </w:tr>
      <w:tr w:rsidR="008E55CD" w14:paraId="5C1C4B90" w14:textId="77777777" w:rsidTr="008E55CD">
        <w:tc>
          <w:tcPr>
            <w:tcW w:w="4280" w:type="dxa"/>
          </w:tcPr>
          <w:p w14:paraId="2609650C" w14:textId="77777777" w:rsidR="008E55CD" w:rsidRDefault="008E55CD" w:rsidP="008E55CD">
            <w:r>
              <w:t>User</w:t>
            </w:r>
          </w:p>
        </w:tc>
        <w:tc>
          <w:tcPr>
            <w:tcW w:w="1220" w:type="dxa"/>
          </w:tcPr>
          <w:p w14:paraId="51764391" w14:textId="77777777" w:rsidR="008E55CD" w:rsidRDefault="008E55CD" w:rsidP="008E55CD">
            <w:r>
              <w:t>Low</w:t>
            </w:r>
          </w:p>
        </w:tc>
        <w:tc>
          <w:tcPr>
            <w:tcW w:w="851" w:type="dxa"/>
          </w:tcPr>
          <w:p w14:paraId="410AF315" w14:textId="77777777" w:rsidR="008E55CD" w:rsidRDefault="008E55CD" w:rsidP="008E55CD">
            <w:r>
              <w:t>7</w:t>
            </w:r>
          </w:p>
        </w:tc>
      </w:tr>
      <w:tr w:rsidR="008E55CD" w14:paraId="417D53C2" w14:textId="77777777" w:rsidTr="008E55CD">
        <w:tc>
          <w:tcPr>
            <w:tcW w:w="4280" w:type="dxa"/>
          </w:tcPr>
          <w:p w14:paraId="448BB279" w14:textId="77777777" w:rsidR="008E55CD" w:rsidRDefault="008E55CD" w:rsidP="008E55CD">
            <w:r>
              <w:t>Car</w:t>
            </w:r>
          </w:p>
        </w:tc>
        <w:tc>
          <w:tcPr>
            <w:tcW w:w="1220" w:type="dxa"/>
          </w:tcPr>
          <w:p w14:paraId="3E4A99A8" w14:textId="77777777" w:rsidR="008E55CD" w:rsidRDefault="008E55CD" w:rsidP="008E55CD">
            <w:r>
              <w:t>Low</w:t>
            </w:r>
          </w:p>
        </w:tc>
        <w:tc>
          <w:tcPr>
            <w:tcW w:w="851" w:type="dxa"/>
          </w:tcPr>
          <w:p w14:paraId="4EF5A9BB" w14:textId="77777777" w:rsidR="008E55CD" w:rsidRDefault="008E55CD" w:rsidP="008E55CD">
            <w:r>
              <w:t>7</w:t>
            </w:r>
          </w:p>
        </w:tc>
      </w:tr>
      <w:tr w:rsidR="008E55CD" w14:paraId="37AD6DF8" w14:textId="77777777" w:rsidTr="008E55CD">
        <w:tc>
          <w:tcPr>
            <w:tcW w:w="4280" w:type="dxa"/>
          </w:tcPr>
          <w:p w14:paraId="000317BE" w14:textId="77777777" w:rsidR="008E55CD" w:rsidRDefault="008E55CD" w:rsidP="008E55CD">
            <w:r>
              <w:t>Reservation</w:t>
            </w:r>
          </w:p>
        </w:tc>
        <w:tc>
          <w:tcPr>
            <w:tcW w:w="1220" w:type="dxa"/>
          </w:tcPr>
          <w:p w14:paraId="11B27478" w14:textId="77777777" w:rsidR="008E55CD" w:rsidRDefault="008E55CD" w:rsidP="008E55CD">
            <w:r>
              <w:t>Low</w:t>
            </w:r>
          </w:p>
        </w:tc>
        <w:tc>
          <w:tcPr>
            <w:tcW w:w="851" w:type="dxa"/>
          </w:tcPr>
          <w:p w14:paraId="062AEC07" w14:textId="77777777" w:rsidR="008E55CD" w:rsidRDefault="008E55CD" w:rsidP="008E55CD">
            <w:r>
              <w:t>7</w:t>
            </w:r>
          </w:p>
        </w:tc>
      </w:tr>
      <w:tr w:rsidR="008E55CD" w14:paraId="3952091D" w14:textId="77777777" w:rsidTr="008E55CD">
        <w:tc>
          <w:tcPr>
            <w:tcW w:w="4280" w:type="dxa"/>
          </w:tcPr>
          <w:p w14:paraId="1360A5BD" w14:textId="77777777" w:rsidR="008E55CD" w:rsidRDefault="008E55CD" w:rsidP="008E55CD">
            <w:r>
              <w:t>Safe area</w:t>
            </w:r>
          </w:p>
        </w:tc>
        <w:tc>
          <w:tcPr>
            <w:tcW w:w="1220" w:type="dxa"/>
          </w:tcPr>
          <w:p w14:paraId="7DC30F56" w14:textId="77777777" w:rsidR="008E55CD" w:rsidRDefault="008E55CD" w:rsidP="008E55CD">
            <w:r>
              <w:t>High</w:t>
            </w:r>
          </w:p>
        </w:tc>
        <w:tc>
          <w:tcPr>
            <w:tcW w:w="851" w:type="dxa"/>
          </w:tcPr>
          <w:p w14:paraId="3F30419D" w14:textId="77777777" w:rsidR="008E55CD" w:rsidRDefault="008E55CD" w:rsidP="008E55CD">
            <w:r>
              <w:t>15</w:t>
            </w:r>
          </w:p>
        </w:tc>
      </w:tr>
      <w:tr w:rsidR="008E55CD" w14:paraId="3F531D87" w14:textId="77777777" w:rsidTr="008E55CD">
        <w:tc>
          <w:tcPr>
            <w:tcW w:w="4280" w:type="dxa"/>
          </w:tcPr>
          <w:p w14:paraId="7B948440" w14:textId="77777777" w:rsidR="008E55CD" w:rsidRDefault="008E55CD" w:rsidP="008E55CD">
            <w:r>
              <w:t>Money saving option</w:t>
            </w:r>
          </w:p>
        </w:tc>
        <w:tc>
          <w:tcPr>
            <w:tcW w:w="1220" w:type="dxa"/>
          </w:tcPr>
          <w:p w14:paraId="0BA282D7" w14:textId="77777777" w:rsidR="008E55CD" w:rsidRDefault="008E55CD" w:rsidP="008E55CD">
            <w:r>
              <w:t>Low</w:t>
            </w:r>
          </w:p>
        </w:tc>
        <w:tc>
          <w:tcPr>
            <w:tcW w:w="851" w:type="dxa"/>
          </w:tcPr>
          <w:p w14:paraId="748221AF" w14:textId="77777777" w:rsidR="008E55CD" w:rsidRDefault="008E55CD" w:rsidP="008E55CD">
            <w:r>
              <w:t>7</w:t>
            </w:r>
          </w:p>
        </w:tc>
      </w:tr>
      <w:tr w:rsidR="008E55CD" w14:paraId="7F90F4F4" w14:textId="77777777" w:rsidTr="008E55CD">
        <w:tc>
          <w:tcPr>
            <w:tcW w:w="4280" w:type="dxa"/>
          </w:tcPr>
          <w:p w14:paraId="72A08DB2" w14:textId="77777777" w:rsidR="008E55CD" w:rsidRDefault="008E55CD" w:rsidP="008E55CD">
            <w:r>
              <w:t>Power station</w:t>
            </w:r>
          </w:p>
        </w:tc>
        <w:tc>
          <w:tcPr>
            <w:tcW w:w="1220" w:type="dxa"/>
          </w:tcPr>
          <w:p w14:paraId="1468D4B6" w14:textId="77777777" w:rsidR="008E55CD" w:rsidRDefault="008E55CD" w:rsidP="008E55CD">
            <w:r>
              <w:t>Low</w:t>
            </w:r>
          </w:p>
        </w:tc>
        <w:tc>
          <w:tcPr>
            <w:tcW w:w="851" w:type="dxa"/>
          </w:tcPr>
          <w:p w14:paraId="14B50517" w14:textId="77777777" w:rsidR="008E55CD" w:rsidRDefault="008E55CD" w:rsidP="008E55CD">
            <w:r>
              <w:t>7</w:t>
            </w:r>
          </w:p>
        </w:tc>
      </w:tr>
      <w:tr w:rsidR="005500FB" w14:paraId="5FE80D1B" w14:textId="77777777" w:rsidTr="008E55CD">
        <w:tc>
          <w:tcPr>
            <w:tcW w:w="4280" w:type="dxa"/>
          </w:tcPr>
          <w:p w14:paraId="6668BB69" w14:textId="7DFF5546" w:rsidR="005500FB" w:rsidRDefault="005500FB" w:rsidP="005500FB">
            <w:r>
              <w:t>Ride</w:t>
            </w:r>
          </w:p>
        </w:tc>
        <w:tc>
          <w:tcPr>
            <w:tcW w:w="1220" w:type="dxa"/>
          </w:tcPr>
          <w:p w14:paraId="5AEAA2E1" w14:textId="2C297736" w:rsidR="005500FB" w:rsidRDefault="005500FB" w:rsidP="005500FB">
            <w:r>
              <w:t>High</w:t>
            </w:r>
          </w:p>
        </w:tc>
        <w:tc>
          <w:tcPr>
            <w:tcW w:w="851" w:type="dxa"/>
          </w:tcPr>
          <w:p w14:paraId="7677759D" w14:textId="029DE24D" w:rsidR="005500FB" w:rsidRDefault="005500FB" w:rsidP="005500FB">
            <w:r>
              <w:t>15</w:t>
            </w:r>
          </w:p>
        </w:tc>
      </w:tr>
      <w:tr w:rsidR="005500FB" w14:paraId="2FF680A3" w14:textId="77777777" w:rsidTr="008E55CD">
        <w:tc>
          <w:tcPr>
            <w:tcW w:w="5500" w:type="dxa"/>
            <w:gridSpan w:val="2"/>
          </w:tcPr>
          <w:p w14:paraId="77123E48" w14:textId="77777777" w:rsidR="005500FB" w:rsidRDefault="005500FB" w:rsidP="005500FB">
            <w:r>
              <w:t>Total</w:t>
            </w:r>
          </w:p>
        </w:tc>
        <w:tc>
          <w:tcPr>
            <w:tcW w:w="851" w:type="dxa"/>
          </w:tcPr>
          <w:p w14:paraId="11EC43EC" w14:textId="2D0A63A8" w:rsidR="005500FB" w:rsidRDefault="005500FB" w:rsidP="005500FB">
            <w:r>
              <w:t>65</w:t>
            </w:r>
          </w:p>
        </w:tc>
      </w:tr>
    </w:tbl>
    <w:p w14:paraId="1EB1C722" w14:textId="77777777" w:rsidR="008E55CD" w:rsidRDefault="008E55CD" w:rsidP="008E55CD"/>
    <w:p w14:paraId="253115A1" w14:textId="77777777" w:rsidR="008E55CD" w:rsidRDefault="008E55CD" w:rsidP="008E55CD"/>
    <w:p w14:paraId="671796C1" w14:textId="1D541DA2" w:rsidR="008E55CD" w:rsidRDefault="008E55CD" w:rsidP="008E55CD">
      <w:pPr>
        <w:pStyle w:val="Titolo2"/>
      </w:pPr>
      <w:bookmarkStart w:id="7" w:name="_Toc472280324"/>
      <w:bookmarkStart w:id="8" w:name="_Toc472517336"/>
      <w:r>
        <w:t>2.2. External logic files</w:t>
      </w:r>
      <w:bookmarkEnd w:id="7"/>
      <w:r w:rsidR="00463476">
        <w:t xml:space="preserve"> (ELF)</w:t>
      </w:r>
      <w:bookmarkEnd w:id="8"/>
    </w:p>
    <w:p w14:paraId="75EF4A7E" w14:textId="3D36191D" w:rsidR="008E55CD" w:rsidRDefault="008E55CD" w:rsidP="008E55CD">
      <w:r>
        <w:t>PowerEnJoy system doesn’t rely on many ELFs, since it doesn’t cooperate with many external services. The only feature it must accomplish is to render maps on the client side applications. Since the interaction is quite complex and there is a big amount of data retrieved, it’s reasonable to think that such ELFs</w:t>
      </w:r>
      <w:r w:rsidR="005500FB">
        <w:t xml:space="preserve"> are composed of a high number of data elements and records, so they implicate a</w:t>
      </w:r>
      <w:r>
        <w:t xml:space="preserve"> high complexity</w:t>
      </w:r>
      <w:r w:rsidR="00AC2E7F">
        <w:t>.</w:t>
      </w:r>
    </w:p>
    <w:p w14:paraId="5F6E4B92" w14:textId="11DB7965" w:rsidR="00AC2E7F"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20"/>
        <w:gridCol w:w="851"/>
      </w:tblGrid>
      <w:tr w:rsidR="008E55CD" w14:paraId="2850F3CA" w14:textId="77777777" w:rsidTr="008E55CD">
        <w:tc>
          <w:tcPr>
            <w:tcW w:w="5131" w:type="dxa"/>
          </w:tcPr>
          <w:p w14:paraId="7809C7DE" w14:textId="77777777" w:rsidR="008E55CD" w:rsidRDefault="008E55CD" w:rsidP="008E55CD">
            <w:r>
              <w:t>ELF</w:t>
            </w:r>
          </w:p>
        </w:tc>
        <w:tc>
          <w:tcPr>
            <w:tcW w:w="1220" w:type="dxa"/>
          </w:tcPr>
          <w:p w14:paraId="2A4598D8" w14:textId="77777777" w:rsidR="008E55CD" w:rsidRDefault="008E55CD" w:rsidP="008E55CD">
            <w:r>
              <w:t>Complexity</w:t>
            </w:r>
          </w:p>
        </w:tc>
        <w:tc>
          <w:tcPr>
            <w:tcW w:w="851" w:type="dxa"/>
          </w:tcPr>
          <w:p w14:paraId="4B05606C" w14:textId="77777777" w:rsidR="008E55CD" w:rsidRDefault="008E55CD" w:rsidP="008E55CD">
            <w:r>
              <w:t>FPs</w:t>
            </w:r>
          </w:p>
        </w:tc>
      </w:tr>
      <w:tr w:rsidR="008E55CD" w14:paraId="3FE189FA" w14:textId="77777777" w:rsidTr="008E55CD">
        <w:tc>
          <w:tcPr>
            <w:tcW w:w="5131" w:type="dxa"/>
          </w:tcPr>
          <w:p w14:paraId="44A55D15" w14:textId="77777777" w:rsidR="008E55CD" w:rsidRDefault="008E55CD" w:rsidP="008E55CD">
            <w:r>
              <w:t>Mapping service on client app</w:t>
            </w:r>
          </w:p>
        </w:tc>
        <w:tc>
          <w:tcPr>
            <w:tcW w:w="1220" w:type="dxa"/>
          </w:tcPr>
          <w:p w14:paraId="16F0BA29" w14:textId="77777777" w:rsidR="008E55CD" w:rsidRDefault="008E55CD" w:rsidP="008E55CD">
            <w:r>
              <w:t>High</w:t>
            </w:r>
          </w:p>
        </w:tc>
        <w:tc>
          <w:tcPr>
            <w:tcW w:w="851" w:type="dxa"/>
          </w:tcPr>
          <w:p w14:paraId="2C226DF8" w14:textId="77777777" w:rsidR="008E55CD" w:rsidRDefault="008E55CD" w:rsidP="008E55CD">
            <w:r>
              <w:t>10</w:t>
            </w:r>
          </w:p>
        </w:tc>
      </w:tr>
      <w:tr w:rsidR="008E55CD" w14:paraId="7E14BE76" w14:textId="77777777" w:rsidTr="008E55CD">
        <w:tc>
          <w:tcPr>
            <w:tcW w:w="5131" w:type="dxa"/>
          </w:tcPr>
          <w:p w14:paraId="4A770F37" w14:textId="77777777" w:rsidR="008E55CD" w:rsidRDefault="008E55CD" w:rsidP="008E55CD">
            <w:pPr>
              <w:tabs>
                <w:tab w:val="center" w:pos="1380"/>
              </w:tabs>
            </w:pPr>
            <w:r>
              <w:t>Mapping service on car app</w:t>
            </w:r>
          </w:p>
        </w:tc>
        <w:tc>
          <w:tcPr>
            <w:tcW w:w="1220" w:type="dxa"/>
          </w:tcPr>
          <w:p w14:paraId="548F9130" w14:textId="77777777" w:rsidR="008E55CD" w:rsidRDefault="008E55CD" w:rsidP="008E55CD">
            <w:r>
              <w:t>High</w:t>
            </w:r>
          </w:p>
        </w:tc>
        <w:tc>
          <w:tcPr>
            <w:tcW w:w="851" w:type="dxa"/>
          </w:tcPr>
          <w:p w14:paraId="22C1C0F8" w14:textId="77777777" w:rsidR="008E55CD" w:rsidRDefault="008E55CD" w:rsidP="008E55CD">
            <w:r>
              <w:t>10</w:t>
            </w:r>
          </w:p>
        </w:tc>
      </w:tr>
      <w:tr w:rsidR="008E55CD" w14:paraId="51E94DA5" w14:textId="77777777" w:rsidTr="008E55CD">
        <w:tc>
          <w:tcPr>
            <w:tcW w:w="5131" w:type="dxa"/>
          </w:tcPr>
          <w:p w14:paraId="7CDBA2EF" w14:textId="77777777" w:rsidR="008E55CD" w:rsidRDefault="008E55CD" w:rsidP="008E55CD">
            <w:r>
              <w:t>Mapping service on assistance coordinator program</w:t>
            </w:r>
          </w:p>
        </w:tc>
        <w:tc>
          <w:tcPr>
            <w:tcW w:w="1220" w:type="dxa"/>
          </w:tcPr>
          <w:p w14:paraId="1106A496" w14:textId="77777777" w:rsidR="008E55CD" w:rsidRDefault="008E55CD" w:rsidP="008E55CD">
            <w:r>
              <w:t>High</w:t>
            </w:r>
          </w:p>
        </w:tc>
        <w:tc>
          <w:tcPr>
            <w:tcW w:w="851" w:type="dxa"/>
          </w:tcPr>
          <w:p w14:paraId="46E4C869" w14:textId="77777777" w:rsidR="008E55CD" w:rsidRDefault="008E55CD" w:rsidP="008E55CD">
            <w:r>
              <w:t>10</w:t>
            </w:r>
          </w:p>
        </w:tc>
      </w:tr>
      <w:tr w:rsidR="008E55CD" w14:paraId="4029CC0D" w14:textId="77777777" w:rsidTr="008E55CD">
        <w:tc>
          <w:tcPr>
            <w:tcW w:w="6351" w:type="dxa"/>
            <w:gridSpan w:val="2"/>
          </w:tcPr>
          <w:p w14:paraId="7E548330" w14:textId="77777777" w:rsidR="008E55CD" w:rsidRDefault="008E55CD" w:rsidP="008E55CD">
            <w:r>
              <w:t>Total</w:t>
            </w:r>
          </w:p>
        </w:tc>
        <w:tc>
          <w:tcPr>
            <w:tcW w:w="851" w:type="dxa"/>
          </w:tcPr>
          <w:p w14:paraId="0B39B6E3" w14:textId="77777777" w:rsidR="008E55CD" w:rsidRDefault="008E55CD" w:rsidP="008E55CD">
            <w:r>
              <w:t>30</w:t>
            </w:r>
          </w:p>
        </w:tc>
      </w:tr>
    </w:tbl>
    <w:p w14:paraId="1E85E14C" w14:textId="77777777" w:rsidR="008E55CD" w:rsidRDefault="008E55CD" w:rsidP="008E55CD"/>
    <w:p w14:paraId="1120DA88" w14:textId="77777777" w:rsidR="008E55CD" w:rsidRPr="00414AEC" w:rsidRDefault="008E55CD" w:rsidP="008E55CD"/>
    <w:p w14:paraId="346C568B" w14:textId="5481D257" w:rsidR="008E55CD" w:rsidRDefault="008E55CD" w:rsidP="008E55CD">
      <w:pPr>
        <w:pStyle w:val="Titolo2"/>
      </w:pPr>
      <w:bookmarkStart w:id="9" w:name="_Toc472280325"/>
      <w:bookmarkStart w:id="10" w:name="_Toc472517337"/>
      <w:r>
        <w:lastRenderedPageBreak/>
        <w:t>2.3. External inputs</w:t>
      </w:r>
      <w:bookmarkEnd w:id="9"/>
      <w:r w:rsidR="00463476">
        <w:t xml:space="preserve"> (EI)</w:t>
      </w:r>
      <w:bookmarkEnd w:id="10"/>
    </w:p>
    <w:p w14:paraId="3B40E2BF" w14:textId="77777777" w:rsidR="008E55CD" w:rsidRDefault="008E55CD" w:rsidP="008E55CD">
      <w:r>
        <w:t>PowerEnJoy supports many interactions with users among different interfaces. In this section we are going to identify all the main functionalities offered by the system with the corresponding complexity in terms of EIs.</w:t>
      </w:r>
    </w:p>
    <w:p w14:paraId="43478178" w14:textId="77777777" w:rsidR="008E55CD" w:rsidRPr="00EB2E97" w:rsidRDefault="008E55CD" w:rsidP="008E55CD">
      <w:r>
        <w:t>On the client app (mobile app or web app):</w:t>
      </w:r>
    </w:p>
    <w:p w14:paraId="293EA865" w14:textId="6DAFFC52" w:rsidR="008E55CD" w:rsidRPr="00001A5C" w:rsidRDefault="008E55CD" w:rsidP="008E55CD">
      <w:pPr>
        <w:pStyle w:val="Paragrafoelenco"/>
        <w:numPr>
          <w:ilvl w:val="0"/>
          <w:numId w:val="4"/>
        </w:numPr>
      </w:pPr>
      <w:r>
        <w:t xml:space="preserve">Sign up: this </w:t>
      </w:r>
      <w:r w:rsidR="00D72882">
        <w:t xml:space="preserve">operation involves all the data provided </w:t>
      </w:r>
      <w:r w:rsidR="006D6998">
        <w:t>by the user</w:t>
      </w:r>
      <w:r w:rsidR="009E15A3">
        <w:t>, which contains 9 DETs,</w:t>
      </w:r>
      <w:r>
        <w:t xml:space="preserve"> </w:t>
      </w:r>
      <w:r w:rsidR="009E15A3">
        <w:t xml:space="preserve">and, </w:t>
      </w:r>
      <w:r>
        <w:t>to ensure the validity of the fields</w:t>
      </w:r>
      <w:r w:rsidR="009E15A3">
        <w:t xml:space="preserve"> and store data successfully, creates the ILF related to the user</w:t>
      </w:r>
      <w:r>
        <w:t xml:space="preserve">, hence the complexity is </w:t>
      </w:r>
      <w:r w:rsidR="00D72882">
        <w:t>low</w:t>
      </w:r>
      <w:r>
        <w:t xml:space="preserve"> and th</w:t>
      </w:r>
      <w:r w:rsidR="00D72882">
        <w:t xml:space="preserve">e FPs to </w:t>
      </w:r>
      <w:r w:rsidR="009E15A3">
        <w:t>consider</w:t>
      </w:r>
      <w:r w:rsidR="00D72882">
        <w:t xml:space="preserve"> are 3</w:t>
      </w:r>
      <w:r>
        <w:t>.</w:t>
      </w:r>
    </w:p>
    <w:p w14:paraId="63CEEF53" w14:textId="3ED37922" w:rsidR="008E55CD" w:rsidRDefault="008E55CD" w:rsidP="008E55CD">
      <w:pPr>
        <w:pStyle w:val="Paragrafoelenco"/>
        <w:numPr>
          <w:ilvl w:val="0"/>
          <w:numId w:val="4"/>
        </w:numPr>
      </w:pPr>
      <w:r>
        <w:t>Login</w:t>
      </w:r>
      <w:r w:rsidRPr="000A107F">
        <w:t xml:space="preserve">: </w:t>
      </w:r>
      <w:r>
        <w:t xml:space="preserve">this is a simpler operation than the sign up one because involves less </w:t>
      </w:r>
      <w:r w:rsidR="009E15A3">
        <w:t>DETs</w:t>
      </w:r>
      <w:r>
        <w:t>, therefore the FPs are 3.</w:t>
      </w:r>
    </w:p>
    <w:p w14:paraId="14C02BAE" w14:textId="04DD3511" w:rsidR="008E55CD" w:rsidRDefault="006E798B" w:rsidP="008E55CD">
      <w:pPr>
        <w:pStyle w:val="Paragrafoelenco"/>
        <w:numPr>
          <w:ilvl w:val="0"/>
          <w:numId w:val="4"/>
        </w:numPr>
      </w:pPr>
      <w:r>
        <w:t xml:space="preserve">Make a reservation: this </w:t>
      </w:r>
      <w:r w:rsidR="008E55CD">
        <w:t xml:space="preserve">operation involves the creation of the </w:t>
      </w:r>
      <w:r w:rsidR="005E4478">
        <w:t>ILF</w:t>
      </w:r>
      <w:r w:rsidR="008E55CD">
        <w:t xml:space="preserve"> Reservation associated to the corresponding user and car</w:t>
      </w:r>
      <w:r w:rsidR="00A11A80">
        <w:t xml:space="preserve"> (other two </w:t>
      </w:r>
      <w:r w:rsidR="005E4478">
        <w:t>FTR</w:t>
      </w:r>
      <w:r w:rsidR="00A11A80">
        <w:t>s)</w:t>
      </w:r>
      <w:r w:rsidR="008E55CD">
        <w:t>,</w:t>
      </w:r>
      <w:r w:rsidR="00A11A80">
        <w:t xml:space="preserve"> but the number of DETs involved isn’t much large, so</w:t>
      </w:r>
      <w:r w:rsidR="00567329">
        <w:t xml:space="preserve"> the complexity is </w:t>
      </w:r>
      <w:r w:rsidR="00A11A80">
        <w:t>average</w:t>
      </w:r>
      <w:r w:rsidR="00567329">
        <w:t xml:space="preserve"> and</w:t>
      </w:r>
      <w:r w:rsidR="008E55CD">
        <w:t xml:space="preserve"> it contributes </w:t>
      </w:r>
      <w:r w:rsidR="00A11A80">
        <w:t>5</w:t>
      </w:r>
      <w:r w:rsidR="008E55CD" w:rsidRPr="000A107F">
        <w:t xml:space="preserve"> FPs.</w:t>
      </w:r>
    </w:p>
    <w:p w14:paraId="2B587499" w14:textId="0B927EB2" w:rsidR="008E55CD" w:rsidRDefault="008E55CD" w:rsidP="008E55CD">
      <w:pPr>
        <w:pStyle w:val="Paragrafoelenco"/>
        <w:numPr>
          <w:ilvl w:val="0"/>
          <w:numId w:val="4"/>
        </w:numPr>
      </w:pPr>
      <w:r>
        <w:t>Unlock a car: this operation is quite complex, because it need</w:t>
      </w:r>
      <w:r w:rsidR="00567329">
        <w:t>s</w:t>
      </w:r>
      <w:r>
        <w:t xml:space="preserve"> to check if the user is trying to unlock the car he had reserved, and it has also to check if he is less distant than 5m from the car. </w:t>
      </w:r>
      <w:r w:rsidR="00A11A80">
        <w:t xml:space="preserve">The operation involves many </w:t>
      </w:r>
      <w:r w:rsidR="005E4478">
        <w:t>FTRs</w:t>
      </w:r>
      <w:r w:rsidR="00A11A80">
        <w:t xml:space="preserve"> as well as DETs, so t</w:t>
      </w:r>
      <w:r>
        <w:t>he FPs contributed are 6.</w:t>
      </w:r>
    </w:p>
    <w:p w14:paraId="7B7DE8DF" w14:textId="77777777" w:rsidR="008E55CD" w:rsidRPr="00246CCB" w:rsidRDefault="008E55CD" w:rsidP="008E55CD">
      <w:r>
        <w:t>On the car app:</w:t>
      </w:r>
    </w:p>
    <w:p w14:paraId="285BA44E" w14:textId="6C5FCCCA" w:rsidR="008E55CD" w:rsidRDefault="00C81E97" w:rsidP="008E55CD">
      <w:pPr>
        <w:pStyle w:val="Paragrafoelenco"/>
        <w:numPr>
          <w:ilvl w:val="0"/>
          <w:numId w:val="4"/>
        </w:numPr>
      </w:pPr>
      <w:r>
        <w:t xml:space="preserve">Start a ride: this operation </w:t>
      </w:r>
      <w:r w:rsidR="008E55CD">
        <w:t>complex since it creates the object Ride</w:t>
      </w:r>
      <w:r>
        <w:t>, which requires many DETs,</w:t>
      </w:r>
      <w:r w:rsidR="008E55CD">
        <w:t xml:space="preserve"> associated t</w:t>
      </w:r>
      <w:r>
        <w:t>o the right user, so it yields 6</w:t>
      </w:r>
      <w:r w:rsidR="008E55CD">
        <w:t xml:space="preserve"> FPs.</w:t>
      </w:r>
    </w:p>
    <w:p w14:paraId="5EBB1063" w14:textId="57923B50" w:rsidR="008E55CD" w:rsidRPr="00660114" w:rsidRDefault="008E55CD" w:rsidP="008E55CD">
      <w:pPr>
        <w:pStyle w:val="Paragrafoelenco"/>
        <w:numPr>
          <w:ilvl w:val="0"/>
          <w:numId w:val="4"/>
        </w:numPr>
      </w:pPr>
      <w:r>
        <w:t xml:space="preserve">Activate the money saving option: this is probably the most complex inquiry, because the system has to display, according to the destination provided by the user and the distribution of the cars within the city, the best power station where the user can leave the car. This operation </w:t>
      </w:r>
      <w:r w:rsidR="00C81E97">
        <w:t xml:space="preserve">involves a huge amount of data, so it </w:t>
      </w:r>
      <w:r>
        <w:t>contributes 6 FPs.</w:t>
      </w:r>
    </w:p>
    <w:p w14:paraId="49708DD1" w14:textId="77777777" w:rsidR="008E55CD" w:rsidRDefault="008E55CD" w:rsidP="008E55CD">
      <w:pPr>
        <w:pStyle w:val="Paragrafoelenco"/>
        <w:numPr>
          <w:ilvl w:val="0"/>
          <w:numId w:val="4"/>
        </w:numPr>
      </w:pPr>
      <w:r>
        <w:t>Finish a ride: this operation involves a flow of information between the server and the car, since the server has to check if the user is attempting to park the car in a safe area (or the sensors detected that an accident occurred). The complexity is average, so the FPs produced are 4.</w:t>
      </w:r>
    </w:p>
    <w:p w14:paraId="7DFD5B52" w14:textId="01241CDD" w:rsidR="008E55CD" w:rsidRDefault="008E55CD" w:rsidP="008E55CD">
      <w:pPr>
        <w:pStyle w:val="Paragrafoelenco"/>
        <w:numPr>
          <w:ilvl w:val="0"/>
          <w:numId w:val="4"/>
        </w:numPr>
      </w:pPr>
      <w:r>
        <w:t xml:space="preserve">Plug the car into a power station: once a user terminates his ride, he has 3 minutes to eventually plug the car into a power station in order to get a discount. This operation is quite simple, since </w:t>
      </w:r>
      <w:r w:rsidR="00B04063">
        <w:t>the system</w:t>
      </w:r>
      <w:r>
        <w:t xml:space="preserve"> has</w:t>
      </w:r>
      <w:r w:rsidR="00B04063">
        <w:t xml:space="preserve"> only</w:t>
      </w:r>
      <w:r>
        <w:t xml:space="preserve"> to check </w:t>
      </w:r>
      <w:r w:rsidR="00D95356">
        <w:t>in the FTR related to the ride if the timer expires</w:t>
      </w:r>
      <w:r>
        <w:t>, so it contributes 3 FPs.</w:t>
      </w:r>
    </w:p>
    <w:p w14:paraId="7BA5552B" w14:textId="77777777" w:rsidR="008E55CD" w:rsidRDefault="008E55CD" w:rsidP="008E55CD">
      <w:r>
        <w:t>On the assistance coordinator program:</w:t>
      </w:r>
    </w:p>
    <w:p w14:paraId="10C1408B" w14:textId="77777777" w:rsidR="008E55CD" w:rsidRPr="00246CCB" w:rsidRDefault="008E55CD" w:rsidP="008E55CD">
      <w:pPr>
        <w:pStyle w:val="Paragrafoelenco"/>
        <w:numPr>
          <w:ilvl w:val="0"/>
          <w:numId w:val="4"/>
        </w:numPr>
      </w:pPr>
      <w:r>
        <w:t>Login</w:t>
      </w:r>
      <w:r w:rsidRPr="000A107F">
        <w:t xml:space="preserve">: </w:t>
      </w:r>
      <w:r>
        <w:t>as the counterpart used to authenticate the access of users, this is a simple operation and yields 3 FPs.</w:t>
      </w:r>
    </w:p>
    <w:p w14:paraId="60D5D9F4" w14:textId="77777777" w:rsidR="008E55CD" w:rsidRDefault="008E55CD" w:rsidP="008E55CD">
      <w:pPr>
        <w:pStyle w:val="Paragrafoelenco"/>
        <w:numPr>
          <w:ilvl w:val="0"/>
          <w:numId w:val="4"/>
        </w:numPr>
      </w:pPr>
      <w:r>
        <w:t>Tag/untag a car as out of order: this is a simple operation which only changes an attribute of the selected car, therefore it produces 3 FPs.</w:t>
      </w:r>
    </w:p>
    <w:p w14:paraId="241BAA24" w14:textId="3393C886" w:rsidR="008E55CD" w:rsidRDefault="00AC2E7F" w:rsidP="008E55CD">
      <w:r>
        <w:t>The following table contains a recap of the analysis of the complexity of the various EIs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20"/>
        <w:gridCol w:w="851"/>
      </w:tblGrid>
      <w:tr w:rsidR="008E55CD" w14:paraId="06FF04A3" w14:textId="77777777" w:rsidTr="008E55CD">
        <w:tc>
          <w:tcPr>
            <w:tcW w:w="5131" w:type="dxa"/>
          </w:tcPr>
          <w:p w14:paraId="545ADC20" w14:textId="77777777" w:rsidR="008E55CD" w:rsidRDefault="008E55CD" w:rsidP="008E55CD">
            <w:r>
              <w:t>EI</w:t>
            </w:r>
          </w:p>
        </w:tc>
        <w:tc>
          <w:tcPr>
            <w:tcW w:w="1220" w:type="dxa"/>
          </w:tcPr>
          <w:p w14:paraId="3CBBA88B" w14:textId="77777777" w:rsidR="008E55CD" w:rsidRDefault="008E55CD" w:rsidP="008E55CD">
            <w:r>
              <w:t>Complexity</w:t>
            </w:r>
          </w:p>
        </w:tc>
        <w:tc>
          <w:tcPr>
            <w:tcW w:w="851" w:type="dxa"/>
          </w:tcPr>
          <w:p w14:paraId="063DAC13" w14:textId="77777777" w:rsidR="008E55CD" w:rsidRDefault="008E55CD" w:rsidP="008E55CD">
            <w:r>
              <w:t>FPs</w:t>
            </w:r>
          </w:p>
        </w:tc>
      </w:tr>
      <w:tr w:rsidR="008E55CD" w14:paraId="7C1F2AD3" w14:textId="77777777" w:rsidTr="008E55CD">
        <w:tc>
          <w:tcPr>
            <w:tcW w:w="5131" w:type="dxa"/>
          </w:tcPr>
          <w:p w14:paraId="00618961" w14:textId="77777777" w:rsidR="008E55CD" w:rsidRDefault="008E55CD" w:rsidP="008E55CD">
            <w:r>
              <w:t>Sign up</w:t>
            </w:r>
          </w:p>
        </w:tc>
        <w:tc>
          <w:tcPr>
            <w:tcW w:w="1220" w:type="dxa"/>
          </w:tcPr>
          <w:p w14:paraId="38E00F80" w14:textId="7A1130E9" w:rsidR="008E55CD" w:rsidRDefault="009E15A3" w:rsidP="008E55CD">
            <w:r>
              <w:t>Low</w:t>
            </w:r>
          </w:p>
        </w:tc>
        <w:tc>
          <w:tcPr>
            <w:tcW w:w="851" w:type="dxa"/>
          </w:tcPr>
          <w:p w14:paraId="06BF835D" w14:textId="260BB92C" w:rsidR="008E55CD" w:rsidRDefault="009E15A3" w:rsidP="008E55CD">
            <w:r>
              <w:t>3</w:t>
            </w:r>
          </w:p>
        </w:tc>
      </w:tr>
      <w:tr w:rsidR="008E55CD" w14:paraId="62B68662" w14:textId="77777777" w:rsidTr="008E55CD">
        <w:tc>
          <w:tcPr>
            <w:tcW w:w="5131" w:type="dxa"/>
          </w:tcPr>
          <w:p w14:paraId="52BAC8A7" w14:textId="77777777" w:rsidR="008E55CD" w:rsidRDefault="008E55CD" w:rsidP="008E55CD">
            <w:r>
              <w:t>Login (user)</w:t>
            </w:r>
          </w:p>
        </w:tc>
        <w:tc>
          <w:tcPr>
            <w:tcW w:w="1220" w:type="dxa"/>
          </w:tcPr>
          <w:p w14:paraId="62B08D00" w14:textId="77777777" w:rsidR="008E55CD" w:rsidRDefault="008E55CD" w:rsidP="008E55CD">
            <w:r>
              <w:t>Low</w:t>
            </w:r>
          </w:p>
        </w:tc>
        <w:tc>
          <w:tcPr>
            <w:tcW w:w="851" w:type="dxa"/>
          </w:tcPr>
          <w:p w14:paraId="2A1E2D24" w14:textId="77777777" w:rsidR="008E55CD" w:rsidRDefault="008E55CD" w:rsidP="008E55CD">
            <w:r>
              <w:t>3</w:t>
            </w:r>
          </w:p>
        </w:tc>
      </w:tr>
      <w:tr w:rsidR="008E55CD" w14:paraId="1A610636" w14:textId="77777777" w:rsidTr="008E55CD">
        <w:tc>
          <w:tcPr>
            <w:tcW w:w="5131" w:type="dxa"/>
          </w:tcPr>
          <w:p w14:paraId="0F4E424F" w14:textId="77777777" w:rsidR="008E55CD" w:rsidRDefault="008E55CD" w:rsidP="008E55CD">
            <w:r>
              <w:t>Make a reservation</w:t>
            </w:r>
          </w:p>
        </w:tc>
        <w:tc>
          <w:tcPr>
            <w:tcW w:w="1220" w:type="dxa"/>
          </w:tcPr>
          <w:p w14:paraId="485288F8" w14:textId="154D8671" w:rsidR="008E55CD" w:rsidRDefault="00C81E97" w:rsidP="008E55CD">
            <w:r>
              <w:t>Average</w:t>
            </w:r>
          </w:p>
        </w:tc>
        <w:tc>
          <w:tcPr>
            <w:tcW w:w="851" w:type="dxa"/>
          </w:tcPr>
          <w:p w14:paraId="215D7BBF" w14:textId="1C277DA1" w:rsidR="008E55CD" w:rsidRDefault="00C81E97" w:rsidP="008E55CD">
            <w:r>
              <w:t>4</w:t>
            </w:r>
          </w:p>
        </w:tc>
      </w:tr>
      <w:tr w:rsidR="008E55CD" w14:paraId="13D78A87" w14:textId="77777777" w:rsidTr="008E55CD">
        <w:tc>
          <w:tcPr>
            <w:tcW w:w="5131" w:type="dxa"/>
          </w:tcPr>
          <w:p w14:paraId="17380575" w14:textId="77777777" w:rsidR="008E55CD" w:rsidRDefault="008E55CD" w:rsidP="008E55CD">
            <w:r>
              <w:t>Unlock a car</w:t>
            </w:r>
          </w:p>
        </w:tc>
        <w:tc>
          <w:tcPr>
            <w:tcW w:w="1220" w:type="dxa"/>
          </w:tcPr>
          <w:p w14:paraId="5B362A0D" w14:textId="77777777" w:rsidR="008E55CD" w:rsidRDefault="008E55CD" w:rsidP="008E55CD">
            <w:r>
              <w:t>High</w:t>
            </w:r>
          </w:p>
        </w:tc>
        <w:tc>
          <w:tcPr>
            <w:tcW w:w="851" w:type="dxa"/>
          </w:tcPr>
          <w:p w14:paraId="47F818AD" w14:textId="77777777" w:rsidR="008E55CD" w:rsidRDefault="008E55CD" w:rsidP="008E55CD">
            <w:r>
              <w:t>6</w:t>
            </w:r>
          </w:p>
        </w:tc>
      </w:tr>
      <w:tr w:rsidR="008E55CD" w14:paraId="4C8078B0" w14:textId="77777777" w:rsidTr="008E55CD">
        <w:tc>
          <w:tcPr>
            <w:tcW w:w="5131" w:type="dxa"/>
          </w:tcPr>
          <w:p w14:paraId="4EEA232D" w14:textId="77777777" w:rsidR="008E55CD" w:rsidRDefault="008E55CD" w:rsidP="008E55CD">
            <w:r>
              <w:t>Start a ride</w:t>
            </w:r>
          </w:p>
        </w:tc>
        <w:tc>
          <w:tcPr>
            <w:tcW w:w="1220" w:type="dxa"/>
          </w:tcPr>
          <w:p w14:paraId="07544FCA" w14:textId="75826E3C" w:rsidR="008E55CD" w:rsidRDefault="00C81E97" w:rsidP="008E55CD">
            <w:r>
              <w:t>High</w:t>
            </w:r>
          </w:p>
        </w:tc>
        <w:tc>
          <w:tcPr>
            <w:tcW w:w="851" w:type="dxa"/>
          </w:tcPr>
          <w:p w14:paraId="4885B513" w14:textId="5F8346ED" w:rsidR="008E55CD" w:rsidRDefault="00C81E97" w:rsidP="008E55CD">
            <w:r>
              <w:t>6</w:t>
            </w:r>
          </w:p>
        </w:tc>
      </w:tr>
      <w:tr w:rsidR="008E55CD" w14:paraId="1FFEA50B" w14:textId="77777777" w:rsidTr="008E55CD">
        <w:tc>
          <w:tcPr>
            <w:tcW w:w="5131" w:type="dxa"/>
          </w:tcPr>
          <w:p w14:paraId="77A2C928" w14:textId="77777777" w:rsidR="008E55CD" w:rsidRDefault="008E55CD" w:rsidP="008E55CD">
            <w:r>
              <w:t>Activate the money saving option</w:t>
            </w:r>
          </w:p>
        </w:tc>
        <w:tc>
          <w:tcPr>
            <w:tcW w:w="1220" w:type="dxa"/>
          </w:tcPr>
          <w:p w14:paraId="3B0BFFD7" w14:textId="77777777" w:rsidR="008E55CD" w:rsidRDefault="008E55CD" w:rsidP="008E55CD">
            <w:r>
              <w:t>High</w:t>
            </w:r>
          </w:p>
        </w:tc>
        <w:tc>
          <w:tcPr>
            <w:tcW w:w="851" w:type="dxa"/>
          </w:tcPr>
          <w:p w14:paraId="56629BC4" w14:textId="77777777" w:rsidR="008E55CD" w:rsidRDefault="008E55CD" w:rsidP="008E55CD">
            <w:r>
              <w:t>6</w:t>
            </w:r>
          </w:p>
        </w:tc>
      </w:tr>
      <w:tr w:rsidR="008E55CD" w14:paraId="3BE3607B" w14:textId="77777777" w:rsidTr="008E55CD">
        <w:tc>
          <w:tcPr>
            <w:tcW w:w="5131" w:type="dxa"/>
          </w:tcPr>
          <w:p w14:paraId="070E4D9F" w14:textId="77777777" w:rsidR="008E55CD" w:rsidRDefault="008E55CD" w:rsidP="008E55CD">
            <w:r>
              <w:t>Finish a ride</w:t>
            </w:r>
          </w:p>
        </w:tc>
        <w:tc>
          <w:tcPr>
            <w:tcW w:w="1220" w:type="dxa"/>
          </w:tcPr>
          <w:p w14:paraId="4AC49032" w14:textId="77777777" w:rsidR="008E55CD" w:rsidRDefault="008E55CD" w:rsidP="008E55CD">
            <w:r>
              <w:t>Average</w:t>
            </w:r>
          </w:p>
        </w:tc>
        <w:tc>
          <w:tcPr>
            <w:tcW w:w="851" w:type="dxa"/>
          </w:tcPr>
          <w:p w14:paraId="71DCBA48" w14:textId="77777777" w:rsidR="008E55CD" w:rsidRDefault="008E55CD" w:rsidP="008E55CD">
            <w:r>
              <w:t>4</w:t>
            </w:r>
          </w:p>
        </w:tc>
      </w:tr>
      <w:tr w:rsidR="008E55CD" w:rsidRPr="00B23D6D" w14:paraId="4BC29F82" w14:textId="77777777" w:rsidTr="008E55CD">
        <w:tc>
          <w:tcPr>
            <w:tcW w:w="5131" w:type="dxa"/>
          </w:tcPr>
          <w:p w14:paraId="1CF92022" w14:textId="77777777" w:rsidR="008E55CD" w:rsidRDefault="008E55CD" w:rsidP="008E55CD">
            <w:r>
              <w:lastRenderedPageBreak/>
              <w:t>Plug the car into a power station</w:t>
            </w:r>
          </w:p>
        </w:tc>
        <w:tc>
          <w:tcPr>
            <w:tcW w:w="1220" w:type="dxa"/>
          </w:tcPr>
          <w:p w14:paraId="1C527CD7" w14:textId="77777777" w:rsidR="008E55CD" w:rsidRDefault="008E55CD" w:rsidP="008E55CD">
            <w:r>
              <w:t>Low</w:t>
            </w:r>
          </w:p>
        </w:tc>
        <w:tc>
          <w:tcPr>
            <w:tcW w:w="851" w:type="dxa"/>
          </w:tcPr>
          <w:p w14:paraId="238BF855" w14:textId="77777777" w:rsidR="008E55CD" w:rsidRDefault="008E55CD" w:rsidP="008E55CD">
            <w:r>
              <w:t>3</w:t>
            </w:r>
          </w:p>
        </w:tc>
      </w:tr>
      <w:tr w:rsidR="008E55CD" w14:paraId="00063304" w14:textId="77777777" w:rsidTr="008E55CD">
        <w:tc>
          <w:tcPr>
            <w:tcW w:w="5131" w:type="dxa"/>
          </w:tcPr>
          <w:p w14:paraId="046E14C6" w14:textId="77777777" w:rsidR="008E55CD" w:rsidRDefault="008E55CD" w:rsidP="008E55CD">
            <w:r>
              <w:t>Login (assistance coordinator)</w:t>
            </w:r>
          </w:p>
        </w:tc>
        <w:tc>
          <w:tcPr>
            <w:tcW w:w="1220" w:type="dxa"/>
          </w:tcPr>
          <w:p w14:paraId="0E1F9B8B" w14:textId="77777777" w:rsidR="008E55CD" w:rsidRDefault="008E55CD" w:rsidP="008E55CD">
            <w:r>
              <w:t>Low</w:t>
            </w:r>
          </w:p>
        </w:tc>
        <w:tc>
          <w:tcPr>
            <w:tcW w:w="851" w:type="dxa"/>
          </w:tcPr>
          <w:p w14:paraId="6D9ECC08" w14:textId="77777777" w:rsidR="008E55CD" w:rsidRDefault="008E55CD" w:rsidP="008E55CD">
            <w:r>
              <w:t>3</w:t>
            </w:r>
          </w:p>
        </w:tc>
      </w:tr>
      <w:tr w:rsidR="008E55CD" w:rsidRPr="00D4503C" w14:paraId="0D3F8D9E" w14:textId="77777777" w:rsidTr="008E55CD">
        <w:tc>
          <w:tcPr>
            <w:tcW w:w="5131" w:type="dxa"/>
          </w:tcPr>
          <w:p w14:paraId="08DFC758" w14:textId="77777777" w:rsidR="008E55CD" w:rsidRDefault="008E55CD" w:rsidP="008E55CD">
            <w:r>
              <w:t>Tag/untag a car as out of order</w:t>
            </w:r>
          </w:p>
        </w:tc>
        <w:tc>
          <w:tcPr>
            <w:tcW w:w="1220" w:type="dxa"/>
          </w:tcPr>
          <w:p w14:paraId="0BEF38DD" w14:textId="77777777" w:rsidR="008E55CD" w:rsidRDefault="008E55CD" w:rsidP="008E55CD">
            <w:r>
              <w:t>Low</w:t>
            </w:r>
          </w:p>
        </w:tc>
        <w:tc>
          <w:tcPr>
            <w:tcW w:w="851" w:type="dxa"/>
          </w:tcPr>
          <w:p w14:paraId="736538C3" w14:textId="77777777" w:rsidR="008E55CD" w:rsidRDefault="008E55CD" w:rsidP="008E55CD">
            <w:r>
              <w:t>3</w:t>
            </w:r>
          </w:p>
        </w:tc>
      </w:tr>
      <w:tr w:rsidR="008E55CD" w14:paraId="1BE48CD9" w14:textId="77777777" w:rsidTr="008E55CD">
        <w:tc>
          <w:tcPr>
            <w:tcW w:w="6351" w:type="dxa"/>
            <w:gridSpan w:val="2"/>
          </w:tcPr>
          <w:p w14:paraId="5A28A2B7" w14:textId="77777777" w:rsidR="008E55CD" w:rsidRDefault="008E55CD" w:rsidP="008E55CD">
            <w:r>
              <w:t>Total</w:t>
            </w:r>
          </w:p>
        </w:tc>
        <w:tc>
          <w:tcPr>
            <w:tcW w:w="851" w:type="dxa"/>
          </w:tcPr>
          <w:p w14:paraId="63F728C9" w14:textId="754AA7C1" w:rsidR="008E55CD" w:rsidRDefault="00735E64" w:rsidP="008E55CD">
            <w:r>
              <w:t>41</w:t>
            </w:r>
          </w:p>
        </w:tc>
      </w:tr>
    </w:tbl>
    <w:p w14:paraId="29FC34E7" w14:textId="77777777" w:rsidR="008E55CD" w:rsidRPr="00246CCB" w:rsidRDefault="008E55CD" w:rsidP="008E55CD"/>
    <w:p w14:paraId="4B86541D" w14:textId="77777777" w:rsidR="008E55CD" w:rsidRDefault="008E55CD" w:rsidP="008E55CD"/>
    <w:p w14:paraId="7B55C056" w14:textId="3C4C6CB6" w:rsidR="008E55CD" w:rsidRDefault="008E55CD" w:rsidP="008E55CD">
      <w:pPr>
        <w:pStyle w:val="Titolo2"/>
      </w:pPr>
      <w:bookmarkStart w:id="11" w:name="_Toc472280326"/>
      <w:bookmarkStart w:id="12" w:name="_Toc472517338"/>
      <w:r>
        <w:t>2.4. External outputs</w:t>
      </w:r>
      <w:bookmarkEnd w:id="11"/>
      <w:r w:rsidR="00463476">
        <w:t xml:space="preserve"> (EO)</w:t>
      </w:r>
      <w:bookmarkEnd w:id="12"/>
    </w:p>
    <w:p w14:paraId="23C0A159" w14:textId="77777777" w:rsidR="008E55CD" w:rsidRDefault="008E55CD" w:rsidP="008E55CD">
      <w:r w:rsidRPr="00331667">
        <w:t xml:space="preserve">As </w:t>
      </w:r>
      <w:r>
        <w:t xml:space="preserve">a </w:t>
      </w:r>
      <w:r w:rsidRPr="00331667">
        <w:t xml:space="preserve">part of its normal </w:t>
      </w:r>
      <w:r>
        <w:t>functionalities</w:t>
      </w:r>
      <w:r w:rsidRPr="00331667">
        <w:t xml:space="preserve">, </w:t>
      </w:r>
      <w:r>
        <w:t>the PowerEnJoy system</w:t>
      </w:r>
      <w:r w:rsidRPr="00331667">
        <w:t xml:space="preserve"> occasionally needs to communicate with the user outside the context of an inquiry. These occasions are:</w:t>
      </w:r>
    </w:p>
    <w:p w14:paraId="2FFAA1C9" w14:textId="4ADFD05F" w:rsidR="008E55CD" w:rsidRPr="007F4BE9" w:rsidRDefault="008E55CD" w:rsidP="008E55CD">
      <w:pPr>
        <w:pStyle w:val="Paragrafoelenco"/>
        <w:numPr>
          <w:ilvl w:val="0"/>
          <w:numId w:val="6"/>
        </w:numPr>
      </w:pPr>
      <w:r>
        <w:t>Provide a password to the user (end of sign up process): this operation may be seen as a part of the signing up procedure, but due to a significant elaboration of logic files, we decided to split them up and to indicate the giving of the password to the user as an external output procedure. This is not a complex procedure</w:t>
      </w:r>
      <w:r w:rsidR="00C81E97">
        <w:t xml:space="preserve"> because doesn’t rely on many </w:t>
      </w:r>
      <w:r w:rsidR="00B04063">
        <w:t>FTR</w:t>
      </w:r>
      <w:r w:rsidR="00C81E97">
        <w:t>s and DETs</w:t>
      </w:r>
      <w:r>
        <w:t>, so it yields 4 FPs.</w:t>
      </w:r>
    </w:p>
    <w:p w14:paraId="3D1D5650" w14:textId="77777777" w:rsidR="008E55CD" w:rsidRDefault="008E55CD" w:rsidP="008E55CD">
      <w:pPr>
        <w:pStyle w:val="Paragrafoelenco"/>
        <w:numPr>
          <w:ilvl w:val="0"/>
          <w:numId w:val="6"/>
        </w:numPr>
      </w:pPr>
      <w:r>
        <w:t xml:space="preserve">See all the information about a ride: during a ride, the car app is supposed to show the necessary information about a ride, like cost and duration, as well as a map with safe areas and power stations. Since this procedure involves a quite massive retrieval of data, we consider this operation as complex and the </w:t>
      </w:r>
      <w:r w:rsidRPr="000A107F">
        <w:t>FPs</w:t>
      </w:r>
      <w:r>
        <w:t xml:space="preserve"> produced are 7</w:t>
      </w:r>
      <w:r w:rsidRPr="000A107F">
        <w:t>.</w:t>
      </w:r>
    </w:p>
    <w:p w14:paraId="2985210B" w14:textId="77777777" w:rsidR="008E55CD" w:rsidRDefault="008E55CD" w:rsidP="008E55CD">
      <w:pPr>
        <w:pStyle w:val="Paragrafoelenco"/>
        <w:numPr>
          <w:ilvl w:val="0"/>
          <w:numId w:val="6"/>
        </w:numPr>
      </w:pPr>
      <w:r>
        <w:t>Show the final cost of the ride: this is a complex operation since the system has to check a large number of parameters including the car’s battery, the car’s position, the number of passengers during a ride, if the car is left in charge and so on. All of these operations are in a strict sequence due to the priorities that the various discounts hold. Therefore the complexity is very high and the contribute is 7 FPs.</w:t>
      </w:r>
    </w:p>
    <w:p w14:paraId="73515EA3" w14:textId="65AE08E8" w:rsidR="008E55CD" w:rsidRDefault="008E55CD" w:rsidP="008E55CD">
      <w:pPr>
        <w:pStyle w:val="Paragrafoelenco"/>
        <w:numPr>
          <w:ilvl w:val="0"/>
          <w:numId w:val="6"/>
        </w:numPr>
      </w:pPr>
      <w:r>
        <w:t>Apply the 1 Euro fine if the reservation expires: this operation is simple because it only needs to check when a reservation gets out of the allowed time</w:t>
      </w:r>
      <w:r w:rsidR="00B04063">
        <w:t>, so it involves only the related FTR and few DETs</w:t>
      </w:r>
      <w:r>
        <w:t>. The contribute is 4 FPs.</w:t>
      </w:r>
    </w:p>
    <w:p w14:paraId="7C639C32" w14:textId="61A92484" w:rsidR="00AC2E7F" w:rsidRDefault="00AC2E7F" w:rsidP="00AC2E7F">
      <w:r>
        <w:t>The following table contains a recap of the analysis of the complexity of the various EOs and the FPs derived from each of them, including the total amount of FPs produced.</w:t>
      </w:r>
    </w:p>
    <w:tbl>
      <w:tblPr>
        <w:tblStyle w:val="Grigliatabella"/>
        <w:tblW w:w="0" w:type="auto"/>
        <w:tblInd w:w="1031" w:type="dxa"/>
        <w:tblLook w:val="04A0" w:firstRow="1" w:lastRow="0" w:firstColumn="1" w:lastColumn="0" w:noHBand="0" w:noVBand="1"/>
      </w:tblPr>
      <w:tblGrid>
        <w:gridCol w:w="5495"/>
        <w:gridCol w:w="1220"/>
        <w:gridCol w:w="851"/>
      </w:tblGrid>
      <w:tr w:rsidR="008E55CD" w:rsidRPr="009B61A7" w14:paraId="4C5D5223" w14:textId="77777777" w:rsidTr="008E55CD">
        <w:tc>
          <w:tcPr>
            <w:tcW w:w="5495" w:type="dxa"/>
          </w:tcPr>
          <w:p w14:paraId="7B8E79EF" w14:textId="77777777" w:rsidR="008E55CD" w:rsidRDefault="008E55CD" w:rsidP="008E55CD">
            <w:r>
              <w:t>EO</w:t>
            </w:r>
          </w:p>
        </w:tc>
        <w:tc>
          <w:tcPr>
            <w:tcW w:w="1220" w:type="dxa"/>
          </w:tcPr>
          <w:p w14:paraId="23E8B399" w14:textId="77777777" w:rsidR="008E55CD" w:rsidRDefault="008E55CD" w:rsidP="008E55CD">
            <w:r>
              <w:t>Complexity</w:t>
            </w:r>
          </w:p>
        </w:tc>
        <w:tc>
          <w:tcPr>
            <w:tcW w:w="851" w:type="dxa"/>
          </w:tcPr>
          <w:p w14:paraId="313EAC1B" w14:textId="77777777" w:rsidR="008E55CD" w:rsidRDefault="008E55CD" w:rsidP="008E55CD">
            <w:r>
              <w:t>FPs</w:t>
            </w:r>
          </w:p>
        </w:tc>
      </w:tr>
      <w:tr w:rsidR="008E55CD" w:rsidRPr="007F4BE9" w14:paraId="468CABD7" w14:textId="77777777" w:rsidTr="008E55CD">
        <w:tc>
          <w:tcPr>
            <w:tcW w:w="5495" w:type="dxa"/>
          </w:tcPr>
          <w:p w14:paraId="3324E9C0" w14:textId="77777777" w:rsidR="008E55CD" w:rsidRDefault="008E55CD" w:rsidP="008E55CD">
            <w:r>
              <w:t>Provide a password to the user (end of sign up process)</w:t>
            </w:r>
          </w:p>
        </w:tc>
        <w:tc>
          <w:tcPr>
            <w:tcW w:w="1220" w:type="dxa"/>
          </w:tcPr>
          <w:p w14:paraId="2A2826D8" w14:textId="77777777" w:rsidR="008E55CD" w:rsidRDefault="008E55CD" w:rsidP="008E55CD">
            <w:r>
              <w:t>Low</w:t>
            </w:r>
          </w:p>
        </w:tc>
        <w:tc>
          <w:tcPr>
            <w:tcW w:w="851" w:type="dxa"/>
          </w:tcPr>
          <w:p w14:paraId="6166F9DE" w14:textId="77777777" w:rsidR="008E55CD" w:rsidRDefault="008E55CD" w:rsidP="008E55CD">
            <w:r>
              <w:t>4</w:t>
            </w:r>
          </w:p>
        </w:tc>
      </w:tr>
      <w:tr w:rsidR="008E55CD" w:rsidRPr="00BE2913" w14:paraId="18C16DC0" w14:textId="77777777" w:rsidTr="008E55CD">
        <w:tc>
          <w:tcPr>
            <w:tcW w:w="5495" w:type="dxa"/>
          </w:tcPr>
          <w:p w14:paraId="1DA92A0E" w14:textId="77777777" w:rsidR="008E55CD" w:rsidRDefault="008E55CD" w:rsidP="008E55CD">
            <w:r>
              <w:t>See all the information about a ride</w:t>
            </w:r>
          </w:p>
        </w:tc>
        <w:tc>
          <w:tcPr>
            <w:tcW w:w="1220" w:type="dxa"/>
          </w:tcPr>
          <w:p w14:paraId="7DBF117B" w14:textId="77777777" w:rsidR="008E55CD" w:rsidRDefault="008E55CD" w:rsidP="008E55CD">
            <w:r>
              <w:t>High</w:t>
            </w:r>
          </w:p>
        </w:tc>
        <w:tc>
          <w:tcPr>
            <w:tcW w:w="851" w:type="dxa"/>
          </w:tcPr>
          <w:p w14:paraId="260E96F1" w14:textId="77777777" w:rsidR="008E55CD" w:rsidRDefault="008E55CD" w:rsidP="008E55CD">
            <w:r>
              <w:t>7</w:t>
            </w:r>
          </w:p>
        </w:tc>
      </w:tr>
      <w:tr w:rsidR="008E55CD" w:rsidRPr="00BE2913" w14:paraId="46EA91B3" w14:textId="77777777" w:rsidTr="008E55CD">
        <w:tc>
          <w:tcPr>
            <w:tcW w:w="5495" w:type="dxa"/>
          </w:tcPr>
          <w:p w14:paraId="4F9C1C31" w14:textId="77777777" w:rsidR="008E55CD" w:rsidRDefault="008E55CD" w:rsidP="008E55CD">
            <w:r>
              <w:t>Show the final cost of the ride</w:t>
            </w:r>
          </w:p>
        </w:tc>
        <w:tc>
          <w:tcPr>
            <w:tcW w:w="1220" w:type="dxa"/>
          </w:tcPr>
          <w:p w14:paraId="32F25B8B" w14:textId="77777777" w:rsidR="008E55CD" w:rsidRDefault="008E55CD" w:rsidP="008E55CD">
            <w:r>
              <w:t>High</w:t>
            </w:r>
          </w:p>
        </w:tc>
        <w:tc>
          <w:tcPr>
            <w:tcW w:w="851" w:type="dxa"/>
          </w:tcPr>
          <w:p w14:paraId="16AEB1E0" w14:textId="77777777" w:rsidR="008E55CD" w:rsidRDefault="008E55CD" w:rsidP="008E55CD">
            <w:r>
              <w:t>7</w:t>
            </w:r>
          </w:p>
        </w:tc>
      </w:tr>
      <w:tr w:rsidR="008E55CD" w:rsidRPr="00BE2913" w14:paraId="718268EF" w14:textId="77777777" w:rsidTr="008E55CD">
        <w:tc>
          <w:tcPr>
            <w:tcW w:w="5495" w:type="dxa"/>
          </w:tcPr>
          <w:p w14:paraId="2FE46A21" w14:textId="77777777" w:rsidR="008E55CD" w:rsidRDefault="008E55CD" w:rsidP="008E55CD">
            <w:r>
              <w:t>Apply the 1 Euro fine if the reservation expires</w:t>
            </w:r>
          </w:p>
        </w:tc>
        <w:tc>
          <w:tcPr>
            <w:tcW w:w="1220" w:type="dxa"/>
          </w:tcPr>
          <w:p w14:paraId="68C82F41" w14:textId="77777777" w:rsidR="008E55CD" w:rsidRDefault="008E55CD" w:rsidP="008E55CD">
            <w:r>
              <w:t>Low</w:t>
            </w:r>
          </w:p>
        </w:tc>
        <w:tc>
          <w:tcPr>
            <w:tcW w:w="851" w:type="dxa"/>
          </w:tcPr>
          <w:p w14:paraId="62C9C473" w14:textId="77777777" w:rsidR="008E55CD" w:rsidRDefault="008E55CD" w:rsidP="008E55CD">
            <w:r>
              <w:t>4</w:t>
            </w:r>
          </w:p>
        </w:tc>
      </w:tr>
      <w:tr w:rsidR="008E55CD" w14:paraId="4F111071" w14:textId="77777777" w:rsidTr="008E55CD">
        <w:tc>
          <w:tcPr>
            <w:tcW w:w="6715" w:type="dxa"/>
            <w:gridSpan w:val="2"/>
          </w:tcPr>
          <w:p w14:paraId="33008E03" w14:textId="77777777" w:rsidR="008E55CD" w:rsidRDefault="008E55CD" w:rsidP="008E55CD">
            <w:r>
              <w:t>Total</w:t>
            </w:r>
          </w:p>
        </w:tc>
        <w:tc>
          <w:tcPr>
            <w:tcW w:w="851" w:type="dxa"/>
          </w:tcPr>
          <w:p w14:paraId="3754E63A" w14:textId="77777777" w:rsidR="008E55CD" w:rsidRDefault="008E55CD" w:rsidP="008E55CD">
            <w:r>
              <w:t>22</w:t>
            </w:r>
          </w:p>
        </w:tc>
      </w:tr>
    </w:tbl>
    <w:p w14:paraId="5CB0A2EE" w14:textId="77777777" w:rsidR="008E55CD" w:rsidRDefault="008E55CD" w:rsidP="008E55CD"/>
    <w:p w14:paraId="7F67632B" w14:textId="77777777" w:rsidR="008E55CD" w:rsidRPr="000A107F" w:rsidRDefault="008E55CD" w:rsidP="008E55CD"/>
    <w:p w14:paraId="3C54593D" w14:textId="6AF853AB" w:rsidR="008E55CD" w:rsidRDefault="008E55CD" w:rsidP="008E55CD">
      <w:pPr>
        <w:pStyle w:val="Titolo2"/>
      </w:pPr>
      <w:bookmarkStart w:id="13" w:name="_Toc472280327"/>
      <w:bookmarkStart w:id="14" w:name="_Toc472517339"/>
      <w:r>
        <w:t>2.5. External inquiries</w:t>
      </w:r>
      <w:bookmarkEnd w:id="13"/>
      <w:r w:rsidR="00463476">
        <w:t xml:space="preserve"> (EI)</w:t>
      </w:r>
      <w:bookmarkEnd w:id="14"/>
    </w:p>
    <w:p w14:paraId="0AF0534D" w14:textId="77777777" w:rsidR="008E55CD" w:rsidRDefault="008E55CD" w:rsidP="008E55CD">
      <w:r>
        <w:t>An inquiry is a data retrieval request performed by a user.</w:t>
      </w:r>
    </w:p>
    <w:p w14:paraId="40B87828" w14:textId="77777777" w:rsidR="008E55CD" w:rsidRDefault="008E55CD" w:rsidP="008E55CD">
      <w:pPr>
        <w:pStyle w:val="Paragrafoelenco"/>
        <w:numPr>
          <w:ilvl w:val="0"/>
          <w:numId w:val="4"/>
        </w:numPr>
      </w:pPr>
      <w:r>
        <w:t>See available cars (user – current position): the user clicks a button and then he’s allowed to see all the cars in a map, so it is a trivial operation and</w:t>
      </w:r>
      <w:r w:rsidRPr="000A107F">
        <w:t xml:space="preserve"> contribute</w:t>
      </w:r>
      <w:r>
        <w:t>s</w:t>
      </w:r>
      <w:r w:rsidRPr="000A107F">
        <w:t xml:space="preserve"> 3 FPs.</w:t>
      </w:r>
    </w:p>
    <w:p w14:paraId="7FE65F6F" w14:textId="77777777" w:rsidR="008E55CD" w:rsidRPr="007E787D" w:rsidRDefault="008E55CD" w:rsidP="008E55CD">
      <w:pPr>
        <w:pStyle w:val="Paragrafoelenco"/>
        <w:numPr>
          <w:ilvl w:val="0"/>
          <w:numId w:val="4"/>
        </w:numPr>
      </w:pPr>
      <w:r>
        <w:t>See available cars (user – given address): almost the same operation mentioned before, with the difference that instead of retrieving the user’s position, the address is given by the user himself</w:t>
      </w:r>
      <w:r w:rsidRPr="000A107F">
        <w:t>.</w:t>
      </w:r>
      <w:r>
        <w:t xml:space="preserve"> The FPs produced are 3.</w:t>
      </w:r>
    </w:p>
    <w:p w14:paraId="43E81B69" w14:textId="77777777" w:rsidR="008E55CD" w:rsidRPr="00B23D6D" w:rsidRDefault="008E55CD" w:rsidP="008E55CD">
      <w:pPr>
        <w:pStyle w:val="Paragrafoelenco"/>
        <w:numPr>
          <w:ilvl w:val="0"/>
          <w:numId w:val="4"/>
        </w:numPr>
      </w:pPr>
      <w:r>
        <w:lastRenderedPageBreak/>
        <w:t>See position and battery of cars (assistance coordinators): it’s essentially the same operation that a user can do, except from the fact that the assistance coordinator can see all the cars, therefore the contribution is again</w:t>
      </w:r>
      <w:r w:rsidRPr="000A107F">
        <w:t xml:space="preserve"> 3 FPs.</w:t>
      </w:r>
    </w:p>
    <w:p w14:paraId="3A706F2D" w14:textId="77777777" w:rsidR="008E55CD" w:rsidRDefault="008E55CD" w:rsidP="008E55CD">
      <w:pPr>
        <w:pStyle w:val="Paragrafoelenco"/>
        <w:numPr>
          <w:ilvl w:val="0"/>
          <w:numId w:val="4"/>
        </w:numPr>
      </w:pPr>
      <w:r>
        <w:t>Show battery and position of the reserved car: the system allows the owner of a reservation to see the position and the battery of the reserved car. This operation is simple, it produces 3 FPs.</w:t>
      </w:r>
    </w:p>
    <w:p w14:paraId="6098D98B" w14:textId="6A0672A2" w:rsidR="00AC2E7F" w:rsidRDefault="00AC2E7F" w:rsidP="00AC2E7F">
      <w:r>
        <w:t>The following table contains a recap of the analysis of the complexity of the various EQs and the FPs derived from each of them, including the total amount of FPs produced.</w:t>
      </w:r>
    </w:p>
    <w:tbl>
      <w:tblPr>
        <w:tblStyle w:val="Grigliatabella"/>
        <w:tblW w:w="0" w:type="auto"/>
        <w:tblInd w:w="1102" w:type="dxa"/>
        <w:tblLook w:val="04A0" w:firstRow="1" w:lastRow="0" w:firstColumn="1" w:lastColumn="0" w:noHBand="0" w:noVBand="1"/>
      </w:tblPr>
      <w:tblGrid>
        <w:gridCol w:w="5353"/>
        <w:gridCol w:w="1220"/>
        <w:gridCol w:w="851"/>
      </w:tblGrid>
      <w:tr w:rsidR="008E55CD" w14:paraId="5CCBB9DC" w14:textId="77777777" w:rsidTr="008E55CD">
        <w:tc>
          <w:tcPr>
            <w:tcW w:w="5353" w:type="dxa"/>
          </w:tcPr>
          <w:p w14:paraId="1582B01A" w14:textId="77777777" w:rsidR="008E55CD" w:rsidRDefault="008E55CD" w:rsidP="008E55CD">
            <w:r>
              <w:t>EQ</w:t>
            </w:r>
          </w:p>
        </w:tc>
        <w:tc>
          <w:tcPr>
            <w:tcW w:w="1220" w:type="dxa"/>
          </w:tcPr>
          <w:p w14:paraId="51AA8E9D" w14:textId="77777777" w:rsidR="008E55CD" w:rsidRDefault="008E55CD" w:rsidP="008E55CD">
            <w:r>
              <w:t>Complexity</w:t>
            </w:r>
          </w:p>
        </w:tc>
        <w:tc>
          <w:tcPr>
            <w:tcW w:w="851" w:type="dxa"/>
          </w:tcPr>
          <w:p w14:paraId="172E0D95" w14:textId="77777777" w:rsidR="008E55CD" w:rsidRDefault="008E55CD" w:rsidP="008E55CD">
            <w:r>
              <w:t>FPs</w:t>
            </w:r>
          </w:p>
        </w:tc>
      </w:tr>
      <w:tr w:rsidR="008E55CD" w14:paraId="717F3307" w14:textId="77777777" w:rsidTr="008E55CD">
        <w:tc>
          <w:tcPr>
            <w:tcW w:w="5353" w:type="dxa"/>
          </w:tcPr>
          <w:p w14:paraId="0EA617A0" w14:textId="77777777" w:rsidR="008E55CD" w:rsidRDefault="008E55CD" w:rsidP="008E55CD">
            <w:r>
              <w:t>See available cars (user – current position)</w:t>
            </w:r>
          </w:p>
        </w:tc>
        <w:tc>
          <w:tcPr>
            <w:tcW w:w="1220" w:type="dxa"/>
          </w:tcPr>
          <w:p w14:paraId="14E4FB6B" w14:textId="77777777" w:rsidR="008E55CD" w:rsidRDefault="008E55CD" w:rsidP="008E55CD">
            <w:r>
              <w:t>Low</w:t>
            </w:r>
          </w:p>
        </w:tc>
        <w:tc>
          <w:tcPr>
            <w:tcW w:w="851" w:type="dxa"/>
          </w:tcPr>
          <w:p w14:paraId="2F8DE461" w14:textId="77777777" w:rsidR="008E55CD" w:rsidRDefault="008E55CD" w:rsidP="008E55CD">
            <w:r>
              <w:t>3</w:t>
            </w:r>
          </w:p>
        </w:tc>
      </w:tr>
      <w:tr w:rsidR="008E55CD" w:rsidRPr="007E787D" w14:paraId="5EEBE419" w14:textId="77777777" w:rsidTr="008E55CD">
        <w:tc>
          <w:tcPr>
            <w:tcW w:w="5353" w:type="dxa"/>
          </w:tcPr>
          <w:p w14:paraId="37D592EC" w14:textId="77777777" w:rsidR="008E55CD" w:rsidRDefault="008E55CD" w:rsidP="008E55CD">
            <w:r>
              <w:t>See available cars (user – given address)</w:t>
            </w:r>
          </w:p>
        </w:tc>
        <w:tc>
          <w:tcPr>
            <w:tcW w:w="1220" w:type="dxa"/>
          </w:tcPr>
          <w:p w14:paraId="1772397C" w14:textId="77777777" w:rsidR="008E55CD" w:rsidRDefault="008E55CD" w:rsidP="008E55CD">
            <w:r>
              <w:t>Low</w:t>
            </w:r>
          </w:p>
        </w:tc>
        <w:tc>
          <w:tcPr>
            <w:tcW w:w="851" w:type="dxa"/>
          </w:tcPr>
          <w:p w14:paraId="1414040B" w14:textId="77777777" w:rsidR="008E55CD" w:rsidRDefault="008E55CD" w:rsidP="008E55CD">
            <w:r>
              <w:t>3</w:t>
            </w:r>
          </w:p>
        </w:tc>
      </w:tr>
      <w:tr w:rsidR="008E55CD" w:rsidRPr="00D4503C" w14:paraId="13E0CEEC" w14:textId="77777777" w:rsidTr="008E55CD">
        <w:tc>
          <w:tcPr>
            <w:tcW w:w="5353" w:type="dxa"/>
          </w:tcPr>
          <w:p w14:paraId="1A9A8593" w14:textId="77777777" w:rsidR="008E55CD" w:rsidRDefault="008E55CD" w:rsidP="008E55CD">
            <w:r>
              <w:t>See position and battery of cars (assistance coordinators)</w:t>
            </w:r>
          </w:p>
        </w:tc>
        <w:tc>
          <w:tcPr>
            <w:tcW w:w="1220" w:type="dxa"/>
          </w:tcPr>
          <w:p w14:paraId="350320DC" w14:textId="77777777" w:rsidR="008E55CD" w:rsidRDefault="008E55CD" w:rsidP="008E55CD">
            <w:r>
              <w:t>Low</w:t>
            </w:r>
          </w:p>
        </w:tc>
        <w:tc>
          <w:tcPr>
            <w:tcW w:w="851" w:type="dxa"/>
          </w:tcPr>
          <w:p w14:paraId="54106433" w14:textId="77777777" w:rsidR="008E55CD" w:rsidRDefault="008E55CD" w:rsidP="008E55CD">
            <w:r>
              <w:t>3</w:t>
            </w:r>
          </w:p>
        </w:tc>
      </w:tr>
      <w:tr w:rsidR="008E55CD" w:rsidRPr="00B23D6D" w14:paraId="695D2C77" w14:textId="77777777" w:rsidTr="008E55CD">
        <w:tc>
          <w:tcPr>
            <w:tcW w:w="5353" w:type="dxa"/>
          </w:tcPr>
          <w:p w14:paraId="326EF7C5" w14:textId="77777777" w:rsidR="008E55CD" w:rsidRDefault="008E55CD" w:rsidP="008E55CD">
            <w:r>
              <w:t>Show battery and position of the reserved car</w:t>
            </w:r>
          </w:p>
        </w:tc>
        <w:tc>
          <w:tcPr>
            <w:tcW w:w="1220" w:type="dxa"/>
          </w:tcPr>
          <w:p w14:paraId="662417B5" w14:textId="77777777" w:rsidR="008E55CD" w:rsidRDefault="008E55CD" w:rsidP="008E55CD">
            <w:r>
              <w:t>Low</w:t>
            </w:r>
          </w:p>
        </w:tc>
        <w:tc>
          <w:tcPr>
            <w:tcW w:w="851" w:type="dxa"/>
          </w:tcPr>
          <w:p w14:paraId="11AE5E1D" w14:textId="77777777" w:rsidR="008E55CD" w:rsidRDefault="008E55CD" w:rsidP="008E55CD">
            <w:r>
              <w:t>3</w:t>
            </w:r>
          </w:p>
        </w:tc>
      </w:tr>
      <w:tr w:rsidR="008E55CD" w14:paraId="1C7B5EA8" w14:textId="77777777" w:rsidTr="008E55CD">
        <w:tc>
          <w:tcPr>
            <w:tcW w:w="6573" w:type="dxa"/>
            <w:gridSpan w:val="2"/>
          </w:tcPr>
          <w:p w14:paraId="367FB855" w14:textId="77777777" w:rsidR="008E55CD" w:rsidRDefault="008E55CD" w:rsidP="008E55CD">
            <w:r>
              <w:t>Total</w:t>
            </w:r>
          </w:p>
        </w:tc>
        <w:tc>
          <w:tcPr>
            <w:tcW w:w="851" w:type="dxa"/>
          </w:tcPr>
          <w:p w14:paraId="5CCF6C52" w14:textId="77777777" w:rsidR="008E55CD" w:rsidRDefault="008E55CD" w:rsidP="008E55CD">
            <w:r>
              <w:t>12</w:t>
            </w:r>
          </w:p>
        </w:tc>
      </w:tr>
    </w:tbl>
    <w:p w14:paraId="43EB16D7" w14:textId="77777777" w:rsidR="008E55CD" w:rsidRPr="00C1265E" w:rsidRDefault="008E55CD" w:rsidP="008E55CD"/>
    <w:p w14:paraId="2CD81EB5" w14:textId="77777777" w:rsidR="008E55CD" w:rsidRPr="00223200" w:rsidRDefault="008E55CD" w:rsidP="008E55CD"/>
    <w:p w14:paraId="7A1ECF1B" w14:textId="20DA052F" w:rsidR="008E55CD" w:rsidRDefault="008E55CD" w:rsidP="008E55CD">
      <w:pPr>
        <w:pStyle w:val="Titolo2"/>
      </w:pPr>
      <w:bookmarkStart w:id="15" w:name="_Toc472280328"/>
      <w:bookmarkStart w:id="16" w:name="_Toc472517340"/>
      <w:r>
        <w:t>2.6. Overall estimation</w:t>
      </w:r>
      <w:bookmarkEnd w:id="15"/>
      <w:bookmarkEnd w:id="16"/>
    </w:p>
    <w:p w14:paraId="090A536D" w14:textId="57A9169C" w:rsidR="008E55CD" w:rsidRPr="00AC2E7F" w:rsidRDefault="005500FB" w:rsidP="008E55CD">
      <w:r>
        <w:t>The following tab</w:t>
      </w:r>
      <w:r w:rsidR="008E55CD" w:rsidRPr="00B23D6D">
        <w:t xml:space="preserve">le </w:t>
      </w:r>
      <w:r w:rsidR="008E55CD">
        <w:t xml:space="preserve">provides a </w:t>
      </w:r>
      <w:r w:rsidR="008E55CD" w:rsidRPr="00AC2E7F">
        <w:t>summary of the previous analysis:</w:t>
      </w:r>
    </w:p>
    <w:tbl>
      <w:tblPr>
        <w:tblStyle w:val="Grigliatabella"/>
        <w:tblW w:w="0" w:type="auto"/>
        <w:tblInd w:w="3290" w:type="dxa"/>
        <w:tblLook w:val="04A0" w:firstRow="1" w:lastRow="0" w:firstColumn="1" w:lastColumn="0" w:noHBand="0" w:noVBand="1"/>
      </w:tblPr>
      <w:tblGrid>
        <w:gridCol w:w="3118"/>
        <w:gridCol w:w="851"/>
      </w:tblGrid>
      <w:tr w:rsidR="008E55CD" w:rsidRPr="00AC2E7F" w14:paraId="782BB5C9" w14:textId="77777777" w:rsidTr="008E55CD">
        <w:tc>
          <w:tcPr>
            <w:tcW w:w="3118" w:type="dxa"/>
          </w:tcPr>
          <w:p w14:paraId="6C2F2CB3" w14:textId="77777777" w:rsidR="008E55CD" w:rsidRPr="00AC2E7F" w:rsidRDefault="008E55CD" w:rsidP="008E55CD">
            <w:r w:rsidRPr="00AC2E7F">
              <w:t>Function Type</w:t>
            </w:r>
          </w:p>
        </w:tc>
        <w:tc>
          <w:tcPr>
            <w:tcW w:w="851" w:type="dxa"/>
          </w:tcPr>
          <w:p w14:paraId="68D2C064" w14:textId="77777777" w:rsidR="008E55CD" w:rsidRPr="00AC2E7F" w:rsidRDefault="008E55CD" w:rsidP="008E55CD">
            <w:r w:rsidRPr="00AC2E7F">
              <w:t>Value</w:t>
            </w:r>
          </w:p>
        </w:tc>
      </w:tr>
      <w:tr w:rsidR="008E55CD" w:rsidRPr="00AC2E7F" w14:paraId="7595F801" w14:textId="77777777" w:rsidTr="008E55CD">
        <w:tc>
          <w:tcPr>
            <w:tcW w:w="3118" w:type="dxa"/>
          </w:tcPr>
          <w:p w14:paraId="3FE9CAB8" w14:textId="77777777" w:rsidR="008E55CD" w:rsidRPr="00AC2E7F" w:rsidRDefault="008E55CD" w:rsidP="008E55CD">
            <w:r w:rsidRPr="00AC2E7F">
              <w:t>Internal logic files (ILF)</w:t>
            </w:r>
          </w:p>
        </w:tc>
        <w:tc>
          <w:tcPr>
            <w:tcW w:w="851" w:type="dxa"/>
          </w:tcPr>
          <w:p w14:paraId="0712C180" w14:textId="1562D6CC" w:rsidR="008E55CD" w:rsidRPr="00AC2E7F" w:rsidRDefault="00735E64" w:rsidP="008E55CD">
            <w:r w:rsidRPr="00AC2E7F">
              <w:t>65</w:t>
            </w:r>
          </w:p>
        </w:tc>
      </w:tr>
      <w:tr w:rsidR="008E55CD" w:rsidRPr="00AC2E7F" w14:paraId="7EA6437E" w14:textId="77777777" w:rsidTr="008E55CD">
        <w:tc>
          <w:tcPr>
            <w:tcW w:w="3118" w:type="dxa"/>
          </w:tcPr>
          <w:p w14:paraId="15583A86" w14:textId="77777777" w:rsidR="008E55CD" w:rsidRPr="00AC2E7F" w:rsidRDefault="008E55CD" w:rsidP="008E55CD">
            <w:r w:rsidRPr="00AC2E7F">
              <w:t>External logic files (ELF)</w:t>
            </w:r>
          </w:p>
        </w:tc>
        <w:tc>
          <w:tcPr>
            <w:tcW w:w="851" w:type="dxa"/>
          </w:tcPr>
          <w:p w14:paraId="74C9D967" w14:textId="77777777" w:rsidR="008E55CD" w:rsidRPr="00AC2E7F" w:rsidRDefault="008E55CD" w:rsidP="008E55CD">
            <w:r w:rsidRPr="00AC2E7F">
              <w:t>30</w:t>
            </w:r>
          </w:p>
        </w:tc>
      </w:tr>
      <w:tr w:rsidR="008E55CD" w:rsidRPr="00AC2E7F" w14:paraId="069FF78A" w14:textId="77777777" w:rsidTr="008E55CD">
        <w:tc>
          <w:tcPr>
            <w:tcW w:w="3118" w:type="dxa"/>
          </w:tcPr>
          <w:p w14:paraId="4B783B60" w14:textId="77777777" w:rsidR="008E55CD" w:rsidRPr="00AC2E7F" w:rsidRDefault="008E55CD" w:rsidP="008E55CD">
            <w:r w:rsidRPr="00AC2E7F">
              <w:t>External inputs (EI)</w:t>
            </w:r>
          </w:p>
        </w:tc>
        <w:tc>
          <w:tcPr>
            <w:tcW w:w="851" w:type="dxa"/>
          </w:tcPr>
          <w:p w14:paraId="5E8A9C6D" w14:textId="45D07C7E" w:rsidR="008E55CD" w:rsidRPr="00AC2E7F" w:rsidRDefault="00735E64" w:rsidP="008E55CD">
            <w:r w:rsidRPr="00AC2E7F">
              <w:t>41</w:t>
            </w:r>
          </w:p>
        </w:tc>
      </w:tr>
      <w:tr w:rsidR="008E55CD" w:rsidRPr="00AC2E7F" w14:paraId="4CD580D3" w14:textId="77777777" w:rsidTr="008E55CD">
        <w:tc>
          <w:tcPr>
            <w:tcW w:w="3118" w:type="dxa"/>
          </w:tcPr>
          <w:p w14:paraId="41E818DD" w14:textId="77777777" w:rsidR="008E55CD" w:rsidRPr="00AC2E7F" w:rsidRDefault="008E55CD" w:rsidP="008E55CD">
            <w:r w:rsidRPr="00AC2E7F">
              <w:t>External outputs (EO)</w:t>
            </w:r>
          </w:p>
        </w:tc>
        <w:tc>
          <w:tcPr>
            <w:tcW w:w="851" w:type="dxa"/>
          </w:tcPr>
          <w:p w14:paraId="000EA4D0" w14:textId="77777777" w:rsidR="008E55CD" w:rsidRPr="00AC2E7F" w:rsidRDefault="008E55CD" w:rsidP="008E55CD">
            <w:r w:rsidRPr="00AC2E7F">
              <w:t>22</w:t>
            </w:r>
          </w:p>
        </w:tc>
      </w:tr>
      <w:tr w:rsidR="008E55CD" w:rsidRPr="00AC2E7F" w14:paraId="425B1891" w14:textId="77777777" w:rsidTr="008E55CD">
        <w:tc>
          <w:tcPr>
            <w:tcW w:w="3118" w:type="dxa"/>
          </w:tcPr>
          <w:p w14:paraId="35BC0083" w14:textId="77777777" w:rsidR="008E55CD" w:rsidRPr="00AC2E7F" w:rsidRDefault="008E55CD" w:rsidP="008E55CD">
            <w:r w:rsidRPr="00AC2E7F">
              <w:t>Eternal inquiries (EQ)</w:t>
            </w:r>
          </w:p>
        </w:tc>
        <w:tc>
          <w:tcPr>
            <w:tcW w:w="851" w:type="dxa"/>
          </w:tcPr>
          <w:p w14:paraId="086C6B40" w14:textId="77777777" w:rsidR="008E55CD" w:rsidRPr="00AC2E7F" w:rsidRDefault="008E55CD" w:rsidP="008E55CD">
            <w:r w:rsidRPr="00AC2E7F">
              <w:t>12</w:t>
            </w:r>
          </w:p>
        </w:tc>
      </w:tr>
      <w:tr w:rsidR="008E55CD" w:rsidRPr="00AC2E7F" w14:paraId="03989DCE" w14:textId="77777777" w:rsidTr="008E55CD">
        <w:trPr>
          <w:trHeight w:val="46"/>
        </w:trPr>
        <w:tc>
          <w:tcPr>
            <w:tcW w:w="3118" w:type="dxa"/>
          </w:tcPr>
          <w:p w14:paraId="3BCA53DC" w14:textId="77777777" w:rsidR="008E55CD" w:rsidRPr="00AC2E7F" w:rsidRDefault="008E55CD" w:rsidP="008E55CD">
            <w:r w:rsidRPr="00AC2E7F">
              <w:t>Total</w:t>
            </w:r>
          </w:p>
        </w:tc>
        <w:tc>
          <w:tcPr>
            <w:tcW w:w="851" w:type="dxa"/>
          </w:tcPr>
          <w:p w14:paraId="5BFFE8F3" w14:textId="7FE2A79F" w:rsidR="008E55CD" w:rsidRPr="00AC2E7F" w:rsidRDefault="00735E64" w:rsidP="008E55CD">
            <w:r w:rsidRPr="00AC2E7F">
              <w:t>170</w:t>
            </w:r>
          </w:p>
        </w:tc>
      </w:tr>
    </w:tbl>
    <w:p w14:paraId="7F0E1516" w14:textId="2C541C40" w:rsidR="00631878" w:rsidRDefault="00631878"/>
    <w:p w14:paraId="19364246" w14:textId="70AA0AA3" w:rsidR="00B23D6D" w:rsidRDefault="00B23D6D">
      <w:pPr>
        <w:rPr>
          <w:rFonts w:asciiTheme="majorHAnsi" w:eastAsiaTheme="majorEastAsia" w:hAnsiTheme="majorHAnsi" w:cstheme="majorBidi"/>
          <w:color w:val="2F5496" w:themeColor="accent1" w:themeShade="BF"/>
          <w:sz w:val="26"/>
          <w:szCs w:val="26"/>
        </w:rPr>
      </w:pPr>
      <w:r>
        <w:br w:type="page"/>
      </w:r>
    </w:p>
    <w:p w14:paraId="188643A7" w14:textId="073EF193" w:rsidR="00FF565D" w:rsidRDefault="009E247D" w:rsidP="009E247D">
      <w:pPr>
        <w:pStyle w:val="Titolo1"/>
      </w:pPr>
      <w:bookmarkStart w:id="17" w:name="_Toc472517341"/>
      <w:r>
        <w:lastRenderedPageBreak/>
        <w:t>3.</w:t>
      </w:r>
      <w:r w:rsidR="00FF565D">
        <w:t xml:space="preserve"> C</w:t>
      </w:r>
      <w:r w:rsidR="006474A5">
        <w:t>ost and effort estimation: COCOMO II</w:t>
      </w:r>
      <w:bookmarkEnd w:id="17"/>
    </w:p>
    <w:p w14:paraId="71DE0FF1" w14:textId="385488EA" w:rsidR="00FF565D" w:rsidRDefault="006474A5" w:rsidP="00FF565D">
      <w:r>
        <w:t>In this section we will adopt the COCOMO approach in order to get an estimation of effort that is needed to spend to complete the PowerEnjoy project. This method is essentially based on the following basic formula that estimates the effort in Person-Month:</w:t>
      </w:r>
    </w:p>
    <w:p w14:paraId="63B1D566" w14:textId="4C0F06D5" w:rsidR="006474A5" w:rsidRDefault="006474A5" w:rsidP="00FF565D">
      <w:pPr>
        <w:rPr>
          <w:rFonts w:eastAsiaTheme="minorEastAsia"/>
          <w:sz w:val="28"/>
          <w:szCs w:val="28"/>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oMath>
      </m:oMathPara>
    </w:p>
    <w:p w14:paraId="32DBEE32" w14:textId="2E7AFEC2" w:rsidR="00E965B8" w:rsidRDefault="00E965B8" w:rsidP="00FF565D">
      <w:pPr>
        <w:rPr>
          <w:rFonts w:eastAsiaTheme="minorEastAsia"/>
        </w:rPr>
      </w:pPr>
      <w:r>
        <w:rPr>
          <w:rFonts w:eastAsiaTheme="minorEastAsia"/>
        </w:rPr>
        <w:t>Where:</w:t>
      </w:r>
    </w:p>
    <w:p w14:paraId="2D36E850" w14:textId="3225BC3D" w:rsidR="00E965B8" w:rsidRDefault="00E965B8" w:rsidP="00E965B8">
      <w:pPr>
        <w:pStyle w:val="Paragrafoelenco"/>
        <w:numPr>
          <w:ilvl w:val="0"/>
          <w:numId w:val="8"/>
        </w:numPr>
        <w:rPr>
          <w:rFonts w:eastAsiaTheme="minorEastAsia"/>
        </w:rPr>
      </w:pPr>
      <w:r>
        <w:rPr>
          <w:rFonts w:eastAsiaTheme="minorEastAsia"/>
        </w:rPr>
        <w:t>A=2.94 is a COCOMO constant.</w:t>
      </w:r>
    </w:p>
    <w:p w14:paraId="755AA981" w14:textId="23F38C5F" w:rsidR="00E965B8" w:rsidRDefault="00E965B8" w:rsidP="00E965B8">
      <w:pPr>
        <w:pStyle w:val="Paragrafoelenco"/>
        <w:numPr>
          <w:ilvl w:val="0"/>
          <w:numId w:val="8"/>
        </w:numPr>
        <w:rPr>
          <w:rFonts w:eastAsiaTheme="minorEastAsia"/>
        </w:rPr>
      </w:pPr>
      <w:r>
        <w:rPr>
          <w:rFonts w:eastAsiaTheme="minorEastAsia"/>
        </w:rPr>
        <w:t>Size is the result of the size estimation</w:t>
      </w:r>
    </w:p>
    <w:p w14:paraId="755BE5F9" w14:textId="50495B7C" w:rsidR="00E965B8" w:rsidRPr="00C17E7C" w:rsidRDefault="00E965B8" w:rsidP="00E965B8">
      <w:pPr>
        <w:pStyle w:val="Paragrafoelenco"/>
        <w:numPr>
          <w:ilvl w:val="0"/>
          <w:numId w:val="8"/>
        </w:numPr>
        <w:rPr>
          <w:rFonts w:eastAsiaTheme="minorEastAsia"/>
        </w:rPr>
      </w:pPr>
      <w:r w:rsidRPr="00E965B8">
        <w:rPr>
          <w:rFonts w:eastAsiaTheme="minorEastAsia"/>
        </w:rPr>
        <w:t>E is given from the following formula:</w:t>
      </w:r>
      <m:oMath>
        <m:r>
          <m:rPr>
            <m:sty m:val="p"/>
          </m:rPr>
          <w:rPr>
            <w:rFonts w:ascii="Cambria Math" w:eastAsiaTheme="minorEastAsia" w:hAnsi="Cambria Math"/>
          </w:rPr>
          <w:br/>
        </m:r>
      </m:oMath>
      <m:oMathPara>
        <m:oMath>
          <m:r>
            <w:rPr>
              <w:rFonts w:ascii="Cambria Math" w:eastAsiaTheme="minorEastAsia" w:hAnsi="Cambria Math"/>
            </w:rPr>
            <m:t xml:space="preserve"> E=B+0.01*</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SF</m:t>
                  </m:r>
                </m:e>
                <m:sub>
                  <m:r>
                    <w:rPr>
                      <w:rFonts w:ascii="Cambria Math" w:eastAsiaTheme="minorEastAsia" w:hAnsi="Cambria Math"/>
                    </w:rPr>
                    <m:t>j</m:t>
                  </m:r>
                </m:sub>
              </m:sSub>
            </m:e>
          </m:nary>
          <m:r>
            <m:rPr>
              <m:sty m:val="p"/>
            </m:rPr>
            <w:rPr>
              <w:rFonts w:eastAsiaTheme="minorEastAsia"/>
            </w:rPr>
            <w:br/>
          </m:r>
        </m:oMath>
      </m:oMathPara>
      <w:r w:rsidRPr="00E965B8">
        <w:rPr>
          <w:rFonts w:eastAsiaTheme="minorEastAsia"/>
        </w:rPr>
        <w:t>where:</w:t>
      </w:r>
      <w:r w:rsidRPr="00E965B8">
        <w:rPr>
          <w:rFonts w:eastAsiaTheme="minorEastAsia"/>
        </w:rPr>
        <w:br/>
      </w:r>
      <w:r w:rsidR="00C17E7C">
        <w:t>B=0.91 is a COCOMO constant</w:t>
      </w:r>
      <w:r w:rsidR="00C17E7C">
        <w:br/>
      </w:r>
      <m:oMath>
        <m:sSub>
          <m:sSubPr>
            <m:ctrlPr>
              <w:rPr>
                <w:rFonts w:ascii="Cambria Math" w:hAnsi="Cambria Math"/>
                <w:i/>
              </w:rPr>
            </m:ctrlPr>
          </m:sSubPr>
          <m:e>
            <m:r>
              <w:rPr>
                <w:rFonts w:ascii="Cambria Math" w:hAnsi="Cambria Math"/>
              </w:rPr>
              <m:t>SF</m:t>
            </m:r>
          </m:e>
          <m:sub>
            <m:r>
              <w:rPr>
                <w:rFonts w:ascii="Cambria Math" w:hAnsi="Cambria Math"/>
              </w:rPr>
              <m:t>j</m:t>
            </m:r>
          </m:sub>
        </m:sSub>
      </m:oMath>
      <w:r w:rsidR="00C17E7C">
        <w:rPr>
          <w:rFonts w:eastAsiaTheme="minorEastAsia"/>
        </w:rPr>
        <w:t xml:space="preserve"> is the j-th scale factor (computed in the section 2.2.2)</w:t>
      </w:r>
    </w:p>
    <w:p w14:paraId="2DF2A24E" w14:textId="70ADE850" w:rsidR="00C17E7C" w:rsidRPr="00C17E7C" w:rsidRDefault="00912E40" w:rsidP="00E965B8">
      <w:pPr>
        <w:pStyle w:val="Paragrafoelenco"/>
        <w:numPr>
          <w:ilvl w:val="0"/>
          <w:numId w:val="8"/>
        </w:numPr>
        <w:rPr>
          <w:rFonts w:eastAsiaTheme="minorEastAsia"/>
        </w:rPr>
      </w:pPr>
      <m:oMath>
        <m:sSub>
          <m:sSubPr>
            <m:ctrlPr>
              <w:rPr>
                <w:rFonts w:ascii="Cambria Math" w:hAnsi="Cambria Math"/>
                <w:i/>
              </w:rPr>
            </m:ctrlPr>
          </m:sSubPr>
          <m:e>
            <m:r>
              <w:rPr>
                <w:rFonts w:ascii="Cambria Math" w:hAnsi="Cambria Math"/>
              </w:rPr>
              <m:t>EM</m:t>
            </m:r>
          </m:e>
          <m:sub>
            <m:r>
              <w:rPr>
                <w:rFonts w:ascii="Cambria Math" w:hAnsi="Cambria Math"/>
              </w:rPr>
              <m:t>i</m:t>
            </m:r>
          </m:sub>
        </m:sSub>
      </m:oMath>
      <w:r w:rsidR="00C17E7C">
        <w:rPr>
          <w:rFonts w:eastAsiaTheme="minorEastAsia"/>
        </w:rPr>
        <w:t xml:space="preserve"> is the i-th cost driver (computed in the section 2.2.3)</w:t>
      </w:r>
    </w:p>
    <w:p w14:paraId="5A75B502" w14:textId="07D0F1D4" w:rsidR="00C17E7C" w:rsidRDefault="00C17E7C" w:rsidP="00C17E7C">
      <w:pPr>
        <w:rPr>
          <w:rFonts w:eastAsiaTheme="minorEastAsia"/>
        </w:rPr>
      </w:pPr>
      <w:r>
        <w:rPr>
          <w:rFonts w:eastAsiaTheme="minorEastAsia"/>
        </w:rPr>
        <w:t>In essence, we are going to model, as more accurately as possible many aspects of our project and compute, on this model, the value of the PM index.</w:t>
      </w:r>
    </w:p>
    <w:p w14:paraId="2A4CA13E" w14:textId="77777777" w:rsidR="0092607F" w:rsidRDefault="0092607F" w:rsidP="00C83ADE"/>
    <w:p w14:paraId="28B3F439" w14:textId="657A9255" w:rsidR="00BF7A37" w:rsidRDefault="009E247D" w:rsidP="009E247D">
      <w:pPr>
        <w:pStyle w:val="Titolo2"/>
        <w:rPr>
          <w:rFonts w:eastAsiaTheme="minorEastAsia"/>
        </w:rPr>
      </w:pPr>
      <w:bookmarkStart w:id="18" w:name="_Toc472517342"/>
      <w:r>
        <w:rPr>
          <w:rFonts w:eastAsiaTheme="minorEastAsia"/>
        </w:rPr>
        <w:t>3.1.</w:t>
      </w:r>
      <w:r w:rsidR="00BF7A37">
        <w:rPr>
          <w:rFonts w:eastAsiaTheme="minorEastAsia"/>
        </w:rPr>
        <w:t xml:space="preserve"> Post-architecture or Early-design</w:t>
      </w:r>
      <w:bookmarkEnd w:id="18"/>
    </w:p>
    <w:p w14:paraId="0B1D8DAE" w14:textId="695FD1E3" w:rsidR="00BF7A37" w:rsidRDefault="00BF7A37" w:rsidP="00BF7A37">
      <w:r>
        <w:t xml:space="preserve">Even if we are projecting a totally new artefact we are going to </w:t>
      </w:r>
      <w:r w:rsidR="00DE478A">
        <w:t>carry out our effort estimation following the post-architecture model. This choice is given from the fact that, at this stage of our work, we have already chosen a quite detailed architecture for our system to be. In fact we have already delivered the design document to our customers, so we think we have enough information about the architecture of our system to follow the post-architecture model.</w:t>
      </w:r>
    </w:p>
    <w:p w14:paraId="739A34A7" w14:textId="77777777" w:rsidR="0092607F" w:rsidRDefault="0092607F" w:rsidP="00C83ADE"/>
    <w:p w14:paraId="19017E87" w14:textId="667D650B" w:rsidR="00DE478A" w:rsidRDefault="009E247D" w:rsidP="009E247D">
      <w:pPr>
        <w:pStyle w:val="Titolo2"/>
      </w:pPr>
      <w:bookmarkStart w:id="19" w:name="_Toc472517343"/>
      <w:r>
        <w:t>3.2</w:t>
      </w:r>
      <w:r w:rsidR="00DE478A">
        <w:t xml:space="preserve"> </w:t>
      </w:r>
      <w:r w:rsidR="00910336">
        <w:t>Size parameter estimation</w:t>
      </w:r>
      <w:bookmarkEnd w:id="19"/>
    </w:p>
    <w:p w14:paraId="3B024F33" w14:textId="77777777" w:rsidR="00910336" w:rsidRDefault="00910336" w:rsidP="00910336">
      <w:r>
        <w:t xml:space="preserve">The </w:t>
      </w:r>
      <w:r w:rsidRPr="00910336">
        <w:rPr>
          <w:i/>
        </w:rPr>
        <w:t>Size</w:t>
      </w:r>
      <w:r>
        <w:rPr>
          <w:i/>
        </w:rPr>
        <w:t xml:space="preserve"> </w:t>
      </w:r>
      <w:r>
        <w:t>parameter is the estimated size of the project, expressed in KSLOC (Kilo-Source Lines Of Code). It can be deducted from the UFP computed in the section 2.1 with the following formula:</w:t>
      </w:r>
    </w:p>
    <w:p w14:paraId="55CDD772" w14:textId="77777777" w:rsidR="005772A7" w:rsidRDefault="00910336" w:rsidP="00910336">
      <w:pPr>
        <w:rPr>
          <w:rFonts w:ascii="Cambria Math" w:hAnsi="Cambria Math"/>
          <w:i/>
        </w:rPr>
      </w:pPr>
      <m:oMathPara>
        <m:oMath>
          <m:r>
            <w:rPr>
              <w:rFonts w:ascii="Cambria Math" w:hAnsi="Cambria Math"/>
            </w:rPr>
            <m:t>SIZE=AVC*#FP</m:t>
          </m:r>
        </m:oMath>
      </m:oMathPara>
    </w:p>
    <w:p w14:paraId="20140303" w14:textId="16B4D4BC" w:rsidR="00910336" w:rsidRDefault="00910336" w:rsidP="00910336">
      <w:pPr>
        <w:rPr>
          <w:rFonts w:ascii="Cambria Math" w:eastAsiaTheme="minorEastAsia" w:hAnsi="Cambria Math"/>
        </w:rPr>
      </w:pPr>
      <w:r>
        <w:rPr>
          <w:rFonts w:ascii="Cambria Math" w:eastAsiaTheme="minorEastAsia" w:hAnsi="Cambria Math"/>
        </w:rPr>
        <w:t xml:space="preserve">i.e. it’s the product of the number of functional points and a parameter that expresses the average number of LOC per FP for a given programming language. Since we are going to </w:t>
      </w:r>
      <w:r w:rsidR="005772A7">
        <w:rPr>
          <w:rFonts w:ascii="Cambria Math" w:eastAsiaTheme="minorEastAsia" w:hAnsi="Cambria Math"/>
        </w:rPr>
        <w:t>build our project with JEE this parameter is (source: Quantitative Software Management):</w:t>
      </w:r>
    </w:p>
    <w:p w14:paraId="660C6F03" w14:textId="167FAE67" w:rsidR="005772A7" w:rsidRPr="00103BC4" w:rsidRDefault="005772A7" w:rsidP="00910336">
      <w:pPr>
        <w:rPr>
          <w:rFonts w:ascii="Cambria Math" w:eastAsiaTheme="minorEastAsia" w:hAnsi="Cambria Math"/>
        </w:rPr>
      </w:pPr>
      <m:oMathPara>
        <m:oMath>
          <m:r>
            <w:rPr>
              <w:rFonts w:ascii="Cambria Math" w:eastAsiaTheme="minorEastAsia" w:hAnsi="Cambria Math"/>
            </w:rPr>
            <m:t>AVC=46</m:t>
          </m:r>
        </m:oMath>
      </m:oMathPara>
    </w:p>
    <w:p w14:paraId="1913E155" w14:textId="50D6754D" w:rsidR="00103BC4" w:rsidRDefault="00103BC4" w:rsidP="00910336">
      <w:pPr>
        <w:rPr>
          <w:rFonts w:ascii="Cambria Math" w:eastAsiaTheme="minorEastAsia" w:hAnsi="Cambria Math"/>
        </w:rPr>
      </w:pPr>
      <w:r>
        <w:rPr>
          <w:rFonts w:ascii="Cambria Math" w:eastAsiaTheme="minorEastAsia" w:hAnsi="Cambria Math"/>
        </w:rPr>
        <w:t>Thus the average number of LOC of our project will be:</w:t>
      </w:r>
    </w:p>
    <w:p w14:paraId="7A4F5756" w14:textId="0C5B7D90" w:rsidR="00103BC4" w:rsidRDefault="00103BC4" w:rsidP="00910336">
      <w:pPr>
        <w:rPr>
          <w:rFonts w:ascii="Cambria Math" w:eastAsiaTheme="minorEastAsia" w:hAnsi="Cambria Math"/>
        </w:rPr>
      </w:pPr>
      <m:oMathPara>
        <m:oMath>
          <m:r>
            <w:rPr>
              <w:rFonts w:ascii="Cambria Math" w:eastAsiaTheme="minorEastAsia" w:hAnsi="Cambria Math"/>
            </w:rPr>
            <m:t>SIZE=AVC*#FP=46*169=7774 LOC</m:t>
          </m:r>
        </m:oMath>
      </m:oMathPara>
    </w:p>
    <w:p w14:paraId="72995154" w14:textId="77777777" w:rsidR="0092607F" w:rsidRDefault="0092607F" w:rsidP="009E247D">
      <w:pPr>
        <w:pStyle w:val="Titolo2"/>
        <w:rPr>
          <w:rFonts w:eastAsiaTheme="minorEastAsia"/>
        </w:rPr>
      </w:pPr>
    </w:p>
    <w:p w14:paraId="654155A6" w14:textId="5CDF0395" w:rsidR="00330DB7" w:rsidRDefault="009E247D" w:rsidP="009E247D">
      <w:pPr>
        <w:pStyle w:val="Titolo2"/>
        <w:rPr>
          <w:rFonts w:eastAsiaTheme="minorEastAsia"/>
        </w:rPr>
      </w:pPr>
      <w:bookmarkStart w:id="20" w:name="_Toc472517344"/>
      <w:r>
        <w:rPr>
          <w:rFonts w:eastAsiaTheme="minorEastAsia"/>
        </w:rPr>
        <w:t>3</w:t>
      </w:r>
      <w:r w:rsidR="00330DB7">
        <w:rPr>
          <w:rFonts w:eastAsiaTheme="minorEastAsia"/>
        </w:rPr>
        <w:t>.3 Scale factors</w:t>
      </w:r>
      <w:bookmarkEnd w:id="20"/>
    </w:p>
    <w:p w14:paraId="1B35995C" w14:textId="6E169825" w:rsidR="00330DB7" w:rsidRDefault="00330DB7" w:rsidP="00330DB7">
      <w:r>
        <w:t>The following official COCOMO II table shows</w:t>
      </w:r>
      <w:r w:rsidR="003B43F2">
        <w:t xml:space="preserve"> the value of the five COCOMO scale factors for each rating level (from very low to extra high).</w:t>
      </w:r>
      <w:r w:rsidR="00580C1A">
        <w:t xml:space="preserve"> We are going to choose a rating level for each scale factor.</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61518673" w14:textId="77777777" w:rsidTr="00E47C53">
        <w:tc>
          <w:tcPr>
            <w:tcW w:w="1375" w:type="dxa"/>
            <w:vAlign w:val="center"/>
          </w:tcPr>
          <w:p w14:paraId="08C13032" w14:textId="77777777" w:rsidR="00580C1A" w:rsidRPr="00580C1A" w:rsidRDefault="00580C1A" w:rsidP="00E47C53">
            <w:pPr>
              <w:jc w:val="center"/>
              <w:rPr>
                <w:b/>
              </w:rPr>
            </w:pPr>
            <w:r w:rsidRPr="00580C1A">
              <w:rPr>
                <w:b/>
              </w:rPr>
              <w:t>Scale factor</w:t>
            </w:r>
          </w:p>
        </w:tc>
        <w:tc>
          <w:tcPr>
            <w:tcW w:w="1375" w:type="dxa"/>
            <w:vAlign w:val="center"/>
          </w:tcPr>
          <w:p w14:paraId="76629C64" w14:textId="77777777" w:rsidR="00580C1A" w:rsidRPr="00580C1A" w:rsidRDefault="00580C1A" w:rsidP="00E47C53">
            <w:pPr>
              <w:jc w:val="center"/>
              <w:rPr>
                <w:b/>
              </w:rPr>
            </w:pPr>
            <w:r w:rsidRPr="00580C1A">
              <w:rPr>
                <w:b/>
              </w:rPr>
              <w:t>Very Low</w:t>
            </w:r>
          </w:p>
        </w:tc>
        <w:tc>
          <w:tcPr>
            <w:tcW w:w="1375" w:type="dxa"/>
            <w:vAlign w:val="center"/>
          </w:tcPr>
          <w:p w14:paraId="4016AB4E" w14:textId="77777777" w:rsidR="00580C1A" w:rsidRPr="00580C1A" w:rsidRDefault="00580C1A" w:rsidP="00E47C53">
            <w:pPr>
              <w:jc w:val="center"/>
              <w:rPr>
                <w:b/>
              </w:rPr>
            </w:pPr>
            <w:r w:rsidRPr="00580C1A">
              <w:rPr>
                <w:b/>
              </w:rPr>
              <w:t>Low</w:t>
            </w:r>
          </w:p>
        </w:tc>
        <w:tc>
          <w:tcPr>
            <w:tcW w:w="1375" w:type="dxa"/>
            <w:vAlign w:val="center"/>
          </w:tcPr>
          <w:p w14:paraId="40B6964B" w14:textId="77777777" w:rsidR="00580C1A" w:rsidRPr="00580C1A" w:rsidRDefault="00580C1A" w:rsidP="00E47C53">
            <w:pPr>
              <w:jc w:val="center"/>
              <w:rPr>
                <w:b/>
              </w:rPr>
            </w:pPr>
            <w:r w:rsidRPr="00580C1A">
              <w:rPr>
                <w:b/>
              </w:rPr>
              <w:t>Nominal</w:t>
            </w:r>
          </w:p>
        </w:tc>
        <w:tc>
          <w:tcPr>
            <w:tcW w:w="1376" w:type="dxa"/>
            <w:vAlign w:val="center"/>
          </w:tcPr>
          <w:p w14:paraId="37B0959C" w14:textId="77777777" w:rsidR="00580C1A" w:rsidRPr="00580C1A" w:rsidRDefault="00580C1A" w:rsidP="00E47C53">
            <w:pPr>
              <w:jc w:val="center"/>
              <w:rPr>
                <w:b/>
              </w:rPr>
            </w:pPr>
            <w:r w:rsidRPr="00580C1A">
              <w:rPr>
                <w:b/>
              </w:rPr>
              <w:t>High</w:t>
            </w:r>
          </w:p>
        </w:tc>
        <w:tc>
          <w:tcPr>
            <w:tcW w:w="1376" w:type="dxa"/>
            <w:vAlign w:val="center"/>
          </w:tcPr>
          <w:p w14:paraId="0C685DC3" w14:textId="77777777" w:rsidR="00580C1A" w:rsidRPr="00580C1A" w:rsidRDefault="00580C1A" w:rsidP="00E47C53">
            <w:pPr>
              <w:jc w:val="center"/>
              <w:rPr>
                <w:b/>
              </w:rPr>
            </w:pPr>
            <w:r w:rsidRPr="00580C1A">
              <w:rPr>
                <w:b/>
              </w:rPr>
              <w:t>Very High</w:t>
            </w:r>
          </w:p>
        </w:tc>
        <w:tc>
          <w:tcPr>
            <w:tcW w:w="1376" w:type="dxa"/>
            <w:vAlign w:val="center"/>
          </w:tcPr>
          <w:p w14:paraId="1AE1BE62" w14:textId="77777777" w:rsidR="00580C1A" w:rsidRPr="00580C1A" w:rsidRDefault="00580C1A" w:rsidP="00E47C53">
            <w:pPr>
              <w:jc w:val="center"/>
              <w:rPr>
                <w:b/>
              </w:rPr>
            </w:pPr>
            <w:r w:rsidRPr="00580C1A">
              <w:rPr>
                <w:b/>
              </w:rPr>
              <w:t>Extra High</w:t>
            </w:r>
          </w:p>
        </w:tc>
      </w:tr>
      <w:tr w:rsidR="00580C1A" w14:paraId="509D7A94" w14:textId="77777777" w:rsidTr="00E47C53">
        <w:tc>
          <w:tcPr>
            <w:tcW w:w="1375" w:type="dxa"/>
            <w:vAlign w:val="center"/>
          </w:tcPr>
          <w:p w14:paraId="0F9FC33F" w14:textId="77777777" w:rsidR="00580C1A" w:rsidRPr="00580C1A" w:rsidRDefault="00580C1A" w:rsidP="00E47C53">
            <w:pPr>
              <w:jc w:val="center"/>
              <w:rPr>
                <w:b/>
              </w:rPr>
            </w:pPr>
            <w:r w:rsidRPr="00580C1A">
              <w:rPr>
                <w:b/>
              </w:rPr>
              <w:t>PREC</w:t>
            </w:r>
          </w:p>
          <w:p w14:paraId="7F11F6B7" w14:textId="77777777" w:rsidR="00580C1A" w:rsidRPr="00580C1A" w:rsidRDefault="00580C1A" w:rsidP="00E47C53">
            <w:pPr>
              <w:jc w:val="center"/>
              <w:rPr>
                <w:b/>
              </w:rPr>
            </w:pPr>
          </w:p>
          <w:p w14:paraId="6F32B879" w14:textId="77777777" w:rsidR="00580C1A" w:rsidRPr="00580C1A" w:rsidRDefault="00912E40"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7DBECAD" w14:textId="77777777" w:rsidR="00580C1A" w:rsidRDefault="00580C1A" w:rsidP="00E47C53">
            <w:pPr>
              <w:jc w:val="center"/>
            </w:pPr>
            <w:r>
              <w:t>Thoroughly unprecedented</w:t>
            </w:r>
          </w:p>
          <w:p w14:paraId="1B135FEC" w14:textId="77777777" w:rsidR="00580C1A" w:rsidRDefault="00580C1A" w:rsidP="00E47C53">
            <w:pPr>
              <w:jc w:val="center"/>
            </w:pPr>
            <w:r>
              <w:t>6.20</w:t>
            </w:r>
          </w:p>
        </w:tc>
        <w:tc>
          <w:tcPr>
            <w:tcW w:w="1375" w:type="dxa"/>
            <w:vAlign w:val="center"/>
          </w:tcPr>
          <w:p w14:paraId="5153A79E" w14:textId="77777777" w:rsidR="00580C1A" w:rsidRDefault="00580C1A" w:rsidP="00E47C53">
            <w:pPr>
              <w:jc w:val="center"/>
            </w:pPr>
            <w:r>
              <w:t>Largely unprecedented</w:t>
            </w:r>
          </w:p>
          <w:p w14:paraId="11522BCC" w14:textId="77777777" w:rsidR="00580C1A" w:rsidRDefault="00580C1A" w:rsidP="00E47C53">
            <w:pPr>
              <w:jc w:val="center"/>
            </w:pPr>
            <w:r>
              <w:t>4.96</w:t>
            </w:r>
          </w:p>
        </w:tc>
        <w:tc>
          <w:tcPr>
            <w:tcW w:w="1375" w:type="dxa"/>
            <w:vAlign w:val="center"/>
          </w:tcPr>
          <w:p w14:paraId="1866EAF5" w14:textId="77777777" w:rsidR="00580C1A" w:rsidRDefault="00580C1A" w:rsidP="00E47C53">
            <w:pPr>
              <w:jc w:val="center"/>
            </w:pPr>
            <w:r>
              <w:t>Somewhat unprecedented</w:t>
            </w:r>
          </w:p>
          <w:p w14:paraId="3F50752C" w14:textId="77777777" w:rsidR="00580C1A" w:rsidRDefault="00580C1A" w:rsidP="00E47C53">
            <w:pPr>
              <w:jc w:val="center"/>
            </w:pPr>
            <w:r>
              <w:t>3.72</w:t>
            </w:r>
          </w:p>
        </w:tc>
        <w:tc>
          <w:tcPr>
            <w:tcW w:w="1376" w:type="dxa"/>
            <w:vAlign w:val="center"/>
          </w:tcPr>
          <w:p w14:paraId="0CABED5B" w14:textId="77777777" w:rsidR="00580C1A" w:rsidRDefault="00580C1A" w:rsidP="00E47C53">
            <w:pPr>
              <w:jc w:val="center"/>
            </w:pPr>
            <w:r>
              <w:t>Generally familiar</w:t>
            </w:r>
          </w:p>
          <w:p w14:paraId="3ABD83C4" w14:textId="77777777" w:rsidR="00580C1A" w:rsidRDefault="00580C1A" w:rsidP="00E47C53">
            <w:pPr>
              <w:jc w:val="center"/>
            </w:pPr>
            <w:r>
              <w:t>2.48</w:t>
            </w:r>
          </w:p>
        </w:tc>
        <w:tc>
          <w:tcPr>
            <w:tcW w:w="1376" w:type="dxa"/>
            <w:vAlign w:val="center"/>
          </w:tcPr>
          <w:p w14:paraId="1374C987" w14:textId="77777777" w:rsidR="00580C1A" w:rsidRDefault="00580C1A" w:rsidP="00E47C53">
            <w:pPr>
              <w:jc w:val="center"/>
            </w:pPr>
            <w:r>
              <w:t>Largely familiar</w:t>
            </w:r>
          </w:p>
          <w:p w14:paraId="0263F2EC" w14:textId="77777777" w:rsidR="00580C1A" w:rsidRDefault="00580C1A" w:rsidP="00E47C53">
            <w:pPr>
              <w:jc w:val="center"/>
            </w:pPr>
            <w:r>
              <w:t>1.24</w:t>
            </w:r>
          </w:p>
        </w:tc>
        <w:tc>
          <w:tcPr>
            <w:tcW w:w="1376" w:type="dxa"/>
            <w:vAlign w:val="center"/>
          </w:tcPr>
          <w:p w14:paraId="4F6B0806" w14:textId="77777777" w:rsidR="00580C1A" w:rsidRDefault="00580C1A" w:rsidP="00E47C53">
            <w:pPr>
              <w:jc w:val="center"/>
            </w:pPr>
            <w:r>
              <w:t>Thoroughly familiar</w:t>
            </w:r>
          </w:p>
          <w:p w14:paraId="581FA22D" w14:textId="77777777" w:rsidR="00580C1A" w:rsidRDefault="00580C1A" w:rsidP="00E47C53">
            <w:pPr>
              <w:jc w:val="center"/>
            </w:pPr>
            <w:r>
              <w:t>0.00</w:t>
            </w:r>
          </w:p>
        </w:tc>
      </w:tr>
      <w:tr w:rsidR="00580C1A" w14:paraId="4F3B48EA" w14:textId="77777777" w:rsidTr="00E47C53">
        <w:tc>
          <w:tcPr>
            <w:tcW w:w="1375" w:type="dxa"/>
            <w:vAlign w:val="center"/>
          </w:tcPr>
          <w:p w14:paraId="44745EA0" w14:textId="77777777" w:rsidR="00580C1A" w:rsidRPr="00580C1A" w:rsidRDefault="00580C1A" w:rsidP="00E47C53">
            <w:pPr>
              <w:jc w:val="center"/>
              <w:rPr>
                <w:b/>
              </w:rPr>
            </w:pPr>
            <w:r w:rsidRPr="00580C1A">
              <w:rPr>
                <w:b/>
              </w:rPr>
              <w:t>FLEX</w:t>
            </w:r>
          </w:p>
          <w:p w14:paraId="3F5EF851" w14:textId="77777777" w:rsidR="00580C1A" w:rsidRPr="00580C1A" w:rsidRDefault="00580C1A" w:rsidP="00E47C53">
            <w:pPr>
              <w:jc w:val="center"/>
              <w:rPr>
                <w:b/>
              </w:rPr>
            </w:pPr>
          </w:p>
          <w:p w14:paraId="39690D40" w14:textId="77777777" w:rsidR="00580C1A" w:rsidRPr="00580C1A" w:rsidRDefault="00912E40"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E2E1137" w14:textId="77777777" w:rsidR="00580C1A" w:rsidRDefault="00580C1A" w:rsidP="00E47C53">
            <w:pPr>
              <w:jc w:val="center"/>
            </w:pPr>
            <w:r>
              <w:t>Rigorous</w:t>
            </w:r>
          </w:p>
          <w:p w14:paraId="185730F7" w14:textId="77777777" w:rsidR="00580C1A" w:rsidRDefault="00580C1A" w:rsidP="00E47C53">
            <w:pPr>
              <w:jc w:val="center"/>
            </w:pPr>
          </w:p>
          <w:p w14:paraId="63FE403B" w14:textId="77777777" w:rsidR="00580C1A" w:rsidRDefault="00580C1A" w:rsidP="00E47C53">
            <w:pPr>
              <w:jc w:val="center"/>
            </w:pPr>
            <w:r>
              <w:t>5.07</w:t>
            </w:r>
          </w:p>
        </w:tc>
        <w:tc>
          <w:tcPr>
            <w:tcW w:w="1375" w:type="dxa"/>
            <w:vAlign w:val="center"/>
          </w:tcPr>
          <w:p w14:paraId="2BF302BC" w14:textId="77777777" w:rsidR="00580C1A" w:rsidRDefault="00580C1A" w:rsidP="00E47C53">
            <w:pPr>
              <w:jc w:val="center"/>
            </w:pPr>
            <w:r>
              <w:t>Occasional relaxation</w:t>
            </w:r>
          </w:p>
          <w:p w14:paraId="24BC9DF8" w14:textId="77777777" w:rsidR="00580C1A" w:rsidRDefault="00580C1A" w:rsidP="00E47C53">
            <w:pPr>
              <w:jc w:val="center"/>
            </w:pPr>
            <w:r>
              <w:t>4.05</w:t>
            </w:r>
          </w:p>
        </w:tc>
        <w:tc>
          <w:tcPr>
            <w:tcW w:w="1375" w:type="dxa"/>
            <w:vAlign w:val="center"/>
          </w:tcPr>
          <w:p w14:paraId="73050B5B" w14:textId="77777777" w:rsidR="00580C1A" w:rsidRDefault="00580C1A" w:rsidP="00E47C53">
            <w:pPr>
              <w:jc w:val="center"/>
            </w:pPr>
            <w:r>
              <w:t>Some relaxation</w:t>
            </w:r>
          </w:p>
          <w:p w14:paraId="2391A137" w14:textId="77777777" w:rsidR="00580C1A" w:rsidRDefault="00580C1A" w:rsidP="00E47C53">
            <w:pPr>
              <w:jc w:val="center"/>
            </w:pPr>
            <w:r>
              <w:t>3.04</w:t>
            </w:r>
          </w:p>
        </w:tc>
        <w:tc>
          <w:tcPr>
            <w:tcW w:w="1376" w:type="dxa"/>
            <w:vAlign w:val="center"/>
          </w:tcPr>
          <w:p w14:paraId="24E277E6" w14:textId="77777777" w:rsidR="00580C1A" w:rsidRDefault="00580C1A" w:rsidP="00E47C53">
            <w:pPr>
              <w:jc w:val="center"/>
            </w:pPr>
            <w:r>
              <w:t>General conformity</w:t>
            </w:r>
          </w:p>
          <w:p w14:paraId="1F1E7FE2" w14:textId="77777777" w:rsidR="00580C1A" w:rsidRDefault="00580C1A" w:rsidP="00E47C53">
            <w:pPr>
              <w:jc w:val="center"/>
            </w:pPr>
            <w:r>
              <w:t>2.03</w:t>
            </w:r>
          </w:p>
        </w:tc>
        <w:tc>
          <w:tcPr>
            <w:tcW w:w="1376" w:type="dxa"/>
            <w:vAlign w:val="center"/>
          </w:tcPr>
          <w:p w14:paraId="701CC5F5" w14:textId="77777777" w:rsidR="00580C1A" w:rsidRDefault="00580C1A" w:rsidP="00E47C53">
            <w:pPr>
              <w:jc w:val="center"/>
            </w:pPr>
            <w:r>
              <w:t>Some conformity</w:t>
            </w:r>
          </w:p>
          <w:p w14:paraId="1AE34570" w14:textId="77777777" w:rsidR="00580C1A" w:rsidRDefault="00580C1A" w:rsidP="00E47C53">
            <w:pPr>
              <w:jc w:val="center"/>
            </w:pPr>
            <w:r>
              <w:t>1.01</w:t>
            </w:r>
          </w:p>
        </w:tc>
        <w:tc>
          <w:tcPr>
            <w:tcW w:w="1376" w:type="dxa"/>
            <w:vAlign w:val="center"/>
          </w:tcPr>
          <w:p w14:paraId="1BEB8FDD" w14:textId="77777777" w:rsidR="00580C1A" w:rsidRDefault="00580C1A" w:rsidP="00E47C53">
            <w:pPr>
              <w:jc w:val="center"/>
            </w:pPr>
            <w:r>
              <w:t>General goals</w:t>
            </w:r>
          </w:p>
          <w:p w14:paraId="36FAD146" w14:textId="77777777" w:rsidR="00580C1A" w:rsidRDefault="00580C1A" w:rsidP="00E47C53">
            <w:pPr>
              <w:jc w:val="center"/>
            </w:pPr>
            <w:r>
              <w:t>0.00</w:t>
            </w:r>
          </w:p>
        </w:tc>
      </w:tr>
      <w:tr w:rsidR="00580C1A" w14:paraId="7A7AB607" w14:textId="77777777" w:rsidTr="00E47C53">
        <w:tc>
          <w:tcPr>
            <w:tcW w:w="1375" w:type="dxa"/>
            <w:vAlign w:val="center"/>
          </w:tcPr>
          <w:p w14:paraId="306914B9" w14:textId="77777777" w:rsidR="00580C1A" w:rsidRPr="00580C1A" w:rsidRDefault="00580C1A" w:rsidP="00E47C53">
            <w:pPr>
              <w:jc w:val="center"/>
              <w:rPr>
                <w:b/>
              </w:rPr>
            </w:pPr>
            <w:r w:rsidRPr="00580C1A">
              <w:rPr>
                <w:b/>
              </w:rPr>
              <w:t>RESL</w:t>
            </w:r>
          </w:p>
          <w:p w14:paraId="4A4CBD45" w14:textId="77777777" w:rsidR="00580C1A" w:rsidRPr="00580C1A" w:rsidRDefault="00580C1A" w:rsidP="00E47C53">
            <w:pPr>
              <w:jc w:val="center"/>
              <w:rPr>
                <w:b/>
              </w:rPr>
            </w:pPr>
          </w:p>
          <w:p w14:paraId="7D05E584" w14:textId="77777777" w:rsidR="00580C1A" w:rsidRPr="00580C1A" w:rsidRDefault="00912E40"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642F6E8" w14:textId="77777777" w:rsidR="00580C1A" w:rsidRDefault="00580C1A" w:rsidP="00E47C53">
            <w:pPr>
              <w:jc w:val="center"/>
            </w:pPr>
            <w:r>
              <w:t>Little (20%)</w:t>
            </w:r>
          </w:p>
          <w:p w14:paraId="32070929" w14:textId="77777777" w:rsidR="00580C1A" w:rsidRDefault="00580C1A" w:rsidP="00E47C53">
            <w:pPr>
              <w:jc w:val="center"/>
            </w:pPr>
          </w:p>
          <w:p w14:paraId="52F72C6E" w14:textId="77777777" w:rsidR="00580C1A" w:rsidRDefault="00580C1A" w:rsidP="00E47C53">
            <w:pPr>
              <w:jc w:val="center"/>
            </w:pPr>
            <w:r>
              <w:t>7.07</w:t>
            </w:r>
          </w:p>
        </w:tc>
        <w:tc>
          <w:tcPr>
            <w:tcW w:w="1375" w:type="dxa"/>
            <w:vAlign w:val="center"/>
          </w:tcPr>
          <w:p w14:paraId="6F705D30" w14:textId="77777777" w:rsidR="00580C1A" w:rsidRDefault="00580C1A" w:rsidP="00E47C53">
            <w:pPr>
              <w:jc w:val="center"/>
            </w:pPr>
            <w:r>
              <w:t>Some (40%)</w:t>
            </w:r>
          </w:p>
          <w:p w14:paraId="44B3E37D" w14:textId="77777777" w:rsidR="00580C1A" w:rsidRDefault="00580C1A" w:rsidP="00E47C53">
            <w:pPr>
              <w:jc w:val="center"/>
            </w:pPr>
          </w:p>
          <w:p w14:paraId="442AFF5D" w14:textId="77777777" w:rsidR="00580C1A" w:rsidRDefault="00580C1A" w:rsidP="00E47C53">
            <w:pPr>
              <w:jc w:val="center"/>
            </w:pPr>
            <w:r>
              <w:t>5.65</w:t>
            </w:r>
          </w:p>
        </w:tc>
        <w:tc>
          <w:tcPr>
            <w:tcW w:w="1375" w:type="dxa"/>
            <w:vAlign w:val="center"/>
          </w:tcPr>
          <w:p w14:paraId="40935B2B" w14:textId="77777777" w:rsidR="00580C1A" w:rsidRDefault="00580C1A" w:rsidP="00E47C53">
            <w:pPr>
              <w:jc w:val="center"/>
            </w:pPr>
            <w:r>
              <w:t>Often (60%)</w:t>
            </w:r>
          </w:p>
          <w:p w14:paraId="701D45ED" w14:textId="77777777" w:rsidR="00580C1A" w:rsidRDefault="00580C1A" w:rsidP="00E47C53">
            <w:pPr>
              <w:jc w:val="center"/>
            </w:pPr>
          </w:p>
          <w:p w14:paraId="2E1095FA" w14:textId="77777777" w:rsidR="00580C1A" w:rsidRDefault="00580C1A" w:rsidP="00E47C53">
            <w:pPr>
              <w:jc w:val="center"/>
            </w:pPr>
            <w:r>
              <w:t>4.24</w:t>
            </w:r>
          </w:p>
        </w:tc>
        <w:tc>
          <w:tcPr>
            <w:tcW w:w="1376" w:type="dxa"/>
            <w:vAlign w:val="center"/>
          </w:tcPr>
          <w:p w14:paraId="4D565B7B" w14:textId="77777777" w:rsidR="00580C1A" w:rsidRDefault="00580C1A" w:rsidP="00E47C53">
            <w:pPr>
              <w:jc w:val="center"/>
            </w:pPr>
            <w:r>
              <w:t>Generally (75%)</w:t>
            </w:r>
          </w:p>
          <w:p w14:paraId="0500585A" w14:textId="77777777" w:rsidR="00580C1A" w:rsidRDefault="00580C1A" w:rsidP="00E47C53">
            <w:pPr>
              <w:jc w:val="center"/>
            </w:pPr>
            <w:r>
              <w:t>2.83</w:t>
            </w:r>
          </w:p>
        </w:tc>
        <w:tc>
          <w:tcPr>
            <w:tcW w:w="1376" w:type="dxa"/>
            <w:vAlign w:val="center"/>
          </w:tcPr>
          <w:p w14:paraId="794A1FED" w14:textId="77777777" w:rsidR="00580C1A" w:rsidRDefault="00580C1A" w:rsidP="00E47C53">
            <w:pPr>
              <w:jc w:val="center"/>
            </w:pPr>
            <w:r>
              <w:t>Mostly (90%)</w:t>
            </w:r>
          </w:p>
          <w:p w14:paraId="2BB7BFE2" w14:textId="77777777" w:rsidR="00580C1A" w:rsidRDefault="00580C1A" w:rsidP="00E47C53">
            <w:pPr>
              <w:jc w:val="center"/>
            </w:pPr>
            <w:r>
              <w:t>1.41</w:t>
            </w:r>
          </w:p>
        </w:tc>
        <w:tc>
          <w:tcPr>
            <w:tcW w:w="1376" w:type="dxa"/>
            <w:vAlign w:val="center"/>
          </w:tcPr>
          <w:p w14:paraId="43491373" w14:textId="77777777" w:rsidR="00580C1A" w:rsidRDefault="00580C1A" w:rsidP="00E47C53">
            <w:pPr>
              <w:jc w:val="center"/>
            </w:pPr>
            <w:r>
              <w:t>Full (100%)</w:t>
            </w:r>
          </w:p>
          <w:p w14:paraId="657BEE27" w14:textId="77777777" w:rsidR="00580C1A" w:rsidRDefault="00580C1A" w:rsidP="00E47C53">
            <w:pPr>
              <w:jc w:val="center"/>
            </w:pPr>
          </w:p>
          <w:p w14:paraId="5E6C4407" w14:textId="77777777" w:rsidR="00580C1A" w:rsidRDefault="00580C1A" w:rsidP="00E47C53">
            <w:pPr>
              <w:jc w:val="center"/>
            </w:pPr>
            <w:r>
              <w:t>0.00</w:t>
            </w:r>
          </w:p>
        </w:tc>
      </w:tr>
      <w:tr w:rsidR="00580C1A" w14:paraId="2F30B2B9" w14:textId="77777777" w:rsidTr="00E47C53">
        <w:tc>
          <w:tcPr>
            <w:tcW w:w="1375" w:type="dxa"/>
            <w:vAlign w:val="center"/>
          </w:tcPr>
          <w:p w14:paraId="50A6238D" w14:textId="77777777" w:rsidR="00580C1A" w:rsidRPr="00580C1A" w:rsidRDefault="00580C1A" w:rsidP="00E47C53">
            <w:pPr>
              <w:jc w:val="center"/>
              <w:rPr>
                <w:b/>
              </w:rPr>
            </w:pPr>
            <w:r w:rsidRPr="00580C1A">
              <w:rPr>
                <w:b/>
              </w:rPr>
              <w:t>TEAM</w:t>
            </w:r>
          </w:p>
          <w:p w14:paraId="10AEBF8D" w14:textId="77777777" w:rsidR="00580C1A" w:rsidRPr="00580C1A" w:rsidRDefault="00580C1A" w:rsidP="00E47C53">
            <w:pPr>
              <w:jc w:val="center"/>
              <w:rPr>
                <w:b/>
              </w:rPr>
            </w:pPr>
          </w:p>
          <w:p w14:paraId="1AF74A35" w14:textId="77777777" w:rsidR="00580C1A" w:rsidRPr="00580C1A" w:rsidRDefault="00912E40"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BE69FC2" w14:textId="77777777" w:rsidR="00580C1A" w:rsidRDefault="00580C1A" w:rsidP="00E47C53">
            <w:pPr>
              <w:jc w:val="center"/>
            </w:pPr>
            <w:r>
              <w:t>Very difficult interaction</w:t>
            </w:r>
          </w:p>
          <w:p w14:paraId="798B9A68" w14:textId="77777777" w:rsidR="00580C1A" w:rsidRDefault="00580C1A" w:rsidP="00E47C53">
            <w:pPr>
              <w:jc w:val="center"/>
            </w:pPr>
            <w:r>
              <w:t>5.48</w:t>
            </w:r>
          </w:p>
        </w:tc>
        <w:tc>
          <w:tcPr>
            <w:tcW w:w="1375" w:type="dxa"/>
            <w:vAlign w:val="center"/>
          </w:tcPr>
          <w:p w14:paraId="7BAF8C2D" w14:textId="77777777" w:rsidR="00580C1A" w:rsidRDefault="00580C1A" w:rsidP="00E47C53">
            <w:pPr>
              <w:jc w:val="center"/>
            </w:pPr>
            <w:r>
              <w:t>Some difficult interactions</w:t>
            </w:r>
          </w:p>
          <w:p w14:paraId="18A1990E" w14:textId="77777777" w:rsidR="00580C1A" w:rsidRDefault="00580C1A" w:rsidP="00E47C53">
            <w:pPr>
              <w:jc w:val="center"/>
            </w:pPr>
            <w:r>
              <w:t>4.38</w:t>
            </w:r>
          </w:p>
        </w:tc>
        <w:tc>
          <w:tcPr>
            <w:tcW w:w="1375" w:type="dxa"/>
            <w:vAlign w:val="center"/>
          </w:tcPr>
          <w:p w14:paraId="0A79678F" w14:textId="77777777" w:rsidR="00580C1A" w:rsidRDefault="00580C1A" w:rsidP="00E47C53">
            <w:pPr>
              <w:jc w:val="center"/>
            </w:pPr>
            <w:r>
              <w:t>Basically cooperative</w:t>
            </w:r>
          </w:p>
          <w:p w14:paraId="6E8698A3" w14:textId="77777777" w:rsidR="00580C1A" w:rsidRDefault="00580C1A" w:rsidP="00E47C53">
            <w:pPr>
              <w:jc w:val="center"/>
            </w:pPr>
            <w:r>
              <w:t>3.29</w:t>
            </w:r>
          </w:p>
        </w:tc>
        <w:tc>
          <w:tcPr>
            <w:tcW w:w="1376" w:type="dxa"/>
            <w:vAlign w:val="center"/>
          </w:tcPr>
          <w:p w14:paraId="3C9A8E31" w14:textId="77777777" w:rsidR="00580C1A" w:rsidRDefault="00580C1A" w:rsidP="00E47C53">
            <w:pPr>
              <w:jc w:val="center"/>
            </w:pPr>
            <w:r>
              <w:t>Largely cooperative</w:t>
            </w:r>
          </w:p>
          <w:p w14:paraId="104DB3B6" w14:textId="77777777" w:rsidR="00580C1A" w:rsidRDefault="00580C1A" w:rsidP="00E47C53">
            <w:pPr>
              <w:jc w:val="center"/>
            </w:pPr>
            <w:r>
              <w:t>2.19</w:t>
            </w:r>
          </w:p>
        </w:tc>
        <w:tc>
          <w:tcPr>
            <w:tcW w:w="1376" w:type="dxa"/>
            <w:vAlign w:val="center"/>
          </w:tcPr>
          <w:p w14:paraId="0FF412A7" w14:textId="77777777" w:rsidR="00580C1A" w:rsidRDefault="00580C1A" w:rsidP="00E47C53">
            <w:pPr>
              <w:jc w:val="center"/>
            </w:pPr>
            <w:r>
              <w:t>Highly cooperative</w:t>
            </w:r>
          </w:p>
          <w:p w14:paraId="217C59BA" w14:textId="77777777" w:rsidR="00580C1A" w:rsidRDefault="00580C1A" w:rsidP="00E47C53">
            <w:pPr>
              <w:jc w:val="center"/>
            </w:pPr>
            <w:r>
              <w:t>1.10</w:t>
            </w:r>
          </w:p>
        </w:tc>
        <w:tc>
          <w:tcPr>
            <w:tcW w:w="1376" w:type="dxa"/>
            <w:vAlign w:val="center"/>
          </w:tcPr>
          <w:p w14:paraId="3A8AEBDE" w14:textId="77777777" w:rsidR="00580C1A" w:rsidRDefault="00580C1A" w:rsidP="00E47C53">
            <w:pPr>
              <w:jc w:val="center"/>
            </w:pPr>
            <w:r>
              <w:t>Seamless interactions</w:t>
            </w:r>
          </w:p>
          <w:p w14:paraId="7E877F6F" w14:textId="77777777" w:rsidR="00580C1A" w:rsidRDefault="00580C1A" w:rsidP="00E47C53">
            <w:pPr>
              <w:jc w:val="center"/>
            </w:pPr>
            <w:r>
              <w:t>0.00</w:t>
            </w:r>
          </w:p>
        </w:tc>
      </w:tr>
      <w:tr w:rsidR="00580C1A" w14:paraId="3570EA0D" w14:textId="77777777" w:rsidTr="00E47C53">
        <w:tc>
          <w:tcPr>
            <w:tcW w:w="1375" w:type="dxa"/>
            <w:vAlign w:val="center"/>
          </w:tcPr>
          <w:p w14:paraId="7A451E2C" w14:textId="77777777" w:rsidR="00580C1A" w:rsidRPr="00580C1A" w:rsidRDefault="00580C1A" w:rsidP="00E47C53">
            <w:pPr>
              <w:jc w:val="center"/>
              <w:rPr>
                <w:b/>
              </w:rPr>
            </w:pPr>
            <w:r w:rsidRPr="00580C1A">
              <w:rPr>
                <w:b/>
              </w:rPr>
              <w:t>PMAT</w:t>
            </w:r>
          </w:p>
          <w:p w14:paraId="48A37C50" w14:textId="77777777" w:rsidR="00580C1A" w:rsidRPr="00580C1A" w:rsidRDefault="00580C1A" w:rsidP="00E47C53">
            <w:pPr>
              <w:jc w:val="center"/>
              <w:rPr>
                <w:b/>
              </w:rPr>
            </w:pPr>
          </w:p>
          <w:p w14:paraId="42E4EC7E" w14:textId="77777777" w:rsidR="00580C1A" w:rsidRPr="00580C1A" w:rsidRDefault="00912E40"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3517909" w14:textId="77777777" w:rsidR="00580C1A" w:rsidRDefault="00580C1A" w:rsidP="00E47C53">
            <w:pPr>
              <w:jc w:val="center"/>
            </w:pPr>
            <w:r>
              <w:t>SW-CMM</w:t>
            </w:r>
          </w:p>
          <w:p w14:paraId="479D3140" w14:textId="77777777" w:rsidR="00580C1A" w:rsidRDefault="00580C1A" w:rsidP="00E47C53">
            <w:pPr>
              <w:jc w:val="center"/>
            </w:pPr>
            <w:r>
              <w:t>Level 1</w:t>
            </w:r>
          </w:p>
          <w:p w14:paraId="74773C10" w14:textId="77777777" w:rsidR="00580C1A" w:rsidRDefault="00580C1A" w:rsidP="00E47C53">
            <w:pPr>
              <w:jc w:val="center"/>
            </w:pPr>
            <w:r>
              <w:t>7.80</w:t>
            </w:r>
          </w:p>
        </w:tc>
        <w:tc>
          <w:tcPr>
            <w:tcW w:w="1375" w:type="dxa"/>
            <w:vAlign w:val="center"/>
          </w:tcPr>
          <w:p w14:paraId="1D482D86" w14:textId="77777777" w:rsidR="00580C1A" w:rsidRDefault="00580C1A" w:rsidP="00E47C53">
            <w:pPr>
              <w:jc w:val="center"/>
            </w:pPr>
            <w:r>
              <w:t>SW-CMM</w:t>
            </w:r>
          </w:p>
          <w:p w14:paraId="75071CF5" w14:textId="77777777" w:rsidR="00580C1A" w:rsidRDefault="00580C1A" w:rsidP="00E47C53">
            <w:pPr>
              <w:jc w:val="center"/>
            </w:pPr>
            <w:r>
              <w:t>Level 1</w:t>
            </w:r>
          </w:p>
          <w:p w14:paraId="2CEED472" w14:textId="77777777" w:rsidR="00580C1A" w:rsidRDefault="00580C1A" w:rsidP="00E47C53">
            <w:pPr>
              <w:jc w:val="center"/>
            </w:pPr>
            <w:r>
              <w:t>6.24</w:t>
            </w:r>
          </w:p>
        </w:tc>
        <w:tc>
          <w:tcPr>
            <w:tcW w:w="1375" w:type="dxa"/>
            <w:vAlign w:val="center"/>
          </w:tcPr>
          <w:p w14:paraId="6158F38D" w14:textId="77777777" w:rsidR="00580C1A" w:rsidRDefault="00580C1A" w:rsidP="00E47C53">
            <w:pPr>
              <w:jc w:val="center"/>
            </w:pPr>
            <w:r>
              <w:t>SW-CMM</w:t>
            </w:r>
          </w:p>
          <w:p w14:paraId="2C8455C5" w14:textId="77777777" w:rsidR="00580C1A" w:rsidRDefault="00580C1A" w:rsidP="00E47C53">
            <w:pPr>
              <w:jc w:val="center"/>
            </w:pPr>
            <w:r>
              <w:t>Level 2</w:t>
            </w:r>
          </w:p>
          <w:p w14:paraId="6BDB2F78" w14:textId="77777777" w:rsidR="00580C1A" w:rsidRDefault="00580C1A" w:rsidP="00E47C53">
            <w:pPr>
              <w:jc w:val="center"/>
            </w:pPr>
            <w:r>
              <w:t>4.68</w:t>
            </w:r>
          </w:p>
        </w:tc>
        <w:tc>
          <w:tcPr>
            <w:tcW w:w="1376" w:type="dxa"/>
            <w:vAlign w:val="center"/>
          </w:tcPr>
          <w:p w14:paraId="52B904AE" w14:textId="77777777" w:rsidR="00580C1A" w:rsidRDefault="00580C1A" w:rsidP="00E47C53">
            <w:pPr>
              <w:jc w:val="center"/>
            </w:pPr>
            <w:r>
              <w:t>SW-CMM</w:t>
            </w:r>
          </w:p>
          <w:p w14:paraId="1EF56B3E" w14:textId="77777777" w:rsidR="00580C1A" w:rsidRDefault="00580C1A" w:rsidP="00E47C53">
            <w:pPr>
              <w:jc w:val="center"/>
            </w:pPr>
            <w:r>
              <w:t>Level 3</w:t>
            </w:r>
          </w:p>
          <w:p w14:paraId="481FEFCE" w14:textId="77777777" w:rsidR="00580C1A" w:rsidRDefault="00580C1A" w:rsidP="00E47C53">
            <w:pPr>
              <w:jc w:val="center"/>
            </w:pPr>
            <w:r>
              <w:t>3.12</w:t>
            </w:r>
          </w:p>
        </w:tc>
        <w:tc>
          <w:tcPr>
            <w:tcW w:w="1376" w:type="dxa"/>
            <w:vAlign w:val="center"/>
          </w:tcPr>
          <w:p w14:paraId="0C3F9A37" w14:textId="77777777" w:rsidR="00580C1A" w:rsidRDefault="00580C1A" w:rsidP="00E47C53">
            <w:pPr>
              <w:jc w:val="center"/>
            </w:pPr>
            <w:r>
              <w:t>SW-CMM</w:t>
            </w:r>
          </w:p>
          <w:p w14:paraId="7F0BE46D" w14:textId="77777777" w:rsidR="00580C1A" w:rsidRDefault="00580C1A" w:rsidP="00E47C53">
            <w:pPr>
              <w:jc w:val="center"/>
            </w:pPr>
            <w:r>
              <w:t>Level 4</w:t>
            </w:r>
          </w:p>
          <w:p w14:paraId="06472F80" w14:textId="77777777" w:rsidR="00580C1A" w:rsidRDefault="00580C1A" w:rsidP="00E47C53">
            <w:pPr>
              <w:jc w:val="center"/>
            </w:pPr>
            <w:r>
              <w:t>1.56</w:t>
            </w:r>
          </w:p>
        </w:tc>
        <w:tc>
          <w:tcPr>
            <w:tcW w:w="1376" w:type="dxa"/>
            <w:vAlign w:val="center"/>
          </w:tcPr>
          <w:p w14:paraId="73F5E563" w14:textId="77777777" w:rsidR="00580C1A" w:rsidRDefault="00580C1A" w:rsidP="00E47C53">
            <w:pPr>
              <w:jc w:val="center"/>
            </w:pPr>
            <w:r>
              <w:t>SW-CMM</w:t>
            </w:r>
          </w:p>
          <w:p w14:paraId="3B6E0764" w14:textId="77777777" w:rsidR="00580C1A" w:rsidRDefault="00580C1A" w:rsidP="00E47C53">
            <w:pPr>
              <w:jc w:val="center"/>
            </w:pPr>
            <w:r>
              <w:t>Level 5</w:t>
            </w:r>
          </w:p>
          <w:p w14:paraId="071E6E0F" w14:textId="77777777" w:rsidR="00580C1A" w:rsidRDefault="00580C1A" w:rsidP="00E47C53">
            <w:pPr>
              <w:jc w:val="center"/>
            </w:pPr>
            <w:r>
              <w:t>0.00</w:t>
            </w:r>
          </w:p>
        </w:tc>
      </w:tr>
    </w:tbl>
    <w:p w14:paraId="2925531C" w14:textId="77777777" w:rsidR="00580C1A" w:rsidRDefault="00580C1A" w:rsidP="00330DB7"/>
    <w:p w14:paraId="61A1121E" w14:textId="137F1A4C" w:rsidR="0002743C" w:rsidRDefault="0002743C" w:rsidP="00330DB7">
      <w:r>
        <w:t>In the following</w:t>
      </w:r>
      <w:r w:rsidR="00D86F87">
        <w:t xml:space="preserve"> five</w:t>
      </w:r>
      <w:r>
        <w:t xml:space="preserve"> sections we are going to argue the choice of the rating level for each</w:t>
      </w:r>
      <w:r w:rsidR="00580C1A">
        <w:t xml:space="preserve"> scale factor. These choices has been</w:t>
      </w:r>
      <w:r>
        <w:t xml:space="preserve"> taken considering,</w:t>
      </w:r>
      <w:r w:rsidR="009E247D">
        <w:t xml:space="preserve"> for each scale factor, a</w:t>
      </w:r>
      <w:r>
        <w:t xml:space="preserve"> criteria</w:t>
      </w:r>
      <w:r w:rsidR="009E247D">
        <w:t xml:space="preserve"> (illustrated as tables that </w:t>
      </w:r>
      <w:r w:rsidR="00580C1A">
        <w:t xml:space="preserve">can </w:t>
      </w:r>
      <w:r w:rsidR="009E247D">
        <w:t>be found in the COCOMO model definition manual) that map some project features onto the scale factors.</w:t>
      </w:r>
    </w:p>
    <w:p w14:paraId="51BA08AC" w14:textId="77777777" w:rsidR="0092607F" w:rsidRDefault="0092607F" w:rsidP="00C83ADE"/>
    <w:p w14:paraId="00D26683" w14:textId="0909A2DF" w:rsidR="009E247D" w:rsidRDefault="009E247D" w:rsidP="009E247D">
      <w:pPr>
        <w:pStyle w:val="Titolo3"/>
      </w:pPr>
      <w:bookmarkStart w:id="21" w:name="_Toc472517345"/>
      <w:r>
        <w:t>3.3.1. Precedentedness</w:t>
      </w:r>
      <w:r w:rsidR="00376622">
        <w:t xml:space="preserve"> (PREC)</w:t>
      </w:r>
      <w:bookmarkEnd w:id="21"/>
    </w:p>
    <w:p w14:paraId="219955F1" w14:textId="03D03FC2" w:rsidR="009E247D" w:rsidRDefault="009E247D" w:rsidP="009E247D">
      <w:r>
        <w:t xml:space="preserve">It’s high if the product is similar to several previously developed projects. </w:t>
      </w:r>
    </w:p>
    <w:tbl>
      <w:tblPr>
        <w:tblStyle w:val="Grigliatabella"/>
        <w:tblW w:w="0" w:type="auto"/>
        <w:tblLook w:val="04A0" w:firstRow="1" w:lastRow="0" w:firstColumn="1" w:lastColumn="0" w:noHBand="0" w:noVBand="1"/>
      </w:tblPr>
      <w:tblGrid>
        <w:gridCol w:w="2528"/>
        <w:gridCol w:w="2446"/>
        <w:gridCol w:w="2327"/>
        <w:gridCol w:w="2327"/>
      </w:tblGrid>
      <w:tr w:rsidR="000B4D1B" w14:paraId="51102B3D" w14:textId="3D3CE6B8" w:rsidTr="000B4D1B">
        <w:tc>
          <w:tcPr>
            <w:tcW w:w="2528" w:type="dxa"/>
          </w:tcPr>
          <w:p w14:paraId="35C966FD" w14:textId="3A36952A" w:rsidR="000B4D1B" w:rsidRPr="000B4D1B" w:rsidRDefault="000B4D1B" w:rsidP="009E247D">
            <w:pPr>
              <w:rPr>
                <w:b/>
              </w:rPr>
            </w:pPr>
            <w:r w:rsidRPr="000B4D1B">
              <w:rPr>
                <w:b/>
              </w:rPr>
              <w:t>Feature</w:t>
            </w:r>
          </w:p>
        </w:tc>
        <w:tc>
          <w:tcPr>
            <w:tcW w:w="2446" w:type="dxa"/>
          </w:tcPr>
          <w:p w14:paraId="0A80BCC6" w14:textId="5B054AF7" w:rsidR="000B4D1B" w:rsidRPr="000B4D1B" w:rsidRDefault="000B4D1B" w:rsidP="009E247D">
            <w:pPr>
              <w:rPr>
                <w:b/>
              </w:rPr>
            </w:pPr>
            <w:r w:rsidRPr="000B4D1B">
              <w:rPr>
                <w:b/>
              </w:rPr>
              <w:t>Very low</w:t>
            </w:r>
          </w:p>
        </w:tc>
        <w:tc>
          <w:tcPr>
            <w:tcW w:w="2327" w:type="dxa"/>
          </w:tcPr>
          <w:p w14:paraId="07D6A8A3" w14:textId="5637479F" w:rsidR="000B4D1B" w:rsidRPr="000B4D1B" w:rsidRDefault="000B4D1B" w:rsidP="009E247D">
            <w:pPr>
              <w:rPr>
                <w:b/>
              </w:rPr>
            </w:pPr>
            <w:r w:rsidRPr="000B4D1B">
              <w:rPr>
                <w:b/>
              </w:rPr>
              <w:t>Nominal/High</w:t>
            </w:r>
          </w:p>
        </w:tc>
        <w:tc>
          <w:tcPr>
            <w:tcW w:w="2327" w:type="dxa"/>
          </w:tcPr>
          <w:p w14:paraId="646C0505" w14:textId="21C384AB" w:rsidR="000B4D1B" w:rsidRPr="000B4D1B" w:rsidRDefault="000B4D1B" w:rsidP="009E247D">
            <w:pPr>
              <w:rPr>
                <w:b/>
              </w:rPr>
            </w:pPr>
            <w:r w:rsidRPr="000B4D1B">
              <w:rPr>
                <w:b/>
              </w:rPr>
              <w:t>Extra High</w:t>
            </w:r>
          </w:p>
        </w:tc>
      </w:tr>
      <w:tr w:rsidR="000B4D1B" w14:paraId="36E4389E" w14:textId="1F098B67" w:rsidTr="00DB6724">
        <w:tc>
          <w:tcPr>
            <w:tcW w:w="2528" w:type="dxa"/>
          </w:tcPr>
          <w:p w14:paraId="74579B93" w14:textId="50DD81C7" w:rsidR="000B4D1B" w:rsidRDefault="000B4D1B" w:rsidP="000B4D1B">
            <w:r>
              <w:t xml:space="preserve">Organizational understanding of product </w:t>
            </w:r>
          </w:p>
        </w:tc>
        <w:tc>
          <w:tcPr>
            <w:tcW w:w="2446" w:type="dxa"/>
            <w:shd w:val="clear" w:color="auto" w:fill="B4C6E7" w:themeFill="accent1" w:themeFillTint="66"/>
            <w:vAlign w:val="center"/>
          </w:tcPr>
          <w:p w14:paraId="5FF83D21" w14:textId="0ED1DC47" w:rsidR="000B4D1B" w:rsidRDefault="000B4D1B" w:rsidP="000B4D1B">
            <w:pPr>
              <w:jc w:val="center"/>
            </w:pPr>
            <w:r>
              <w:t>General</w:t>
            </w:r>
          </w:p>
        </w:tc>
        <w:tc>
          <w:tcPr>
            <w:tcW w:w="2327" w:type="dxa"/>
            <w:shd w:val="clear" w:color="auto" w:fill="FFFFFF" w:themeFill="background1"/>
            <w:vAlign w:val="center"/>
          </w:tcPr>
          <w:p w14:paraId="514DF607" w14:textId="23FC4D89" w:rsidR="000B4D1B" w:rsidRDefault="000B4D1B" w:rsidP="000B4D1B">
            <w:pPr>
              <w:jc w:val="center"/>
            </w:pPr>
            <w:r>
              <w:t>Considerable</w:t>
            </w:r>
          </w:p>
        </w:tc>
        <w:tc>
          <w:tcPr>
            <w:tcW w:w="2327" w:type="dxa"/>
            <w:vAlign w:val="center"/>
          </w:tcPr>
          <w:p w14:paraId="4C35A830" w14:textId="21374E06" w:rsidR="000B4D1B" w:rsidRDefault="000B4D1B" w:rsidP="000B4D1B">
            <w:pPr>
              <w:jc w:val="center"/>
            </w:pPr>
            <w:r>
              <w:t>Thorough</w:t>
            </w:r>
          </w:p>
        </w:tc>
      </w:tr>
      <w:tr w:rsidR="000B4D1B" w14:paraId="24CF7BC6" w14:textId="41821500" w:rsidTr="00851A11">
        <w:tc>
          <w:tcPr>
            <w:tcW w:w="2528" w:type="dxa"/>
          </w:tcPr>
          <w:p w14:paraId="6C5CE993" w14:textId="73117F24" w:rsidR="000B4D1B" w:rsidRDefault="000B4D1B" w:rsidP="009E247D">
            <w:r>
              <w:t>Experience in working with related software systems</w:t>
            </w:r>
          </w:p>
        </w:tc>
        <w:tc>
          <w:tcPr>
            <w:tcW w:w="2446" w:type="dxa"/>
            <w:shd w:val="clear" w:color="auto" w:fill="B4C6E7" w:themeFill="accent1" w:themeFillTint="66"/>
            <w:vAlign w:val="center"/>
          </w:tcPr>
          <w:p w14:paraId="4379A6FC" w14:textId="464718C7" w:rsidR="000B4D1B" w:rsidRDefault="000B4D1B" w:rsidP="000B4D1B">
            <w:pPr>
              <w:jc w:val="center"/>
            </w:pPr>
            <w:r>
              <w:t>Moderate</w:t>
            </w:r>
          </w:p>
        </w:tc>
        <w:tc>
          <w:tcPr>
            <w:tcW w:w="2327" w:type="dxa"/>
            <w:vAlign w:val="center"/>
          </w:tcPr>
          <w:p w14:paraId="2D07F1AE" w14:textId="79176504" w:rsidR="000B4D1B" w:rsidRDefault="000B4D1B" w:rsidP="000B4D1B">
            <w:pPr>
              <w:jc w:val="center"/>
            </w:pPr>
            <w:r>
              <w:t>Considerable</w:t>
            </w:r>
          </w:p>
        </w:tc>
        <w:tc>
          <w:tcPr>
            <w:tcW w:w="2327" w:type="dxa"/>
            <w:vAlign w:val="center"/>
          </w:tcPr>
          <w:p w14:paraId="366C797E" w14:textId="4AB45ADC" w:rsidR="000B4D1B" w:rsidRDefault="000B4D1B" w:rsidP="000B4D1B">
            <w:pPr>
              <w:jc w:val="center"/>
            </w:pPr>
            <w:r>
              <w:t>Extensive</w:t>
            </w:r>
          </w:p>
        </w:tc>
      </w:tr>
      <w:tr w:rsidR="000B4D1B" w14:paraId="406587CC" w14:textId="7A7D9E1A" w:rsidTr="00DB6724">
        <w:tc>
          <w:tcPr>
            <w:tcW w:w="2528" w:type="dxa"/>
          </w:tcPr>
          <w:p w14:paraId="46CC336B" w14:textId="57AF9F2E" w:rsidR="000B4D1B" w:rsidRDefault="000B4D1B" w:rsidP="009E247D">
            <w:r>
              <w:t>Concurrent development of associated new hardware and operational procedures</w:t>
            </w:r>
          </w:p>
        </w:tc>
        <w:tc>
          <w:tcPr>
            <w:tcW w:w="2446" w:type="dxa"/>
            <w:vAlign w:val="center"/>
          </w:tcPr>
          <w:p w14:paraId="22DD7D91" w14:textId="167FCAFD" w:rsidR="000B4D1B" w:rsidRDefault="000B4D1B" w:rsidP="000B4D1B">
            <w:pPr>
              <w:jc w:val="center"/>
            </w:pPr>
            <w:r>
              <w:t>Extensive</w:t>
            </w:r>
          </w:p>
        </w:tc>
        <w:tc>
          <w:tcPr>
            <w:tcW w:w="2327" w:type="dxa"/>
            <w:shd w:val="clear" w:color="auto" w:fill="B4C6E7" w:themeFill="accent1" w:themeFillTint="66"/>
            <w:vAlign w:val="center"/>
          </w:tcPr>
          <w:p w14:paraId="2626FA85" w14:textId="5E04B0FA" w:rsidR="000B4D1B" w:rsidRDefault="000B4D1B" w:rsidP="000B4D1B">
            <w:pPr>
              <w:jc w:val="center"/>
            </w:pPr>
            <w:r>
              <w:t>Moderate</w:t>
            </w:r>
          </w:p>
        </w:tc>
        <w:tc>
          <w:tcPr>
            <w:tcW w:w="2327" w:type="dxa"/>
            <w:vAlign w:val="center"/>
          </w:tcPr>
          <w:p w14:paraId="402748A7" w14:textId="5CC880F7" w:rsidR="000B4D1B" w:rsidRDefault="000B4D1B" w:rsidP="000B4D1B">
            <w:pPr>
              <w:jc w:val="center"/>
            </w:pPr>
            <w:r>
              <w:t>Some</w:t>
            </w:r>
          </w:p>
        </w:tc>
      </w:tr>
      <w:tr w:rsidR="000B4D1B" w14:paraId="555F23F3" w14:textId="3E1AF63A" w:rsidTr="00DB6724">
        <w:tc>
          <w:tcPr>
            <w:tcW w:w="2528" w:type="dxa"/>
          </w:tcPr>
          <w:p w14:paraId="121781E4" w14:textId="1F152818" w:rsidR="000B4D1B" w:rsidRDefault="000B4D1B" w:rsidP="000B4D1B">
            <w:r>
              <w:t xml:space="preserve">Need for innovative data processing </w:t>
            </w:r>
            <w:r w:rsidRPr="000B4D1B">
              <w:t>architectures</w:t>
            </w:r>
            <w:r>
              <w:t xml:space="preserve">, algorithms </w:t>
            </w:r>
          </w:p>
        </w:tc>
        <w:tc>
          <w:tcPr>
            <w:tcW w:w="2446" w:type="dxa"/>
            <w:vAlign w:val="center"/>
          </w:tcPr>
          <w:p w14:paraId="2ADEC712" w14:textId="1D5F2BAF" w:rsidR="000B4D1B" w:rsidRDefault="000B4D1B" w:rsidP="000B4D1B">
            <w:pPr>
              <w:jc w:val="center"/>
            </w:pPr>
            <w:r>
              <w:t>Considerable</w:t>
            </w:r>
          </w:p>
        </w:tc>
        <w:tc>
          <w:tcPr>
            <w:tcW w:w="2327" w:type="dxa"/>
            <w:shd w:val="clear" w:color="auto" w:fill="B4C6E7" w:themeFill="accent1" w:themeFillTint="66"/>
            <w:vAlign w:val="center"/>
          </w:tcPr>
          <w:p w14:paraId="3F87BCB4" w14:textId="243F1A45" w:rsidR="000B4D1B" w:rsidRDefault="000B4D1B" w:rsidP="000B4D1B">
            <w:pPr>
              <w:jc w:val="center"/>
            </w:pPr>
            <w:r>
              <w:t>Some</w:t>
            </w:r>
          </w:p>
        </w:tc>
        <w:tc>
          <w:tcPr>
            <w:tcW w:w="2327" w:type="dxa"/>
            <w:vAlign w:val="center"/>
          </w:tcPr>
          <w:p w14:paraId="2B64D475" w14:textId="09AFE475" w:rsidR="000B4D1B" w:rsidRDefault="000B4D1B" w:rsidP="000B4D1B">
            <w:pPr>
              <w:jc w:val="center"/>
            </w:pPr>
            <w:r>
              <w:t>Minimal</w:t>
            </w:r>
          </w:p>
        </w:tc>
      </w:tr>
    </w:tbl>
    <w:p w14:paraId="6F073D86" w14:textId="77777777" w:rsidR="009E247D" w:rsidRDefault="009E247D" w:rsidP="009E247D"/>
    <w:p w14:paraId="77780ACF" w14:textId="7DA153F0" w:rsidR="00DB6724" w:rsidRDefault="00DB6724" w:rsidP="003A2A1F">
      <w:r>
        <w:t>No particular relationship between developers and costumers leads to a general organizational understanding of the product.</w:t>
      </w:r>
      <w:r w:rsidR="003A2A1F">
        <w:t xml:space="preserve"> For a</w:t>
      </w:r>
      <w:r>
        <w:t>ll the members of our group this is the first large scale project development.</w:t>
      </w:r>
      <w:r w:rsidR="003A2A1F">
        <w:t xml:space="preserve"> The rating level is </w:t>
      </w:r>
      <w:r w:rsidR="00C83ADE">
        <w:t>low</w:t>
      </w:r>
      <w:r w:rsidR="003A2A1F">
        <w:t>.</w:t>
      </w:r>
    </w:p>
    <w:p w14:paraId="6C403231" w14:textId="77777777" w:rsidR="0092607F" w:rsidRDefault="0092607F" w:rsidP="003A2A1F"/>
    <w:p w14:paraId="1FACC63E" w14:textId="0148EA59" w:rsidR="00E5727B" w:rsidRDefault="00E5727B" w:rsidP="00E5727B">
      <w:pPr>
        <w:pStyle w:val="Titolo3"/>
      </w:pPr>
      <w:bookmarkStart w:id="22" w:name="_Toc472517346"/>
      <w:r>
        <w:lastRenderedPageBreak/>
        <w:t>3.3.2. Development flexibility</w:t>
      </w:r>
      <w:r w:rsidR="00376622">
        <w:t xml:space="preserve"> (FLEX)</w:t>
      </w:r>
      <w:bookmarkEnd w:id="22"/>
    </w:p>
    <w:p w14:paraId="0E208E1C" w14:textId="5264FDBB" w:rsidR="00580C1A" w:rsidRDefault="00E5727B" w:rsidP="00E5727B">
      <w:r>
        <w:t>It reflects the degree of flexibility in the development process with respect to the external specification and requirements.</w:t>
      </w:r>
    </w:p>
    <w:tbl>
      <w:tblPr>
        <w:tblStyle w:val="Grigliatabella"/>
        <w:tblW w:w="0" w:type="auto"/>
        <w:tblLook w:val="04A0" w:firstRow="1" w:lastRow="0" w:firstColumn="1" w:lastColumn="0" w:noHBand="0" w:noVBand="1"/>
      </w:tblPr>
      <w:tblGrid>
        <w:gridCol w:w="2528"/>
        <w:gridCol w:w="2446"/>
        <w:gridCol w:w="2327"/>
        <w:gridCol w:w="2327"/>
      </w:tblGrid>
      <w:tr w:rsidR="00E5727B" w14:paraId="25F02730" w14:textId="77777777" w:rsidTr="008E55CD">
        <w:tc>
          <w:tcPr>
            <w:tcW w:w="2528" w:type="dxa"/>
          </w:tcPr>
          <w:p w14:paraId="7B07F256" w14:textId="77777777" w:rsidR="00E5727B" w:rsidRPr="000B4D1B" w:rsidRDefault="00E5727B" w:rsidP="008E55CD">
            <w:pPr>
              <w:rPr>
                <w:b/>
              </w:rPr>
            </w:pPr>
            <w:r w:rsidRPr="000B4D1B">
              <w:rPr>
                <w:b/>
              </w:rPr>
              <w:t>Feature</w:t>
            </w:r>
          </w:p>
        </w:tc>
        <w:tc>
          <w:tcPr>
            <w:tcW w:w="2446" w:type="dxa"/>
          </w:tcPr>
          <w:p w14:paraId="7AE8D2D6" w14:textId="77777777" w:rsidR="00E5727B" w:rsidRPr="000B4D1B" w:rsidRDefault="00E5727B" w:rsidP="008E55CD">
            <w:pPr>
              <w:rPr>
                <w:b/>
              </w:rPr>
            </w:pPr>
            <w:r w:rsidRPr="000B4D1B">
              <w:rPr>
                <w:b/>
              </w:rPr>
              <w:t>Very low</w:t>
            </w:r>
          </w:p>
        </w:tc>
        <w:tc>
          <w:tcPr>
            <w:tcW w:w="2327" w:type="dxa"/>
          </w:tcPr>
          <w:p w14:paraId="50ED56D9" w14:textId="77777777" w:rsidR="00E5727B" w:rsidRPr="000B4D1B" w:rsidRDefault="00E5727B" w:rsidP="008E55CD">
            <w:pPr>
              <w:rPr>
                <w:b/>
              </w:rPr>
            </w:pPr>
            <w:r w:rsidRPr="000B4D1B">
              <w:rPr>
                <w:b/>
              </w:rPr>
              <w:t>Nominal/High</w:t>
            </w:r>
          </w:p>
        </w:tc>
        <w:tc>
          <w:tcPr>
            <w:tcW w:w="2327" w:type="dxa"/>
          </w:tcPr>
          <w:p w14:paraId="3C29AD75" w14:textId="77777777" w:rsidR="00E5727B" w:rsidRPr="000B4D1B" w:rsidRDefault="00E5727B" w:rsidP="008E55CD">
            <w:pPr>
              <w:rPr>
                <w:b/>
              </w:rPr>
            </w:pPr>
            <w:r w:rsidRPr="000B4D1B">
              <w:rPr>
                <w:b/>
              </w:rPr>
              <w:t>Extra High</w:t>
            </w:r>
          </w:p>
        </w:tc>
      </w:tr>
      <w:tr w:rsidR="00E5727B" w14:paraId="02B337A5" w14:textId="77777777" w:rsidTr="008E55CD">
        <w:tc>
          <w:tcPr>
            <w:tcW w:w="2528" w:type="dxa"/>
          </w:tcPr>
          <w:p w14:paraId="091C336F" w14:textId="5850D770" w:rsidR="00E5727B" w:rsidRDefault="00E5727B" w:rsidP="008E55CD">
            <w:r>
              <w:t>Need for software conformance with pre-established requirements</w:t>
            </w:r>
          </w:p>
        </w:tc>
        <w:tc>
          <w:tcPr>
            <w:tcW w:w="2446" w:type="dxa"/>
            <w:shd w:val="clear" w:color="auto" w:fill="B4C6E7" w:themeFill="accent1" w:themeFillTint="66"/>
            <w:vAlign w:val="center"/>
          </w:tcPr>
          <w:p w14:paraId="19EDD862" w14:textId="292D7FA6" w:rsidR="00E5727B" w:rsidRDefault="00E5727B" w:rsidP="008E55CD">
            <w:pPr>
              <w:jc w:val="center"/>
            </w:pPr>
            <w:r>
              <w:t>Full</w:t>
            </w:r>
          </w:p>
        </w:tc>
        <w:tc>
          <w:tcPr>
            <w:tcW w:w="2327" w:type="dxa"/>
            <w:shd w:val="clear" w:color="auto" w:fill="FFFFFF" w:themeFill="background1"/>
            <w:vAlign w:val="center"/>
          </w:tcPr>
          <w:p w14:paraId="5492DDC6" w14:textId="77777777" w:rsidR="00E5727B" w:rsidRDefault="00E5727B" w:rsidP="008E55CD">
            <w:pPr>
              <w:jc w:val="center"/>
            </w:pPr>
            <w:r>
              <w:t>Considerable</w:t>
            </w:r>
          </w:p>
        </w:tc>
        <w:tc>
          <w:tcPr>
            <w:tcW w:w="2327" w:type="dxa"/>
            <w:vAlign w:val="center"/>
          </w:tcPr>
          <w:p w14:paraId="2152DB49" w14:textId="168DFF5C" w:rsidR="00E5727B" w:rsidRDefault="00E5727B" w:rsidP="008E55CD">
            <w:pPr>
              <w:jc w:val="center"/>
            </w:pPr>
            <w:r>
              <w:t>Basic</w:t>
            </w:r>
          </w:p>
        </w:tc>
      </w:tr>
      <w:tr w:rsidR="00E5727B" w14:paraId="263F7F96" w14:textId="77777777" w:rsidTr="00E5727B">
        <w:tc>
          <w:tcPr>
            <w:tcW w:w="2528" w:type="dxa"/>
          </w:tcPr>
          <w:p w14:paraId="306A6A4B" w14:textId="729BD729" w:rsidR="00E5727B" w:rsidRDefault="00E5727B" w:rsidP="008E55CD">
            <w:r>
              <w:t>Need for software conformance with external interface specifications</w:t>
            </w:r>
          </w:p>
        </w:tc>
        <w:tc>
          <w:tcPr>
            <w:tcW w:w="2446" w:type="dxa"/>
            <w:shd w:val="clear" w:color="auto" w:fill="FFFFFF" w:themeFill="background1"/>
            <w:vAlign w:val="center"/>
          </w:tcPr>
          <w:p w14:paraId="7D7C7F4F" w14:textId="0C314335" w:rsidR="00E5727B" w:rsidRDefault="00E5727B" w:rsidP="008E55CD">
            <w:pPr>
              <w:jc w:val="center"/>
            </w:pPr>
            <w:r>
              <w:t>Full</w:t>
            </w:r>
          </w:p>
        </w:tc>
        <w:tc>
          <w:tcPr>
            <w:tcW w:w="2327" w:type="dxa"/>
            <w:vAlign w:val="center"/>
          </w:tcPr>
          <w:p w14:paraId="2C2CF628" w14:textId="77777777" w:rsidR="00E5727B" w:rsidRDefault="00E5727B" w:rsidP="008E55CD">
            <w:pPr>
              <w:jc w:val="center"/>
            </w:pPr>
            <w:r>
              <w:t>Considerable</w:t>
            </w:r>
          </w:p>
        </w:tc>
        <w:tc>
          <w:tcPr>
            <w:tcW w:w="2327" w:type="dxa"/>
            <w:shd w:val="clear" w:color="auto" w:fill="B4C6E7" w:themeFill="accent1" w:themeFillTint="66"/>
            <w:vAlign w:val="center"/>
          </w:tcPr>
          <w:p w14:paraId="53EC2B21" w14:textId="7D613813" w:rsidR="00E5727B" w:rsidRDefault="00E5727B" w:rsidP="008E55CD">
            <w:pPr>
              <w:jc w:val="center"/>
            </w:pPr>
            <w:r>
              <w:t>Basic</w:t>
            </w:r>
          </w:p>
        </w:tc>
      </w:tr>
    </w:tbl>
    <w:p w14:paraId="379522C3" w14:textId="003691A8" w:rsidR="00E5727B" w:rsidRDefault="00E5727B" w:rsidP="00E5727B"/>
    <w:p w14:paraId="3991C715" w14:textId="0C9D08EF" w:rsidR="00D630C1" w:rsidRDefault="00E5727B" w:rsidP="00D630C1">
      <w:r>
        <w:t>High need of meeting the requiremen</w:t>
      </w:r>
      <w:r w:rsidR="00D630C1">
        <w:t>ts but just basic needs of conformance with external interfaces.</w:t>
      </w:r>
      <w:r w:rsidR="00374E15">
        <w:t xml:space="preserve"> The</w:t>
      </w:r>
      <w:r w:rsidR="00D630C1">
        <w:t xml:space="preserve"> </w:t>
      </w:r>
      <w:r w:rsidR="00374E15">
        <w:t>rating level is</w:t>
      </w:r>
      <w:r w:rsidR="00D630C1">
        <w:t xml:space="preserve"> </w:t>
      </w:r>
      <w:r w:rsidR="00C83ADE">
        <w:t>high</w:t>
      </w:r>
      <w:r w:rsidR="00D630C1">
        <w:t>.</w:t>
      </w:r>
    </w:p>
    <w:p w14:paraId="4AD0ED9F" w14:textId="77777777" w:rsidR="0092607F" w:rsidRDefault="0092607F" w:rsidP="00C83ADE"/>
    <w:p w14:paraId="1A0967B6" w14:textId="0AAA8585" w:rsidR="00D630C1" w:rsidRDefault="00D630C1" w:rsidP="00D630C1">
      <w:pPr>
        <w:pStyle w:val="Titolo3"/>
      </w:pPr>
      <w:bookmarkStart w:id="23" w:name="_Toc472517347"/>
      <w:r>
        <w:t>3.3.3 Risk Resolution</w:t>
      </w:r>
      <w:r w:rsidR="00376622">
        <w:t xml:space="preserve"> (RESL)</w:t>
      </w:r>
      <w:bookmarkEnd w:id="23"/>
    </w:p>
    <w:p w14:paraId="4CC10979" w14:textId="3650D919" w:rsidR="00D630C1" w:rsidRDefault="00D630C1" w:rsidP="00D630C1">
      <w:r>
        <w:t xml:space="preserve">It </w:t>
      </w:r>
      <w:r w:rsidRPr="00AF35C7">
        <w:t>reﬂects the level of awareness and reactiveness with respect to risks</w:t>
      </w:r>
      <w:r>
        <w:t>.</w:t>
      </w:r>
    </w:p>
    <w:tbl>
      <w:tblPr>
        <w:tblStyle w:val="Grigliatabella"/>
        <w:tblW w:w="0" w:type="auto"/>
        <w:tblLook w:val="04A0" w:firstRow="1" w:lastRow="0" w:firstColumn="1" w:lastColumn="0" w:noHBand="0" w:noVBand="1"/>
      </w:tblPr>
      <w:tblGrid>
        <w:gridCol w:w="1694"/>
        <w:gridCol w:w="1129"/>
        <w:gridCol w:w="1355"/>
        <w:gridCol w:w="1385"/>
        <w:gridCol w:w="1356"/>
        <w:gridCol w:w="1354"/>
        <w:gridCol w:w="1355"/>
      </w:tblGrid>
      <w:tr w:rsidR="00D630C1" w14:paraId="75ABC993" w14:textId="77777777" w:rsidTr="00D630C1">
        <w:tc>
          <w:tcPr>
            <w:tcW w:w="1696" w:type="dxa"/>
          </w:tcPr>
          <w:p w14:paraId="17845EE0" w14:textId="23D30375" w:rsidR="00D630C1" w:rsidRPr="00D630C1" w:rsidRDefault="00D630C1" w:rsidP="00D630C1">
            <w:pPr>
              <w:rPr>
                <w:b/>
              </w:rPr>
            </w:pPr>
            <w:r w:rsidRPr="00D630C1">
              <w:rPr>
                <w:b/>
              </w:rPr>
              <w:t>Characteristic</w:t>
            </w:r>
          </w:p>
        </w:tc>
        <w:tc>
          <w:tcPr>
            <w:tcW w:w="1131" w:type="dxa"/>
          </w:tcPr>
          <w:p w14:paraId="4C388321" w14:textId="71385D8B" w:rsidR="00D630C1" w:rsidRPr="00D630C1" w:rsidRDefault="00D630C1" w:rsidP="00D630C1">
            <w:pPr>
              <w:rPr>
                <w:b/>
              </w:rPr>
            </w:pPr>
            <w:r w:rsidRPr="00D630C1">
              <w:rPr>
                <w:b/>
              </w:rPr>
              <w:t>Very Low</w:t>
            </w:r>
          </w:p>
        </w:tc>
        <w:tc>
          <w:tcPr>
            <w:tcW w:w="1357" w:type="dxa"/>
          </w:tcPr>
          <w:p w14:paraId="2F0B54F8" w14:textId="1A6986A0" w:rsidR="00D630C1" w:rsidRPr="00D630C1" w:rsidRDefault="00D630C1" w:rsidP="00D630C1">
            <w:pPr>
              <w:rPr>
                <w:b/>
              </w:rPr>
            </w:pPr>
            <w:r w:rsidRPr="00D630C1">
              <w:rPr>
                <w:b/>
              </w:rPr>
              <w:t>Low</w:t>
            </w:r>
          </w:p>
        </w:tc>
        <w:tc>
          <w:tcPr>
            <w:tcW w:w="1366" w:type="dxa"/>
          </w:tcPr>
          <w:p w14:paraId="60C7689C" w14:textId="5D5E559B" w:rsidR="00D630C1" w:rsidRPr="00D630C1" w:rsidRDefault="00D630C1" w:rsidP="00D630C1">
            <w:pPr>
              <w:rPr>
                <w:b/>
              </w:rPr>
            </w:pPr>
            <w:r w:rsidRPr="00D630C1">
              <w:rPr>
                <w:b/>
              </w:rPr>
              <w:t>Nominal</w:t>
            </w:r>
          </w:p>
        </w:tc>
        <w:tc>
          <w:tcPr>
            <w:tcW w:w="1359" w:type="dxa"/>
          </w:tcPr>
          <w:p w14:paraId="5D05238E" w14:textId="0706FEF8" w:rsidR="00D630C1" w:rsidRPr="00D630C1" w:rsidRDefault="00D630C1" w:rsidP="00D630C1">
            <w:pPr>
              <w:rPr>
                <w:b/>
              </w:rPr>
            </w:pPr>
            <w:r w:rsidRPr="00D630C1">
              <w:rPr>
                <w:b/>
              </w:rPr>
              <w:t>High</w:t>
            </w:r>
          </w:p>
        </w:tc>
        <w:tc>
          <w:tcPr>
            <w:tcW w:w="1359" w:type="dxa"/>
          </w:tcPr>
          <w:p w14:paraId="2931D43B" w14:textId="32701389" w:rsidR="00D630C1" w:rsidRPr="00D630C1" w:rsidRDefault="00D630C1" w:rsidP="00D630C1">
            <w:pPr>
              <w:rPr>
                <w:b/>
              </w:rPr>
            </w:pPr>
            <w:r w:rsidRPr="00D630C1">
              <w:rPr>
                <w:b/>
              </w:rPr>
              <w:t>Very High</w:t>
            </w:r>
          </w:p>
        </w:tc>
        <w:tc>
          <w:tcPr>
            <w:tcW w:w="1360" w:type="dxa"/>
          </w:tcPr>
          <w:p w14:paraId="77A7A682" w14:textId="10AA4564" w:rsidR="00D630C1" w:rsidRPr="00D630C1" w:rsidRDefault="00D630C1" w:rsidP="00D630C1">
            <w:pPr>
              <w:rPr>
                <w:b/>
              </w:rPr>
            </w:pPr>
            <w:r w:rsidRPr="00D630C1">
              <w:rPr>
                <w:b/>
              </w:rPr>
              <w:t>Extra High</w:t>
            </w:r>
          </w:p>
        </w:tc>
      </w:tr>
      <w:tr w:rsidR="00D630C1" w14:paraId="37E443C7" w14:textId="77777777" w:rsidTr="00376622">
        <w:tc>
          <w:tcPr>
            <w:tcW w:w="1696" w:type="dxa"/>
          </w:tcPr>
          <w:p w14:paraId="5A611273" w14:textId="7FEFE93F" w:rsidR="00D630C1" w:rsidRPr="00D630C1" w:rsidRDefault="00D630C1" w:rsidP="00D630C1">
            <w:pPr>
              <w:rPr>
                <w:sz w:val="18"/>
                <w:szCs w:val="18"/>
              </w:rPr>
            </w:pPr>
            <w:r w:rsidRPr="00D630C1">
              <w:rPr>
                <w:sz w:val="18"/>
                <w:szCs w:val="18"/>
              </w:rPr>
              <w:t>Risk Management Plan identifies all critical risk items, establishes milestones for resolving them by PDR or LCA.</w:t>
            </w:r>
          </w:p>
        </w:tc>
        <w:tc>
          <w:tcPr>
            <w:tcW w:w="1131" w:type="dxa"/>
            <w:vAlign w:val="center"/>
          </w:tcPr>
          <w:p w14:paraId="590D9DF7" w14:textId="1FC1A3AE" w:rsidR="00D630C1" w:rsidRDefault="00376622" w:rsidP="00376622">
            <w:pPr>
              <w:jc w:val="center"/>
            </w:pPr>
            <w:r>
              <w:t>None</w:t>
            </w:r>
          </w:p>
        </w:tc>
        <w:tc>
          <w:tcPr>
            <w:tcW w:w="1357" w:type="dxa"/>
            <w:vAlign w:val="center"/>
          </w:tcPr>
          <w:p w14:paraId="7A7204EA" w14:textId="62B11B48" w:rsidR="00D630C1" w:rsidRDefault="00376622" w:rsidP="00376622">
            <w:pPr>
              <w:jc w:val="center"/>
            </w:pPr>
            <w:r>
              <w:t>Little</w:t>
            </w:r>
          </w:p>
        </w:tc>
        <w:tc>
          <w:tcPr>
            <w:tcW w:w="1366" w:type="dxa"/>
            <w:vAlign w:val="center"/>
          </w:tcPr>
          <w:p w14:paraId="03336C57" w14:textId="3F708787" w:rsidR="00D630C1" w:rsidRDefault="00376622" w:rsidP="00376622">
            <w:pPr>
              <w:jc w:val="center"/>
            </w:pPr>
            <w:r>
              <w:t>Some</w:t>
            </w:r>
          </w:p>
        </w:tc>
        <w:tc>
          <w:tcPr>
            <w:tcW w:w="1359" w:type="dxa"/>
            <w:vAlign w:val="center"/>
          </w:tcPr>
          <w:p w14:paraId="66CFE54C" w14:textId="5B0C0EDF" w:rsidR="00D630C1" w:rsidRDefault="00376622" w:rsidP="00376622">
            <w:pPr>
              <w:jc w:val="center"/>
            </w:pPr>
            <w:r>
              <w:t>Generally</w:t>
            </w:r>
          </w:p>
        </w:tc>
        <w:tc>
          <w:tcPr>
            <w:tcW w:w="1359" w:type="dxa"/>
            <w:vAlign w:val="center"/>
          </w:tcPr>
          <w:p w14:paraId="509C8E72" w14:textId="78A37021" w:rsidR="00D630C1" w:rsidRDefault="00376622" w:rsidP="00376622">
            <w:pPr>
              <w:jc w:val="center"/>
            </w:pPr>
            <w:r>
              <w:t>Mostly</w:t>
            </w:r>
          </w:p>
        </w:tc>
        <w:tc>
          <w:tcPr>
            <w:tcW w:w="1360" w:type="dxa"/>
            <w:vAlign w:val="center"/>
          </w:tcPr>
          <w:p w14:paraId="2111833B" w14:textId="31118A24" w:rsidR="00D630C1" w:rsidRDefault="00376622" w:rsidP="00376622">
            <w:pPr>
              <w:jc w:val="center"/>
            </w:pPr>
            <w:r>
              <w:t>Fully</w:t>
            </w:r>
          </w:p>
        </w:tc>
      </w:tr>
      <w:tr w:rsidR="00D630C1" w14:paraId="16276C95" w14:textId="77777777" w:rsidTr="00376622">
        <w:tc>
          <w:tcPr>
            <w:tcW w:w="1696" w:type="dxa"/>
          </w:tcPr>
          <w:p w14:paraId="4B08FEDC" w14:textId="2E7C8184" w:rsidR="00D630C1" w:rsidRPr="00D630C1" w:rsidRDefault="00D630C1" w:rsidP="00D630C1">
            <w:pPr>
              <w:rPr>
                <w:sz w:val="18"/>
                <w:szCs w:val="18"/>
              </w:rPr>
            </w:pPr>
            <w:r w:rsidRPr="00D630C1">
              <w:rPr>
                <w:sz w:val="18"/>
                <w:szCs w:val="18"/>
              </w:rPr>
              <w:t>Schedule, budget, and internal milestones through PDR or LCA compatible with Risk Management Plan.</w:t>
            </w:r>
          </w:p>
        </w:tc>
        <w:tc>
          <w:tcPr>
            <w:tcW w:w="1131" w:type="dxa"/>
            <w:vAlign w:val="center"/>
          </w:tcPr>
          <w:p w14:paraId="33262865" w14:textId="12B50B30" w:rsidR="00D630C1" w:rsidRDefault="00376622" w:rsidP="00376622">
            <w:pPr>
              <w:jc w:val="center"/>
            </w:pPr>
            <w:r>
              <w:t>None</w:t>
            </w:r>
          </w:p>
        </w:tc>
        <w:tc>
          <w:tcPr>
            <w:tcW w:w="1357" w:type="dxa"/>
            <w:vAlign w:val="center"/>
          </w:tcPr>
          <w:p w14:paraId="59E888CD" w14:textId="467AF140" w:rsidR="00D630C1" w:rsidRDefault="00376622" w:rsidP="00376622">
            <w:pPr>
              <w:jc w:val="center"/>
            </w:pPr>
            <w:r>
              <w:t>Little</w:t>
            </w:r>
          </w:p>
        </w:tc>
        <w:tc>
          <w:tcPr>
            <w:tcW w:w="1366" w:type="dxa"/>
            <w:vAlign w:val="center"/>
          </w:tcPr>
          <w:p w14:paraId="48D4FFB5" w14:textId="4DE97AB6" w:rsidR="00D630C1" w:rsidRDefault="00376622" w:rsidP="00376622">
            <w:pPr>
              <w:jc w:val="center"/>
            </w:pPr>
            <w:r>
              <w:t>Some</w:t>
            </w:r>
          </w:p>
        </w:tc>
        <w:tc>
          <w:tcPr>
            <w:tcW w:w="1359" w:type="dxa"/>
            <w:vAlign w:val="center"/>
          </w:tcPr>
          <w:p w14:paraId="2E62976D" w14:textId="111573D5" w:rsidR="00D630C1" w:rsidRDefault="00376622" w:rsidP="00376622">
            <w:pPr>
              <w:jc w:val="center"/>
            </w:pPr>
            <w:r>
              <w:t>Generally</w:t>
            </w:r>
          </w:p>
        </w:tc>
        <w:tc>
          <w:tcPr>
            <w:tcW w:w="1359" w:type="dxa"/>
            <w:vAlign w:val="center"/>
          </w:tcPr>
          <w:p w14:paraId="1757EDD1" w14:textId="7F097270" w:rsidR="00D630C1" w:rsidRDefault="00376622" w:rsidP="00376622">
            <w:pPr>
              <w:jc w:val="center"/>
            </w:pPr>
            <w:r>
              <w:t>Mostly</w:t>
            </w:r>
          </w:p>
        </w:tc>
        <w:tc>
          <w:tcPr>
            <w:tcW w:w="1360" w:type="dxa"/>
            <w:vAlign w:val="center"/>
          </w:tcPr>
          <w:p w14:paraId="234B2DC4" w14:textId="28783E81" w:rsidR="00D630C1" w:rsidRDefault="00376622" w:rsidP="00376622">
            <w:pPr>
              <w:jc w:val="center"/>
            </w:pPr>
            <w:r>
              <w:t>Fully</w:t>
            </w:r>
          </w:p>
        </w:tc>
      </w:tr>
      <w:tr w:rsidR="00D630C1" w14:paraId="29F033C7" w14:textId="77777777" w:rsidTr="00376622">
        <w:tc>
          <w:tcPr>
            <w:tcW w:w="1696" w:type="dxa"/>
          </w:tcPr>
          <w:p w14:paraId="017D4256" w14:textId="3DB0B04B" w:rsidR="00D630C1" w:rsidRPr="00D630C1" w:rsidRDefault="00D630C1" w:rsidP="00D630C1">
            <w:pPr>
              <w:rPr>
                <w:sz w:val="18"/>
                <w:szCs w:val="18"/>
              </w:rPr>
            </w:pPr>
            <w:r w:rsidRPr="00D630C1">
              <w:rPr>
                <w:sz w:val="18"/>
                <w:szCs w:val="18"/>
              </w:rPr>
              <w:t>Percent of development schedule devoted to establishing architecture, given general product objectives.</w:t>
            </w:r>
          </w:p>
        </w:tc>
        <w:tc>
          <w:tcPr>
            <w:tcW w:w="1131" w:type="dxa"/>
            <w:vAlign w:val="center"/>
          </w:tcPr>
          <w:p w14:paraId="3D66852E" w14:textId="2802B29B" w:rsidR="00D630C1" w:rsidRDefault="00376622" w:rsidP="00376622">
            <w:pPr>
              <w:jc w:val="center"/>
            </w:pPr>
            <w:r>
              <w:t>5</w:t>
            </w:r>
          </w:p>
        </w:tc>
        <w:tc>
          <w:tcPr>
            <w:tcW w:w="1357" w:type="dxa"/>
            <w:vAlign w:val="center"/>
          </w:tcPr>
          <w:p w14:paraId="2110086F" w14:textId="0A8AB2B0" w:rsidR="00D630C1" w:rsidRDefault="00376622" w:rsidP="00376622">
            <w:pPr>
              <w:jc w:val="center"/>
            </w:pPr>
            <w:r>
              <w:t>10</w:t>
            </w:r>
          </w:p>
        </w:tc>
        <w:tc>
          <w:tcPr>
            <w:tcW w:w="1366" w:type="dxa"/>
            <w:vAlign w:val="center"/>
          </w:tcPr>
          <w:p w14:paraId="7F205DA4" w14:textId="05F5BD44" w:rsidR="00D630C1" w:rsidRDefault="00376622" w:rsidP="00376622">
            <w:pPr>
              <w:jc w:val="center"/>
            </w:pPr>
            <w:r>
              <w:t>17</w:t>
            </w:r>
          </w:p>
        </w:tc>
        <w:tc>
          <w:tcPr>
            <w:tcW w:w="1359" w:type="dxa"/>
            <w:vAlign w:val="center"/>
          </w:tcPr>
          <w:p w14:paraId="17B55C2F" w14:textId="3F6A9D70" w:rsidR="00D630C1" w:rsidRDefault="00376622" w:rsidP="00376622">
            <w:pPr>
              <w:jc w:val="center"/>
            </w:pPr>
            <w:r>
              <w:t>25</w:t>
            </w:r>
          </w:p>
        </w:tc>
        <w:tc>
          <w:tcPr>
            <w:tcW w:w="1359" w:type="dxa"/>
            <w:vAlign w:val="center"/>
          </w:tcPr>
          <w:p w14:paraId="239E3771" w14:textId="7826B351" w:rsidR="00D630C1" w:rsidRDefault="00376622" w:rsidP="00376622">
            <w:pPr>
              <w:jc w:val="center"/>
            </w:pPr>
            <w:r>
              <w:t>33</w:t>
            </w:r>
          </w:p>
        </w:tc>
        <w:tc>
          <w:tcPr>
            <w:tcW w:w="1360" w:type="dxa"/>
            <w:vAlign w:val="center"/>
          </w:tcPr>
          <w:p w14:paraId="07C19EA7" w14:textId="7FBA1E43" w:rsidR="00D630C1" w:rsidRDefault="00376622" w:rsidP="00376622">
            <w:pPr>
              <w:jc w:val="center"/>
            </w:pPr>
            <w:r>
              <w:t>40</w:t>
            </w:r>
          </w:p>
        </w:tc>
      </w:tr>
      <w:tr w:rsidR="00D630C1" w14:paraId="4884A5A2" w14:textId="77777777" w:rsidTr="00376622">
        <w:tc>
          <w:tcPr>
            <w:tcW w:w="1696" w:type="dxa"/>
          </w:tcPr>
          <w:p w14:paraId="7EFF1B3A" w14:textId="1ED5174C" w:rsidR="00D630C1" w:rsidRPr="00D630C1" w:rsidRDefault="00D630C1" w:rsidP="00D630C1">
            <w:pPr>
              <w:rPr>
                <w:sz w:val="18"/>
                <w:szCs w:val="18"/>
              </w:rPr>
            </w:pPr>
            <w:r w:rsidRPr="00D630C1">
              <w:rPr>
                <w:sz w:val="18"/>
                <w:szCs w:val="18"/>
              </w:rPr>
              <w:t>Percent of required top software architects available to project.</w:t>
            </w:r>
          </w:p>
        </w:tc>
        <w:tc>
          <w:tcPr>
            <w:tcW w:w="1131" w:type="dxa"/>
            <w:vAlign w:val="center"/>
          </w:tcPr>
          <w:p w14:paraId="1BC47A48" w14:textId="2227E9A7" w:rsidR="00D630C1" w:rsidRDefault="00376622" w:rsidP="00376622">
            <w:pPr>
              <w:jc w:val="center"/>
            </w:pPr>
            <w:r>
              <w:t>20</w:t>
            </w:r>
          </w:p>
        </w:tc>
        <w:tc>
          <w:tcPr>
            <w:tcW w:w="1357" w:type="dxa"/>
            <w:vAlign w:val="center"/>
          </w:tcPr>
          <w:p w14:paraId="5B93D985" w14:textId="703B6223" w:rsidR="00D630C1" w:rsidRDefault="00376622" w:rsidP="00376622">
            <w:pPr>
              <w:jc w:val="center"/>
            </w:pPr>
            <w:r>
              <w:t>40</w:t>
            </w:r>
          </w:p>
        </w:tc>
        <w:tc>
          <w:tcPr>
            <w:tcW w:w="1366" w:type="dxa"/>
            <w:vAlign w:val="center"/>
          </w:tcPr>
          <w:p w14:paraId="520CBA74" w14:textId="3130DAF1" w:rsidR="00D630C1" w:rsidRDefault="00376622" w:rsidP="00376622">
            <w:pPr>
              <w:jc w:val="center"/>
            </w:pPr>
            <w:r>
              <w:t>60</w:t>
            </w:r>
          </w:p>
        </w:tc>
        <w:tc>
          <w:tcPr>
            <w:tcW w:w="1359" w:type="dxa"/>
            <w:vAlign w:val="center"/>
          </w:tcPr>
          <w:p w14:paraId="4D59C6A3" w14:textId="3A4C1DB4" w:rsidR="00D630C1" w:rsidRDefault="00376622" w:rsidP="00376622">
            <w:pPr>
              <w:jc w:val="center"/>
            </w:pPr>
            <w:r>
              <w:t>80</w:t>
            </w:r>
          </w:p>
        </w:tc>
        <w:tc>
          <w:tcPr>
            <w:tcW w:w="1359" w:type="dxa"/>
            <w:vAlign w:val="center"/>
          </w:tcPr>
          <w:p w14:paraId="08263488" w14:textId="151C472E" w:rsidR="00D630C1" w:rsidRDefault="00376622" w:rsidP="00376622">
            <w:pPr>
              <w:jc w:val="center"/>
            </w:pPr>
            <w:r>
              <w:t>100</w:t>
            </w:r>
          </w:p>
        </w:tc>
        <w:tc>
          <w:tcPr>
            <w:tcW w:w="1360" w:type="dxa"/>
            <w:vAlign w:val="center"/>
          </w:tcPr>
          <w:p w14:paraId="3CBA0CAA" w14:textId="78E35971" w:rsidR="00D630C1" w:rsidRDefault="00376622" w:rsidP="00376622">
            <w:pPr>
              <w:jc w:val="center"/>
            </w:pPr>
            <w:r>
              <w:t>120</w:t>
            </w:r>
          </w:p>
        </w:tc>
      </w:tr>
      <w:tr w:rsidR="00D630C1" w14:paraId="734F2855" w14:textId="77777777" w:rsidTr="00376622">
        <w:tc>
          <w:tcPr>
            <w:tcW w:w="1696" w:type="dxa"/>
          </w:tcPr>
          <w:p w14:paraId="10825741" w14:textId="4368C13B" w:rsidR="00D630C1" w:rsidRPr="00D630C1" w:rsidRDefault="00D630C1" w:rsidP="00D630C1">
            <w:pPr>
              <w:rPr>
                <w:sz w:val="18"/>
                <w:szCs w:val="18"/>
              </w:rPr>
            </w:pPr>
            <w:r w:rsidRPr="00D630C1">
              <w:rPr>
                <w:sz w:val="18"/>
                <w:szCs w:val="18"/>
              </w:rPr>
              <w:t>Tool support available for resolving risk items, developing and verifying architectural specs</w:t>
            </w:r>
          </w:p>
        </w:tc>
        <w:tc>
          <w:tcPr>
            <w:tcW w:w="1131" w:type="dxa"/>
            <w:vAlign w:val="center"/>
          </w:tcPr>
          <w:p w14:paraId="735A20B1" w14:textId="44EB4AEC" w:rsidR="00D630C1" w:rsidRDefault="00376622" w:rsidP="00376622">
            <w:pPr>
              <w:jc w:val="center"/>
            </w:pPr>
            <w:r>
              <w:t>None</w:t>
            </w:r>
          </w:p>
        </w:tc>
        <w:tc>
          <w:tcPr>
            <w:tcW w:w="1357" w:type="dxa"/>
            <w:vAlign w:val="center"/>
          </w:tcPr>
          <w:p w14:paraId="63A51C76" w14:textId="11A617C7" w:rsidR="00D630C1" w:rsidRDefault="00376622" w:rsidP="00376622">
            <w:pPr>
              <w:jc w:val="center"/>
            </w:pPr>
            <w:r>
              <w:t>Little</w:t>
            </w:r>
          </w:p>
        </w:tc>
        <w:tc>
          <w:tcPr>
            <w:tcW w:w="1366" w:type="dxa"/>
            <w:vAlign w:val="center"/>
          </w:tcPr>
          <w:p w14:paraId="5041C5F0" w14:textId="2BEAF12E" w:rsidR="00D630C1" w:rsidRDefault="00376622" w:rsidP="00376622">
            <w:pPr>
              <w:jc w:val="center"/>
            </w:pPr>
            <w:r>
              <w:t>Some</w:t>
            </w:r>
          </w:p>
        </w:tc>
        <w:tc>
          <w:tcPr>
            <w:tcW w:w="1359" w:type="dxa"/>
            <w:vAlign w:val="center"/>
          </w:tcPr>
          <w:p w14:paraId="065377AF" w14:textId="6F333AEA" w:rsidR="00D630C1" w:rsidRDefault="00376622" w:rsidP="00376622">
            <w:pPr>
              <w:jc w:val="center"/>
            </w:pPr>
            <w:r>
              <w:t>Good</w:t>
            </w:r>
          </w:p>
        </w:tc>
        <w:tc>
          <w:tcPr>
            <w:tcW w:w="1359" w:type="dxa"/>
            <w:vAlign w:val="center"/>
          </w:tcPr>
          <w:p w14:paraId="4B2332D7" w14:textId="1B680E9B" w:rsidR="00D630C1" w:rsidRDefault="00376622" w:rsidP="00376622">
            <w:pPr>
              <w:jc w:val="center"/>
            </w:pPr>
            <w:r>
              <w:t>Strong</w:t>
            </w:r>
          </w:p>
        </w:tc>
        <w:tc>
          <w:tcPr>
            <w:tcW w:w="1360" w:type="dxa"/>
            <w:vAlign w:val="center"/>
          </w:tcPr>
          <w:p w14:paraId="206239C6" w14:textId="020523DC" w:rsidR="00D630C1" w:rsidRDefault="00376622" w:rsidP="00376622">
            <w:pPr>
              <w:jc w:val="center"/>
            </w:pPr>
            <w:r>
              <w:t>Full</w:t>
            </w:r>
          </w:p>
        </w:tc>
      </w:tr>
      <w:tr w:rsidR="00D630C1" w14:paraId="26BC9F8D" w14:textId="77777777" w:rsidTr="00376622">
        <w:tc>
          <w:tcPr>
            <w:tcW w:w="1696" w:type="dxa"/>
          </w:tcPr>
          <w:p w14:paraId="12A0A991" w14:textId="48B42046" w:rsidR="00D630C1" w:rsidRPr="00376622" w:rsidRDefault="00D630C1" w:rsidP="00D630C1">
            <w:pPr>
              <w:rPr>
                <w:sz w:val="16"/>
                <w:szCs w:val="16"/>
              </w:rPr>
            </w:pPr>
            <w:r w:rsidRPr="00376622">
              <w:rPr>
                <w:sz w:val="16"/>
                <w:szCs w:val="16"/>
              </w:rPr>
              <w:t>Level of uncertainty in key architecture drivers: mission, user interface, COTS, hardware, technology, performance.</w:t>
            </w:r>
          </w:p>
        </w:tc>
        <w:tc>
          <w:tcPr>
            <w:tcW w:w="1131" w:type="dxa"/>
            <w:vAlign w:val="center"/>
          </w:tcPr>
          <w:p w14:paraId="3895D746" w14:textId="1A3D5058" w:rsidR="00D630C1" w:rsidRDefault="00376622" w:rsidP="00376622">
            <w:pPr>
              <w:jc w:val="center"/>
            </w:pPr>
            <w:r>
              <w:t>Extreme</w:t>
            </w:r>
          </w:p>
        </w:tc>
        <w:tc>
          <w:tcPr>
            <w:tcW w:w="1357" w:type="dxa"/>
            <w:vAlign w:val="center"/>
          </w:tcPr>
          <w:p w14:paraId="677069BA" w14:textId="3D3FF3E6" w:rsidR="00D630C1" w:rsidRDefault="00376622" w:rsidP="00376622">
            <w:pPr>
              <w:jc w:val="center"/>
            </w:pPr>
            <w:r>
              <w:t>Significant</w:t>
            </w:r>
          </w:p>
        </w:tc>
        <w:tc>
          <w:tcPr>
            <w:tcW w:w="1366" w:type="dxa"/>
            <w:vAlign w:val="center"/>
          </w:tcPr>
          <w:p w14:paraId="5E94E17B" w14:textId="597C8450" w:rsidR="00D630C1" w:rsidRDefault="00376622" w:rsidP="00376622">
            <w:pPr>
              <w:jc w:val="center"/>
            </w:pPr>
            <w:r>
              <w:t>Considerable</w:t>
            </w:r>
          </w:p>
        </w:tc>
        <w:tc>
          <w:tcPr>
            <w:tcW w:w="1359" w:type="dxa"/>
            <w:vAlign w:val="center"/>
          </w:tcPr>
          <w:p w14:paraId="109B0E84" w14:textId="18ECCF06" w:rsidR="00D630C1" w:rsidRDefault="00376622" w:rsidP="00376622">
            <w:pPr>
              <w:jc w:val="center"/>
            </w:pPr>
            <w:r>
              <w:t>Some</w:t>
            </w:r>
          </w:p>
        </w:tc>
        <w:tc>
          <w:tcPr>
            <w:tcW w:w="1359" w:type="dxa"/>
            <w:vAlign w:val="center"/>
          </w:tcPr>
          <w:p w14:paraId="2788A7D6" w14:textId="4FCEEA7A" w:rsidR="00D630C1" w:rsidRDefault="00376622" w:rsidP="00376622">
            <w:pPr>
              <w:jc w:val="center"/>
            </w:pPr>
            <w:r>
              <w:t>Little</w:t>
            </w:r>
          </w:p>
        </w:tc>
        <w:tc>
          <w:tcPr>
            <w:tcW w:w="1360" w:type="dxa"/>
            <w:vAlign w:val="center"/>
          </w:tcPr>
          <w:p w14:paraId="409B73F7" w14:textId="5006273B" w:rsidR="00D630C1" w:rsidRDefault="00376622" w:rsidP="00376622">
            <w:pPr>
              <w:jc w:val="center"/>
            </w:pPr>
            <w:r>
              <w:t>Very little</w:t>
            </w:r>
          </w:p>
        </w:tc>
      </w:tr>
      <w:tr w:rsidR="00D630C1" w14:paraId="2A91C0AD" w14:textId="77777777" w:rsidTr="00376622">
        <w:tc>
          <w:tcPr>
            <w:tcW w:w="1696" w:type="dxa"/>
          </w:tcPr>
          <w:p w14:paraId="6841B9AE" w14:textId="49E836FD" w:rsidR="00D630C1" w:rsidRPr="00376622" w:rsidRDefault="00376622" w:rsidP="00D630C1">
            <w:pPr>
              <w:rPr>
                <w:sz w:val="18"/>
                <w:szCs w:val="18"/>
              </w:rPr>
            </w:pPr>
            <w:r w:rsidRPr="00376622">
              <w:rPr>
                <w:sz w:val="18"/>
                <w:szCs w:val="18"/>
              </w:rPr>
              <w:lastRenderedPageBreak/>
              <w:t>Number and criticality of risk items.</w:t>
            </w:r>
          </w:p>
        </w:tc>
        <w:tc>
          <w:tcPr>
            <w:tcW w:w="1131" w:type="dxa"/>
            <w:vAlign w:val="center"/>
          </w:tcPr>
          <w:p w14:paraId="3C7D2C51" w14:textId="5B8E6022" w:rsidR="00D630C1" w:rsidRDefault="00376622" w:rsidP="00376622">
            <w:pPr>
              <w:jc w:val="center"/>
            </w:pPr>
            <w:r>
              <w:t>&gt;10 Critical</w:t>
            </w:r>
          </w:p>
        </w:tc>
        <w:tc>
          <w:tcPr>
            <w:tcW w:w="1357" w:type="dxa"/>
            <w:vAlign w:val="center"/>
          </w:tcPr>
          <w:p w14:paraId="150B3FE5" w14:textId="77777777" w:rsidR="00376622" w:rsidRDefault="00376622" w:rsidP="00376622">
            <w:pPr>
              <w:jc w:val="center"/>
            </w:pPr>
            <w:r>
              <w:t>5-10</w:t>
            </w:r>
          </w:p>
          <w:p w14:paraId="2919ECAE" w14:textId="6B9EEAA9" w:rsidR="00D630C1" w:rsidRDefault="00376622" w:rsidP="00376622">
            <w:pPr>
              <w:jc w:val="center"/>
            </w:pPr>
            <w:r>
              <w:t xml:space="preserve"> Critical</w:t>
            </w:r>
          </w:p>
        </w:tc>
        <w:tc>
          <w:tcPr>
            <w:tcW w:w="1366" w:type="dxa"/>
            <w:vAlign w:val="center"/>
          </w:tcPr>
          <w:p w14:paraId="29F160E6" w14:textId="77777777" w:rsidR="00D630C1" w:rsidRDefault="00376622" w:rsidP="00376622">
            <w:pPr>
              <w:jc w:val="center"/>
            </w:pPr>
            <w:r>
              <w:t>2-4</w:t>
            </w:r>
          </w:p>
          <w:p w14:paraId="62998D1A" w14:textId="3E671E89" w:rsidR="00376622" w:rsidRDefault="00376622" w:rsidP="00376622">
            <w:pPr>
              <w:jc w:val="center"/>
            </w:pPr>
            <w:r>
              <w:t>Critical</w:t>
            </w:r>
          </w:p>
        </w:tc>
        <w:tc>
          <w:tcPr>
            <w:tcW w:w="1359" w:type="dxa"/>
            <w:vAlign w:val="center"/>
          </w:tcPr>
          <w:p w14:paraId="37C6F9A2" w14:textId="4A9D579F" w:rsidR="00D630C1" w:rsidRDefault="00376622" w:rsidP="00376622">
            <w:pPr>
              <w:jc w:val="center"/>
            </w:pPr>
            <w:r>
              <w:t>1 Critical</w:t>
            </w:r>
          </w:p>
        </w:tc>
        <w:tc>
          <w:tcPr>
            <w:tcW w:w="1359" w:type="dxa"/>
            <w:vAlign w:val="center"/>
          </w:tcPr>
          <w:p w14:paraId="696716F9" w14:textId="77777777" w:rsidR="00376622" w:rsidRDefault="00376622" w:rsidP="00376622">
            <w:pPr>
              <w:jc w:val="center"/>
            </w:pPr>
            <w:r>
              <w:t>&gt;5</w:t>
            </w:r>
          </w:p>
          <w:p w14:paraId="676397DD" w14:textId="32E94CDD" w:rsidR="00D630C1" w:rsidRDefault="00376622" w:rsidP="00376622">
            <w:pPr>
              <w:jc w:val="center"/>
            </w:pPr>
            <w:r>
              <w:t>Non-Critical</w:t>
            </w:r>
          </w:p>
        </w:tc>
        <w:tc>
          <w:tcPr>
            <w:tcW w:w="1360" w:type="dxa"/>
            <w:vAlign w:val="center"/>
          </w:tcPr>
          <w:p w14:paraId="3B367E2C" w14:textId="77777777" w:rsidR="00D630C1" w:rsidRDefault="00376622" w:rsidP="00376622">
            <w:pPr>
              <w:jc w:val="center"/>
            </w:pPr>
            <w:r>
              <w:t>&lt;5</w:t>
            </w:r>
          </w:p>
          <w:p w14:paraId="72C5D538" w14:textId="0C53480A" w:rsidR="00376622" w:rsidRDefault="00376622" w:rsidP="00376622">
            <w:pPr>
              <w:jc w:val="center"/>
            </w:pPr>
            <w:r>
              <w:t>Non-Critical</w:t>
            </w:r>
          </w:p>
        </w:tc>
      </w:tr>
    </w:tbl>
    <w:p w14:paraId="56A55D70" w14:textId="34932731" w:rsidR="00D630C1" w:rsidRDefault="00D630C1" w:rsidP="00D630C1"/>
    <w:p w14:paraId="1FA85AD8" w14:textId="77777777" w:rsidR="0092607F" w:rsidRDefault="0092607F" w:rsidP="00C83ADE"/>
    <w:p w14:paraId="71FF54D0" w14:textId="26D39FDB" w:rsidR="00376622" w:rsidRDefault="00376622" w:rsidP="00376622">
      <w:pPr>
        <w:pStyle w:val="Titolo3"/>
      </w:pPr>
      <w:bookmarkStart w:id="24" w:name="_Toc472517348"/>
      <w:r>
        <w:t>3.3.4 Team Cohesion (TEAM)</w:t>
      </w:r>
      <w:bookmarkEnd w:id="24"/>
    </w:p>
    <w:p w14:paraId="3E2F736A" w14:textId="15CECDE4" w:rsidR="00376622" w:rsidRDefault="00376622" w:rsidP="00376622">
      <w:r>
        <w:t>It reflects the degree of difficulty in synchronizing the project’s stakeholders: users, customers, developers, maintainers.</w:t>
      </w:r>
    </w:p>
    <w:tbl>
      <w:tblPr>
        <w:tblStyle w:val="Grigliatabella"/>
        <w:tblW w:w="0" w:type="auto"/>
        <w:tblLook w:val="04A0" w:firstRow="1" w:lastRow="0" w:firstColumn="1" w:lastColumn="0" w:noHBand="0" w:noVBand="1"/>
      </w:tblPr>
      <w:tblGrid>
        <w:gridCol w:w="1688"/>
        <w:gridCol w:w="1116"/>
        <w:gridCol w:w="1335"/>
        <w:gridCol w:w="1373"/>
        <w:gridCol w:w="1385"/>
        <w:gridCol w:w="1385"/>
        <w:gridCol w:w="1346"/>
      </w:tblGrid>
      <w:tr w:rsidR="003A2A1F" w14:paraId="1D626401" w14:textId="77777777" w:rsidTr="003A2A1F">
        <w:tc>
          <w:tcPr>
            <w:tcW w:w="1694" w:type="dxa"/>
          </w:tcPr>
          <w:p w14:paraId="23F35E85" w14:textId="77777777" w:rsidR="00376622" w:rsidRPr="00D630C1" w:rsidRDefault="00376622" w:rsidP="008E55CD">
            <w:pPr>
              <w:rPr>
                <w:b/>
              </w:rPr>
            </w:pPr>
            <w:r w:rsidRPr="00D630C1">
              <w:rPr>
                <w:b/>
              </w:rPr>
              <w:t>Characteristic</w:t>
            </w:r>
          </w:p>
        </w:tc>
        <w:tc>
          <w:tcPr>
            <w:tcW w:w="1129" w:type="dxa"/>
          </w:tcPr>
          <w:p w14:paraId="4A7DDBA6" w14:textId="77777777" w:rsidR="00376622" w:rsidRPr="00D630C1" w:rsidRDefault="00376622" w:rsidP="008E55CD">
            <w:pPr>
              <w:rPr>
                <w:b/>
              </w:rPr>
            </w:pPr>
            <w:r w:rsidRPr="00D630C1">
              <w:rPr>
                <w:b/>
              </w:rPr>
              <w:t>Very Low</w:t>
            </w:r>
          </w:p>
        </w:tc>
        <w:tc>
          <w:tcPr>
            <w:tcW w:w="1355" w:type="dxa"/>
          </w:tcPr>
          <w:p w14:paraId="59604625" w14:textId="77777777" w:rsidR="00376622" w:rsidRPr="00D630C1" w:rsidRDefault="00376622" w:rsidP="008E55CD">
            <w:pPr>
              <w:rPr>
                <w:b/>
              </w:rPr>
            </w:pPr>
            <w:r w:rsidRPr="00D630C1">
              <w:rPr>
                <w:b/>
              </w:rPr>
              <w:t>Low</w:t>
            </w:r>
          </w:p>
        </w:tc>
        <w:tc>
          <w:tcPr>
            <w:tcW w:w="1385" w:type="dxa"/>
          </w:tcPr>
          <w:p w14:paraId="5D6FE749" w14:textId="77777777" w:rsidR="00376622" w:rsidRPr="00D630C1" w:rsidRDefault="00376622" w:rsidP="008E55CD">
            <w:pPr>
              <w:rPr>
                <w:b/>
              </w:rPr>
            </w:pPr>
            <w:r w:rsidRPr="00D630C1">
              <w:rPr>
                <w:b/>
              </w:rPr>
              <w:t>Nominal</w:t>
            </w:r>
          </w:p>
        </w:tc>
        <w:tc>
          <w:tcPr>
            <w:tcW w:w="1356" w:type="dxa"/>
          </w:tcPr>
          <w:p w14:paraId="2908C04D" w14:textId="77777777" w:rsidR="00376622" w:rsidRPr="00D630C1" w:rsidRDefault="00376622" w:rsidP="008E55CD">
            <w:pPr>
              <w:rPr>
                <w:b/>
              </w:rPr>
            </w:pPr>
            <w:r w:rsidRPr="00D630C1">
              <w:rPr>
                <w:b/>
              </w:rPr>
              <w:t>High</w:t>
            </w:r>
          </w:p>
        </w:tc>
        <w:tc>
          <w:tcPr>
            <w:tcW w:w="1354" w:type="dxa"/>
          </w:tcPr>
          <w:p w14:paraId="4FC60936" w14:textId="77777777" w:rsidR="00376622" w:rsidRPr="00D630C1" w:rsidRDefault="00376622" w:rsidP="008E55CD">
            <w:pPr>
              <w:rPr>
                <w:b/>
              </w:rPr>
            </w:pPr>
            <w:r w:rsidRPr="00D630C1">
              <w:rPr>
                <w:b/>
              </w:rPr>
              <w:t>Very High</w:t>
            </w:r>
          </w:p>
        </w:tc>
        <w:tc>
          <w:tcPr>
            <w:tcW w:w="1355" w:type="dxa"/>
          </w:tcPr>
          <w:p w14:paraId="7B5C4224" w14:textId="77777777" w:rsidR="00376622" w:rsidRPr="00D630C1" w:rsidRDefault="00376622" w:rsidP="008E55CD">
            <w:pPr>
              <w:rPr>
                <w:b/>
              </w:rPr>
            </w:pPr>
            <w:r w:rsidRPr="00D630C1">
              <w:rPr>
                <w:b/>
              </w:rPr>
              <w:t>Extra High</w:t>
            </w:r>
          </w:p>
        </w:tc>
      </w:tr>
      <w:tr w:rsidR="003A2A1F" w14:paraId="565157D0" w14:textId="77777777" w:rsidTr="003A2A1F">
        <w:tc>
          <w:tcPr>
            <w:tcW w:w="1694" w:type="dxa"/>
          </w:tcPr>
          <w:p w14:paraId="62A336D4" w14:textId="04A7B488" w:rsidR="00376622" w:rsidRPr="00D630C1" w:rsidRDefault="00376622" w:rsidP="008E55CD">
            <w:pPr>
              <w:rPr>
                <w:sz w:val="18"/>
                <w:szCs w:val="18"/>
              </w:rPr>
            </w:pPr>
            <w:r>
              <w:t>Consistency of stakeholder objectives and cultures</w:t>
            </w:r>
          </w:p>
        </w:tc>
        <w:tc>
          <w:tcPr>
            <w:tcW w:w="1129" w:type="dxa"/>
            <w:vAlign w:val="center"/>
          </w:tcPr>
          <w:p w14:paraId="2A7B5343" w14:textId="7702A4C4" w:rsidR="00376622" w:rsidRDefault="003A2A1F" w:rsidP="008E55CD">
            <w:pPr>
              <w:jc w:val="center"/>
            </w:pPr>
            <w:r>
              <w:t>Little</w:t>
            </w:r>
          </w:p>
        </w:tc>
        <w:tc>
          <w:tcPr>
            <w:tcW w:w="1355" w:type="dxa"/>
            <w:vAlign w:val="center"/>
          </w:tcPr>
          <w:p w14:paraId="5835E890" w14:textId="019B0255" w:rsidR="00376622" w:rsidRDefault="003A2A1F" w:rsidP="008E55CD">
            <w:pPr>
              <w:jc w:val="center"/>
            </w:pPr>
            <w:r>
              <w:t>Some</w:t>
            </w:r>
          </w:p>
        </w:tc>
        <w:tc>
          <w:tcPr>
            <w:tcW w:w="1385" w:type="dxa"/>
            <w:vAlign w:val="center"/>
          </w:tcPr>
          <w:p w14:paraId="2727B122" w14:textId="681F1221" w:rsidR="00376622" w:rsidRDefault="003A2A1F" w:rsidP="008E55CD">
            <w:pPr>
              <w:jc w:val="center"/>
            </w:pPr>
            <w:r>
              <w:t>Basic</w:t>
            </w:r>
          </w:p>
        </w:tc>
        <w:tc>
          <w:tcPr>
            <w:tcW w:w="1356" w:type="dxa"/>
            <w:vAlign w:val="center"/>
          </w:tcPr>
          <w:p w14:paraId="38C33081" w14:textId="1565C5B0" w:rsidR="00376622" w:rsidRDefault="003A2A1F" w:rsidP="008E55CD">
            <w:pPr>
              <w:jc w:val="center"/>
            </w:pPr>
            <w:r>
              <w:t>Considerable</w:t>
            </w:r>
          </w:p>
        </w:tc>
        <w:tc>
          <w:tcPr>
            <w:tcW w:w="1354" w:type="dxa"/>
            <w:shd w:val="clear" w:color="auto" w:fill="B4C6E7" w:themeFill="accent1" w:themeFillTint="66"/>
            <w:vAlign w:val="center"/>
          </w:tcPr>
          <w:p w14:paraId="3328A5D2" w14:textId="6C1007DB" w:rsidR="00376622" w:rsidRDefault="003A2A1F" w:rsidP="008E55CD">
            <w:pPr>
              <w:jc w:val="center"/>
            </w:pPr>
            <w:r>
              <w:t>Strong</w:t>
            </w:r>
          </w:p>
        </w:tc>
        <w:tc>
          <w:tcPr>
            <w:tcW w:w="1355" w:type="dxa"/>
            <w:vAlign w:val="center"/>
          </w:tcPr>
          <w:p w14:paraId="396E44C7" w14:textId="2F9CE4C3" w:rsidR="00376622" w:rsidRDefault="003A2A1F" w:rsidP="008E55CD">
            <w:pPr>
              <w:jc w:val="center"/>
            </w:pPr>
            <w:r>
              <w:t>Full</w:t>
            </w:r>
          </w:p>
        </w:tc>
      </w:tr>
      <w:tr w:rsidR="003A2A1F" w14:paraId="59DF463F" w14:textId="77777777" w:rsidTr="003A2A1F">
        <w:tc>
          <w:tcPr>
            <w:tcW w:w="1694" w:type="dxa"/>
          </w:tcPr>
          <w:p w14:paraId="09A2B862" w14:textId="4475A23F" w:rsidR="00376622" w:rsidRPr="00D630C1" w:rsidRDefault="00376622" w:rsidP="008E55CD">
            <w:pPr>
              <w:rPr>
                <w:sz w:val="18"/>
                <w:szCs w:val="18"/>
              </w:rPr>
            </w:pPr>
            <w:r>
              <w:t>Ability, willingness of stakeholders to accommodate other stakeholders’ objectives</w:t>
            </w:r>
          </w:p>
        </w:tc>
        <w:tc>
          <w:tcPr>
            <w:tcW w:w="1129" w:type="dxa"/>
            <w:vAlign w:val="center"/>
          </w:tcPr>
          <w:p w14:paraId="428837B5" w14:textId="3199041C" w:rsidR="00376622" w:rsidRDefault="003A2A1F" w:rsidP="008E55CD">
            <w:pPr>
              <w:jc w:val="center"/>
            </w:pPr>
            <w:r>
              <w:t>Little</w:t>
            </w:r>
          </w:p>
        </w:tc>
        <w:tc>
          <w:tcPr>
            <w:tcW w:w="1355" w:type="dxa"/>
            <w:vAlign w:val="center"/>
          </w:tcPr>
          <w:p w14:paraId="7ECDE5C1" w14:textId="4793D8E1" w:rsidR="00376622" w:rsidRDefault="003A2A1F" w:rsidP="008E55CD">
            <w:pPr>
              <w:jc w:val="center"/>
            </w:pPr>
            <w:r>
              <w:t>Some</w:t>
            </w:r>
          </w:p>
        </w:tc>
        <w:tc>
          <w:tcPr>
            <w:tcW w:w="1385" w:type="dxa"/>
            <w:vAlign w:val="center"/>
          </w:tcPr>
          <w:p w14:paraId="3BF4167F" w14:textId="37AAA652" w:rsidR="00376622" w:rsidRDefault="003A2A1F" w:rsidP="008E55CD">
            <w:pPr>
              <w:jc w:val="center"/>
            </w:pPr>
            <w:r>
              <w:t>Basic</w:t>
            </w:r>
          </w:p>
        </w:tc>
        <w:tc>
          <w:tcPr>
            <w:tcW w:w="1356" w:type="dxa"/>
            <w:vAlign w:val="center"/>
          </w:tcPr>
          <w:p w14:paraId="1E0FE9DE" w14:textId="5D678567" w:rsidR="00376622" w:rsidRDefault="003A2A1F" w:rsidP="008E55CD">
            <w:pPr>
              <w:jc w:val="center"/>
            </w:pPr>
            <w:r>
              <w:t>Considerable</w:t>
            </w:r>
          </w:p>
        </w:tc>
        <w:tc>
          <w:tcPr>
            <w:tcW w:w="1354" w:type="dxa"/>
            <w:shd w:val="clear" w:color="auto" w:fill="B4C6E7" w:themeFill="accent1" w:themeFillTint="66"/>
            <w:vAlign w:val="center"/>
          </w:tcPr>
          <w:p w14:paraId="638BBA6B" w14:textId="4D444C45" w:rsidR="00376622" w:rsidRDefault="003A2A1F" w:rsidP="008E55CD">
            <w:pPr>
              <w:jc w:val="center"/>
            </w:pPr>
            <w:r>
              <w:t>Strong</w:t>
            </w:r>
          </w:p>
        </w:tc>
        <w:tc>
          <w:tcPr>
            <w:tcW w:w="1355" w:type="dxa"/>
            <w:vAlign w:val="center"/>
          </w:tcPr>
          <w:p w14:paraId="027B93BC" w14:textId="0ACC70D1" w:rsidR="00376622" w:rsidRDefault="003A2A1F" w:rsidP="008E55CD">
            <w:pPr>
              <w:jc w:val="center"/>
            </w:pPr>
            <w:r>
              <w:t>Full</w:t>
            </w:r>
          </w:p>
        </w:tc>
      </w:tr>
      <w:tr w:rsidR="003A2A1F" w14:paraId="5B5B7DC8" w14:textId="77777777" w:rsidTr="003A2A1F">
        <w:tc>
          <w:tcPr>
            <w:tcW w:w="1694" w:type="dxa"/>
          </w:tcPr>
          <w:p w14:paraId="6596CC82" w14:textId="4F65778E" w:rsidR="00376622" w:rsidRPr="00D630C1" w:rsidRDefault="00376622" w:rsidP="008E55CD">
            <w:pPr>
              <w:rPr>
                <w:sz w:val="18"/>
                <w:szCs w:val="18"/>
              </w:rPr>
            </w:pPr>
            <w:r>
              <w:t>Experience of stakeholders in operating as a team</w:t>
            </w:r>
          </w:p>
        </w:tc>
        <w:tc>
          <w:tcPr>
            <w:tcW w:w="1129" w:type="dxa"/>
            <w:vAlign w:val="center"/>
          </w:tcPr>
          <w:p w14:paraId="65307E1A" w14:textId="65AE1AA8" w:rsidR="00376622" w:rsidRDefault="003A2A1F" w:rsidP="008E55CD">
            <w:pPr>
              <w:jc w:val="center"/>
            </w:pPr>
            <w:r>
              <w:t>None</w:t>
            </w:r>
          </w:p>
        </w:tc>
        <w:tc>
          <w:tcPr>
            <w:tcW w:w="1355" w:type="dxa"/>
            <w:vAlign w:val="center"/>
          </w:tcPr>
          <w:p w14:paraId="10629459" w14:textId="7A740456" w:rsidR="00376622" w:rsidRDefault="003A2A1F" w:rsidP="008E55CD">
            <w:pPr>
              <w:jc w:val="center"/>
            </w:pPr>
            <w:r>
              <w:t>Little</w:t>
            </w:r>
          </w:p>
        </w:tc>
        <w:tc>
          <w:tcPr>
            <w:tcW w:w="1385" w:type="dxa"/>
            <w:vAlign w:val="center"/>
          </w:tcPr>
          <w:p w14:paraId="30E1D933" w14:textId="65E4E535" w:rsidR="00376622" w:rsidRDefault="003A2A1F" w:rsidP="008E55CD">
            <w:pPr>
              <w:jc w:val="center"/>
            </w:pPr>
            <w:r>
              <w:t>Little</w:t>
            </w:r>
          </w:p>
        </w:tc>
        <w:tc>
          <w:tcPr>
            <w:tcW w:w="1356" w:type="dxa"/>
            <w:shd w:val="clear" w:color="auto" w:fill="B4C6E7" w:themeFill="accent1" w:themeFillTint="66"/>
            <w:vAlign w:val="center"/>
          </w:tcPr>
          <w:p w14:paraId="63563C36" w14:textId="67707BD1" w:rsidR="00376622" w:rsidRDefault="003A2A1F" w:rsidP="008E55CD">
            <w:pPr>
              <w:jc w:val="center"/>
            </w:pPr>
            <w:r>
              <w:t>Basic</w:t>
            </w:r>
          </w:p>
        </w:tc>
        <w:tc>
          <w:tcPr>
            <w:tcW w:w="1354" w:type="dxa"/>
            <w:vAlign w:val="center"/>
          </w:tcPr>
          <w:p w14:paraId="7E50D6C7" w14:textId="362F8832" w:rsidR="00376622" w:rsidRDefault="003A2A1F" w:rsidP="008E55CD">
            <w:pPr>
              <w:jc w:val="center"/>
            </w:pPr>
            <w:r>
              <w:t>Considerable</w:t>
            </w:r>
          </w:p>
        </w:tc>
        <w:tc>
          <w:tcPr>
            <w:tcW w:w="1355" w:type="dxa"/>
            <w:vAlign w:val="center"/>
          </w:tcPr>
          <w:p w14:paraId="7E4C9776" w14:textId="1699EEBA" w:rsidR="00376622" w:rsidRDefault="003A2A1F" w:rsidP="008E55CD">
            <w:pPr>
              <w:jc w:val="center"/>
            </w:pPr>
            <w:r>
              <w:t>Extensive</w:t>
            </w:r>
          </w:p>
        </w:tc>
      </w:tr>
      <w:tr w:rsidR="003A2A1F" w14:paraId="7CEA3FE5" w14:textId="77777777" w:rsidTr="003A2A1F">
        <w:tc>
          <w:tcPr>
            <w:tcW w:w="1694" w:type="dxa"/>
          </w:tcPr>
          <w:p w14:paraId="5FF53B7E" w14:textId="6D3A6F53" w:rsidR="00376622" w:rsidRPr="00D630C1" w:rsidRDefault="00376622" w:rsidP="008E55CD">
            <w:pPr>
              <w:rPr>
                <w:sz w:val="18"/>
                <w:szCs w:val="18"/>
              </w:rPr>
            </w:pPr>
            <w:r>
              <w:t>Stakeholder teambuilding to achieve shared vision and commitments</w:t>
            </w:r>
          </w:p>
        </w:tc>
        <w:tc>
          <w:tcPr>
            <w:tcW w:w="1129" w:type="dxa"/>
            <w:vAlign w:val="center"/>
          </w:tcPr>
          <w:p w14:paraId="5DF848CF" w14:textId="3105DA90" w:rsidR="00376622" w:rsidRDefault="003A2A1F" w:rsidP="008E55CD">
            <w:pPr>
              <w:jc w:val="center"/>
            </w:pPr>
            <w:r>
              <w:t>None</w:t>
            </w:r>
          </w:p>
        </w:tc>
        <w:tc>
          <w:tcPr>
            <w:tcW w:w="1355" w:type="dxa"/>
            <w:vAlign w:val="center"/>
          </w:tcPr>
          <w:p w14:paraId="190E0697" w14:textId="2702818F" w:rsidR="00376622" w:rsidRDefault="003A2A1F" w:rsidP="008E55CD">
            <w:pPr>
              <w:jc w:val="center"/>
            </w:pPr>
            <w:r>
              <w:t>Little</w:t>
            </w:r>
          </w:p>
        </w:tc>
        <w:tc>
          <w:tcPr>
            <w:tcW w:w="1385" w:type="dxa"/>
            <w:vAlign w:val="center"/>
          </w:tcPr>
          <w:p w14:paraId="4A1F9D15" w14:textId="6C258BBA" w:rsidR="00376622" w:rsidRDefault="003A2A1F" w:rsidP="008E55CD">
            <w:pPr>
              <w:jc w:val="center"/>
            </w:pPr>
            <w:r>
              <w:t>Little</w:t>
            </w:r>
          </w:p>
        </w:tc>
        <w:tc>
          <w:tcPr>
            <w:tcW w:w="1356" w:type="dxa"/>
            <w:shd w:val="clear" w:color="auto" w:fill="B4C6E7" w:themeFill="accent1" w:themeFillTint="66"/>
            <w:vAlign w:val="center"/>
          </w:tcPr>
          <w:p w14:paraId="39D9FA62" w14:textId="02D59C2C" w:rsidR="00376622" w:rsidRDefault="003A2A1F" w:rsidP="008E55CD">
            <w:pPr>
              <w:jc w:val="center"/>
            </w:pPr>
            <w:r>
              <w:t>Basic</w:t>
            </w:r>
          </w:p>
        </w:tc>
        <w:tc>
          <w:tcPr>
            <w:tcW w:w="1354" w:type="dxa"/>
            <w:vAlign w:val="center"/>
          </w:tcPr>
          <w:p w14:paraId="7A674D93" w14:textId="24E1CC58" w:rsidR="00376622" w:rsidRDefault="003A2A1F" w:rsidP="008E55CD">
            <w:pPr>
              <w:jc w:val="center"/>
            </w:pPr>
            <w:r>
              <w:t>Considerable</w:t>
            </w:r>
          </w:p>
        </w:tc>
        <w:tc>
          <w:tcPr>
            <w:tcW w:w="1355" w:type="dxa"/>
            <w:vAlign w:val="center"/>
          </w:tcPr>
          <w:p w14:paraId="681807A5" w14:textId="7185D7A2" w:rsidR="00376622" w:rsidRDefault="003A2A1F" w:rsidP="008E55CD">
            <w:pPr>
              <w:jc w:val="center"/>
            </w:pPr>
            <w:r>
              <w:t>Extensive</w:t>
            </w:r>
          </w:p>
        </w:tc>
      </w:tr>
    </w:tbl>
    <w:p w14:paraId="39BD5A01" w14:textId="77777777" w:rsidR="00376622" w:rsidRDefault="00376622" w:rsidP="00376622"/>
    <w:p w14:paraId="782B3FA6" w14:textId="7EDAC23C" w:rsidR="00C605A1" w:rsidRDefault="003A2A1F" w:rsidP="003A2A1F">
      <w:r>
        <w:t xml:space="preserve">The members of our team cooperate very well, but we have to take into account the inevitable divergences with other stakeholders such as users and costumers. The rating level is </w:t>
      </w:r>
      <w:r w:rsidR="00C83ADE">
        <w:t>high</w:t>
      </w:r>
      <w:r>
        <w:t>.</w:t>
      </w:r>
    </w:p>
    <w:p w14:paraId="297EE6D3" w14:textId="77777777" w:rsidR="0092607F" w:rsidRDefault="0092607F" w:rsidP="00C83ADE"/>
    <w:p w14:paraId="4DB6E49E" w14:textId="42C5634A" w:rsidR="003A2A1F" w:rsidRDefault="003A2A1F" w:rsidP="003A2A1F">
      <w:pPr>
        <w:pStyle w:val="Titolo3"/>
      </w:pPr>
      <w:bookmarkStart w:id="25" w:name="_Toc472517349"/>
      <w:r>
        <w:t>3.3.5 Process Maturity (PMAT)</w:t>
      </w:r>
      <w:bookmarkEnd w:id="25"/>
    </w:p>
    <w:p w14:paraId="540F6A8B" w14:textId="58BF92D9" w:rsidR="00715E20" w:rsidRPr="00715E20" w:rsidRDefault="00715E20" w:rsidP="00715E20">
      <w:r w:rsidRPr="00715E20">
        <w:t>Refers to a well known method for assessing the maturity of a software organization, CMM, now evolved into CMMI</w:t>
      </w:r>
      <w:r>
        <w:t>.</w:t>
      </w:r>
    </w:p>
    <w:tbl>
      <w:tblPr>
        <w:tblStyle w:val="Grigliatabella"/>
        <w:tblW w:w="5000" w:type="pct"/>
        <w:tblLook w:val="04A0" w:firstRow="1" w:lastRow="0" w:firstColumn="1" w:lastColumn="0" w:noHBand="0" w:noVBand="1"/>
      </w:tblPr>
      <w:tblGrid>
        <w:gridCol w:w="3210"/>
        <w:gridCol w:w="3401"/>
        <w:gridCol w:w="3017"/>
      </w:tblGrid>
      <w:tr w:rsidR="006C2300" w14:paraId="53A72729" w14:textId="77777777" w:rsidTr="006C2300">
        <w:tc>
          <w:tcPr>
            <w:tcW w:w="1667" w:type="pct"/>
          </w:tcPr>
          <w:p w14:paraId="019020B3" w14:textId="40800BF2" w:rsidR="006C2300" w:rsidRPr="006C2300" w:rsidRDefault="006C2300" w:rsidP="003A2A1F">
            <w:pPr>
              <w:rPr>
                <w:b/>
              </w:rPr>
            </w:pPr>
            <w:r w:rsidRPr="006C2300">
              <w:rPr>
                <w:b/>
              </w:rPr>
              <w:t>PMAT Rating</w:t>
            </w:r>
          </w:p>
        </w:tc>
        <w:tc>
          <w:tcPr>
            <w:tcW w:w="1766" w:type="pct"/>
          </w:tcPr>
          <w:p w14:paraId="11431D37" w14:textId="0B570EF8" w:rsidR="006C2300" w:rsidRPr="006C2300" w:rsidRDefault="006C2300" w:rsidP="003A2A1F">
            <w:pPr>
              <w:rPr>
                <w:b/>
              </w:rPr>
            </w:pPr>
            <w:r w:rsidRPr="006C2300">
              <w:rPr>
                <w:b/>
              </w:rPr>
              <w:t>Maturity Level</w:t>
            </w:r>
          </w:p>
        </w:tc>
        <w:tc>
          <w:tcPr>
            <w:tcW w:w="1568" w:type="pct"/>
          </w:tcPr>
          <w:p w14:paraId="56C48492" w14:textId="25E60195" w:rsidR="006C2300" w:rsidRPr="006C2300" w:rsidRDefault="006C2300" w:rsidP="003A2A1F">
            <w:pPr>
              <w:rPr>
                <w:b/>
              </w:rPr>
            </w:pPr>
            <w:r w:rsidRPr="006C2300">
              <w:rPr>
                <w:b/>
              </w:rPr>
              <w:t>Process Characteristics</w:t>
            </w:r>
          </w:p>
        </w:tc>
      </w:tr>
      <w:tr w:rsidR="006C2300" w14:paraId="17C3BDA9" w14:textId="77777777" w:rsidTr="006C2300">
        <w:tc>
          <w:tcPr>
            <w:tcW w:w="1667" w:type="pct"/>
          </w:tcPr>
          <w:p w14:paraId="4E964169" w14:textId="38C4D3E2" w:rsidR="006C2300" w:rsidRPr="006C2300" w:rsidRDefault="006C2300" w:rsidP="003A2A1F">
            <w:pPr>
              <w:rPr>
                <w:b/>
              </w:rPr>
            </w:pPr>
            <w:r w:rsidRPr="006C2300">
              <w:rPr>
                <w:b/>
              </w:rPr>
              <w:t>Very low/low</w:t>
            </w:r>
          </w:p>
        </w:tc>
        <w:tc>
          <w:tcPr>
            <w:tcW w:w="1766" w:type="pct"/>
          </w:tcPr>
          <w:p w14:paraId="2F963CDD" w14:textId="3DFEC588" w:rsidR="006C2300" w:rsidRDefault="006C2300" w:rsidP="00BF5118">
            <w:pPr>
              <w:jc w:val="center"/>
            </w:pPr>
            <w:r>
              <w:t>CMM level 1</w:t>
            </w:r>
          </w:p>
          <w:p w14:paraId="75583A19" w14:textId="31A9B0B8" w:rsidR="006C2300" w:rsidRDefault="006C2300" w:rsidP="00BF5118">
            <w:pPr>
              <w:jc w:val="center"/>
            </w:pPr>
            <w:r>
              <w:t>Initial</w:t>
            </w:r>
          </w:p>
        </w:tc>
        <w:tc>
          <w:tcPr>
            <w:tcW w:w="1568" w:type="pct"/>
          </w:tcPr>
          <w:p w14:paraId="54B9D2EF" w14:textId="157517A6" w:rsidR="006C2300" w:rsidRDefault="006C2300" w:rsidP="00BF5118">
            <w:pPr>
              <w:jc w:val="center"/>
            </w:pPr>
            <w:r w:rsidRPr="00715E20">
              <w:t>Process is unpredictable, poorly controlled, and  reactive</w:t>
            </w:r>
          </w:p>
        </w:tc>
      </w:tr>
      <w:tr w:rsidR="006C2300" w14:paraId="4DB326E9" w14:textId="77777777" w:rsidTr="00D86F87">
        <w:tc>
          <w:tcPr>
            <w:tcW w:w="1667" w:type="pct"/>
            <w:shd w:val="clear" w:color="auto" w:fill="B4C6E7" w:themeFill="accent1" w:themeFillTint="66"/>
          </w:tcPr>
          <w:p w14:paraId="7BE967CE" w14:textId="3554CA90" w:rsidR="006C2300" w:rsidRPr="006C2300" w:rsidRDefault="006C2300" w:rsidP="00D86F87">
            <w:pPr>
              <w:tabs>
                <w:tab w:val="left" w:pos="2280"/>
              </w:tabs>
              <w:rPr>
                <w:b/>
              </w:rPr>
            </w:pPr>
            <w:r w:rsidRPr="006C2300">
              <w:rPr>
                <w:b/>
              </w:rPr>
              <w:t>Nominal</w:t>
            </w:r>
            <w:r w:rsidR="00D86F87">
              <w:rPr>
                <w:b/>
              </w:rPr>
              <w:tab/>
            </w:r>
          </w:p>
        </w:tc>
        <w:tc>
          <w:tcPr>
            <w:tcW w:w="1766" w:type="pct"/>
            <w:shd w:val="clear" w:color="auto" w:fill="B4C6E7" w:themeFill="accent1" w:themeFillTint="66"/>
          </w:tcPr>
          <w:p w14:paraId="3FE1EBB5" w14:textId="77777777" w:rsidR="006C2300" w:rsidRDefault="006C2300" w:rsidP="00BF5118">
            <w:pPr>
              <w:jc w:val="center"/>
            </w:pPr>
            <w:r>
              <w:t>CMM level 2</w:t>
            </w:r>
          </w:p>
          <w:p w14:paraId="44405594" w14:textId="13A4981A" w:rsidR="006C2300" w:rsidRDefault="006C2300" w:rsidP="00BF5118">
            <w:pPr>
              <w:jc w:val="center"/>
            </w:pPr>
            <w:r>
              <w:t>Managed</w:t>
            </w:r>
          </w:p>
        </w:tc>
        <w:tc>
          <w:tcPr>
            <w:tcW w:w="1568" w:type="pct"/>
            <w:shd w:val="clear" w:color="auto" w:fill="B4C6E7" w:themeFill="accent1" w:themeFillTint="66"/>
          </w:tcPr>
          <w:p w14:paraId="731FDF76" w14:textId="5EBE8C26" w:rsidR="006C2300" w:rsidRDefault="006C2300" w:rsidP="00BF5118">
            <w:pPr>
              <w:jc w:val="center"/>
            </w:pPr>
            <w:r w:rsidRPr="006C2300">
              <w:t>Process is characterized  for projects and is often reactive</w:t>
            </w:r>
          </w:p>
        </w:tc>
      </w:tr>
      <w:tr w:rsidR="006C2300" w14:paraId="6DA41864" w14:textId="77777777" w:rsidTr="006C2300">
        <w:tc>
          <w:tcPr>
            <w:tcW w:w="1667" w:type="pct"/>
          </w:tcPr>
          <w:p w14:paraId="6CE8A5E3" w14:textId="40EF6252" w:rsidR="006C2300" w:rsidRPr="006C2300" w:rsidRDefault="006C2300" w:rsidP="003A2A1F">
            <w:pPr>
              <w:rPr>
                <w:b/>
              </w:rPr>
            </w:pPr>
            <w:r w:rsidRPr="006C2300">
              <w:rPr>
                <w:b/>
              </w:rPr>
              <w:t>High</w:t>
            </w:r>
          </w:p>
        </w:tc>
        <w:tc>
          <w:tcPr>
            <w:tcW w:w="1766" w:type="pct"/>
          </w:tcPr>
          <w:p w14:paraId="31D855DD" w14:textId="77777777" w:rsidR="006C2300" w:rsidRDefault="006C2300" w:rsidP="00BF5118">
            <w:pPr>
              <w:jc w:val="center"/>
            </w:pPr>
            <w:r>
              <w:t>CMM level 3</w:t>
            </w:r>
          </w:p>
          <w:p w14:paraId="3430EF39" w14:textId="4F13773A" w:rsidR="006C2300" w:rsidRDefault="006C2300" w:rsidP="00BF5118">
            <w:pPr>
              <w:jc w:val="center"/>
            </w:pPr>
            <w:r>
              <w:t>Defined</w:t>
            </w:r>
          </w:p>
        </w:tc>
        <w:tc>
          <w:tcPr>
            <w:tcW w:w="1568" w:type="pct"/>
          </w:tcPr>
          <w:p w14:paraId="54563DFD" w14:textId="2DEF8E53" w:rsidR="006C2300" w:rsidRDefault="006C2300" w:rsidP="00BF5118">
            <w:pPr>
              <w:jc w:val="center"/>
            </w:pPr>
            <w:r w:rsidRPr="00715E20">
              <w:t>Process is characterized for the organization and is proactive</w:t>
            </w:r>
          </w:p>
        </w:tc>
      </w:tr>
      <w:tr w:rsidR="006C2300" w14:paraId="5003A7AF" w14:textId="77777777" w:rsidTr="006C2300">
        <w:tc>
          <w:tcPr>
            <w:tcW w:w="1667" w:type="pct"/>
          </w:tcPr>
          <w:p w14:paraId="4B48A2C6" w14:textId="3A9BBB88" w:rsidR="006C2300" w:rsidRPr="006C2300" w:rsidRDefault="006C2300" w:rsidP="003A2A1F">
            <w:pPr>
              <w:rPr>
                <w:b/>
              </w:rPr>
            </w:pPr>
            <w:r w:rsidRPr="006C2300">
              <w:rPr>
                <w:b/>
              </w:rPr>
              <w:t>Very high</w:t>
            </w:r>
          </w:p>
        </w:tc>
        <w:tc>
          <w:tcPr>
            <w:tcW w:w="1766" w:type="pct"/>
          </w:tcPr>
          <w:p w14:paraId="38D1DBB7" w14:textId="77777777" w:rsidR="006C2300" w:rsidRDefault="006C2300" w:rsidP="00BF5118">
            <w:pPr>
              <w:jc w:val="center"/>
            </w:pPr>
            <w:r>
              <w:t>CMM level 4</w:t>
            </w:r>
          </w:p>
          <w:p w14:paraId="3C9955E1" w14:textId="65E6C7AE" w:rsidR="006C2300" w:rsidRDefault="006C2300" w:rsidP="00BF5118">
            <w:pPr>
              <w:jc w:val="center"/>
            </w:pPr>
            <w:r>
              <w:t>Quantitatively managed</w:t>
            </w:r>
          </w:p>
        </w:tc>
        <w:tc>
          <w:tcPr>
            <w:tcW w:w="1568" w:type="pct"/>
          </w:tcPr>
          <w:p w14:paraId="61806B4F" w14:textId="0175D9C3" w:rsidR="006C2300" w:rsidRDefault="00BF5118" w:rsidP="00BF5118">
            <w:pPr>
              <w:jc w:val="center"/>
            </w:pPr>
            <w:r w:rsidRPr="00BF5118">
              <w:t>Process is measured and controlled</w:t>
            </w:r>
          </w:p>
        </w:tc>
      </w:tr>
      <w:tr w:rsidR="006C2300" w14:paraId="09E4BA02" w14:textId="77777777" w:rsidTr="006C2300">
        <w:tc>
          <w:tcPr>
            <w:tcW w:w="1667" w:type="pct"/>
          </w:tcPr>
          <w:p w14:paraId="3744B4D3" w14:textId="03761EC9" w:rsidR="006C2300" w:rsidRPr="006C2300" w:rsidRDefault="006C2300" w:rsidP="003A2A1F">
            <w:pPr>
              <w:rPr>
                <w:b/>
              </w:rPr>
            </w:pPr>
            <w:r w:rsidRPr="006C2300">
              <w:rPr>
                <w:b/>
              </w:rPr>
              <w:t>Extra high</w:t>
            </w:r>
          </w:p>
        </w:tc>
        <w:tc>
          <w:tcPr>
            <w:tcW w:w="1766" w:type="pct"/>
          </w:tcPr>
          <w:p w14:paraId="7E83577C" w14:textId="77777777" w:rsidR="006C2300" w:rsidRDefault="006C2300" w:rsidP="00BF5118">
            <w:pPr>
              <w:jc w:val="center"/>
            </w:pPr>
            <w:r>
              <w:t>CMM level 5</w:t>
            </w:r>
          </w:p>
          <w:p w14:paraId="61D9CABB" w14:textId="6CAB870A" w:rsidR="006C2300" w:rsidRDefault="006C2300" w:rsidP="00BF5118">
            <w:pPr>
              <w:jc w:val="center"/>
            </w:pPr>
            <w:r>
              <w:t>Optimizing</w:t>
            </w:r>
          </w:p>
        </w:tc>
        <w:tc>
          <w:tcPr>
            <w:tcW w:w="1568" w:type="pct"/>
          </w:tcPr>
          <w:p w14:paraId="7B435E18" w14:textId="2963972E" w:rsidR="006C2300" w:rsidRDefault="006C2300" w:rsidP="00BF5118">
            <w:pPr>
              <w:jc w:val="center"/>
            </w:pPr>
            <w:r w:rsidRPr="006C2300">
              <w:t>Focus is on continuous quantitative improvement</w:t>
            </w:r>
          </w:p>
        </w:tc>
      </w:tr>
    </w:tbl>
    <w:p w14:paraId="322CB52D" w14:textId="77777777" w:rsidR="003A2A1F" w:rsidRDefault="003A2A1F" w:rsidP="003A2A1F"/>
    <w:p w14:paraId="10EBBC13" w14:textId="42B3B64A" w:rsidR="00D86F87" w:rsidRDefault="00D86F87" w:rsidP="003A2A1F">
      <w:r>
        <w:t xml:space="preserve">We think our project is not so advanced to contain proactive processes. It’s often reactive and relies on the knowledge of the three group members and their good interaction. The rating level is </w:t>
      </w:r>
      <w:r w:rsidR="00C83ADE">
        <w:t>nominal</w:t>
      </w:r>
      <w:r>
        <w:t>.</w:t>
      </w:r>
    </w:p>
    <w:p w14:paraId="4A10DC3C" w14:textId="77777777" w:rsidR="00C83ADE" w:rsidRDefault="00C83ADE" w:rsidP="003A2A1F"/>
    <w:p w14:paraId="7CFB2AE5" w14:textId="540E20A1" w:rsidR="00D86F87" w:rsidRDefault="00437491" w:rsidP="00437491">
      <w:pPr>
        <w:pStyle w:val="Titolo2"/>
      </w:pPr>
      <w:bookmarkStart w:id="26" w:name="_Toc472517350"/>
      <w:r>
        <w:t>3.</w:t>
      </w:r>
      <w:r w:rsidR="00015ED1">
        <w:t>5 Scale factor</w:t>
      </w:r>
      <w:r w:rsidR="00CE1D4C">
        <w:t>s</w:t>
      </w:r>
      <w:r w:rsidR="00015ED1">
        <w:t xml:space="preserve"> overview</w:t>
      </w:r>
      <w:bookmarkEnd w:id="26"/>
    </w:p>
    <w:p w14:paraId="6C0D1BCD" w14:textId="4DF085E0" w:rsidR="00015ED1" w:rsidRDefault="00015ED1" w:rsidP="00015ED1">
      <w:r>
        <w:t>The following table summarizes the choices of the scale factor analysis.</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2B45C21C" w14:textId="77777777" w:rsidTr="00580C1A">
        <w:tc>
          <w:tcPr>
            <w:tcW w:w="1375" w:type="dxa"/>
            <w:vAlign w:val="center"/>
          </w:tcPr>
          <w:p w14:paraId="6E5489A0" w14:textId="7A858E7D" w:rsidR="00015ED1" w:rsidRPr="00580C1A" w:rsidRDefault="00015ED1" w:rsidP="00580C1A">
            <w:pPr>
              <w:jc w:val="center"/>
              <w:rPr>
                <w:b/>
              </w:rPr>
            </w:pPr>
            <w:r w:rsidRPr="00580C1A">
              <w:rPr>
                <w:b/>
              </w:rPr>
              <w:t>Scale factor</w:t>
            </w:r>
          </w:p>
        </w:tc>
        <w:tc>
          <w:tcPr>
            <w:tcW w:w="1375" w:type="dxa"/>
            <w:vAlign w:val="center"/>
          </w:tcPr>
          <w:p w14:paraId="3C30C47F" w14:textId="70B845B2" w:rsidR="00015ED1" w:rsidRPr="00580C1A" w:rsidRDefault="00015ED1" w:rsidP="00580C1A">
            <w:pPr>
              <w:jc w:val="center"/>
              <w:rPr>
                <w:b/>
              </w:rPr>
            </w:pPr>
            <w:r w:rsidRPr="00580C1A">
              <w:rPr>
                <w:b/>
              </w:rPr>
              <w:t>Very Low</w:t>
            </w:r>
          </w:p>
        </w:tc>
        <w:tc>
          <w:tcPr>
            <w:tcW w:w="1375" w:type="dxa"/>
            <w:vAlign w:val="center"/>
          </w:tcPr>
          <w:p w14:paraId="35EF2244" w14:textId="6856BA45" w:rsidR="00015ED1" w:rsidRPr="00580C1A" w:rsidRDefault="00015ED1" w:rsidP="00580C1A">
            <w:pPr>
              <w:jc w:val="center"/>
              <w:rPr>
                <w:b/>
              </w:rPr>
            </w:pPr>
            <w:r w:rsidRPr="00580C1A">
              <w:rPr>
                <w:b/>
              </w:rPr>
              <w:t>Low</w:t>
            </w:r>
          </w:p>
        </w:tc>
        <w:tc>
          <w:tcPr>
            <w:tcW w:w="1375" w:type="dxa"/>
            <w:vAlign w:val="center"/>
          </w:tcPr>
          <w:p w14:paraId="32025449" w14:textId="6234C59A" w:rsidR="00015ED1" w:rsidRPr="00580C1A" w:rsidRDefault="00015ED1" w:rsidP="00580C1A">
            <w:pPr>
              <w:jc w:val="center"/>
              <w:rPr>
                <w:b/>
              </w:rPr>
            </w:pPr>
            <w:r w:rsidRPr="00580C1A">
              <w:rPr>
                <w:b/>
              </w:rPr>
              <w:t>Nominal</w:t>
            </w:r>
          </w:p>
        </w:tc>
        <w:tc>
          <w:tcPr>
            <w:tcW w:w="1376" w:type="dxa"/>
            <w:vAlign w:val="center"/>
          </w:tcPr>
          <w:p w14:paraId="1E68363C" w14:textId="1D8D8B4D" w:rsidR="00015ED1" w:rsidRPr="00580C1A" w:rsidRDefault="00015ED1" w:rsidP="00580C1A">
            <w:pPr>
              <w:jc w:val="center"/>
              <w:rPr>
                <w:b/>
              </w:rPr>
            </w:pPr>
            <w:r w:rsidRPr="00580C1A">
              <w:rPr>
                <w:b/>
              </w:rPr>
              <w:t>High</w:t>
            </w:r>
          </w:p>
        </w:tc>
        <w:tc>
          <w:tcPr>
            <w:tcW w:w="1376" w:type="dxa"/>
            <w:vAlign w:val="center"/>
          </w:tcPr>
          <w:p w14:paraId="1EF55ABD" w14:textId="5A25C118" w:rsidR="00015ED1" w:rsidRPr="00580C1A" w:rsidRDefault="00015ED1" w:rsidP="00580C1A">
            <w:pPr>
              <w:jc w:val="center"/>
              <w:rPr>
                <w:b/>
              </w:rPr>
            </w:pPr>
            <w:r w:rsidRPr="00580C1A">
              <w:rPr>
                <w:b/>
              </w:rPr>
              <w:t>Very High</w:t>
            </w:r>
          </w:p>
        </w:tc>
        <w:tc>
          <w:tcPr>
            <w:tcW w:w="1376" w:type="dxa"/>
            <w:vAlign w:val="center"/>
          </w:tcPr>
          <w:p w14:paraId="45A6CE51" w14:textId="756D916E" w:rsidR="00015ED1" w:rsidRPr="00580C1A" w:rsidRDefault="00015ED1" w:rsidP="00580C1A">
            <w:pPr>
              <w:jc w:val="center"/>
              <w:rPr>
                <w:b/>
              </w:rPr>
            </w:pPr>
            <w:r w:rsidRPr="00580C1A">
              <w:rPr>
                <w:b/>
              </w:rPr>
              <w:t>Extra High</w:t>
            </w:r>
          </w:p>
        </w:tc>
      </w:tr>
      <w:tr w:rsidR="00580C1A" w14:paraId="72C0728F" w14:textId="77777777" w:rsidTr="00FE6CAA">
        <w:tc>
          <w:tcPr>
            <w:tcW w:w="1375" w:type="dxa"/>
            <w:vAlign w:val="center"/>
          </w:tcPr>
          <w:p w14:paraId="07710F64" w14:textId="17682E7F" w:rsidR="00015ED1" w:rsidRPr="00580C1A" w:rsidRDefault="00015ED1" w:rsidP="00580C1A">
            <w:pPr>
              <w:jc w:val="center"/>
              <w:rPr>
                <w:b/>
              </w:rPr>
            </w:pPr>
            <w:r w:rsidRPr="00580C1A">
              <w:rPr>
                <w:b/>
              </w:rPr>
              <w:t>PREC</w:t>
            </w:r>
          </w:p>
          <w:p w14:paraId="12CC7656" w14:textId="77777777" w:rsidR="00015ED1" w:rsidRPr="00580C1A" w:rsidRDefault="00015ED1" w:rsidP="00580C1A">
            <w:pPr>
              <w:jc w:val="center"/>
              <w:rPr>
                <w:b/>
              </w:rPr>
            </w:pPr>
          </w:p>
          <w:p w14:paraId="2E3466FE" w14:textId="7004593F" w:rsidR="00015ED1" w:rsidRPr="00580C1A" w:rsidRDefault="00912E40"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4CF05DDA" w14:textId="77777777" w:rsidR="00015ED1" w:rsidRDefault="00015ED1" w:rsidP="00580C1A">
            <w:pPr>
              <w:jc w:val="center"/>
            </w:pPr>
            <w:r>
              <w:t>Thoroughly unprecedented</w:t>
            </w:r>
          </w:p>
          <w:p w14:paraId="2B5FE84E" w14:textId="0012FA47" w:rsidR="00015ED1" w:rsidRDefault="00015ED1" w:rsidP="00580C1A">
            <w:pPr>
              <w:jc w:val="center"/>
            </w:pPr>
            <w:r>
              <w:t>6.20</w:t>
            </w:r>
          </w:p>
        </w:tc>
        <w:tc>
          <w:tcPr>
            <w:tcW w:w="1375" w:type="dxa"/>
            <w:shd w:val="clear" w:color="auto" w:fill="B4C6E7" w:themeFill="accent1" w:themeFillTint="66"/>
            <w:vAlign w:val="center"/>
          </w:tcPr>
          <w:p w14:paraId="04639408" w14:textId="77777777" w:rsidR="00015ED1" w:rsidRDefault="00015ED1" w:rsidP="00580C1A">
            <w:pPr>
              <w:jc w:val="center"/>
            </w:pPr>
            <w:r>
              <w:t>Largely unprecedented</w:t>
            </w:r>
          </w:p>
          <w:p w14:paraId="195FBD7F" w14:textId="7B32AF79" w:rsidR="00015ED1" w:rsidRDefault="00015ED1" w:rsidP="00580C1A">
            <w:pPr>
              <w:jc w:val="center"/>
            </w:pPr>
            <w:r>
              <w:t>4.96</w:t>
            </w:r>
          </w:p>
        </w:tc>
        <w:tc>
          <w:tcPr>
            <w:tcW w:w="1375" w:type="dxa"/>
            <w:vAlign w:val="center"/>
          </w:tcPr>
          <w:p w14:paraId="12C20FC7" w14:textId="77777777" w:rsidR="00015ED1" w:rsidRDefault="00015ED1" w:rsidP="00580C1A">
            <w:pPr>
              <w:jc w:val="center"/>
            </w:pPr>
            <w:r>
              <w:t>Somewhat unprecedented</w:t>
            </w:r>
          </w:p>
          <w:p w14:paraId="08F57DB8" w14:textId="39E4050F" w:rsidR="00015ED1" w:rsidRDefault="00015ED1" w:rsidP="00580C1A">
            <w:pPr>
              <w:jc w:val="center"/>
            </w:pPr>
            <w:r>
              <w:t>3.72</w:t>
            </w:r>
          </w:p>
        </w:tc>
        <w:tc>
          <w:tcPr>
            <w:tcW w:w="1376" w:type="dxa"/>
            <w:vAlign w:val="center"/>
          </w:tcPr>
          <w:p w14:paraId="4AC935EE" w14:textId="63FA9E8D" w:rsidR="00015ED1" w:rsidRDefault="00015ED1" w:rsidP="00580C1A">
            <w:pPr>
              <w:jc w:val="center"/>
            </w:pPr>
            <w:r>
              <w:t>Generally familiar</w:t>
            </w:r>
          </w:p>
          <w:p w14:paraId="4CE4A162" w14:textId="2426CD05" w:rsidR="00015ED1" w:rsidRDefault="00015ED1" w:rsidP="00580C1A">
            <w:pPr>
              <w:jc w:val="center"/>
            </w:pPr>
            <w:r>
              <w:t>2.48</w:t>
            </w:r>
          </w:p>
        </w:tc>
        <w:tc>
          <w:tcPr>
            <w:tcW w:w="1376" w:type="dxa"/>
            <w:vAlign w:val="center"/>
          </w:tcPr>
          <w:p w14:paraId="703404A4" w14:textId="77777777" w:rsidR="00015ED1" w:rsidRDefault="00015ED1" w:rsidP="00580C1A">
            <w:pPr>
              <w:jc w:val="center"/>
            </w:pPr>
            <w:r>
              <w:t>Largely familiar</w:t>
            </w:r>
          </w:p>
          <w:p w14:paraId="7A100683" w14:textId="048B96B8" w:rsidR="00015ED1" w:rsidRDefault="00015ED1" w:rsidP="00580C1A">
            <w:pPr>
              <w:jc w:val="center"/>
            </w:pPr>
            <w:r>
              <w:t>1.24</w:t>
            </w:r>
          </w:p>
        </w:tc>
        <w:tc>
          <w:tcPr>
            <w:tcW w:w="1376" w:type="dxa"/>
            <w:vAlign w:val="center"/>
          </w:tcPr>
          <w:p w14:paraId="50753895" w14:textId="1DFA5E29" w:rsidR="00015ED1" w:rsidRDefault="00015ED1" w:rsidP="00580C1A">
            <w:pPr>
              <w:jc w:val="center"/>
            </w:pPr>
            <w:r>
              <w:t xml:space="preserve">Thoroughly </w:t>
            </w:r>
            <w:r w:rsidR="00580C1A">
              <w:t>fami</w:t>
            </w:r>
            <w:r>
              <w:t>liar</w:t>
            </w:r>
          </w:p>
          <w:p w14:paraId="53D6CE98" w14:textId="2D50550B" w:rsidR="00015ED1" w:rsidRDefault="00015ED1" w:rsidP="00580C1A">
            <w:pPr>
              <w:jc w:val="center"/>
            </w:pPr>
            <w:r>
              <w:t>0.00</w:t>
            </w:r>
          </w:p>
        </w:tc>
      </w:tr>
      <w:tr w:rsidR="00580C1A" w14:paraId="5B3A3A91" w14:textId="77777777" w:rsidTr="00FE6CAA">
        <w:tc>
          <w:tcPr>
            <w:tcW w:w="1375" w:type="dxa"/>
            <w:vAlign w:val="center"/>
          </w:tcPr>
          <w:p w14:paraId="1FF26455" w14:textId="3C08812C" w:rsidR="00015ED1" w:rsidRPr="00580C1A" w:rsidRDefault="00015ED1" w:rsidP="00580C1A">
            <w:pPr>
              <w:jc w:val="center"/>
              <w:rPr>
                <w:b/>
              </w:rPr>
            </w:pPr>
            <w:r w:rsidRPr="00580C1A">
              <w:rPr>
                <w:b/>
              </w:rPr>
              <w:t>FLEX</w:t>
            </w:r>
          </w:p>
          <w:p w14:paraId="6072B957" w14:textId="77777777" w:rsidR="00015ED1" w:rsidRPr="00580C1A" w:rsidRDefault="00015ED1" w:rsidP="00580C1A">
            <w:pPr>
              <w:jc w:val="center"/>
              <w:rPr>
                <w:b/>
              </w:rPr>
            </w:pPr>
          </w:p>
          <w:p w14:paraId="5BF7D3E1" w14:textId="34F7B311" w:rsidR="00015ED1" w:rsidRPr="00580C1A" w:rsidRDefault="00912E40"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20A16197" w14:textId="646ED255" w:rsidR="00015ED1" w:rsidRDefault="00015ED1" w:rsidP="00580C1A">
            <w:pPr>
              <w:jc w:val="center"/>
            </w:pPr>
            <w:r>
              <w:t>Rigorous</w:t>
            </w:r>
          </w:p>
          <w:p w14:paraId="0A87E059" w14:textId="77777777" w:rsidR="00015ED1" w:rsidRDefault="00015ED1" w:rsidP="00580C1A">
            <w:pPr>
              <w:jc w:val="center"/>
            </w:pPr>
          </w:p>
          <w:p w14:paraId="4D88495C" w14:textId="19B6652A" w:rsidR="00015ED1" w:rsidRDefault="00015ED1" w:rsidP="00580C1A">
            <w:pPr>
              <w:jc w:val="center"/>
            </w:pPr>
            <w:r>
              <w:t>5.07</w:t>
            </w:r>
          </w:p>
        </w:tc>
        <w:tc>
          <w:tcPr>
            <w:tcW w:w="1375" w:type="dxa"/>
            <w:vAlign w:val="center"/>
          </w:tcPr>
          <w:p w14:paraId="713ED0F7" w14:textId="77777777" w:rsidR="00015ED1" w:rsidRDefault="00015ED1" w:rsidP="00580C1A">
            <w:pPr>
              <w:jc w:val="center"/>
            </w:pPr>
            <w:r>
              <w:t>Occasional relaxation</w:t>
            </w:r>
          </w:p>
          <w:p w14:paraId="00733A79" w14:textId="5EAFB79C" w:rsidR="00015ED1" w:rsidRDefault="00015ED1" w:rsidP="00580C1A">
            <w:pPr>
              <w:jc w:val="center"/>
            </w:pPr>
            <w:r>
              <w:t>4.05</w:t>
            </w:r>
          </w:p>
        </w:tc>
        <w:tc>
          <w:tcPr>
            <w:tcW w:w="1375" w:type="dxa"/>
            <w:vAlign w:val="center"/>
          </w:tcPr>
          <w:p w14:paraId="218D39F2" w14:textId="77777777" w:rsidR="00015ED1" w:rsidRDefault="00015ED1" w:rsidP="00580C1A">
            <w:pPr>
              <w:jc w:val="center"/>
            </w:pPr>
            <w:r>
              <w:t>Some relaxation</w:t>
            </w:r>
          </w:p>
          <w:p w14:paraId="5F96E495" w14:textId="640D3869" w:rsidR="00015ED1" w:rsidRDefault="00015ED1" w:rsidP="00580C1A">
            <w:pPr>
              <w:jc w:val="center"/>
            </w:pPr>
            <w:r>
              <w:t>3.04</w:t>
            </w:r>
          </w:p>
        </w:tc>
        <w:tc>
          <w:tcPr>
            <w:tcW w:w="1376" w:type="dxa"/>
            <w:shd w:val="clear" w:color="auto" w:fill="B4C6E7" w:themeFill="accent1" w:themeFillTint="66"/>
            <w:vAlign w:val="center"/>
          </w:tcPr>
          <w:p w14:paraId="21C488DC" w14:textId="77777777" w:rsidR="00015ED1" w:rsidRDefault="00015ED1" w:rsidP="00580C1A">
            <w:pPr>
              <w:jc w:val="center"/>
            </w:pPr>
            <w:r>
              <w:t>General conformity</w:t>
            </w:r>
          </w:p>
          <w:p w14:paraId="3ACC23EA" w14:textId="5A890B26" w:rsidR="00015ED1" w:rsidRDefault="00015ED1" w:rsidP="00580C1A">
            <w:pPr>
              <w:jc w:val="center"/>
            </w:pPr>
            <w:r>
              <w:t>2.03</w:t>
            </w:r>
          </w:p>
        </w:tc>
        <w:tc>
          <w:tcPr>
            <w:tcW w:w="1376" w:type="dxa"/>
            <w:vAlign w:val="center"/>
          </w:tcPr>
          <w:p w14:paraId="7C402328" w14:textId="77777777" w:rsidR="00015ED1" w:rsidRDefault="00580C1A" w:rsidP="00580C1A">
            <w:pPr>
              <w:jc w:val="center"/>
            </w:pPr>
            <w:r>
              <w:t>Some conformity</w:t>
            </w:r>
          </w:p>
          <w:p w14:paraId="448A89A5" w14:textId="474946CE" w:rsidR="00580C1A" w:rsidRDefault="00580C1A" w:rsidP="00580C1A">
            <w:pPr>
              <w:jc w:val="center"/>
            </w:pPr>
            <w:r>
              <w:t>1.01</w:t>
            </w:r>
          </w:p>
        </w:tc>
        <w:tc>
          <w:tcPr>
            <w:tcW w:w="1376" w:type="dxa"/>
            <w:vAlign w:val="center"/>
          </w:tcPr>
          <w:p w14:paraId="3D286D09" w14:textId="77777777" w:rsidR="00015ED1" w:rsidRDefault="00580C1A" w:rsidP="00580C1A">
            <w:pPr>
              <w:jc w:val="center"/>
            </w:pPr>
            <w:r>
              <w:t>General goals</w:t>
            </w:r>
          </w:p>
          <w:p w14:paraId="11CF5D47" w14:textId="39615299" w:rsidR="00580C1A" w:rsidRDefault="00580C1A" w:rsidP="00580C1A">
            <w:pPr>
              <w:jc w:val="center"/>
            </w:pPr>
            <w:r>
              <w:t>0.00</w:t>
            </w:r>
          </w:p>
        </w:tc>
      </w:tr>
      <w:tr w:rsidR="00580C1A" w14:paraId="59D03239" w14:textId="77777777" w:rsidTr="00580C1A">
        <w:tc>
          <w:tcPr>
            <w:tcW w:w="1375" w:type="dxa"/>
            <w:vAlign w:val="center"/>
          </w:tcPr>
          <w:p w14:paraId="400D7182" w14:textId="52EBC13E" w:rsidR="00015ED1" w:rsidRPr="00580C1A" w:rsidRDefault="00015ED1" w:rsidP="00580C1A">
            <w:pPr>
              <w:jc w:val="center"/>
              <w:rPr>
                <w:b/>
              </w:rPr>
            </w:pPr>
            <w:r w:rsidRPr="00580C1A">
              <w:rPr>
                <w:b/>
              </w:rPr>
              <w:t>RESL</w:t>
            </w:r>
          </w:p>
          <w:p w14:paraId="46BAAB1E" w14:textId="77777777" w:rsidR="00015ED1" w:rsidRPr="00580C1A" w:rsidRDefault="00015ED1" w:rsidP="00580C1A">
            <w:pPr>
              <w:jc w:val="center"/>
              <w:rPr>
                <w:b/>
              </w:rPr>
            </w:pPr>
          </w:p>
          <w:p w14:paraId="63E5BB58" w14:textId="37C58182" w:rsidR="00015ED1" w:rsidRPr="00580C1A" w:rsidRDefault="00912E40"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71639DDA" w14:textId="77777777" w:rsidR="00015ED1" w:rsidRDefault="00580C1A" w:rsidP="00580C1A">
            <w:pPr>
              <w:jc w:val="center"/>
            </w:pPr>
            <w:r>
              <w:t>Little (20%)</w:t>
            </w:r>
          </w:p>
          <w:p w14:paraId="7329AD5B" w14:textId="77777777" w:rsidR="00580C1A" w:rsidRDefault="00580C1A" w:rsidP="00580C1A">
            <w:pPr>
              <w:jc w:val="center"/>
            </w:pPr>
          </w:p>
          <w:p w14:paraId="7F5103AB" w14:textId="20EC7632" w:rsidR="00580C1A" w:rsidRDefault="00580C1A" w:rsidP="00580C1A">
            <w:pPr>
              <w:jc w:val="center"/>
            </w:pPr>
            <w:r>
              <w:t>7.07</w:t>
            </w:r>
          </w:p>
        </w:tc>
        <w:tc>
          <w:tcPr>
            <w:tcW w:w="1375" w:type="dxa"/>
            <w:vAlign w:val="center"/>
          </w:tcPr>
          <w:p w14:paraId="20FCB65A" w14:textId="77777777" w:rsidR="00015ED1" w:rsidRDefault="00580C1A" w:rsidP="00580C1A">
            <w:pPr>
              <w:jc w:val="center"/>
            </w:pPr>
            <w:r>
              <w:t>Some (40%)</w:t>
            </w:r>
          </w:p>
          <w:p w14:paraId="1A62D571" w14:textId="77777777" w:rsidR="00580C1A" w:rsidRDefault="00580C1A" w:rsidP="00580C1A">
            <w:pPr>
              <w:jc w:val="center"/>
            </w:pPr>
          </w:p>
          <w:p w14:paraId="6206BC1E" w14:textId="5CA316C8" w:rsidR="00580C1A" w:rsidRDefault="00580C1A" w:rsidP="00580C1A">
            <w:pPr>
              <w:jc w:val="center"/>
            </w:pPr>
            <w:r>
              <w:t>5.65</w:t>
            </w:r>
          </w:p>
        </w:tc>
        <w:tc>
          <w:tcPr>
            <w:tcW w:w="1375" w:type="dxa"/>
            <w:vAlign w:val="center"/>
          </w:tcPr>
          <w:p w14:paraId="5BB3767C" w14:textId="77777777" w:rsidR="00015ED1" w:rsidRDefault="00580C1A" w:rsidP="00580C1A">
            <w:pPr>
              <w:jc w:val="center"/>
            </w:pPr>
            <w:r>
              <w:t>Often (60%)</w:t>
            </w:r>
          </w:p>
          <w:p w14:paraId="2A2C9888" w14:textId="77777777" w:rsidR="00580C1A" w:rsidRDefault="00580C1A" w:rsidP="00580C1A">
            <w:pPr>
              <w:jc w:val="center"/>
            </w:pPr>
          </w:p>
          <w:p w14:paraId="376BB4A0" w14:textId="0BE46876" w:rsidR="00580C1A" w:rsidRDefault="00580C1A" w:rsidP="00580C1A">
            <w:pPr>
              <w:jc w:val="center"/>
            </w:pPr>
            <w:r>
              <w:t>4.24</w:t>
            </w:r>
          </w:p>
        </w:tc>
        <w:tc>
          <w:tcPr>
            <w:tcW w:w="1376" w:type="dxa"/>
            <w:vAlign w:val="center"/>
          </w:tcPr>
          <w:p w14:paraId="3EC947CD" w14:textId="0426F7F1" w:rsidR="00580C1A" w:rsidRDefault="00580C1A" w:rsidP="00580C1A">
            <w:pPr>
              <w:jc w:val="center"/>
            </w:pPr>
            <w:r>
              <w:t>Generally (75%)</w:t>
            </w:r>
          </w:p>
          <w:p w14:paraId="39FD1CEA" w14:textId="4AD4634E" w:rsidR="00580C1A" w:rsidRDefault="00580C1A" w:rsidP="00580C1A">
            <w:pPr>
              <w:jc w:val="center"/>
            </w:pPr>
            <w:r>
              <w:t>2.83</w:t>
            </w:r>
          </w:p>
        </w:tc>
        <w:tc>
          <w:tcPr>
            <w:tcW w:w="1376" w:type="dxa"/>
            <w:vAlign w:val="center"/>
          </w:tcPr>
          <w:p w14:paraId="376D316A" w14:textId="77777777" w:rsidR="00015ED1" w:rsidRDefault="00580C1A" w:rsidP="00580C1A">
            <w:pPr>
              <w:jc w:val="center"/>
            </w:pPr>
            <w:r>
              <w:t>Mostly (90%)</w:t>
            </w:r>
          </w:p>
          <w:p w14:paraId="3E4B1F17" w14:textId="409DB4A9" w:rsidR="00580C1A" w:rsidRDefault="00580C1A" w:rsidP="00580C1A">
            <w:pPr>
              <w:jc w:val="center"/>
            </w:pPr>
            <w:r>
              <w:t>1.41</w:t>
            </w:r>
          </w:p>
        </w:tc>
        <w:tc>
          <w:tcPr>
            <w:tcW w:w="1376" w:type="dxa"/>
            <w:vAlign w:val="center"/>
          </w:tcPr>
          <w:p w14:paraId="05BD4EE9" w14:textId="77777777" w:rsidR="00015ED1" w:rsidRDefault="00580C1A" w:rsidP="00580C1A">
            <w:pPr>
              <w:jc w:val="center"/>
            </w:pPr>
            <w:r>
              <w:t>Full (100%)</w:t>
            </w:r>
          </w:p>
          <w:p w14:paraId="04042FB0" w14:textId="77777777" w:rsidR="00580C1A" w:rsidRDefault="00580C1A" w:rsidP="00580C1A">
            <w:pPr>
              <w:jc w:val="center"/>
            </w:pPr>
          </w:p>
          <w:p w14:paraId="62F48647" w14:textId="2FA618B4" w:rsidR="00580C1A" w:rsidRDefault="00580C1A" w:rsidP="00580C1A">
            <w:pPr>
              <w:jc w:val="center"/>
            </w:pPr>
            <w:r>
              <w:t>0.00</w:t>
            </w:r>
          </w:p>
        </w:tc>
      </w:tr>
      <w:tr w:rsidR="00580C1A" w14:paraId="1494B74D" w14:textId="77777777" w:rsidTr="00580C1A">
        <w:tc>
          <w:tcPr>
            <w:tcW w:w="1375" w:type="dxa"/>
            <w:vAlign w:val="center"/>
          </w:tcPr>
          <w:p w14:paraId="714CBFB8" w14:textId="4A88FAA4" w:rsidR="00015ED1" w:rsidRPr="00580C1A" w:rsidRDefault="00015ED1" w:rsidP="00580C1A">
            <w:pPr>
              <w:jc w:val="center"/>
              <w:rPr>
                <w:b/>
              </w:rPr>
            </w:pPr>
            <w:r w:rsidRPr="00580C1A">
              <w:rPr>
                <w:b/>
              </w:rPr>
              <w:t>TEAM</w:t>
            </w:r>
          </w:p>
          <w:p w14:paraId="19EC60C4" w14:textId="77777777" w:rsidR="00015ED1" w:rsidRPr="00580C1A" w:rsidRDefault="00015ED1" w:rsidP="00580C1A">
            <w:pPr>
              <w:jc w:val="center"/>
              <w:rPr>
                <w:b/>
              </w:rPr>
            </w:pPr>
          </w:p>
          <w:p w14:paraId="2323AC25" w14:textId="205F2050" w:rsidR="00015ED1" w:rsidRPr="00580C1A" w:rsidRDefault="00912E40"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5B45CB7" w14:textId="77777777" w:rsidR="00015ED1" w:rsidRDefault="00580C1A" w:rsidP="00580C1A">
            <w:pPr>
              <w:jc w:val="center"/>
            </w:pPr>
            <w:r>
              <w:t>Very difficult interaction</w:t>
            </w:r>
          </w:p>
          <w:p w14:paraId="2A8FCF73" w14:textId="437F8C55" w:rsidR="00580C1A" w:rsidRDefault="00580C1A" w:rsidP="00580C1A">
            <w:pPr>
              <w:jc w:val="center"/>
            </w:pPr>
            <w:r>
              <w:t>5.48</w:t>
            </w:r>
          </w:p>
        </w:tc>
        <w:tc>
          <w:tcPr>
            <w:tcW w:w="1375" w:type="dxa"/>
            <w:vAlign w:val="center"/>
          </w:tcPr>
          <w:p w14:paraId="2D7B0A31" w14:textId="5B0B30C8" w:rsidR="00015ED1" w:rsidRDefault="00580C1A" w:rsidP="00580C1A">
            <w:pPr>
              <w:jc w:val="center"/>
            </w:pPr>
            <w:r>
              <w:t>Some difficult interactions</w:t>
            </w:r>
          </w:p>
          <w:p w14:paraId="6A16379B" w14:textId="6F70F245" w:rsidR="00580C1A" w:rsidRDefault="00580C1A" w:rsidP="00580C1A">
            <w:pPr>
              <w:jc w:val="center"/>
            </w:pPr>
            <w:r>
              <w:t>4.38</w:t>
            </w:r>
          </w:p>
        </w:tc>
        <w:tc>
          <w:tcPr>
            <w:tcW w:w="1375" w:type="dxa"/>
            <w:vAlign w:val="center"/>
          </w:tcPr>
          <w:p w14:paraId="575B6244" w14:textId="7D3CE0A0" w:rsidR="00015ED1" w:rsidRDefault="00580C1A" w:rsidP="00580C1A">
            <w:pPr>
              <w:jc w:val="center"/>
            </w:pPr>
            <w:r>
              <w:t>Basically cooperative</w:t>
            </w:r>
          </w:p>
          <w:p w14:paraId="7160246D" w14:textId="08F3E73C" w:rsidR="00580C1A" w:rsidRDefault="00580C1A" w:rsidP="00580C1A">
            <w:pPr>
              <w:jc w:val="center"/>
            </w:pPr>
            <w:r>
              <w:t>3.29</w:t>
            </w:r>
          </w:p>
        </w:tc>
        <w:tc>
          <w:tcPr>
            <w:tcW w:w="1376" w:type="dxa"/>
            <w:shd w:val="clear" w:color="auto" w:fill="B4C6E7" w:themeFill="accent1" w:themeFillTint="66"/>
            <w:vAlign w:val="center"/>
          </w:tcPr>
          <w:p w14:paraId="6A9D657F" w14:textId="77777777" w:rsidR="00015ED1" w:rsidRDefault="00580C1A" w:rsidP="00580C1A">
            <w:pPr>
              <w:jc w:val="center"/>
            </w:pPr>
            <w:r>
              <w:t>Largely cooperative</w:t>
            </w:r>
          </w:p>
          <w:p w14:paraId="106251C0" w14:textId="79AAC071" w:rsidR="00580C1A" w:rsidRDefault="00580C1A" w:rsidP="00580C1A">
            <w:pPr>
              <w:jc w:val="center"/>
            </w:pPr>
            <w:r>
              <w:t>2.19</w:t>
            </w:r>
          </w:p>
        </w:tc>
        <w:tc>
          <w:tcPr>
            <w:tcW w:w="1376" w:type="dxa"/>
            <w:vAlign w:val="center"/>
          </w:tcPr>
          <w:p w14:paraId="2CC5C33E" w14:textId="77777777" w:rsidR="00015ED1" w:rsidRDefault="00580C1A" w:rsidP="00580C1A">
            <w:pPr>
              <w:jc w:val="center"/>
            </w:pPr>
            <w:r>
              <w:t>Highly cooperative</w:t>
            </w:r>
          </w:p>
          <w:p w14:paraId="26E6F8CF" w14:textId="6130CB27" w:rsidR="00580C1A" w:rsidRDefault="00580C1A" w:rsidP="00580C1A">
            <w:pPr>
              <w:jc w:val="center"/>
            </w:pPr>
            <w:r>
              <w:t>1.10</w:t>
            </w:r>
          </w:p>
        </w:tc>
        <w:tc>
          <w:tcPr>
            <w:tcW w:w="1376" w:type="dxa"/>
            <w:vAlign w:val="center"/>
          </w:tcPr>
          <w:p w14:paraId="7CE6AD43" w14:textId="77777777" w:rsidR="00015ED1" w:rsidRDefault="00580C1A" w:rsidP="00580C1A">
            <w:pPr>
              <w:jc w:val="center"/>
            </w:pPr>
            <w:r>
              <w:t>Seamless interactions</w:t>
            </w:r>
          </w:p>
          <w:p w14:paraId="05E3F0AC" w14:textId="50E43108" w:rsidR="00580C1A" w:rsidRDefault="00580C1A" w:rsidP="00580C1A">
            <w:pPr>
              <w:jc w:val="center"/>
            </w:pPr>
            <w:r>
              <w:t>0.00</w:t>
            </w:r>
          </w:p>
        </w:tc>
      </w:tr>
      <w:tr w:rsidR="00580C1A" w14:paraId="200F0027" w14:textId="77777777" w:rsidTr="00580C1A">
        <w:tc>
          <w:tcPr>
            <w:tcW w:w="1375" w:type="dxa"/>
            <w:vAlign w:val="center"/>
          </w:tcPr>
          <w:p w14:paraId="34BB3895" w14:textId="3891EAA9" w:rsidR="00015ED1" w:rsidRPr="00580C1A" w:rsidRDefault="00015ED1" w:rsidP="00580C1A">
            <w:pPr>
              <w:jc w:val="center"/>
              <w:rPr>
                <w:b/>
              </w:rPr>
            </w:pPr>
            <w:r w:rsidRPr="00580C1A">
              <w:rPr>
                <w:b/>
              </w:rPr>
              <w:t>PMAT</w:t>
            </w:r>
          </w:p>
          <w:p w14:paraId="174069CB" w14:textId="77777777" w:rsidR="00015ED1" w:rsidRPr="00580C1A" w:rsidRDefault="00015ED1" w:rsidP="00580C1A">
            <w:pPr>
              <w:jc w:val="center"/>
              <w:rPr>
                <w:b/>
              </w:rPr>
            </w:pPr>
          </w:p>
          <w:p w14:paraId="2848BD05" w14:textId="77BA47EA" w:rsidR="00015ED1" w:rsidRPr="00580C1A" w:rsidRDefault="00912E40"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5D39DF5D" w14:textId="77777777" w:rsidR="00015ED1" w:rsidRDefault="00580C1A" w:rsidP="00580C1A">
            <w:pPr>
              <w:jc w:val="center"/>
            </w:pPr>
            <w:r>
              <w:t>SW-CMM</w:t>
            </w:r>
          </w:p>
          <w:p w14:paraId="3D248CA4" w14:textId="77777777" w:rsidR="00580C1A" w:rsidRDefault="00580C1A" w:rsidP="00580C1A">
            <w:pPr>
              <w:jc w:val="center"/>
            </w:pPr>
            <w:r>
              <w:t>Level 1</w:t>
            </w:r>
          </w:p>
          <w:p w14:paraId="09883D90" w14:textId="73AA054E" w:rsidR="00580C1A" w:rsidRDefault="00580C1A" w:rsidP="00580C1A">
            <w:pPr>
              <w:jc w:val="center"/>
            </w:pPr>
            <w:r>
              <w:t>7.80</w:t>
            </w:r>
          </w:p>
        </w:tc>
        <w:tc>
          <w:tcPr>
            <w:tcW w:w="1375" w:type="dxa"/>
            <w:vAlign w:val="center"/>
          </w:tcPr>
          <w:p w14:paraId="5C9A68CF" w14:textId="77777777" w:rsidR="00015ED1" w:rsidRDefault="00580C1A" w:rsidP="00580C1A">
            <w:pPr>
              <w:jc w:val="center"/>
            </w:pPr>
            <w:r>
              <w:t>SW-CMM</w:t>
            </w:r>
          </w:p>
          <w:p w14:paraId="4DFB842D" w14:textId="77777777" w:rsidR="00580C1A" w:rsidRDefault="00580C1A" w:rsidP="00580C1A">
            <w:pPr>
              <w:jc w:val="center"/>
            </w:pPr>
            <w:r>
              <w:t>Level 1</w:t>
            </w:r>
          </w:p>
          <w:p w14:paraId="4AAE817F" w14:textId="42CD46CC" w:rsidR="00580C1A" w:rsidRDefault="00580C1A" w:rsidP="00580C1A">
            <w:pPr>
              <w:jc w:val="center"/>
            </w:pPr>
            <w:r>
              <w:t>6.24</w:t>
            </w:r>
          </w:p>
        </w:tc>
        <w:tc>
          <w:tcPr>
            <w:tcW w:w="1375" w:type="dxa"/>
            <w:shd w:val="clear" w:color="auto" w:fill="B4C6E7" w:themeFill="accent1" w:themeFillTint="66"/>
            <w:vAlign w:val="center"/>
          </w:tcPr>
          <w:p w14:paraId="5821D201" w14:textId="77777777" w:rsidR="00015ED1" w:rsidRDefault="00580C1A" w:rsidP="00580C1A">
            <w:pPr>
              <w:jc w:val="center"/>
            </w:pPr>
            <w:r>
              <w:t>SW-CMM</w:t>
            </w:r>
          </w:p>
          <w:p w14:paraId="2C937AE3" w14:textId="77777777" w:rsidR="00580C1A" w:rsidRDefault="00580C1A" w:rsidP="00580C1A">
            <w:pPr>
              <w:jc w:val="center"/>
            </w:pPr>
            <w:r>
              <w:t>Level 2</w:t>
            </w:r>
          </w:p>
          <w:p w14:paraId="23AACA38" w14:textId="56FB717D" w:rsidR="00580C1A" w:rsidRDefault="00580C1A" w:rsidP="00580C1A">
            <w:pPr>
              <w:jc w:val="center"/>
            </w:pPr>
            <w:r>
              <w:t>4.68</w:t>
            </w:r>
          </w:p>
        </w:tc>
        <w:tc>
          <w:tcPr>
            <w:tcW w:w="1376" w:type="dxa"/>
            <w:vAlign w:val="center"/>
          </w:tcPr>
          <w:p w14:paraId="073DB7AF" w14:textId="77777777" w:rsidR="00015ED1" w:rsidRDefault="00580C1A" w:rsidP="00580C1A">
            <w:pPr>
              <w:jc w:val="center"/>
            </w:pPr>
            <w:r>
              <w:t>SW-CMM</w:t>
            </w:r>
          </w:p>
          <w:p w14:paraId="066C7DDB" w14:textId="77777777" w:rsidR="00580C1A" w:rsidRDefault="00580C1A" w:rsidP="00580C1A">
            <w:pPr>
              <w:jc w:val="center"/>
            </w:pPr>
            <w:r>
              <w:t>Level 3</w:t>
            </w:r>
          </w:p>
          <w:p w14:paraId="6A1C7B17" w14:textId="259E207C" w:rsidR="00580C1A" w:rsidRDefault="00580C1A" w:rsidP="00580C1A">
            <w:pPr>
              <w:jc w:val="center"/>
            </w:pPr>
            <w:r>
              <w:t>3.12</w:t>
            </w:r>
          </w:p>
        </w:tc>
        <w:tc>
          <w:tcPr>
            <w:tcW w:w="1376" w:type="dxa"/>
            <w:vAlign w:val="center"/>
          </w:tcPr>
          <w:p w14:paraId="3E50E97F" w14:textId="77777777" w:rsidR="00015ED1" w:rsidRDefault="00580C1A" w:rsidP="00580C1A">
            <w:pPr>
              <w:jc w:val="center"/>
            </w:pPr>
            <w:r>
              <w:t>SW-CMM</w:t>
            </w:r>
          </w:p>
          <w:p w14:paraId="54525F57" w14:textId="77777777" w:rsidR="00580C1A" w:rsidRDefault="00580C1A" w:rsidP="00580C1A">
            <w:pPr>
              <w:jc w:val="center"/>
            </w:pPr>
            <w:r>
              <w:t>Level 4</w:t>
            </w:r>
          </w:p>
          <w:p w14:paraId="61AB1CC3" w14:textId="306BBC12" w:rsidR="00580C1A" w:rsidRDefault="00580C1A" w:rsidP="00580C1A">
            <w:pPr>
              <w:jc w:val="center"/>
            </w:pPr>
            <w:r>
              <w:t>1.56</w:t>
            </w:r>
          </w:p>
        </w:tc>
        <w:tc>
          <w:tcPr>
            <w:tcW w:w="1376" w:type="dxa"/>
            <w:vAlign w:val="center"/>
          </w:tcPr>
          <w:p w14:paraId="301AD04A" w14:textId="77777777" w:rsidR="00015ED1" w:rsidRDefault="00580C1A" w:rsidP="00580C1A">
            <w:pPr>
              <w:jc w:val="center"/>
            </w:pPr>
            <w:r>
              <w:t>SW-CMM</w:t>
            </w:r>
          </w:p>
          <w:p w14:paraId="77E4E909" w14:textId="77777777" w:rsidR="00580C1A" w:rsidRDefault="00580C1A" w:rsidP="00580C1A">
            <w:pPr>
              <w:jc w:val="center"/>
            </w:pPr>
            <w:r>
              <w:t>Level 5</w:t>
            </w:r>
          </w:p>
          <w:p w14:paraId="7C7B44E5" w14:textId="0706BF44" w:rsidR="00580C1A" w:rsidRDefault="00580C1A" w:rsidP="00580C1A">
            <w:pPr>
              <w:jc w:val="center"/>
            </w:pPr>
            <w:r>
              <w:t>0.00</w:t>
            </w:r>
          </w:p>
        </w:tc>
      </w:tr>
    </w:tbl>
    <w:p w14:paraId="090B26D3" w14:textId="23CCE8AB" w:rsidR="00015ED1" w:rsidRDefault="00015ED1" w:rsidP="00015ED1"/>
    <w:p w14:paraId="7A7265B8" w14:textId="12113ED9" w:rsidR="00FE6CAA" w:rsidRDefault="00FE6CAA" w:rsidP="00015ED1">
      <w:r>
        <w:t>According to these values the exponent E will be:</w:t>
      </w:r>
    </w:p>
    <w:p w14:paraId="487A2CB0" w14:textId="14BB4DB1" w:rsidR="00FE6CAA" w:rsidRPr="00015ED1" w:rsidRDefault="00FE6CAA" w:rsidP="00015ED1">
      <m:oMathPara>
        <m:oMath>
          <m:r>
            <w:rPr>
              <w:rFonts w:ascii="Cambria Math" w:hAnsi="Cambria Math"/>
            </w:rPr>
            <m:t>E=B+0.01*</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SF</m:t>
                  </m:r>
                </m:e>
                <m:sub>
                  <m:r>
                    <w:rPr>
                      <w:rFonts w:ascii="Cambria Math" w:hAnsi="Cambria Math"/>
                    </w:rPr>
                    <m:t>i</m:t>
                  </m:r>
                </m:sub>
              </m:sSub>
            </m:e>
          </m:nary>
          <m:r>
            <w:rPr>
              <w:rFonts w:ascii="Cambria Math" w:hAnsi="Cambria Math"/>
            </w:rPr>
            <m:t>=0.91+0.01*</m:t>
          </m:r>
          <m:d>
            <m:dPr>
              <m:ctrlPr>
                <w:rPr>
                  <w:rFonts w:ascii="Cambria Math" w:hAnsi="Cambria Math"/>
                  <w:i/>
                </w:rPr>
              </m:ctrlPr>
            </m:dPr>
            <m:e>
              <m:r>
                <w:rPr>
                  <w:rFonts w:ascii="Cambria Math" w:hAnsi="Cambria Math"/>
                </w:rPr>
                <m:t>4.96+2.03+x+2.19+4.68</m:t>
              </m:r>
            </m:e>
          </m:d>
          <m:r>
            <w:rPr>
              <w:rFonts w:ascii="Cambria Math" w:hAnsi="Cambria Math"/>
            </w:rPr>
            <m:t>=</m:t>
          </m:r>
        </m:oMath>
      </m:oMathPara>
    </w:p>
    <w:p w14:paraId="0C6CA0D1" w14:textId="77777777" w:rsidR="00C83ADE" w:rsidRDefault="00C83ADE" w:rsidP="00C83ADE"/>
    <w:p w14:paraId="73AD98EA" w14:textId="7DB7BA22" w:rsidR="00437491" w:rsidRDefault="00FE6CAA" w:rsidP="00FE6CAA">
      <w:pPr>
        <w:pStyle w:val="Titolo2"/>
      </w:pPr>
      <w:bookmarkStart w:id="27" w:name="_Toc472517351"/>
      <w:r>
        <w:t>3.6 Cost drivers and effort multipliers</w:t>
      </w:r>
      <w:bookmarkEnd w:id="27"/>
    </w:p>
    <w:p w14:paraId="2FEA91B2" w14:textId="3491B1C9" w:rsidR="00FE6CAA" w:rsidRDefault="00FE6CAA" w:rsidP="00FE6CAA">
      <w:r>
        <w:t xml:space="preserve">Since we have chosen the Post-Architecture model we have 17 cost drivers grouped in four categories. In the following sections we are going to illustrate, through COCOMO tables, all the rating level we have chosen for each </w:t>
      </w:r>
      <w:r w:rsidR="00CE1D4C">
        <w:t>cost driver.</w:t>
      </w:r>
    </w:p>
    <w:p w14:paraId="545E2CAF" w14:textId="77777777" w:rsidR="00C83ADE" w:rsidRDefault="00C83ADE" w:rsidP="00FE6CAA"/>
    <w:p w14:paraId="03B1D791" w14:textId="26115643" w:rsidR="00EA61BD" w:rsidRPr="00EA61BD" w:rsidRDefault="00CE1D4C" w:rsidP="00C83ADE">
      <w:pPr>
        <w:pStyle w:val="Titolo3"/>
      </w:pPr>
      <w:bookmarkStart w:id="28" w:name="_Toc472517352"/>
      <w:r>
        <w:t>3.6.1. Required Software Reliability (RELY)</w:t>
      </w:r>
      <w:bookmarkEnd w:id="28"/>
    </w:p>
    <w:tbl>
      <w:tblPr>
        <w:tblStyle w:val="Grigliatabella"/>
        <w:tblW w:w="0" w:type="auto"/>
        <w:tblLook w:val="04A0" w:firstRow="1" w:lastRow="0" w:firstColumn="1" w:lastColumn="0" w:noHBand="0" w:noVBand="1"/>
      </w:tblPr>
      <w:tblGrid>
        <w:gridCol w:w="1366"/>
        <w:gridCol w:w="1510"/>
        <w:gridCol w:w="1368"/>
        <w:gridCol w:w="1368"/>
        <w:gridCol w:w="1348"/>
        <w:gridCol w:w="1340"/>
        <w:gridCol w:w="1328"/>
      </w:tblGrid>
      <w:tr w:rsidR="00CE1D4C" w14:paraId="48ECA791" w14:textId="77777777" w:rsidTr="000844EC">
        <w:tc>
          <w:tcPr>
            <w:tcW w:w="1375" w:type="dxa"/>
          </w:tcPr>
          <w:p w14:paraId="727ED1F0" w14:textId="7E1334D3" w:rsidR="00CE1D4C" w:rsidRPr="00CE1D4C" w:rsidRDefault="00CE1D4C" w:rsidP="00CE1D4C">
            <w:pPr>
              <w:rPr>
                <w:b/>
              </w:rPr>
            </w:pPr>
            <w:r w:rsidRPr="00CE1D4C">
              <w:rPr>
                <w:b/>
              </w:rPr>
              <w:t>RELY descriptors</w:t>
            </w:r>
          </w:p>
        </w:tc>
        <w:tc>
          <w:tcPr>
            <w:tcW w:w="1375" w:type="dxa"/>
          </w:tcPr>
          <w:p w14:paraId="0648CC6B" w14:textId="415F1A04" w:rsidR="00CE1D4C" w:rsidRDefault="00CE1D4C" w:rsidP="00CE1D4C">
            <w:r>
              <w:t>Slightly inconvenience</w:t>
            </w:r>
          </w:p>
        </w:tc>
        <w:tc>
          <w:tcPr>
            <w:tcW w:w="1375" w:type="dxa"/>
          </w:tcPr>
          <w:p w14:paraId="31D6CB76" w14:textId="407D7D12" w:rsidR="00CE1D4C" w:rsidRDefault="00CE1D4C" w:rsidP="00CE1D4C">
            <w:r>
              <w:t>Easily recoverable losses</w:t>
            </w:r>
          </w:p>
        </w:tc>
        <w:tc>
          <w:tcPr>
            <w:tcW w:w="1375" w:type="dxa"/>
            <w:shd w:val="clear" w:color="auto" w:fill="B4C6E7" w:themeFill="accent1" w:themeFillTint="66"/>
          </w:tcPr>
          <w:p w14:paraId="18483640" w14:textId="78661DDD" w:rsidR="00CE1D4C" w:rsidRDefault="00CE1D4C" w:rsidP="00CE1D4C">
            <w:r>
              <w:t>Moderate recoverable losses</w:t>
            </w:r>
          </w:p>
        </w:tc>
        <w:tc>
          <w:tcPr>
            <w:tcW w:w="1376" w:type="dxa"/>
          </w:tcPr>
          <w:p w14:paraId="2555FA90" w14:textId="0094ADA3" w:rsidR="00CE1D4C" w:rsidRDefault="00CE1D4C" w:rsidP="00CE1D4C">
            <w:r>
              <w:t>High financial loss</w:t>
            </w:r>
          </w:p>
        </w:tc>
        <w:tc>
          <w:tcPr>
            <w:tcW w:w="1376" w:type="dxa"/>
          </w:tcPr>
          <w:p w14:paraId="6E7A1A76" w14:textId="73BD6F6B" w:rsidR="00CE1D4C" w:rsidRDefault="00CE1D4C" w:rsidP="00CE1D4C">
            <w:r>
              <w:t>Risk to human life</w:t>
            </w:r>
          </w:p>
        </w:tc>
        <w:tc>
          <w:tcPr>
            <w:tcW w:w="1376" w:type="dxa"/>
          </w:tcPr>
          <w:p w14:paraId="5D560AE4" w14:textId="77777777" w:rsidR="00CE1D4C" w:rsidRDefault="00CE1D4C" w:rsidP="00CE1D4C"/>
        </w:tc>
      </w:tr>
      <w:tr w:rsidR="00CE1D4C" w14:paraId="424DA38B" w14:textId="77777777" w:rsidTr="000844EC">
        <w:tc>
          <w:tcPr>
            <w:tcW w:w="1375" w:type="dxa"/>
          </w:tcPr>
          <w:p w14:paraId="39E53E3E" w14:textId="45685EB2" w:rsidR="00CE1D4C" w:rsidRPr="00CE1D4C" w:rsidRDefault="00CE1D4C" w:rsidP="00CE1D4C">
            <w:pPr>
              <w:rPr>
                <w:b/>
              </w:rPr>
            </w:pPr>
            <w:r w:rsidRPr="00CE1D4C">
              <w:rPr>
                <w:b/>
              </w:rPr>
              <w:t>Rating level</w:t>
            </w:r>
          </w:p>
        </w:tc>
        <w:tc>
          <w:tcPr>
            <w:tcW w:w="1375" w:type="dxa"/>
          </w:tcPr>
          <w:p w14:paraId="2A919ED3" w14:textId="5005B232" w:rsidR="00CE1D4C" w:rsidRDefault="00CE1D4C" w:rsidP="00CE1D4C">
            <w:r>
              <w:t xml:space="preserve">Very low </w:t>
            </w:r>
          </w:p>
        </w:tc>
        <w:tc>
          <w:tcPr>
            <w:tcW w:w="1375" w:type="dxa"/>
          </w:tcPr>
          <w:p w14:paraId="2F86D760" w14:textId="0A093189" w:rsidR="00CE1D4C" w:rsidRDefault="00CE1D4C" w:rsidP="00CE1D4C">
            <w:r>
              <w:t>Low</w:t>
            </w:r>
          </w:p>
        </w:tc>
        <w:tc>
          <w:tcPr>
            <w:tcW w:w="1375" w:type="dxa"/>
            <w:shd w:val="clear" w:color="auto" w:fill="B4C6E7" w:themeFill="accent1" w:themeFillTint="66"/>
          </w:tcPr>
          <w:p w14:paraId="630145BB" w14:textId="0DB7BC96" w:rsidR="00CE1D4C" w:rsidRDefault="00CE1D4C" w:rsidP="00CE1D4C">
            <w:r>
              <w:t>Nominal</w:t>
            </w:r>
          </w:p>
        </w:tc>
        <w:tc>
          <w:tcPr>
            <w:tcW w:w="1376" w:type="dxa"/>
          </w:tcPr>
          <w:p w14:paraId="42DCF831" w14:textId="5CCA7924" w:rsidR="00CE1D4C" w:rsidRDefault="00CE1D4C" w:rsidP="00CE1D4C">
            <w:r>
              <w:t>High</w:t>
            </w:r>
          </w:p>
        </w:tc>
        <w:tc>
          <w:tcPr>
            <w:tcW w:w="1376" w:type="dxa"/>
          </w:tcPr>
          <w:p w14:paraId="322A40CD" w14:textId="5E965230" w:rsidR="00CE1D4C" w:rsidRDefault="00CE1D4C" w:rsidP="00CE1D4C">
            <w:r>
              <w:t>Very high</w:t>
            </w:r>
          </w:p>
        </w:tc>
        <w:tc>
          <w:tcPr>
            <w:tcW w:w="1376" w:type="dxa"/>
          </w:tcPr>
          <w:p w14:paraId="1A04B983" w14:textId="47DBDBCC" w:rsidR="00CE1D4C" w:rsidRDefault="00CE1D4C" w:rsidP="00CE1D4C">
            <w:r>
              <w:t>Extra high</w:t>
            </w:r>
          </w:p>
        </w:tc>
      </w:tr>
      <w:tr w:rsidR="00CE1D4C" w14:paraId="77972FD7" w14:textId="77777777" w:rsidTr="000844EC">
        <w:tc>
          <w:tcPr>
            <w:tcW w:w="1375" w:type="dxa"/>
          </w:tcPr>
          <w:p w14:paraId="3787D3E1" w14:textId="588BEB36" w:rsidR="00CE1D4C" w:rsidRPr="00CE1D4C" w:rsidRDefault="00CE1D4C" w:rsidP="00CE1D4C">
            <w:pPr>
              <w:rPr>
                <w:b/>
              </w:rPr>
            </w:pPr>
            <w:r w:rsidRPr="00CE1D4C">
              <w:rPr>
                <w:b/>
              </w:rPr>
              <w:t>Effort Multiplier (EM)</w:t>
            </w:r>
          </w:p>
        </w:tc>
        <w:tc>
          <w:tcPr>
            <w:tcW w:w="1375" w:type="dxa"/>
            <w:vAlign w:val="center"/>
          </w:tcPr>
          <w:p w14:paraId="70D8240B" w14:textId="0ACB691C" w:rsidR="00CE1D4C" w:rsidRDefault="00CE1D4C" w:rsidP="008332DE">
            <w:pPr>
              <w:jc w:val="center"/>
            </w:pPr>
            <w:r>
              <w:t>0.82</w:t>
            </w:r>
          </w:p>
        </w:tc>
        <w:tc>
          <w:tcPr>
            <w:tcW w:w="1375" w:type="dxa"/>
            <w:vAlign w:val="center"/>
          </w:tcPr>
          <w:p w14:paraId="2EEBBAE0" w14:textId="388C1FA1" w:rsidR="00CE1D4C" w:rsidRDefault="00CE1D4C" w:rsidP="008332DE">
            <w:pPr>
              <w:jc w:val="center"/>
            </w:pPr>
            <w:r>
              <w:t>0.92</w:t>
            </w:r>
          </w:p>
        </w:tc>
        <w:tc>
          <w:tcPr>
            <w:tcW w:w="1375" w:type="dxa"/>
            <w:shd w:val="clear" w:color="auto" w:fill="B4C6E7" w:themeFill="accent1" w:themeFillTint="66"/>
            <w:vAlign w:val="center"/>
          </w:tcPr>
          <w:p w14:paraId="246CE70A" w14:textId="72A62FC3" w:rsidR="00CE1D4C" w:rsidRDefault="00CE1D4C" w:rsidP="008332DE">
            <w:pPr>
              <w:jc w:val="center"/>
            </w:pPr>
            <w:r>
              <w:t>1.00</w:t>
            </w:r>
          </w:p>
        </w:tc>
        <w:tc>
          <w:tcPr>
            <w:tcW w:w="1376" w:type="dxa"/>
            <w:vAlign w:val="center"/>
          </w:tcPr>
          <w:p w14:paraId="00E81EF0" w14:textId="6C834898" w:rsidR="00CE1D4C" w:rsidRDefault="00CE1D4C" w:rsidP="008332DE">
            <w:pPr>
              <w:jc w:val="center"/>
            </w:pPr>
            <w:r>
              <w:t>1.10</w:t>
            </w:r>
          </w:p>
        </w:tc>
        <w:tc>
          <w:tcPr>
            <w:tcW w:w="1376" w:type="dxa"/>
            <w:vAlign w:val="center"/>
          </w:tcPr>
          <w:p w14:paraId="63F7886B" w14:textId="0384D9B2" w:rsidR="00CE1D4C" w:rsidRDefault="00CE1D4C" w:rsidP="008332DE">
            <w:pPr>
              <w:jc w:val="center"/>
            </w:pPr>
            <w:r>
              <w:t>1.26</w:t>
            </w:r>
          </w:p>
        </w:tc>
        <w:tc>
          <w:tcPr>
            <w:tcW w:w="1376" w:type="dxa"/>
            <w:vAlign w:val="center"/>
          </w:tcPr>
          <w:p w14:paraId="2A3969A9" w14:textId="1AA0397D" w:rsidR="00CE1D4C" w:rsidRDefault="00CE1D4C" w:rsidP="008332DE">
            <w:pPr>
              <w:jc w:val="center"/>
            </w:pPr>
            <w:r>
              <w:t>n/a</w:t>
            </w:r>
          </w:p>
        </w:tc>
      </w:tr>
    </w:tbl>
    <w:p w14:paraId="0FCA3041" w14:textId="77777777" w:rsidR="00CE1D4C" w:rsidRDefault="00CE1D4C" w:rsidP="00CE1D4C"/>
    <w:p w14:paraId="1F0D01B9" w14:textId="10B95E7C" w:rsidR="00CE1D4C" w:rsidRDefault="00CE1D4C" w:rsidP="00CE1D4C">
      <w:r>
        <w:lastRenderedPageBreak/>
        <w:t>Hypothetic faults o</w:t>
      </w:r>
      <w:r w:rsidR="008332DE">
        <w:t>f PowerEnjoy application are</w:t>
      </w:r>
      <w:r>
        <w:t xml:space="preserve"> going </w:t>
      </w:r>
      <w:r w:rsidR="008332DE">
        <w:t xml:space="preserve">neither </w:t>
      </w:r>
      <w:r>
        <w:t>to cause high financial losses (</w:t>
      </w:r>
      <w:r w:rsidR="008332DE">
        <w:t>as a bank application can do)</w:t>
      </w:r>
      <w:r>
        <w:t xml:space="preserve"> </w:t>
      </w:r>
      <w:r w:rsidR="008332DE">
        <w:t>nor to endanger human lives</w:t>
      </w:r>
      <w:r w:rsidR="00232E8C">
        <w:t xml:space="preserve"> (as airplane software can do)</w:t>
      </w:r>
      <w:r w:rsidR="008332DE">
        <w:t>. We think system bugs can cause moder</w:t>
      </w:r>
      <w:r w:rsidR="00232E8C">
        <w:t>ate recoverable losses such as not payed r</w:t>
      </w:r>
      <w:r w:rsidR="008332DE">
        <w:t xml:space="preserve">ides. Rating level is </w:t>
      </w:r>
      <w:r w:rsidR="00C83ADE">
        <w:t>nominal</w:t>
      </w:r>
      <w:r w:rsidR="008332DE">
        <w:t xml:space="preserve">. </w:t>
      </w:r>
    </w:p>
    <w:p w14:paraId="326A8347" w14:textId="77777777" w:rsidR="009B3BB3" w:rsidRDefault="009B3BB3" w:rsidP="00CE1D4C"/>
    <w:p w14:paraId="4A26BC83" w14:textId="69362550" w:rsidR="008332DE" w:rsidRDefault="008332DE" w:rsidP="008332DE">
      <w:pPr>
        <w:pStyle w:val="Titolo3"/>
      </w:pPr>
      <w:bookmarkStart w:id="29" w:name="_Toc472517353"/>
      <w:r>
        <w:t>3.6.2. Database size (DATA)</w:t>
      </w:r>
      <w:bookmarkEnd w:id="29"/>
    </w:p>
    <w:p w14:paraId="50C0D86F" w14:textId="75E9E7A2" w:rsidR="00F616E3" w:rsidRPr="00F616E3" w:rsidRDefault="00F616E3" w:rsidP="00F616E3">
      <w:r>
        <w:t>This cost driver attempts to capture the effect large test data requirements have on product development. The rating is determined by calculating D/P, the ratio of bytes in the testing database to SLOC in the program.</w:t>
      </w:r>
    </w:p>
    <w:tbl>
      <w:tblPr>
        <w:tblStyle w:val="Grigliatabella"/>
        <w:tblW w:w="9632" w:type="dxa"/>
        <w:tblLayout w:type="fixed"/>
        <w:tblLook w:val="04A0" w:firstRow="1" w:lastRow="0" w:firstColumn="1" w:lastColumn="0" w:noHBand="0" w:noVBand="1"/>
      </w:tblPr>
      <w:tblGrid>
        <w:gridCol w:w="1349"/>
        <w:gridCol w:w="631"/>
        <w:gridCol w:w="2551"/>
        <w:gridCol w:w="1276"/>
        <w:gridCol w:w="1418"/>
        <w:gridCol w:w="1705"/>
        <w:gridCol w:w="702"/>
      </w:tblGrid>
      <w:tr w:rsidR="000844EC" w14:paraId="1D8DE879" w14:textId="77777777" w:rsidTr="00C83ADE">
        <w:tc>
          <w:tcPr>
            <w:tcW w:w="1349" w:type="dxa"/>
          </w:tcPr>
          <w:p w14:paraId="5D424C2C" w14:textId="22207564" w:rsidR="00DF02BD" w:rsidRPr="00CE1D4C" w:rsidRDefault="00D413EB" w:rsidP="00DF02BD">
            <w:pPr>
              <w:rPr>
                <w:b/>
              </w:rPr>
            </w:pPr>
            <w:r>
              <w:rPr>
                <w:b/>
              </w:rPr>
              <w:t>DATA</w:t>
            </w:r>
            <w:r w:rsidR="00DF02BD" w:rsidRPr="00CE1D4C">
              <w:rPr>
                <w:b/>
              </w:rPr>
              <w:t xml:space="preserve"> descriptors</w:t>
            </w:r>
          </w:p>
        </w:tc>
        <w:tc>
          <w:tcPr>
            <w:tcW w:w="631" w:type="dxa"/>
          </w:tcPr>
          <w:p w14:paraId="53711338" w14:textId="4A7C70DF" w:rsidR="00DF02BD" w:rsidRDefault="00DF02BD" w:rsidP="00DF02BD"/>
        </w:tc>
        <w:tc>
          <w:tcPr>
            <w:tcW w:w="2551" w:type="dxa"/>
            <w:vAlign w:val="center"/>
          </w:tcPr>
          <w:p w14:paraId="33FB2004" w14:textId="3FC29DB4" w:rsidR="00DF02BD" w:rsidRDefault="00912E40" w:rsidP="00C83ADE">
            <w:pPr>
              <w:jc w:val="cente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&lt;10</m:t>
                </m:r>
              </m:oMath>
            </m:oMathPara>
          </w:p>
        </w:tc>
        <w:tc>
          <w:tcPr>
            <w:tcW w:w="1276" w:type="dxa"/>
            <w:vAlign w:val="center"/>
          </w:tcPr>
          <w:p w14:paraId="4407F6AB" w14:textId="4CA512C8" w:rsidR="00DF02BD" w:rsidRDefault="00DF02BD" w:rsidP="00C83ADE">
            <w:pPr>
              <w:jc w:val="center"/>
            </w:pPr>
            <m:oMathPara>
              <m:oMath>
                <m:r>
                  <w:rPr>
                    <w:rFonts w:ascii="Cambria Math" w:hAnsi="Cambria Math"/>
                  </w:rPr>
                  <m:t>10≤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m:t>
                </m:r>
              </m:oMath>
            </m:oMathPara>
          </w:p>
        </w:tc>
        <w:tc>
          <w:tcPr>
            <w:tcW w:w="1418" w:type="dxa"/>
            <w:vAlign w:val="center"/>
          </w:tcPr>
          <w:p w14:paraId="008EE753" w14:textId="5D3DA675" w:rsidR="00DF02BD" w:rsidRDefault="00DF02BD" w:rsidP="00C83ADE">
            <w:pPr>
              <w:jc w:val="center"/>
            </w:pPr>
            <m:oMathPara>
              <m:oMath>
                <m:r>
                  <w:rPr>
                    <w:rFonts w:ascii="Cambria Math" w:hAnsi="Cambria Math"/>
                  </w:rPr>
                  <m:t>100≤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≤1000</m:t>
                </m:r>
              </m:oMath>
            </m:oMathPara>
          </w:p>
        </w:tc>
        <w:tc>
          <w:tcPr>
            <w:tcW w:w="1705" w:type="dxa"/>
            <w:shd w:val="clear" w:color="auto" w:fill="B4C6E7" w:themeFill="accent1" w:themeFillTint="66"/>
            <w:vAlign w:val="center"/>
          </w:tcPr>
          <w:p w14:paraId="054D0F88" w14:textId="0726A39E" w:rsidR="00DF02BD" w:rsidRDefault="00912E40" w:rsidP="00C83ADE">
            <w:pPr>
              <w:jc w:val="center"/>
            </w:pPr>
            <m:oMathPara>
              <m:oMath>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&gt;1000</m:t>
                </m:r>
              </m:oMath>
            </m:oMathPara>
          </w:p>
        </w:tc>
        <w:tc>
          <w:tcPr>
            <w:tcW w:w="702" w:type="dxa"/>
            <w:vAlign w:val="center"/>
          </w:tcPr>
          <w:p w14:paraId="7859869B" w14:textId="77777777" w:rsidR="00DF02BD" w:rsidRDefault="00DF02BD" w:rsidP="00C83ADE">
            <w:pPr>
              <w:jc w:val="center"/>
            </w:pPr>
          </w:p>
        </w:tc>
      </w:tr>
      <w:tr w:rsidR="00F616E3" w14:paraId="0FD3D884" w14:textId="77777777" w:rsidTr="00C83ADE">
        <w:tc>
          <w:tcPr>
            <w:tcW w:w="1349" w:type="dxa"/>
          </w:tcPr>
          <w:p w14:paraId="681C1D6E" w14:textId="77777777" w:rsidR="00DF02BD" w:rsidRPr="00CE1D4C" w:rsidRDefault="00DF02BD" w:rsidP="00DF02BD">
            <w:pPr>
              <w:rPr>
                <w:b/>
              </w:rPr>
            </w:pPr>
            <w:r w:rsidRPr="00CE1D4C">
              <w:rPr>
                <w:b/>
              </w:rPr>
              <w:t>Rating level</w:t>
            </w:r>
          </w:p>
        </w:tc>
        <w:tc>
          <w:tcPr>
            <w:tcW w:w="631" w:type="dxa"/>
          </w:tcPr>
          <w:p w14:paraId="19A1FD00" w14:textId="77777777" w:rsidR="00DF02BD" w:rsidRDefault="00DF02BD" w:rsidP="00DF02BD">
            <w:r>
              <w:t xml:space="preserve">Very low </w:t>
            </w:r>
          </w:p>
        </w:tc>
        <w:tc>
          <w:tcPr>
            <w:tcW w:w="2551" w:type="dxa"/>
            <w:vAlign w:val="center"/>
          </w:tcPr>
          <w:p w14:paraId="76739C06" w14:textId="77777777" w:rsidR="00DF02BD" w:rsidRDefault="00DF02BD" w:rsidP="00C83ADE">
            <w:pPr>
              <w:jc w:val="center"/>
            </w:pPr>
            <w:r>
              <w:t>Low</w:t>
            </w:r>
          </w:p>
        </w:tc>
        <w:tc>
          <w:tcPr>
            <w:tcW w:w="1276" w:type="dxa"/>
            <w:vAlign w:val="center"/>
          </w:tcPr>
          <w:p w14:paraId="4C3586C5" w14:textId="77777777" w:rsidR="00DF02BD" w:rsidRDefault="00DF02BD" w:rsidP="00C83ADE">
            <w:pPr>
              <w:jc w:val="center"/>
            </w:pPr>
            <w:r>
              <w:t>Nominal</w:t>
            </w:r>
          </w:p>
        </w:tc>
        <w:tc>
          <w:tcPr>
            <w:tcW w:w="1418" w:type="dxa"/>
            <w:vAlign w:val="center"/>
          </w:tcPr>
          <w:p w14:paraId="3C7FFF52" w14:textId="77777777" w:rsidR="00DF02BD" w:rsidRDefault="00DF02BD" w:rsidP="00C83ADE">
            <w:pPr>
              <w:jc w:val="center"/>
            </w:pPr>
            <w:r>
              <w:t>High</w:t>
            </w:r>
          </w:p>
        </w:tc>
        <w:tc>
          <w:tcPr>
            <w:tcW w:w="1705" w:type="dxa"/>
            <w:shd w:val="clear" w:color="auto" w:fill="B4C6E7" w:themeFill="accent1" w:themeFillTint="66"/>
            <w:vAlign w:val="center"/>
          </w:tcPr>
          <w:p w14:paraId="1572B8C5" w14:textId="77777777" w:rsidR="00DF02BD" w:rsidRDefault="00DF02BD" w:rsidP="00C83ADE">
            <w:pPr>
              <w:jc w:val="center"/>
            </w:pPr>
            <w:r>
              <w:t>Very high</w:t>
            </w:r>
          </w:p>
        </w:tc>
        <w:tc>
          <w:tcPr>
            <w:tcW w:w="702" w:type="dxa"/>
            <w:vAlign w:val="center"/>
          </w:tcPr>
          <w:p w14:paraId="6D271815" w14:textId="77777777" w:rsidR="00DF02BD" w:rsidRDefault="00DF02BD" w:rsidP="00C83ADE">
            <w:pPr>
              <w:jc w:val="center"/>
            </w:pPr>
            <w:r>
              <w:t>Extra high</w:t>
            </w:r>
          </w:p>
        </w:tc>
      </w:tr>
      <w:tr w:rsidR="00F616E3" w14:paraId="4DBE43BC" w14:textId="77777777" w:rsidTr="00C83ADE">
        <w:tc>
          <w:tcPr>
            <w:tcW w:w="1349" w:type="dxa"/>
          </w:tcPr>
          <w:p w14:paraId="4D25EF3B" w14:textId="77777777" w:rsidR="00DF02BD" w:rsidRPr="00CE1D4C" w:rsidRDefault="00DF02BD" w:rsidP="00DF02BD">
            <w:pPr>
              <w:rPr>
                <w:b/>
              </w:rPr>
            </w:pPr>
            <w:r w:rsidRPr="00CE1D4C">
              <w:rPr>
                <w:b/>
              </w:rPr>
              <w:t>Effort Multiplier (EM)</w:t>
            </w:r>
          </w:p>
        </w:tc>
        <w:tc>
          <w:tcPr>
            <w:tcW w:w="631" w:type="dxa"/>
            <w:vAlign w:val="center"/>
          </w:tcPr>
          <w:p w14:paraId="43579BE0" w14:textId="2F0755D5" w:rsidR="00DF02BD" w:rsidRDefault="00DF02BD" w:rsidP="00DF02BD">
            <w:pPr>
              <w:jc w:val="center"/>
            </w:pPr>
            <w:r>
              <w:t>n/a</w:t>
            </w:r>
          </w:p>
        </w:tc>
        <w:tc>
          <w:tcPr>
            <w:tcW w:w="2551" w:type="dxa"/>
            <w:vAlign w:val="center"/>
          </w:tcPr>
          <w:p w14:paraId="1303BA5E" w14:textId="58B9D321" w:rsidR="00DF02BD" w:rsidRDefault="00DF02BD" w:rsidP="00C83ADE">
            <w:pPr>
              <w:jc w:val="center"/>
            </w:pPr>
            <w:r>
              <w:t>0.90</w:t>
            </w:r>
          </w:p>
        </w:tc>
        <w:tc>
          <w:tcPr>
            <w:tcW w:w="1276" w:type="dxa"/>
            <w:vAlign w:val="center"/>
          </w:tcPr>
          <w:p w14:paraId="11116166" w14:textId="09D491EB" w:rsidR="00DF02BD" w:rsidRDefault="00DF02BD" w:rsidP="00C83ADE">
            <w:pPr>
              <w:jc w:val="center"/>
            </w:pPr>
            <w:r>
              <w:t>1.00</w:t>
            </w:r>
          </w:p>
        </w:tc>
        <w:tc>
          <w:tcPr>
            <w:tcW w:w="1418" w:type="dxa"/>
            <w:vAlign w:val="center"/>
          </w:tcPr>
          <w:p w14:paraId="62D230D6" w14:textId="0632880E" w:rsidR="00DF02BD" w:rsidRDefault="00DF02BD" w:rsidP="00C83ADE">
            <w:pPr>
              <w:jc w:val="center"/>
            </w:pPr>
            <w:r>
              <w:t>1.14</w:t>
            </w:r>
          </w:p>
        </w:tc>
        <w:tc>
          <w:tcPr>
            <w:tcW w:w="1705" w:type="dxa"/>
            <w:shd w:val="clear" w:color="auto" w:fill="B4C6E7" w:themeFill="accent1" w:themeFillTint="66"/>
            <w:vAlign w:val="center"/>
          </w:tcPr>
          <w:p w14:paraId="34A87715" w14:textId="0EA4C4E0" w:rsidR="00DF02BD" w:rsidRDefault="00DF02BD" w:rsidP="00C83ADE">
            <w:pPr>
              <w:jc w:val="center"/>
            </w:pPr>
            <w:r>
              <w:t>1.28</w:t>
            </w:r>
          </w:p>
        </w:tc>
        <w:tc>
          <w:tcPr>
            <w:tcW w:w="702" w:type="dxa"/>
            <w:vAlign w:val="center"/>
          </w:tcPr>
          <w:p w14:paraId="3DED2557" w14:textId="77777777" w:rsidR="00DF02BD" w:rsidRDefault="00DF02BD" w:rsidP="00C83ADE">
            <w:pPr>
              <w:jc w:val="center"/>
            </w:pPr>
            <w:r>
              <w:t>n/a</w:t>
            </w:r>
          </w:p>
        </w:tc>
      </w:tr>
    </w:tbl>
    <w:p w14:paraId="5137EAC3" w14:textId="285E3EED" w:rsidR="008332DE" w:rsidRDefault="008332DE" w:rsidP="008332DE"/>
    <w:p w14:paraId="05EBFDC1" w14:textId="44347537" w:rsidR="00232E8C" w:rsidRDefault="000844EC" w:rsidP="008332DE">
      <w:r>
        <w:t>We don’t have the effective size of our database, but we estimate that it will at least 1GB. Since our SLOC is relatively low (see size estimation), we end up with the following lower bound for the ratio:</w:t>
      </w:r>
    </w:p>
    <w:p w14:paraId="31AEDD45" w14:textId="5E9FA3B0" w:rsidR="000844EC" w:rsidRPr="0072699E" w:rsidRDefault="00912E40" w:rsidP="008332DE">
      <w:pPr>
        <w:rPr>
          <w:rFonts w:eastAsiaTheme="minorEastAsia"/>
        </w:rP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byte</m:t>
              </m:r>
            </m:num>
            <m:den>
              <m:r>
                <w:rPr>
                  <w:rFonts w:ascii="Cambria Math" w:hAnsi="Cambria Math"/>
                </w:rPr>
                <m:t>7774 SLOC</m:t>
              </m:r>
            </m:den>
          </m:f>
          <m:r>
            <w:rPr>
              <w:rFonts w:ascii="Cambria Math" w:hAnsi="Cambria Math"/>
            </w:rPr>
            <m:t>=128634</m:t>
          </m:r>
        </m:oMath>
      </m:oMathPara>
    </w:p>
    <w:p w14:paraId="2D578DED" w14:textId="496BEA82" w:rsidR="0072699E" w:rsidRDefault="00C83ADE" w:rsidP="008332DE">
      <w:pPr>
        <w:rPr>
          <w:rFonts w:eastAsiaTheme="minorEastAsia"/>
        </w:rPr>
      </w:pPr>
      <w:r>
        <w:rPr>
          <w:rFonts w:eastAsiaTheme="minorEastAsia"/>
        </w:rPr>
        <w:t>The rating level is very high.</w:t>
      </w:r>
    </w:p>
    <w:p w14:paraId="4D1DDDE8" w14:textId="77777777" w:rsidR="00C83ADE" w:rsidRDefault="00C83ADE" w:rsidP="008332DE"/>
    <w:p w14:paraId="49182AC7" w14:textId="7A180C97" w:rsidR="00DF02BD" w:rsidRDefault="00DF02BD" w:rsidP="00DF02BD">
      <w:pPr>
        <w:pStyle w:val="Titolo3"/>
      </w:pPr>
      <w:bookmarkStart w:id="30" w:name="_Toc472517354"/>
      <w:r>
        <w:t>3.6.3. Product complexity (CPLX)</w:t>
      </w:r>
      <w:bookmarkEnd w:id="30"/>
    </w:p>
    <w:p w14:paraId="0F84A840" w14:textId="5ADC1CD7" w:rsidR="00F616E3" w:rsidRDefault="00F616E3" w:rsidP="00F616E3">
      <w:r>
        <w:t xml:space="preserve">Complexity is divided into five areas: control operations, computational operations, device-dependent operations, data management operations, and user interface management operations. Using the following table, </w:t>
      </w:r>
      <w:r w:rsidR="002216C9">
        <w:t xml:space="preserve">we </w:t>
      </w:r>
      <w:r>
        <w:t>select the area or combination of areas that characterize the product or the compone</w:t>
      </w:r>
      <w:r w:rsidR="002216C9">
        <w:t>nt of the product</w:t>
      </w:r>
      <w:r>
        <w:t>. The complexity rating is the average of the selected area ratings.</w:t>
      </w:r>
    </w:p>
    <w:tbl>
      <w:tblPr>
        <w:tblStyle w:val="Grigliatabella"/>
        <w:tblW w:w="0" w:type="auto"/>
        <w:tblLayout w:type="fixed"/>
        <w:tblLook w:val="04A0" w:firstRow="1" w:lastRow="0" w:firstColumn="1" w:lastColumn="0" w:noHBand="0" w:noVBand="1"/>
      </w:tblPr>
      <w:tblGrid>
        <w:gridCol w:w="1129"/>
        <w:gridCol w:w="2019"/>
        <w:gridCol w:w="1510"/>
        <w:gridCol w:w="2148"/>
        <w:gridCol w:w="1438"/>
        <w:gridCol w:w="1384"/>
      </w:tblGrid>
      <w:tr w:rsidR="002216C9" w14:paraId="34EAB69D" w14:textId="77777777" w:rsidTr="001B48CF">
        <w:tc>
          <w:tcPr>
            <w:tcW w:w="1129" w:type="dxa"/>
          </w:tcPr>
          <w:p w14:paraId="42FEF082" w14:textId="77777777" w:rsidR="002216C9" w:rsidRDefault="002216C9" w:rsidP="00F616E3"/>
        </w:tc>
        <w:tc>
          <w:tcPr>
            <w:tcW w:w="2019" w:type="dxa"/>
          </w:tcPr>
          <w:p w14:paraId="495D76C1" w14:textId="1B38FAAC" w:rsidR="002216C9" w:rsidRPr="001B48CF" w:rsidRDefault="002216C9" w:rsidP="00F616E3">
            <w:pPr>
              <w:rPr>
                <w:b/>
                <w:sz w:val="20"/>
                <w:szCs w:val="20"/>
              </w:rPr>
            </w:pPr>
            <w:r w:rsidRPr="001B48CF">
              <w:rPr>
                <w:b/>
                <w:sz w:val="20"/>
                <w:szCs w:val="20"/>
              </w:rPr>
              <w:t>Control operations</w:t>
            </w:r>
          </w:p>
        </w:tc>
        <w:tc>
          <w:tcPr>
            <w:tcW w:w="1510" w:type="dxa"/>
          </w:tcPr>
          <w:p w14:paraId="21A1A78D" w14:textId="1A6629DC" w:rsidR="002216C9" w:rsidRPr="001B48CF" w:rsidRDefault="001B48CF" w:rsidP="00F616E3">
            <w:pPr>
              <w:rPr>
                <w:b/>
                <w:sz w:val="20"/>
                <w:szCs w:val="20"/>
              </w:rPr>
            </w:pPr>
            <w:r w:rsidRPr="001B48CF">
              <w:rPr>
                <w:b/>
                <w:sz w:val="20"/>
                <w:szCs w:val="20"/>
              </w:rPr>
              <w:t>Computationa</w:t>
            </w:r>
            <w:r w:rsidR="002216C9" w:rsidRPr="001B48CF">
              <w:rPr>
                <w:b/>
                <w:sz w:val="20"/>
                <w:szCs w:val="20"/>
              </w:rPr>
              <w:t>l Operations</w:t>
            </w:r>
          </w:p>
        </w:tc>
        <w:tc>
          <w:tcPr>
            <w:tcW w:w="2148" w:type="dxa"/>
          </w:tcPr>
          <w:p w14:paraId="51A5931B" w14:textId="6513E5EE" w:rsidR="002216C9" w:rsidRPr="001B48CF" w:rsidRDefault="002216C9" w:rsidP="00F616E3">
            <w:pPr>
              <w:rPr>
                <w:b/>
                <w:sz w:val="20"/>
                <w:szCs w:val="20"/>
              </w:rPr>
            </w:pPr>
            <w:r w:rsidRPr="001B48CF">
              <w:rPr>
                <w:b/>
                <w:sz w:val="20"/>
                <w:szCs w:val="20"/>
              </w:rPr>
              <w:t>Device-dependent Operations</w:t>
            </w:r>
          </w:p>
        </w:tc>
        <w:tc>
          <w:tcPr>
            <w:tcW w:w="1438" w:type="dxa"/>
          </w:tcPr>
          <w:p w14:paraId="58094634" w14:textId="7D67536C" w:rsidR="002216C9" w:rsidRPr="001B48CF" w:rsidRDefault="002216C9" w:rsidP="00F616E3">
            <w:pPr>
              <w:rPr>
                <w:b/>
                <w:sz w:val="20"/>
                <w:szCs w:val="20"/>
              </w:rPr>
            </w:pPr>
            <w:r w:rsidRPr="001B48CF">
              <w:rPr>
                <w:b/>
                <w:sz w:val="20"/>
                <w:szCs w:val="20"/>
              </w:rPr>
              <w:t>Data Management Operations</w:t>
            </w:r>
          </w:p>
        </w:tc>
        <w:tc>
          <w:tcPr>
            <w:tcW w:w="1384" w:type="dxa"/>
          </w:tcPr>
          <w:p w14:paraId="76D71918" w14:textId="61227D45" w:rsidR="002216C9" w:rsidRPr="001B48CF" w:rsidRDefault="002216C9" w:rsidP="00F616E3">
            <w:pPr>
              <w:rPr>
                <w:b/>
                <w:sz w:val="20"/>
                <w:szCs w:val="20"/>
              </w:rPr>
            </w:pPr>
            <w:r w:rsidRPr="001B48CF">
              <w:rPr>
                <w:b/>
                <w:sz w:val="20"/>
                <w:szCs w:val="20"/>
              </w:rPr>
              <w:t>User Interface Management Operations</w:t>
            </w:r>
          </w:p>
        </w:tc>
      </w:tr>
      <w:tr w:rsidR="002216C9" w14:paraId="6057B133" w14:textId="77777777" w:rsidTr="001B48CF">
        <w:tc>
          <w:tcPr>
            <w:tcW w:w="1129" w:type="dxa"/>
          </w:tcPr>
          <w:p w14:paraId="2B6C797B" w14:textId="7CF7538F" w:rsidR="002216C9" w:rsidRPr="001B48CF" w:rsidRDefault="002216C9" w:rsidP="00F616E3">
            <w:pPr>
              <w:rPr>
                <w:b/>
              </w:rPr>
            </w:pPr>
            <w:r w:rsidRPr="001B48CF">
              <w:rPr>
                <w:b/>
              </w:rPr>
              <w:t>Very Low</w:t>
            </w:r>
          </w:p>
        </w:tc>
        <w:tc>
          <w:tcPr>
            <w:tcW w:w="2019" w:type="dxa"/>
          </w:tcPr>
          <w:p w14:paraId="7B7D325B" w14:textId="0DF1021E" w:rsidR="002216C9" w:rsidRPr="001B48CF" w:rsidRDefault="002216C9" w:rsidP="00F616E3">
            <w:pPr>
              <w:rPr>
                <w:sz w:val="18"/>
                <w:szCs w:val="18"/>
              </w:rPr>
            </w:pPr>
            <w:r w:rsidRPr="001B48CF">
              <w:rPr>
                <w:sz w:val="18"/>
                <w:szCs w:val="18"/>
              </w:rPr>
              <w:t>Straight-line code with a few non-nested structured programming operators: DOs, CASEs, IFTHEN-ELSEs. Simple module composition via procedure calls or simple scripts.</w:t>
            </w:r>
          </w:p>
        </w:tc>
        <w:tc>
          <w:tcPr>
            <w:tcW w:w="1510" w:type="dxa"/>
          </w:tcPr>
          <w:p w14:paraId="0D01C2A0" w14:textId="2907612A" w:rsidR="002216C9" w:rsidRPr="001B48CF" w:rsidRDefault="002216C9" w:rsidP="00F616E3">
            <w:pPr>
              <w:rPr>
                <w:sz w:val="18"/>
                <w:szCs w:val="18"/>
              </w:rPr>
            </w:pPr>
            <w:r w:rsidRPr="001B48CF">
              <w:rPr>
                <w:sz w:val="18"/>
                <w:szCs w:val="18"/>
              </w:rPr>
              <w:t>Evaluation of simple expressions: e.g., A=B+C*(DE)</w:t>
            </w:r>
          </w:p>
        </w:tc>
        <w:tc>
          <w:tcPr>
            <w:tcW w:w="2148" w:type="dxa"/>
          </w:tcPr>
          <w:p w14:paraId="17942774" w14:textId="6E7FE0FC" w:rsidR="002216C9" w:rsidRPr="001B48CF" w:rsidRDefault="002216C9" w:rsidP="00F616E3">
            <w:pPr>
              <w:rPr>
                <w:sz w:val="18"/>
                <w:szCs w:val="18"/>
              </w:rPr>
            </w:pPr>
            <w:r w:rsidRPr="001B48CF">
              <w:rPr>
                <w:sz w:val="18"/>
                <w:szCs w:val="18"/>
              </w:rPr>
              <w:t>Simple read, write statements with simple formats.</w:t>
            </w:r>
          </w:p>
        </w:tc>
        <w:tc>
          <w:tcPr>
            <w:tcW w:w="1438" w:type="dxa"/>
          </w:tcPr>
          <w:p w14:paraId="29BA50E1" w14:textId="27B055B0" w:rsidR="002216C9" w:rsidRPr="001B48CF" w:rsidRDefault="002216C9" w:rsidP="00F616E3">
            <w:pPr>
              <w:rPr>
                <w:sz w:val="18"/>
                <w:szCs w:val="18"/>
              </w:rPr>
            </w:pPr>
            <w:r w:rsidRPr="001B48CF">
              <w:rPr>
                <w:sz w:val="18"/>
                <w:szCs w:val="18"/>
              </w:rPr>
              <w:t>Simple arrays in main memory. Simple COTSDB queries, updates.</w:t>
            </w:r>
          </w:p>
        </w:tc>
        <w:tc>
          <w:tcPr>
            <w:tcW w:w="1384" w:type="dxa"/>
          </w:tcPr>
          <w:p w14:paraId="6BBD8301" w14:textId="3B446D3E" w:rsidR="002216C9" w:rsidRPr="001B48CF" w:rsidRDefault="002216C9" w:rsidP="00F616E3">
            <w:pPr>
              <w:rPr>
                <w:sz w:val="18"/>
                <w:szCs w:val="18"/>
              </w:rPr>
            </w:pPr>
            <w:r w:rsidRPr="001B48CF">
              <w:rPr>
                <w:sz w:val="18"/>
                <w:szCs w:val="18"/>
              </w:rPr>
              <w:t>Simple input forms, report generators.</w:t>
            </w:r>
          </w:p>
        </w:tc>
      </w:tr>
      <w:tr w:rsidR="002216C9" w14:paraId="6E7DD57F" w14:textId="77777777" w:rsidTr="001B48CF">
        <w:tc>
          <w:tcPr>
            <w:tcW w:w="1129" w:type="dxa"/>
          </w:tcPr>
          <w:p w14:paraId="1F35EAD7" w14:textId="374D7DC6" w:rsidR="002216C9" w:rsidRPr="001B48CF" w:rsidRDefault="002216C9" w:rsidP="00F616E3">
            <w:pPr>
              <w:rPr>
                <w:b/>
              </w:rPr>
            </w:pPr>
            <w:r w:rsidRPr="001B48CF">
              <w:rPr>
                <w:b/>
              </w:rPr>
              <w:t>Low</w:t>
            </w:r>
          </w:p>
        </w:tc>
        <w:tc>
          <w:tcPr>
            <w:tcW w:w="2019" w:type="dxa"/>
          </w:tcPr>
          <w:p w14:paraId="727EF080" w14:textId="4ADC4EC9" w:rsidR="002216C9" w:rsidRPr="001B48CF" w:rsidRDefault="002216C9" w:rsidP="00F616E3">
            <w:pPr>
              <w:rPr>
                <w:sz w:val="18"/>
                <w:szCs w:val="18"/>
              </w:rPr>
            </w:pPr>
            <w:r w:rsidRPr="001B48CF">
              <w:rPr>
                <w:sz w:val="18"/>
                <w:szCs w:val="18"/>
              </w:rPr>
              <w:t>Straightforward nesting of structured programming operators. Mostly simple predicates</w:t>
            </w:r>
          </w:p>
        </w:tc>
        <w:tc>
          <w:tcPr>
            <w:tcW w:w="1510" w:type="dxa"/>
          </w:tcPr>
          <w:p w14:paraId="0ADD59C3" w14:textId="5B6CBB43" w:rsidR="002216C9" w:rsidRPr="001B48CF" w:rsidRDefault="002216C9" w:rsidP="00F616E3">
            <w:pPr>
              <w:rPr>
                <w:sz w:val="18"/>
                <w:szCs w:val="18"/>
              </w:rPr>
            </w:pPr>
            <w:r w:rsidRPr="001B48CF">
              <w:rPr>
                <w:sz w:val="18"/>
                <w:szCs w:val="18"/>
              </w:rPr>
              <w:t>Evaluation of moderate-level expressions: e.g., D=SQRT(B**2- 4.*A*C)</w:t>
            </w:r>
          </w:p>
        </w:tc>
        <w:tc>
          <w:tcPr>
            <w:tcW w:w="2148" w:type="dxa"/>
            <w:shd w:val="clear" w:color="auto" w:fill="B4C6E7" w:themeFill="accent1" w:themeFillTint="66"/>
          </w:tcPr>
          <w:p w14:paraId="67A7B163" w14:textId="357B5FBA" w:rsidR="002216C9" w:rsidRPr="001B48CF" w:rsidRDefault="002216C9" w:rsidP="002216C9">
            <w:pPr>
              <w:tabs>
                <w:tab w:val="left" w:pos="1290"/>
              </w:tabs>
              <w:rPr>
                <w:sz w:val="18"/>
                <w:szCs w:val="18"/>
              </w:rPr>
            </w:pPr>
            <w:r w:rsidRPr="001B48CF">
              <w:rPr>
                <w:sz w:val="18"/>
                <w:szCs w:val="18"/>
              </w:rPr>
              <w:t>No cognizance needed of particular processor or I/O device characteristics. I/O done at GET/PUT level.</w:t>
            </w:r>
          </w:p>
        </w:tc>
        <w:tc>
          <w:tcPr>
            <w:tcW w:w="1438" w:type="dxa"/>
            <w:shd w:val="clear" w:color="auto" w:fill="B4C6E7" w:themeFill="accent1" w:themeFillTint="66"/>
          </w:tcPr>
          <w:p w14:paraId="0AB65F4B" w14:textId="46DD275D" w:rsidR="002216C9" w:rsidRPr="001B48CF" w:rsidRDefault="002216C9" w:rsidP="00F616E3">
            <w:pPr>
              <w:rPr>
                <w:sz w:val="18"/>
                <w:szCs w:val="18"/>
              </w:rPr>
            </w:pPr>
            <w:r w:rsidRPr="001B48CF">
              <w:rPr>
                <w:sz w:val="18"/>
                <w:szCs w:val="18"/>
              </w:rPr>
              <w:t xml:space="preserve">Single file subsetting with no data structure changes, no edits, no intermediate files. </w:t>
            </w:r>
            <w:r w:rsidRPr="001B48CF">
              <w:rPr>
                <w:sz w:val="18"/>
                <w:szCs w:val="18"/>
              </w:rPr>
              <w:lastRenderedPageBreak/>
              <w:t>Moderately complex COTSDB queries, updates.</w:t>
            </w:r>
          </w:p>
        </w:tc>
        <w:tc>
          <w:tcPr>
            <w:tcW w:w="1384" w:type="dxa"/>
          </w:tcPr>
          <w:p w14:paraId="117271A1" w14:textId="4821722F" w:rsidR="002216C9" w:rsidRPr="001B48CF" w:rsidRDefault="002216C9" w:rsidP="00F616E3">
            <w:pPr>
              <w:rPr>
                <w:sz w:val="18"/>
                <w:szCs w:val="18"/>
              </w:rPr>
            </w:pPr>
            <w:r w:rsidRPr="001B48CF">
              <w:rPr>
                <w:sz w:val="18"/>
                <w:szCs w:val="18"/>
              </w:rPr>
              <w:lastRenderedPageBreak/>
              <w:t>Use of simple graphic user interface (GUI) builders.</w:t>
            </w:r>
          </w:p>
        </w:tc>
      </w:tr>
      <w:tr w:rsidR="002216C9" w14:paraId="3FD89BB5" w14:textId="77777777" w:rsidTr="001B48CF">
        <w:tc>
          <w:tcPr>
            <w:tcW w:w="1129" w:type="dxa"/>
          </w:tcPr>
          <w:p w14:paraId="6C746930" w14:textId="32DEF344" w:rsidR="002216C9" w:rsidRPr="001B48CF" w:rsidRDefault="002216C9" w:rsidP="00F616E3">
            <w:pPr>
              <w:rPr>
                <w:b/>
              </w:rPr>
            </w:pPr>
            <w:r w:rsidRPr="001B48CF">
              <w:rPr>
                <w:b/>
              </w:rPr>
              <w:t>Nominal</w:t>
            </w:r>
          </w:p>
        </w:tc>
        <w:tc>
          <w:tcPr>
            <w:tcW w:w="2019" w:type="dxa"/>
            <w:shd w:val="clear" w:color="auto" w:fill="B4C6E7" w:themeFill="accent1" w:themeFillTint="66"/>
          </w:tcPr>
          <w:p w14:paraId="48F4409C" w14:textId="58CA284F" w:rsidR="002216C9" w:rsidRPr="001B48CF" w:rsidRDefault="002216C9" w:rsidP="00F616E3">
            <w:pPr>
              <w:rPr>
                <w:sz w:val="18"/>
                <w:szCs w:val="18"/>
              </w:rPr>
            </w:pPr>
            <w:r w:rsidRPr="001B48CF">
              <w:rPr>
                <w:sz w:val="18"/>
                <w:szCs w:val="18"/>
              </w:rPr>
              <w:t>Mostly simple nesting. Some intermodule control. Decision tables. Simple callbacks or message passing, including middleware</w:t>
            </w:r>
            <w:r w:rsidR="001B48CF">
              <w:rPr>
                <w:sz w:val="18"/>
                <w:szCs w:val="18"/>
              </w:rPr>
              <w:t>-</w:t>
            </w:r>
            <w:r w:rsidRPr="001B48CF">
              <w:rPr>
                <w:sz w:val="18"/>
                <w:szCs w:val="18"/>
              </w:rPr>
              <w:t>supported distributed processing</w:t>
            </w:r>
          </w:p>
        </w:tc>
        <w:tc>
          <w:tcPr>
            <w:tcW w:w="1510" w:type="dxa"/>
            <w:shd w:val="clear" w:color="auto" w:fill="B4C6E7" w:themeFill="accent1" w:themeFillTint="66"/>
          </w:tcPr>
          <w:p w14:paraId="5D5F8958" w14:textId="21250B16" w:rsidR="002216C9" w:rsidRPr="001B48CF" w:rsidRDefault="002216C9" w:rsidP="00F616E3">
            <w:pPr>
              <w:rPr>
                <w:sz w:val="18"/>
                <w:szCs w:val="18"/>
              </w:rPr>
            </w:pPr>
            <w:r w:rsidRPr="001B48CF">
              <w:rPr>
                <w:sz w:val="18"/>
                <w:szCs w:val="18"/>
              </w:rPr>
              <w:t>Use of standard math and statistical routines. Basic matrix/vector operations.</w:t>
            </w:r>
          </w:p>
        </w:tc>
        <w:tc>
          <w:tcPr>
            <w:tcW w:w="2148" w:type="dxa"/>
          </w:tcPr>
          <w:p w14:paraId="3524EBA8" w14:textId="1631B3D4" w:rsidR="002216C9" w:rsidRPr="001B48CF" w:rsidRDefault="002216C9" w:rsidP="00F616E3">
            <w:pPr>
              <w:rPr>
                <w:sz w:val="18"/>
                <w:szCs w:val="18"/>
              </w:rPr>
            </w:pPr>
            <w:r w:rsidRPr="001B48CF">
              <w:rPr>
                <w:sz w:val="18"/>
                <w:szCs w:val="18"/>
              </w:rPr>
              <w:t>I/O processing includes device selection, status checking and error processing.</w:t>
            </w:r>
          </w:p>
        </w:tc>
        <w:tc>
          <w:tcPr>
            <w:tcW w:w="1438" w:type="dxa"/>
          </w:tcPr>
          <w:p w14:paraId="64715B14" w14:textId="22507BE0" w:rsidR="002216C9" w:rsidRPr="001B48CF" w:rsidRDefault="002216C9" w:rsidP="00F616E3">
            <w:pPr>
              <w:rPr>
                <w:sz w:val="18"/>
                <w:szCs w:val="18"/>
              </w:rPr>
            </w:pPr>
            <w:r w:rsidRPr="001B48CF">
              <w:rPr>
                <w:sz w:val="18"/>
                <w:szCs w:val="18"/>
              </w:rPr>
              <w:t>Multi-file input and single file output. Simple structural changes, simple edits. Complex COTS-DB queries, updates.</w:t>
            </w:r>
          </w:p>
        </w:tc>
        <w:tc>
          <w:tcPr>
            <w:tcW w:w="1384" w:type="dxa"/>
          </w:tcPr>
          <w:p w14:paraId="6BC0004E" w14:textId="632745F8" w:rsidR="002216C9" w:rsidRPr="001B48CF" w:rsidRDefault="002216C9" w:rsidP="00F616E3">
            <w:pPr>
              <w:rPr>
                <w:sz w:val="18"/>
                <w:szCs w:val="18"/>
              </w:rPr>
            </w:pPr>
            <w:r w:rsidRPr="001B48CF">
              <w:rPr>
                <w:sz w:val="18"/>
                <w:szCs w:val="18"/>
              </w:rPr>
              <w:t>Simple use of widget set.</w:t>
            </w:r>
          </w:p>
        </w:tc>
      </w:tr>
      <w:tr w:rsidR="002216C9" w:rsidRPr="00912E40" w14:paraId="4C403642" w14:textId="77777777" w:rsidTr="001B48CF">
        <w:tc>
          <w:tcPr>
            <w:tcW w:w="1129" w:type="dxa"/>
          </w:tcPr>
          <w:p w14:paraId="73DA53D4" w14:textId="2E27457B" w:rsidR="002216C9" w:rsidRPr="001B48CF" w:rsidRDefault="002216C9" w:rsidP="00F616E3">
            <w:pPr>
              <w:rPr>
                <w:b/>
              </w:rPr>
            </w:pPr>
            <w:r w:rsidRPr="001B48CF">
              <w:rPr>
                <w:b/>
              </w:rPr>
              <w:t>High</w:t>
            </w:r>
          </w:p>
        </w:tc>
        <w:tc>
          <w:tcPr>
            <w:tcW w:w="2019" w:type="dxa"/>
          </w:tcPr>
          <w:p w14:paraId="19CEED7F" w14:textId="1E6D3BD9" w:rsidR="002216C9" w:rsidRPr="001B48CF" w:rsidRDefault="002216C9" w:rsidP="00F616E3">
            <w:pPr>
              <w:rPr>
                <w:sz w:val="18"/>
                <w:szCs w:val="18"/>
              </w:rPr>
            </w:pPr>
            <w:r w:rsidRPr="001B48CF">
              <w:rPr>
                <w:sz w:val="18"/>
                <w:szCs w:val="18"/>
              </w:rPr>
              <w:t>Highly nested structured programming operators with many compound predicates. Queue and stack control. Homogeneous, distributed processing. Single processor soft real-time control.</w:t>
            </w:r>
          </w:p>
        </w:tc>
        <w:tc>
          <w:tcPr>
            <w:tcW w:w="1510" w:type="dxa"/>
          </w:tcPr>
          <w:p w14:paraId="3279CFD1" w14:textId="6C16E784" w:rsidR="002216C9" w:rsidRPr="001B48CF" w:rsidRDefault="002216C9" w:rsidP="00F616E3">
            <w:pPr>
              <w:rPr>
                <w:sz w:val="18"/>
                <w:szCs w:val="18"/>
              </w:rPr>
            </w:pPr>
            <w:r w:rsidRPr="001B48CF">
              <w:rPr>
                <w:sz w:val="18"/>
                <w:szCs w:val="18"/>
              </w:rPr>
              <w:t>Basic numerical analysis: multivariate interpolation, ordinary differential equations. Basic truncation, round-off concerns.</w:t>
            </w:r>
          </w:p>
        </w:tc>
        <w:tc>
          <w:tcPr>
            <w:tcW w:w="2148" w:type="dxa"/>
          </w:tcPr>
          <w:p w14:paraId="062664FD" w14:textId="3872AD69" w:rsidR="002216C9" w:rsidRPr="001B48CF" w:rsidRDefault="002216C9" w:rsidP="00F616E3">
            <w:pPr>
              <w:rPr>
                <w:sz w:val="18"/>
                <w:szCs w:val="18"/>
              </w:rPr>
            </w:pPr>
            <w:r w:rsidRPr="001B48CF">
              <w:rPr>
                <w:sz w:val="18"/>
                <w:szCs w:val="18"/>
              </w:rPr>
              <w:t>Operations at physical I/O level (physical storage address translations; seeks, reads, etc.). Optimized I/O overlap.</w:t>
            </w:r>
          </w:p>
        </w:tc>
        <w:tc>
          <w:tcPr>
            <w:tcW w:w="1438" w:type="dxa"/>
          </w:tcPr>
          <w:p w14:paraId="09FCEC25" w14:textId="57C8FDCC" w:rsidR="002216C9" w:rsidRPr="001B48CF" w:rsidRDefault="002216C9" w:rsidP="00F616E3">
            <w:pPr>
              <w:rPr>
                <w:sz w:val="18"/>
                <w:szCs w:val="18"/>
              </w:rPr>
            </w:pPr>
            <w:r w:rsidRPr="001B48CF">
              <w:rPr>
                <w:sz w:val="18"/>
                <w:szCs w:val="18"/>
              </w:rPr>
              <w:t>Simple triggers activated by data stream contents. Complex data restructuring.</w:t>
            </w:r>
          </w:p>
        </w:tc>
        <w:tc>
          <w:tcPr>
            <w:tcW w:w="1384" w:type="dxa"/>
          </w:tcPr>
          <w:p w14:paraId="46FBFDB0" w14:textId="7EBC4DE0" w:rsidR="002216C9" w:rsidRPr="001B48CF" w:rsidRDefault="002216C9" w:rsidP="00F616E3">
            <w:pPr>
              <w:rPr>
                <w:sz w:val="18"/>
                <w:szCs w:val="18"/>
                <w:lang w:val="it-IT"/>
              </w:rPr>
            </w:pPr>
            <w:r w:rsidRPr="001B48CF">
              <w:rPr>
                <w:sz w:val="18"/>
                <w:szCs w:val="18"/>
              </w:rPr>
              <w:t xml:space="preserve">Widget set development and extension. </w:t>
            </w:r>
            <w:r w:rsidRPr="001B48CF">
              <w:rPr>
                <w:sz w:val="18"/>
                <w:szCs w:val="18"/>
                <w:lang w:val="it-IT"/>
              </w:rPr>
              <w:t>Simple voice I/O, multimedia.</w:t>
            </w:r>
          </w:p>
        </w:tc>
      </w:tr>
      <w:tr w:rsidR="002216C9" w14:paraId="645A10BC" w14:textId="77777777" w:rsidTr="001B48CF">
        <w:tc>
          <w:tcPr>
            <w:tcW w:w="1129" w:type="dxa"/>
          </w:tcPr>
          <w:p w14:paraId="566E5C57" w14:textId="33A147FE" w:rsidR="002216C9" w:rsidRPr="001B48CF" w:rsidRDefault="002216C9" w:rsidP="00F616E3">
            <w:pPr>
              <w:rPr>
                <w:b/>
              </w:rPr>
            </w:pPr>
            <w:r w:rsidRPr="001B48CF">
              <w:rPr>
                <w:b/>
              </w:rPr>
              <w:t>Very High</w:t>
            </w:r>
          </w:p>
        </w:tc>
        <w:tc>
          <w:tcPr>
            <w:tcW w:w="2019" w:type="dxa"/>
          </w:tcPr>
          <w:p w14:paraId="62D951B1" w14:textId="1F022232" w:rsidR="002216C9" w:rsidRPr="001B48CF" w:rsidRDefault="001B48CF" w:rsidP="00F616E3">
            <w:pPr>
              <w:rPr>
                <w:sz w:val="18"/>
                <w:szCs w:val="18"/>
              </w:rPr>
            </w:pPr>
            <w:r w:rsidRPr="001B48CF">
              <w:rPr>
                <w:sz w:val="18"/>
                <w:szCs w:val="18"/>
              </w:rPr>
              <w:t>Re-entrant</w:t>
            </w:r>
            <w:r w:rsidR="002216C9" w:rsidRPr="001B48CF">
              <w:rPr>
                <w:sz w:val="18"/>
                <w:szCs w:val="18"/>
              </w:rPr>
              <w:t xml:space="preserve"> and recursive coding. </w:t>
            </w:r>
            <w:r w:rsidRPr="001B48CF">
              <w:rPr>
                <w:sz w:val="18"/>
                <w:szCs w:val="18"/>
              </w:rPr>
              <w:t>Fixed priority</w:t>
            </w:r>
            <w:r w:rsidR="002216C9" w:rsidRPr="001B48CF">
              <w:rPr>
                <w:sz w:val="18"/>
                <w:szCs w:val="18"/>
              </w:rPr>
              <w:t xml:space="preserve"> interrupt handling. Task synchronization, complex callbacks, heterogeneous distributed processing. Single</w:t>
            </w:r>
            <w:r>
              <w:rPr>
                <w:sz w:val="18"/>
                <w:szCs w:val="18"/>
              </w:rPr>
              <w:t xml:space="preserve"> </w:t>
            </w:r>
            <w:r w:rsidR="002216C9" w:rsidRPr="001B48CF">
              <w:rPr>
                <w:sz w:val="18"/>
                <w:szCs w:val="18"/>
              </w:rPr>
              <w:t>processor hard real-time control</w:t>
            </w:r>
          </w:p>
        </w:tc>
        <w:tc>
          <w:tcPr>
            <w:tcW w:w="1510" w:type="dxa"/>
          </w:tcPr>
          <w:p w14:paraId="461FD635" w14:textId="2FE68B0B" w:rsidR="002216C9" w:rsidRPr="001B48CF" w:rsidRDefault="002216C9" w:rsidP="00F616E3">
            <w:pPr>
              <w:rPr>
                <w:sz w:val="18"/>
                <w:szCs w:val="18"/>
              </w:rPr>
            </w:pPr>
            <w:r w:rsidRPr="001B48CF">
              <w:rPr>
                <w:sz w:val="18"/>
                <w:szCs w:val="18"/>
              </w:rPr>
              <w:t>Difficult but structured numerical analysis: near</w:t>
            </w:r>
            <w:r w:rsidR="001B48CF">
              <w:rPr>
                <w:sz w:val="18"/>
                <w:szCs w:val="18"/>
              </w:rPr>
              <w:t xml:space="preserve"> </w:t>
            </w:r>
            <w:r w:rsidRPr="001B48CF">
              <w:rPr>
                <w:sz w:val="18"/>
                <w:szCs w:val="18"/>
              </w:rPr>
              <w:t>singular matrix equations, partial differential equations. Simple parallelization.</w:t>
            </w:r>
          </w:p>
        </w:tc>
        <w:tc>
          <w:tcPr>
            <w:tcW w:w="2148" w:type="dxa"/>
          </w:tcPr>
          <w:p w14:paraId="4E69801A" w14:textId="3A70E549" w:rsidR="002216C9" w:rsidRPr="001B48CF" w:rsidRDefault="002216C9" w:rsidP="00F616E3">
            <w:pPr>
              <w:rPr>
                <w:sz w:val="18"/>
                <w:szCs w:val="18"/>
              </w:rPr>
            </w:pPr>
            <w:r w:rsidRPr="001B48CF">
              <w:rPr>
                <w:sz w:val="18"/>
                <w:szCs w:val="18"/>
              </w:rPr>
              <w:t>Routines for interrupt diagnosis, servicing, masking. Communication line handling. Performance</w:t>
            </w:r>
            <w:r w:rsidR="001B48CF">
              <w:rPr>
                <w:sz w:val="18"/>
                <w:szCs w:val="18"/>
              </w:rPr>
              <w:t xml:space="preserve"> </w:t>
            </w:r>
            <w:r w:rsidRPr="001B48CF">
              <w:rPr>
                <w:sz w:val="18"/>
                <w:szCs w:val="18"/>
              </w:rPr>
              <w:t>intensive embedded systems.</w:t>
            </w:r>
          </w:p>
        </w:tc>
        <w:tc>
          <w:tcPr>
            <w:tcW w:w="1438" w:type="dxa"/>
          </w:tcPr>
          <w:p w14:paraId="40643EE9" w14:textId="0155BA06" w:rsidR="002216C9" w:rsidRPr="001B48CF" w:rsidRDefault="002216C9" w:rsidP="00F616E3">
            <w:pPr>
              <w:rPr>
                <w:sz w:val="18"/>
                <w:szCs w:val="18"/>
              </w:rPr>
            </w:pPr>
            <w:r w:rsidRPr="001B48CF">
              <w:rPr>
                <w:sz w:val="18"/>
                <w:szCs w:val="18"/>
              </w:rPr>
              <w:t>Distributed database coordination. Complex triggers. Search optimization.</w:t>
            </w:r>
          </w:p>
        </w:tc>
        <w:tc>
          <w:tcPr>
            <w:tcW w:w="1384" w:type="dxa"/>
            <w:shd w:val="clear" w:color="auto" w:fill="B4C6E7" w:themeFill="accent1" w:themeFillTint="66"/>
          </w:tcPr>
          <w:p w14:paraId="60CE45D6" w14:textId="7FAC53F1" w:rsidR="002216C9" w:rsidRPr="001B48CF" w:rsidRDefault="002216C9" w:rsidP="00F616E3">
            <w:pPr>
              <w:rPr>
                <w:sz w:val="18"/>
                <w:szCs w:val="18"/>
              </w:rPr>
            </w:pPr>
            <w:r w:rsidRPr="001B48CF">
              <w:rPr>
                <w:sz w:val="18"/>
                <w:szCs w:val="18"/>
              </w:rPr>
              <w:t>Moderately complex 2D/3D, dynamic graphics, multimedia.</w:t>
            </w:r>
          </w:p>
        </w:tc>
      </w:tr>
      <w:tr w:rsidR="002216C9" w14:paraId="6E7E43AE" w14:textId="77777777" w:rsidTr="001B48CF">
        <w:tc>
          <w:tcPr>
            <w:tcW w:w="1129" w:type="dxa"/>
          </w:tcPr>
          <w:p w14:paraId="6E40EF02" w14:textId="4D53999D" w:rsidR="002216C9" w:rsidRPr="001B48CF" w:rsidRDefault="002216C9" w:rsidP="00F616E3">
            <w:pPr>
              <w:rPr>
                <w:b/>
              </w:rPr>
            </w:pPr>
            <w:r w:rsidRPr="001B48CF">
              <w:rPr>
                <w:b/>
              </w:rPr>
              <w:t>Extra High</w:t>
            </w:r>
          </w:p>
        </w:tc>
        <w:tc>
          <w:tcPr>
            <w:tcW w:w="2019" w:type="dxa"/>
          </w:tcPr>
          <w:p w14:paraId="4C1E2373" w14:textId="1B443992" w:rsidR="002216C9" w:rsidRPr="001B48CF" w:rsidRDefault="002216C9" w:rsidP="00F616E3">
            <w:pPr>
              <w:rPr>
                <w:sz w:val="18"/>
                <w:szCs w:val="18"/>
              </w:rPr>
            </w:pPr>
            <w:r w:rsidRPr="001B48CF">
              <w:rPr>
                <w:sz w:val="18"/>
                <w:szCs w:val="18"/>
              </w:rPr>
              <w:t>Multiple resource scheduling with dynamically changing priorities. Microcode-level control. Distributed hard real-time control.</w:t>
            </w:r>
          </w:p>
        </w:tc>
        <w:tc>
          <w:tcPr>
            <w:tcW w:w="1510" w:type="dxa"/>
          </w:tcPr>
          <w:p w14:paraId="3B42D934" w14:textId="1336DF3F" w:rsidR="002216C9" w:rsidRPr="001B48CF" w:rsidRDefault="002216C9" w:rsidP="00F616E3">
            <w:pPr>
              <w:rPr>
                <w:sz w:val="18"/>
                <w:szCs w:val="18"/>
              </w:rPr>
            </w:pPr>
            <w:r w:rsidRPr="001B48CF">
              <w:rPr>
                <w:sz w:val="18"/>
                <w:szCs w:val="18"/>
              </w:rPr>
              <w:t>Difficult and unstructured numerical analysis: highly accurate analysis of noisy, stochast</w:t>
            </w:r>
            <w:r w:rsidR="001B48CF" w:rsidRPr="001B48CF">
              <w:rPr>
                <w:sz w:val="18"/>
                <w:szCs w:val="18"/>
              </w:rPr>
              <w:t>ic data. Complex parallelization</w:t>
            </w:r>
          </w:p>
        </w:tc>
        <w:tc>
          <w:tcPr>
            <w:tcW w:w="2148" w:type="dxa"/>
          </w:tcPr>
          <w:p w14:paraId="0E938559" w14:textId="108F942F" w:rsidR="002216C9" w:rsidRPr="001B48CF" w:rsidRDefault="002216C9" w:rsidP="00F616E3">
            <w:pPr>
              <w:rPr>
                <w:sz w:val="18"/>
                <w:szCs w:val="18"/>
              </w:rPr>
            </w:pPr>
            <w:r w:rsidRPr="001B48CF">
              <w:rPr>
                <w:sz w:val="18"/>
                <w:szCs w:val="18"/>
              </w:rPr>
              <w:t>Device timing</w:t>
            </w:r>
            <w:r w:rsidR="001B48CF">
              <w:rPr>
                <w:sz w:val="18"/>
                <w:szCs w:val="18"/>
              </w:rPr>
              <w:t>-</w:t>
            </w:r>
            <w:r w:rsidRPr="001B48CF">
              <w:rPr>
                <w:sz w:val="18"/>
                <w:szCs w:val="18"/>
              </w:rPr>
              <w:t>dependent coding, microprogrammed operations. Performance</w:t>
            </w:r>
            <w:r w:rsidR="001B48CF">
              <w:rPr>
                <w:sz w:val="18"/>
                <w:szCs w:val="18"/>
              </w:rPr>
              <w:t>-</w:t>
            </w:r>
            <w:r w:rsidRPr="001B48CF">
              <w:rPr>
                <w:sz w:val="18"/>
                <w:szCs w:val="18"/>
              </w:rPr>
              <w:t>critical embedded systems.</w:t>
            </w:r>
          </w:p>
        </w:tc>
        <w:tc>
          <w:tcPr>
            <w:tcW w:w="1438" w:type="dxa"/>
          </w:tcPr>
          <w:p w14:paraId="4C6F588F" w14:textId="5B00F004" w:rsidR="002216C9" w:rsidRPr="001B48CF" w:rsidRDefault="001B48CF" w:rsidP="00F616E3">
            <w:pPr>
              <w:rPr>
                <w:sz w:val="18"/>
                <w:szCs w:val="18"/>
              </w:rPr>
            </w:pPr>
            <w:r w:rsidRPr="001B48CF">
              <w:rPr>
                <w:sz w:val="18"/>
                <w:szCs w:val="18"/>
              </w:rPr>
              <w:t>Highly coupled, dynamic relational and object structures. Natural language data management.</w:t>
            </w:r>
          </w:p>
        </w:tc>
        <w:tc>
          <w:tcPr>
            <w:tcW w:w="1384" w:type="dxa"/>
          </w:tcPr>
          <w:p w14:paraId="66A54CC0" w14:textId="7E426832" w:rsidR="002216C9" w:rsidRPr="001B48CF" w:rsidRDefault="001B48CF" w:rsidP="00F616E3">
            <w:pPr>
              <w:rPr>
                <w:sz w:val="18"/>
                <w:szCs w:val="18"/>
              </w:rPr>
            </w:pPr>
            <w:r w:rsidRPr="001B48CF">
              <w:rPr>
                <w:sz w:val="18"/>
                <w:szCs w:val="18"/>
              </w:rPr>
              <w:t>Complex multimedia, virtual reality, natural language interface.</w:t>
            </w:r>
          </w:p>
        </w:tc>
      </w:tr>
    </w:tbl>
    <w:p w14:paraId="494B5BD7" w14:textId="77777777" w:rsidR="002216C9" w:rsidRDefault="002216C9" w:rsidP="00F616E3"/>
    <w:p w14:paraId="6F3490A2" w14:textId="6BAB3EBB" w:rsidR="001B48CF" w:rsidRPr="00F616E3" w:rsidRDefault="001B48CF" w:rsidP="00F616E3">
      <w:r>
        <w:t xml:space="preserve">The average of the five areas ratings is </w:t>
      </w:r>
      <w:r w:rsidR="00C83ADE">
        <w:t>nominal</w:t>
      </w:r>
      <w:r>
        <w:t>.</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6D25FFF0" w14:textId="77777777" w:rsidTr="001B48CF">
        <w:tc>
          <w:tcPr>
            <w:tcW w:w="1375" w:type="dxa"/>
          </w:tcPr>
          <w:p w14:paraId="715E0D3A" w14:textId="77777777" w:rsidR="00DF02BD" w:rsidRPr="00CE1D4C" w:rsidRDefault="00DF02BD" w:rsidP="00E47C53">
            <w:pPr>
              <w:rPr>
                <w:b/>
              </w:rPr>
            </w:pPr>
            <w:r w:rsidRPr="00CE1D4C">
              <w:rPr>
                <w:b/>
              </w:rPr>
              <w:t>Rating level</w:t>
            </w:r>
          </w:p>
        </w:tc>
        <w:tc>
          <w:tcPr>
            <w:tcW w:w="1375" w:type="dxa"/>
          </w:tcPr>
          <w:p w14:paraId="402E646E" w14:textId="77777777" w:rsidR="00DF02BD" w:rsidRDefault="00DF02BD" w:rsidP="00E47C53">
            <w:r>
              <w:t xml:space="preserve">Very low </w:t>
            </w:r>
          </w:p>
        </w:tc>
        <w:tc>
          <w:tcPr>
            <w:tcW w:w="1375" w:type="dxa"/>
          </w:tcPr>
          <w:p w14:paraId="4ECF9B43" w14:textId="77777777" w:rsidR="00DF02BD" w:rsidRDefault="00DF02BD" w:rsidP="00E47C53">
            <w:r>
              <w:t>Low</w:t>
            </w:r>
          </w:p>
        </w:tc>
        <w:tc>
          <w:tcPr>
            <w:tcW w:w="1375" w:type="dxa"/>
            <w:shd w:val="clear" w:color="auto" w:fill="B4C6E7" w:themeFill="accent1" w:themeFillTint="66"/>
          </w:tcPr>
          <w:p w14:paraId="0D84483D" w14:textId="77777777" w:rsidR="00DF02BD" w:rsidRDefault="00DF02BD" w:rsidP="00E47C53">
            <w:r>
              <w:t>Nominal</w:t>
            </w:r>
          </w:p>
        </w:tc>
        <w:tc>
          <w:tcPr>
            <w:tcW w:w="1376" w:type="dxa"/>
          </w:tcPr>
          <w:p w14:paraId="26D3F90B" w14:textId="77777777" w:rsidR="00DF02BD" w:rsidRDefault="00DF02BD" w:rsidP="00E47C53">
            <w:r>
              <w:t>High</w:t>
            </w:r>
          </w:p>
        </w:tc>
        <w:tc>
          <w:tcPr>
            <w:tcW w:w="1376" w:type="dxa"/>
          </w:tcPr>
          <w:p w14:paraId="2D05ED45" w14:textId="77777777" w:rsidR="00DF02BD" w:rsidRDefault="00DF02BD" w:rsidP="00E47C53">
            <w:r>
              <w:t>Very high</w:t>
            </w:r>
          </w:p>
        </w:tc>
        <w:tc>
          <w:tcPr>
            <w:tcW w:w="1376" w:type="dxa"/>
          </w:tcPr>
          <w:p w14:paraId="576C347A" w14:textId="77777777" w:rsidR="00DF02BD" w:rsidRDefault="00DF02BD" w:rsidP="00E47C53">
            <w:r>
              <w:t>Extra high</w:t>
            </w:r>
          </w:p>
        </w:tc>
      </w:tr>
      <w:tr w:rsidR="00DF02BD" w14:paraId="5BD0F371" w14:textId="77777777" w:rsidTr="001B48CF">
        <w:trPr>
          <w:trHeight w:val="855"/>
        </w:trPr>
        <w:tc>
          <w:tcPr>
            <w:tcW w:w="1375" w:type="dxa"/>
          </w:tcPr>
          <w:p w14:paraId="65D88F4C" w14:textId="77777777" w:rsidR="00DF02BD" w:rsidRPr="00CE1D4C" w:rsidRDefault="00DF02BD" w:rsidP="00E47C53">
            <w:pPr>
              <w:rPr>
                <w:b/>
              </w:rPr>
            </w:pPr>
            <w:r w:rsidRPr="00CE1D4C">
              <w:rPr>
                <w:b/>
              </w:rPr>
              <w:t>Effort Multiplier (EM)</w:t>
            </w:r>
          </w:p>
        </w:tc>
        <w:tc>
          <w:tcPr>
            <w:tcW w:w="1375" w:type="dxa"/>
            <w:vAlign w:val="center"/>
          </w:tcPr>
          <w:p w14:paraId="3FFE5337" w14:textId="3CE3A1E0" w:rsidR="00DF02BD" w:rsidRDefault="00DF02BD" w:rsidP="00E47C53">
            <w:pPr>
              <w:jc w:val="center"/>
            </w:pPr>
            <w:r>
              <w:t>0.73</w:t>
            </w:r>
          </w:p>
        </w:tc>
        <w:tc>
          <w:tcPr>
            <w:tcW w:w="1375" w:type="dxa"/>
            <w:vAlign w:val="center"/>
          </w:tcPr>
          <w:p w14:paraId="1ACB4172" w14:textId="7C3A7D73" w:rsidR="00DF02BD" w:rsidRDefault="00DF02BD" w:rsidP="00E47C53">
            <w:pPr>
              <w:jc w:val="center"/>
            </w:pPr>
            <w:r>
              <w:t>0.87</w:t>
            </w:r>
          </w:p>
        </w:tc>
        <w:tc>
          <w:tcPr>
            <w:tcW w:w="1375" w:type="dxa"/>
            <w:shd w:val="clear" w:color="auto" w:fill="B4C6E7" w:themeFill="accent1" w:themeFillTint="66"/>
            <w:vAlign w:val="center"/>
          </w:tcPr>
          <w:p w14:paraId="029A6B70" w14:textId="5F776BBF" w:rsidR="00DF02BD" w:rsidRDefault="00DF02BD" w:rsidP="00E47C53">
            <w:pPr>
              <w:jc w:val="center"/>
            </w:pPr>
            <w:r>
              <w:t>1.00</w:t>
            </w:r>
          </w:p>
        </w:tc>
        <w:tc>
          <w:tcPr>
            <w:tcW w:w="1376" w:type="dxa"/>
            <w:vAlign w:val="center"/>
          </w:tcPr>
          <w:p w14:paraId="791863ED" w14:textId="3782140D" w:rsidR="00DF02BD" w:rsidRDefault="00DF02BD" w:rsidP="00E47C53">
            <w:pPr>
              <w:jc w:val="center"/>
            </w:pPr>
            <w:r>
              <w:t>1.17</w:t>
            </w:r>
          </w:p>
        </w:tc>
        <w:tc>
          <w:tcPr>
            <w:tcW w:w="1376" w:type="dxa"/>
            <w:vAlign w:val="center"/>
          </w:tcPr>
          <w:p w14:paraId="37BE7CCD" w14:textId="3E0A9702" w:rsidR="00DF02BD" w:rsidRDefault="00DF02BD" w:rsidP="00E47C53">
            <w:pPr>
              <w:jc w:val="center"/>
            </w:pPr>
            <w:r>
              <w:t>1.34</w:t>
            </w:r>
          </w:p>
        </w:tc>
        <w:tc>
          <w:tcPr>
            <w:tcW w:w="1376" w:type="dxa"/>
            <w:vAlign w:val="center"/>
          </w:tcPr>
          <w:p w14:paraId="21C69F10" w14:textId="35D3E50F" w:rsidR="00DF02BD" w:rsidRDefault="00DF02BD" w:rsidP="00E47C53">
            <w:pPr>
              <w:jc w:val="center"/>
            </w:pPr>
            <w:r>
              <w:t>1.74</w:t>
            </w:r>
          </w:p>
        </w:tc>
      </w:tr>
    </w:tbl>
    <w:p w14:paraId="769142C7" w14:textId="503FCF2D" w:rsidR="0072699E" w:rsidRDefault="0072699E" w:rsidP="00DF02BD"/>
    <w:p w14:paraId="3AFBCBB6" w14:textId="77777777" w:rsidR="00C83ADE" w:rsidRDefault="00C83ADE" w:rsidP="00DF02BD"/>
    <w:p w14:paraId="1D0745B8" w14:textId="47F75067" w:rsidR="00DF02BD" w:rsidRDefault="00DF02BD" w:rsidP="00DF02BD">
      <w:pPr>
        <w:pStyle w:val="Titolo3"/>
      </w:pPr>
      <w:bookmarkStart w:id="31" w:name="_Toc472517355"/>
      <w:r>
        <w:t>3.6.4. Required reusability (RUSE)</w:t>
      </w:r>
      <w:bookmarkEnd w:id="31"/>
    </w:p>
    <w:p w14:paraId="29681728" w14:textId="6F77B543" w:rsidR="00F616E3" w:rsidRPr="00F616E3" w:rsidRDefault="00F616E3" w:rsidP="00F616E3">
      <w:r>
        <w:t xml:space="preserve">This cost driver accounts for the additional effort needed to construct components intended for reuse on current or future projects. This effort is consumed with creating more generic design of software, more elaborate documentation, and more extensive testing to ensure components are ready for use in other applications. “Across project” could apply to reuse across the modules in a single financial applications </w:t>
      </w:r>
      <w:r>
        <w:lastRenderedPageBreak/>
        <w:t>project. “Across program” could apply to reuse across multiple financial applications projects for a single organization. “Across product line” could apply if the reuse is extended across multiple organizations. “Across multiple product lines” could apply to reuse across financial, sales, and marketing product lines.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54B27B01" w14:textId="77777777" w:rsidTr="0072699E">
        <w:tc>
          <w:tcPr>
            <w:tcW w:w="1375" w:type="dxa"/>
          </w:tcPr>
          <w:p w14:paraId="75D4610C" w14:textId="0391C89E" w:rsidR="00DF02BD" w:rsidRPr="00CE1D4C" w:rsidRDefault="001A2D64" w:rsidP="00E47C53">
            <w:pPr>
              <w:rPr>
                <w:b/>
              </w:rPr>
            </w:pPr>
            <w:r>
              <w:rPr>
                <w:b/>
              </w:rPr>
              <w:t>RUSE</w:t>
            </w:r>
            <w:r w:rsidR="00DF02BD" w:rsidRPr="00CE1D4C">
              <w:rPr>
                <w:b/>
              </w:rPr>
              <w:t xml:space="preserve"> descriptors</w:t>
            </w:r>
          </w:p>
        </w:tc>
        <w:tc>
          <w:tcPr>
            <w:tcW w:w="1375" w:type="dxa"/>
          </w:tcPr>
          <w:p w14:paraId="6F9BFD32" w14:textId="77777777" w:rsidR="00DF02BD" w:rsidRDefault="00DF02BD" w:rsidP="00E47C53"/>
        </w:tc>
        <w:tc>
          <w:tcPr>
            <w:tcW w:w="1375" w:type="dxa"/>
          </w:tcPr>
          <w:p w14:paraId="4E4D6079" w14:textId="2C1B2DE6" w:rsidR="00DF02BD" w:rsidRDefault="00DF02BD" w:rsidP="00DF02BD">
            <w:r>
              <w:t>None</w:t>
            </w:r>
          </w:p>
        </w:tc>
        <w:tc>
          <w:tcPr>
            <w:tcW w:w="1375" w:type="dxa"/>
            <w:shd w:val="clear" w:color="auto" w:fill="B4C6E7" w:themeFill="accent1" w:themeFillTint="66"/>
          </w:tcPr>
          <w:p w14:paraId="097ADECC" w14:textId="6141C460" w:rsidR="00DF02BD" w:rsidRDefault="00DF02BD" w:rsidP="00E47C53">
            <w:r>
              <w:t>Across project</w:t>
            </w:r>
          </w:p>
        </w:tc>
        <w:tc>
          <w:tcPr>
            <w:tcW w:w="1376" w:type="dxa"/>
          </w:tcPr>
          <w:p w14:paraId="49C1ED9C" w14:textId="34DA727B" w:rsidR="00DF02BD" w:rsidRDefault="00DF02BD" w:rsidP="00DF02BD">
            <w:r>
              <w:t>Across program</w:t>
            </w:r>
          </w:p>
        </w:tc>
        <w:tc>
          <w:tcPr>
            <w:tcW w:w="1376" w:type="dxa"/>
          </w:tcPr>
          <w:p w14:paraId="2FC547AC" w14:textId="6D997353" w:rsidR="00DF02BD" w:rsidRDefault="00DF02BD" w:rsidP="00E47C53">
            <w:r>
              <w:t>Across product line</w:t>
            </w:r>
          </w:p>
        </w:tc>
        <w:tc>
          <w:tcPr>
            <w:tcW w:w="1376" w:type="dxa"/>
          </w:tcPr>
          <w:p w14:paraId="3E5B6EB2" w14:textId="7EFA73FD" w:rsidR="00DF02BD" w:rsidRDefault="00DF02BD" w:rsidP="00E47C53">
            <w:r>
              <w:t>Across multiple product lines</w:t>
            </w:r>
          </w:p>
        </w:tc>
      </w:tr>
      <w:tr w:rsidR="00DF02BD" w14:paraId="287BC961" w14:textId="77777777" w:rsidTr="0072699E">
        <w:tc>
          <w:tcPr>
            <w:tcW w:w="1375" w:type="dxa"/>
          </w:tcPr>
          <w:p w14:paraId="5E25B51F" w14:textId="77777777" w:rsidR="00DF02BD" w:rsidRPr="00CE1D4C" w:rsidRDefault="00DF02BD" w:rsidP="00E47C53">
            <w:pPr>
              <w:rPr>
                <w:b/>
              </w:rPr>
            </w:pPr>
            <w:r w:rsidRPr="00CE1D4C">
              <w:rPr>
                <w:b/>
              </w:rPr>
              <w:t>Rating level</w:t>
            </w:r>
          </w:p>
        </w:tc>
        <w:tc>
          <w:tcPr>
            <w:tcW w:w="1375" w:type="dxa"/>
          </w:tcPr>
          <w:p w14:paraId="67A24558" w14:textId="77777777" w:rsidR="00DF02BD" w:rsidRDefault="00DF02BD" w:rsidP="00E47C53">
            <w:r>
              <w:t xml:space="preserve">Very low </w:t>
            </w:r>
          </w:p>
        </w:tc>
        <w:tc>
          <w:tcPr>
            <w:tcW w:w="1375" w:type="dxa"/>
          </w:tcPr>
          <w:p w14:paraId="574B2E10" w14:textId="77777777" w:rsidR="00DF02BD" w:rsidRDefault="00DF02BD" w:rsidP="00E47C53">
            <w:r>
              <w:t>Low</w:t>
            </w:r>
          </w:p>
        </w:tc>
        <w:tc>
          <w:tcPr>
            <w:tcW w:w="1375" w:type="dxa"/>
            <w:shd w:val="clear" w:color="auto" w:fill="B4C6E7" w:themeFill="accent1" w:themeFillTint="66"/>
          </w:tcPr>
          <w:p w14:paraId="7A3307A2" w14:textId="77777777" w:rsidR="00DF02BD" w:rsidRDefault="00DF02BD" w:rsidP="00E47C53">
            <w:r>
              <w:t>Nominal</w:t>
            </w:r>
          </w:p>
        </w:tc>
        <w:tc>
          <w:tcPr>
            <w:tcW w:w="1376" w:type="dxa"/>
          </w:tcPr>
          <w:p w14:paraId="12B8BA4E" w14:textId="77777777" w:rsidR="00DF02BD" w:rsidRDefault="00DF02BD" w:rsidP="00E47C53">
            <w:r>
              <w:t>High</w:t>
            </w:r>
          </w:p>
        </w:tc>
        <w:tc>
          <w:tcPr>
            <w:tcW w:w="1376" w:type="dxa"/>
          </w:tcPr>
          <w:p w14:paraId="53CFFDE7" w14:textId="77777777" w:rsidR="00DF02BD" w:rsidRDefault="00DF02BD" w:rsidP="00E47C53">
            <w:r>
              <w:t>Very high</w:t>
            </w:r>
          </w:p>
        </w:tc>
        <w:tc>
          <w:tcPr>
            <w:tcW w:w="1376" w:type="dxa"/>
          </w:tcPr>
          <w:p w14:paraId="6D4C7044" w14:textId="77777777" w:rsidR="00DF02BD" w:rsidRDefault="00DF02BD" w:rsidP="00E47C53">
            <w:r>
              <w:t>Extra high</w:t>
            </w:r>
          </w:p>
        </w:tc>
      </w:tr>
      <w:tr w:rsidR="00DF02BD" w14:paraId="1B7CC6BD" w14:textId="77777777" w:rsidTr="0072699E">
        <w:tc>
          <w:tcPr>
            <w:tcW w:w="1375" w:type="dxa"/>
          </w:tcPr>
          <w:p w14:paraId="2FE95EA3" w14:textId="77777777" w:rsidR="00DF02BD" w:rsidRPr="00CE1D4C" w:rsidRDefault="00DF02BD" w:rsidP="00E47C53">
            <w:pPr>
              <w:rPr>
                <w:b/>
              </w:rPr>
            </w:pPr>
            <w:r w:rsidRPr="00CE1D4C">
              <w:rPr>
                <w:b/>
              </w:rPr>
              <w:t>Effort Multiplier (EM)</w:t>
            </w:r>
          </w:p>
        </w:tc>
        <w:tc>
          <w:tcPr>
            <w:tcW w:w="1375" w:type="dxa"/>
            <w:vAlign w:val="center"/>
          </w:tcPr>
          <w:p w14:paraId="26E0693C" w14:textId="77777777" w:rsidR="00DF02BD" w:rsidRDefault="00DF02BD" w:rsidP="00E47C53">
            <w:pPr>
              <w:jc w:val="center"/>
            </w:pPr>
            <w:r>
              <w:t>n/a</w:t>
            </w:r>
          </w:p>
        </w:tc>
        <w:tc>
          <w:tcPr>
            <w:tcW w:w="1375" w:type="dxa"/>
            <w:vAlign w:val="center"/>
          </w:tcPr>
          <w:p w14:paraId="0A31EA5B" w14:textId="099544ED" w:rsidR="00DF02BD" w:rsidRDefault="00DF02BD" w:rsidP="00E47C53">
            <w:pPr>
              <w:jc w:val="center"/>
            </w:pPr>
            <w:r>
              <w:t>0.95</w:t>
            </w:r>
          </w:p>
        </w:tc>
        <w:tc>
          <w:tcPr>
            <w:tcW w:w="1375" w:type="dxa"/>
            <w:shd w:val="clear" w:color="auto" w:fill="B4C6E7" w:themeFill="accent1" w:themeFillTint="66"/>
            <w:vAlign w:val="center"/>
          </w:tcPr>
          <w:p w14:paraId="37F86A71" w14:textId="766F0A4A" w:rsidR="00DF02BD" w:rsidRDefault="00DF02BD" w:rsidP="00E47C53">
            <w:pPr>
              <w:jc w:val="center"/>
            </w:pPr>
            <w:r>
              <w:t>1.00</w:t>
            </w:r>
          </w:p>
        </w:tc>
        <w:tc>
          <w:tcPr>
            <w:tcW w:w="1376" w:type="dxa"/>
            <w:vAlign w:val="center"/>
          </w:tcPr>
          <w:p w14:paraId="50185288" w14:textId="158D0019" w:rsidR="00DF02BD" w:rsidRDefault="00DF02BD" w:rsidP="00E47C53">
            <w:pPr>
              <w:jc w:val="center"/>
            </w:pPr>
            <w:r>
              <w:t>1.07</w:t>
            </w:r>
          </w:p>
        </w:tc>
        <w:tc>
          <w:tcPr>
            <w:tcW w:w="1376" w:type="dxa"/>
            <w:vAlign w:val="center"/>
          </w:tcPr>
          <w:p w14:paraId="5023114F" w14:textId="6C2BC7A7" w:rsidR="00DF02BD" w:rsidRDefault="00DF02BD" w:rsidP="00E47C53">
            <w:pPr>
              <w:jc w:val="center"/>
            </w:pPr>
            <w:r>
              <w:t>1.15</w:t>
            </w:r>
          </w:p>
        </w:tc>
        <w:tc>
          <w:tcPr>
            <w:tcW w:w="1376" w:type="dxa"/>
            <w:vAlign w:val="center"/>
          </w:tcPr>
          <w:p w14:paraId="6C5BDEBC" w14:textId="7D071E68" w:rsidR="00DF02BD" w:rsidRDefault="00DF02BD" w:rsidP="00E47C53">
            <w:pPr>
              <w:jc w:val="center"/>
            </w:pPr>
            <w:r>
              <w:t>1.24</w:t>
            </w:r>
          </w:p>
        </w:tc>
      </w:tr>
    </w:tbl>
    <w:p w14:paraId="0B333EA7" w14:textId="77777777" w:rsidR="00DF02BD" w:rsidRDefault="00DF02BD" w:rsidP="00DF02BD"/>
    <w:p w14:paraId="3DBBB0D9" w14:textId="5891C1BA" w:rsidR="0072699E" w:rsidRDefault="0072699E" w:rsidP="00DF02BD">
      <w:r>
        <w:t xml:space="preserve">Since we are not an organization and we are not supposed to project other applications, we want the components of our project to be reusable just for the current project. The rating level is </w:t>
      </w:r>
      <w:r w:rsidR="00C83ADE">
        <w:t>nominal</w:t>
      </w:r>
      <w:r>
        <w:t>.</w:t>
      </w:r>
    </w:p>
    <w:p w14:paraId="6AC1DD73" w14:textId="77777777" w:rsidR="00C83ADE" w:rsidRDefault="00C83ADE" w:rsidP="00DF02BD"/>
    <w:p w14:paraId="7D55E74D" w14:textId="0AFA2D11" w:rsidR="00DF02BD" w:rsidRDefault="00DF02BD" w:rsidP="00DF02BD">
      <w:pPr>
        <w:pStyle w:val="Titolo3"/>
      </w:pPr>
      <w:bookmarkStart w:id="32" w:name="_Toc472517356"/>
      <w:r>
        <w:t>3.6.5</w:t>
      </w:r>
      <w:r w:rsidR="00E47C53">
        <w:t>.</w:t>
      </w:r>
      <w:r>
        <w:t xml:space="preserve"> Documentation match to life-cycle needs (DOCU)</w:t>
      </w:r>
      <w:bookmarkEnd w:id="32"/>
    </w:p>
    <w:p w14:paraId="4559ACB4" w14:textId="378D5D70" w:rsidR="00F616E3" w:rsidRPr="00F616E3" w:rsidRDefault="00F616E3" w:rsidP="00F616E3">
      <w:r>
        <w:t>The rating scale for the DOCU cost driver is evaluated in terms of the suitability of the project’s documentation to its life-cycle needs. The rating scale goes from Very Low (many life-cycle needs uncovered) to Very High (very excessive for life-cycle needs).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447CF504" w14:textId="77777777" w:rsidTr="001A2D64">
        <w:tc>
          <w:tcPr>
            <w:tcW w:w="1375" w:type="dxa"/>
          </w:tcPr>
          <w:p w14:paraId="7405014C" w14:textId="4EC2D34C" w:rsidR="00DF02BD" w:rsidRPr="00CE1D4C" w:rsidRDefault="001A2D64" w:rsidP="00E47C53">
            <w:pPr>
              <w:rPr>
                <w:b/>
              </w:rPr>
            </w:pPr>
            <w:r>
              <w:rPr>
                <w:b/>
              </w:rPr>
              <w:t>DOCU</w:t>
            </w:r>
            <w:r w:rsidR="00DF02BD" w:rsidRPr="00CE1D4C">
              <w:rPr>
                <w:b/>
              </w:rPr>
              <w:t xml:space="preserve"> descriptors</w:t>
            </w:r>
          </w:p>
        </w:tc>
        <w:tc>
          <w:tcPr>
            <w:tcW w:w="1375" w:type="dxa"/>
          </w:tcPr>
          <w:p w14:paraId="7F0FA576" w14:textId="4067DC47" w:rsidR="00DF02BD" w:rsidRDefault="00E47C53" w:rsidP="00E47C53">
            <w:r>
              <w:t>Many life-cycle needs uncovered</w:t>
            </w:r>
          </w:p>
        </w:tc>
        <w:tc>
          <w:tcPr>
            <w:tcW w:w="1375" w:type="dxa"/>
          </w:tcPr>
          <w:p w14:paraId="164B8C97" w14:textId="6B4CE8A8" w:rsidR="00DF02BD" w:rsidRDefault="00E47C53" w:rsidP="00E47C53">
            <w:r>
              <w:t>Some life-cycle needs uncovered</w:t>
            </w:r>
          </w:p>
        </w:tc>
        <w:tc>
          <w:tcPr>
            <w:tcW w:w="1375" w:type="dxa"/>
          </w:tcPr>
          <w:p w14:paraId="6B5D45E9" w14:textId="2FF4C684" w:rsidR="00DF02BD" w:rsidRDefault="00E47C53" w:rsidP="00E47C53">
            <w:r>
              <w:t>Right-sized to life-cycle needs</w:t>
            </w:r>
          </w:p>
        </w:tc>
        <w:tc>
          <w:tcPr>
            <w:tcW w:w="1376" w:type="dxa"/>
            <w:shd w:val="clear" w:color="auto" w:fill="B4C6E7" w:themeFill="accent1" w:themeFillTint="66"/>
          </w:tcPr>
          <w:p w14:paraId="744FD94D" w14:textId="47C0377F" w:rsidR="00DF02BD" w:rsidRDefault="00E47C53" w:rsidP="00E47C53">
            <w:r>
              <w:t>Excessive for life-cycle needs</w:t>
            </w:r>
          </w:p>
        </w:tc>
        <w:tc>
          <w:tcPr>
            <w:tcW w:w="1376" w:type="dxa"/>
          </w:tcPr>
          <w:p w14:paraId="36506146" w14:textId="5CEFFC48" w:rsidR="00DF02BD" w:rsidRDefault="00E47C53" w:rsidP="00E47C53">
            <w:r>
              <w:t>Very excessive for life-cycle needs</w:t>
            </w:r>
          </w:p>
        </w:tc>
        <w:tc>
          <w:tcPr>
            <w:tcW w:w="1376" w:type="dxa"/>
          </w:tcPr>
          <w:p w14:paraId="44B08F79" w14:textId="7DAE4439" w:rsidR="00DF02BD" w:rsidRDefault="00DF02BD" w:rsidP="00E47C53"/>
        </w:tc>
      </w:tr>
      <w:tr w:rsidR="00DF02BD" w14:paraId="092393F2" w14:textId="77777777" w:rsidTr="001A2D64">
        <w:tc>
          <w:tcPr>
            <w:tcW w:w="1375" w:type="dxa"/>
          </w:tcPr>
          <w:p w14:paraId="08D06F0D" w14:textId="77777777" w:rsidR="00DF02BD" w:rsidRPr="00CE1D4C" w:rsidRDefault="00DF02BD" w:rsidP="00E47C53">
            <w:pPr>
              <w:rPr>
                <w:b/>
              </w:rPr>
            </w:pPr>
            <w:r w:rsidRPr="00CE1D4C">
              <w:rPr>
                <w:b/>
              </w:rPr>
              <w:t>Rating level</w:t>
            </w:r>
          </w:p>
        </w:tc>
        <w:tc>
          <w:tcPr>
            <w:tcW w:w="1375" w:type="dxa"/>
          </w:tcPr>
          <w:p w14:paraId="3F40FBF9" w14:textId="77777777" w:rsidR="00DF02BD" w:rsidRDefault="00DF02BD" w:rsidP="00E47C53">
            <w:r>
              <w:t xml:space="preserve">Very low </w:t>
            </w:r>
          </w:p>
        </w:tc>
        <w:tc>
          <w:tcPr>
            <w:tcW w:w="1375" w:type="dxa"/>
          </w:tcPr>
          <w:p w14:paraId="3B0F466A" w14:textId="77777777" w:rsidR="00DF02BD" w:rsidRDefault="00DF02BD" w:rsidP="00E47C53">
            <w:r>
              <w:t>Low</w:t>
            </w:r>
          </w:p>
        </w:tc>
        <w:tc>
          <w:tcPr>
            <w:tcW w:w="1375" w:type="dxa"/>
          </w:tcPr>
          <w:p w14:paraId="540D2ADF" w14:textId="77777777" w:rsidR="00DF02BD" w:rsidRDefault="00DF02BD" w:rsidP="00E47C53">
            <w:r>
              <w:t>Nominal</w:t>
            </w:r>
          </w:p>
        </w:tc>
        <w:tc>
          <w:tcPr>
            <w:tcW w:w="1376" w:type="dxa"/>
            <w:shd w:val="clear" w:color="auto" w:fill="B4C6E7" w:themeFill="accent1" w:themeFillTint="66"/>
          </w:tcPr>
          <w:p w14:paraId="1832891A" w14:textId="77777777" w:rsidR="00DF02BD" w:rsidRDefault="00DF02BD" w:rsidP="00E47C53">
            <w:r>
              <w:t>High</w:t>
            </w:r>
          </w:p>
        </w:tc>
        <w:tc>
          <w:tcPr>
            <w:tcW w:w="1376" w:type="dxa"/>
          </w:tcPr>
          <w:p w14:paraId="65C266FC" w14:textId="77777777" w:rsidR="00DF02BD" w:rsidRDefault="00DF02BD" w:rsidP="00E47C53">
            <w:r>
              <w:t>Very high</w:t>
            </w:r>
          </w:p>
        </w:tc>
        <w:tc>
          <w:tcPr>
            <w:tcW w:w="1376" w:type="dxa"/>
          </w:tcPr>
          <w:p w14:paraId="6DF5C8C1" w14:textId="77777777" w:rsidR="00DF02BD" w:rsidRDefault="00DF02BD" w:rsidP="00E47C53">
            <w:r>
              <w:t>Extra high</w:t>
            </w:r>
          </w:p>
        </w:tc>
      </w:tr>
      <w:tr w:rsidR="00DF02BD" w14:paraId="2E0CFFF7" w14:textId="77777777" w:rsidTr="001A2D64">
        <w:tc>
          <w:tcPr>
            <w:tcW w:w="1375" w:type="dxa"/>
          </w:tcPr>
          <w:p w14:paraId="34EF59E5" w14:textId="77777777" w:rsidR="00DF02BD" w:rsidRPr="00CE1D4C" w:rsidRDefault="00DF02BD" w:rsidP="00E47C53">
            <w:pPr>
              <w:rPr>
                <w:b/>
              </w:rPr>
            </w:pPr>
            <w:r w:rsidRPr="00CE1D4C">
              <w:rPr>
                <w:b/>
              </w:rPr>
              <w:t>Effort Multiplier (EM)</w:t>
            </w:r>
          </w:p>
        </w:tc>
        <w:tc>
          <w:tcPr>
            <w:tcW w:w="1375" w:type="dxa"/>
            <w:vAlign w:val="center"/>
          </w:tcPr>
          <w:p w14:paraId="5D587BC2" w14:textId="5DBCFA53" w:rsidR="00DF02BD" w:rsidRDefault="00E47C53" w:rsidP="00E47C53">
            <w:pPr>
              <w:jc w:val="center"/>
            </w:pPr>
            <w:r>
              <w:t>0.81</w:t>
            </w:r>
          </w:p>
        </w:tc>
        <w:tc>
          <w:tcPr>
            <w:tcW w:w="1375" w:type="dxa"/>
            <w:vAlign w:val="center"/>
          </w:tcPr>
          <w:p w14:paraId="2690ABF4" w14:textId="6C3291D9" w:rsidR="00DF02BD" w:rsidRDefault="00E47C53" w:rsidP="00E47C53">
            <w:pPr>
              <w:jc w:val="center"/>
            </w:pPr>
            <w:r>
              <w:t>0.91</w:t>
            </w:r>
          </w:p>
        </w:tc>
        <w:tc>
          <w:tcPr>
            <w:tcW w:w="1375" w:type="dxa"/>
            <w:vAlign w:val="center"/>
          </w:tcPr>
          <w:p w14:paraId="17216764" w14:textId="77777777" w:rsidR="00DF02BD" w:rsidRDefault="00DF02BD" w:rsidP="00E47C53">
            <w:pPr>
              <w:jc w:val="center"/>
            </w:pPr>
            <w:r>
              <w:t>1.00</w:t>
            </w:r>
          </w:p>
        </w:tc>
        <w:tc>
          <w:tcPr>
            <w:tcW w:w="1376" w:type="dxa"/>
            <w:shd w:val="clear" w:color="auto" w:fill="B4C6E7" w:themeFill="accent1" w:themeFillTint="66"/>
            <w:vAlign w:val="center"/>
          </w:tcPr>
          <w:p w14:paraId="77882032" w14:textId="20B7945E" w:rsidR="00DF02BD" w:rsidRDefault="00E47C53" w:rsidP="00E47C53">
            <w:pPr>
              <w:jc w:val="center"/>
            </w:pPr>
            <w:r>
              <w:t>1.11</w:t>
            </w:r>
          </w:p>
        </w:tc>
        <w:tc>
          <w:tcPr>
            <w:tcW w:w="1376" w:type="dxa"/>
            <w:vAlign w:val="center"/>
          </w:tcPr>
          <w:p w14:paraId="3C481932" w14:textId="6070425D" w:rsidR="00DF02BD" w:rsidRDefault="00E47C53" w:rsidP="00E47C53">
            <w:pPr>
              <w:jc w:val="center"/>
            </w:pPr>
            <w:r>
              <w:t>1.23</w:t>
            </w:r>
          </w:p>
        </w:tc>
        <w:tc>
          <w:tcPr>
            <w:tcW w:w="1376" w:type="dxa"/>
            <w:vAlign w:val="center"/>
          </w:tcPr>
          <w:p w14:paraId="34FB76E5" w14:textId="080F4EC3" w:rsidR="00DF02BD" w:rsidRDefault="00E47C53" w:rsidP="00E47C53">
            <w:pPr>
              <w:jc w:val="center"/>
            </w:pPr>
            <w:r>
              <w:t>n/a</w:t>
            </w:r>
          </w:p>
        </w:tc>
      </w:tr>
    </w:tbl>
    <w:p w14:paraId="2C8BC6CD" w14:textId="77777777" w:rsidR="00DF02BD" w:rsidRDefault="00DF02BD" w:rsidP="00DF02BD"/>
    <w:p w14:paraId="16D83C35" w14:textId="1BA90891" w:rsidR="0072699E" w:rsidRDefault="001A2D64" w:rsidP="00DF02BD">
      <w:r>
        <w:t xml:space="preserve">We are spending many efforts in documentation and we will probably end up with an excessive documentation for life-cycle needs. The rating level is </w:t>
      </w:r>
      <w:r w:rsidR="00C83ADE">
        <w:t>high</w:t>
      </w:r>
      <w:r>
        <w:t>.</w:t>
      </w:r>
    </w:p>
    <w:p w14:paraId="52AC0C47" w14:textId="77777777" w:rsidR="00C83ADE" w:rsidRDefault="00C83ADE" w:rsidP="00DF02BD"/>
    <w:p w14:paraId="255F9A4B" w14:textId="012EA219" w:rsidR="00E47C53" w:rsidRDefault="00E47C53" w:rsidP="00E47C53">
      <w:pPr>
        <w:pStyle w:val="Titolo3"/>
      </w:pPr>
      <w:bookmarkStart w:id="33" w:name="_Toc472517357"/>
      <w:r>
        <w:t>3.6.6. Execution time constraint (TIME)</w:t>
      </w:r>
      <w:bookmarkEnd w:id="33"/>
    </w:p>
    <w:p w14:paraId="61CF96B1" w14:textId="4F371099" w:rsidR="00F616E3" w:rsidRPr="00F616E3" w:rsidRDefault="00F616E3" w:rsidP="00F616E3">
      <w:r>
        <w:t>This is a measure of the execution time constraint imposed upon a software system. The rating is expressed in terms of the percentage of available execution time expected to be used by the system consuming the execution time resource. The rating ranges from nominal, less than 50% of the execution time resource used, to extra high, 95% of the execution time resource is consumed.</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5F7CB852" w14:textId="77777777" w:rsidTr="005C33B9">
        <w:tc>
          <w:tcPr>
            <w:tcW w:w="1375" w:type="dxa"/>
          </w:tcPr>
          <w:p w14:paraId="58414829" w14:textId="372B5DD9" w:rsidR="00E47C53" w:rsidRPr="00CE1D4C" w:rsidRDefault="001A2D64" w:rsidP="00E47C53">
            <w:pPr>
              <w:rPr>
                <w:b/>
              </w:rPr>
            </w:pPr>
            <w:r>
              <w:rPr>
                <w:b/>
              </w:rPr>
              <w:t>TIME</w:t>
            </w:r>
            <w:r w:rsidR="00E47C53" w:rsidRPr="00CE1D4C">
              <w:rPr>
                <w:b/>
              </w:rPr>
              <w:t xml:space="preserve"> descriptors</w:t>
            </w:r>
          </w:p>
        </w:tc>
        <w:tc>
          <w:tcPr>
            <w:tcW w:w="1375" w:type="dxa"/>
          </w:tcPr>
          <w:p w14:paraId="5B7A2A67" w14:textId="77777777" w:rsidR="00E47C53" w:rsidRDefault="00E47C53" w:rsidP="00E47C53"/>
        </w:tc>
        <w:tc>
          <w:tcPr>
            <w:tcW w:w="1375" w:type="dxa"/>
          </w:tcPr>
          <w:p w14:paraId="3FDD3E4A" w14:textId="25AB8303" w:rsidR="00E47C53" w:rsidRDefault="00E47C53" w:rsidP="00E47C53"/>
          <w:p w14:paraId="3FCDD3AB" w14:textId="77777777" w:rsidR="00E47C53" w:rsidRPr="00E47C53" w:rsidRDefault="00E47C53" w:rsidP="00E47C53">
            <w:pPr>
              <w:jc w:val="center"/>
            </w:pPr>
          </w:p>
        </w:tc>
        <w:tc>
          <w:tcPr>
            <w:tcW w:w="1375" w:type="dxa"/>
          </w:tcPr>
          <w:p w14:paraId="05140721" w14:textId="6EB5B284" w:rsidR="00E47C53" w:rsidRDefault="00E47C53" w:rsidP="00E47C53">
            <w:r>
              <w:rPr>
                <w:rFonts w:cstheme="minorHAnsi"/>
              </w:rPr>
              <w:t>≤</w:t>
            </w:r>
            <w:r>
              <w:t xml:space="preserve"> 50% use of available execution time</w:t>
            </w:r>
          </w:p>
        </w:tc>
        <w:tc>
          <w:tcPr>
            <w:tcW w:w="1376" w:type="dxa"/>
            <w:shd w:val="clear" w:color="auto" w:fill="B4C6E7" w:themeFill="accent1" w:themeFillTint="66"/>
          </w:tcPr>
          <w:p w14:paraId="6C62375B" w14:textId="5CB34BB5" w:rsidR="00E47C53" w:rsidRDefault="00E47C53" w:rsidP="00E47C53">
            <w:r>
              <w:t>70% use of available execution time</w:t>
            </w:r>
          </w:p>
        </w:tc>
        <w:tc>
          <w:tcPr>
            <w:tcW w:w="1376" w:type="dxa"/>
          </w:tcPr>
          <w:p w14:paraId="0EF28B02" w14:textId="28EAAD93" w:rsidR="00E47C53" w:rsidRDefault="00E47C53" w:rsidP="00E47C53">
            <w:r>
              <w:t>85% use of available execution time</w:t>
            </w:r>
          </w:p>
        </w:tc>
        <w:tc>
          <w:tcPr>
            <w:tcW w:w="1376" w:type="dxa"/>
          </w:tcPr>
          <w:p w14:paraId="09CB8367" w14:textId="1218C0CD" w:rsidR="00E47C53" w:rsidRDefault="00E47C53" w:rsidP="00E47C53">
            <w:r>
              <w:t>95% use of available execution time</w:t>
            </w:r>
          </w:p>
        </w:tc>
      </w:tr>
      <w:tr w:rsidR="00E47C53" w14:paraId="08D739F1" w14:textId="77777777" w:rsidTr="005C33B9">
        <w:tc>
          <w:tcPr>
            <w:tcW w:w="1375" w:type="dxa"/>
          </w:tcPr>
          <w:p w14:paraId="4EB7FA94" w14:textId="77777777" w:rsidR="00E47C53" w:rsidRPr="00CE1D4C" w:rsidRDefault="00E47C53" w:rsidP="00E47C53">
            <w:pPr>
              <w:rPr>
                <w:b/>
              </w:rPr>
            </w:pPr>
            <w:r w:rsidRPr="00CE1D4C">
              <w:rPr>
                <w:b/>
              </w:rPr>
              <w:t>Rating level</w:t>
            </w:r>
          </w:p>
        </w:tc>
        <w:tc>
          <w:tcPr>
            <w:tcW w:w="1375" w:type="dxa"/>
          </w:tcPr>
          <w:p w14:paraId="0314E2FA" w14:textId="77777777" w:rsidR="00E47C53" w:rsidRDefault="00E47C53" w:rsidP="00E47C53">
            <w:r>
              <w:t xml:space="preserve">Very low </w:t>
            </w:r>
          </w:p>
        </w:tc>
        <w:tc>
          <w:tcPr>
            <w:tcW w:w="1375" w:type="dxa"/>
          </w:tcPr>
          <w:p w14:paraId="535430D0" w14:textId="77777777" w:rsidR="00E47C53" w:rsidRDefault="00E47C53" w:rsidP="00E47C53">
            <w:r>
              <w:t>Low</w:t>
            </w:r>
          </w:p>
        </w:tc>
        <w:tc>
          <w:tcPr>
            <w:tcW w:w="1375" w:type="dxa"/>
          </w:tcPr>
          <w:p w14:paraId="5FE18AE8" w14:textId="77777777" w:rsidR="00E47C53" w:rsidRDefault="00E47C53" w:rsidP="00E47C53">
            <w:r>
              <w:t>Nominal</w:t>
            </w:r>
          </w:p>
        </w:tc>
        <w:tc>
          <w:tcPr>
            <w:tcW w:w="1376" w:type="dxa"/>
            <w:shd w:val="clear" w:color="auto" w:fill="B4C6E7" w:themeFill="accent1" w:themeFillTint="66"/>
          </w:tcPr>
          <w:p w14:paraId="6A9AD3F9" w14:textId="77777777" w:rsidR="00E47C53" w:rsidRDefault="00E47C53" w:rsidP="00E47C53">
            <w:r>
              <w:t>High</w:t>
            </w:r>
          </w:p>
        </w:tc>
        <w:tc>
          <w:tcPr>
            <w:tcW w:w="1376" w:type="dxa"/>
          </w:tcPr>
          <w:p w14:paraId="50C2F4A9" w14:textId="77777777" w:rsidR="00E47C53" w:rsidRDefault="00E47C53" w:rsidP="00E47C53">
            <w:r>
              <w:t>Very high</w:t>
            </w:r>
          </w:p>
        </w:tc>
        <w:tc>
          <w:tcPr>
            <w:tcW w:w="1376" w:type="dxa"/>
          </w:tcPr>
          <w:p w14:paraId="6230E53D" w14:textId="77777777" w:rsidR="00E47C53" w:rsidRDefault="00E47C53" w:rsidP="00E47C53">
            <w:r>
              <w:t>Extra high</w:t>
            </w:r>
          </w:p>
        </w:tc>
      </w:tr>
      <w:tr w:rsidR="00E47C53" w14:paraId="4902620F" w14:textId="77777777" w:rsidTr="005C33B9">
        <w:tc>
          <w:tcPr>
            <w:tcW w:w="1375" w:type="dxa"/>
          </w:tcPr>
          <w:p w14:paraId="43D691CA" w14:textId="77777777" w:rsidR="00E47C53" w:rsidRPr="00CE1D4C" w:rsidRDefault="00E47C53" w:rsidP="00E47C53">
            <w:pPr>
              <w:rPr>
                <w:b/>
              </w:rPr>
            </w:pPr>
            <w:r w:rsidRPr="00CE1D4C">
              <w:rPr>
                <w:b/>
              </w:rPr>
              <w:t>Effort Multiplier (EM)</w:t>
            </w:r>
          </w:p>
        </w:tc>
        <w:tc>
          <w:tcPr>
            <w:tcW w:w="1375" w:type="dxa"/>
            <w:vAlign w:val="center"/>
          </w:tcPr>
          <w:p w14:paraId="19A3D7EA" w14:textId="77777777" w:rsidR="00E47C53" w:rsidRDefault="00E47C53" w:rsidP="00E47C53">
            <w:pPr>
              <w:jc w:val="center"/>
            </w:pPr>
            <w:r>
              <w:t>n/a</w:t>
            </w:r>
          </w:p>
        </w:tc>
        <w:tc>
          <w:tcPr>
            <w:tcW w:w="1375" w:type="dxa"/>
            <w:vAlign w:val="center"/>
          </w:tcPr>
          <w:p w14:paraId="3D9EE434" w14:textId="3660E8DF" w:rsidR="00E47C53" w:rsidRDefault="00E47C53" w:rsidP="00E47C53">
            <w:pPr>
              <w:jc w:val="center"/>
            </w:pPr>
            <w:r>
              <w:t>n/a</w:t>
            </w:r>
          </w:p>
        </w:tc>
        <w:tc>
          <w:tcPr>
            <w:tcW w:w="1375" w:type="dxa"/>
            <w:vAlign w:val="center"/>
          </w:tcPr>
          <w:p w14:paraId="13A58193" w14:textId="7E0538FF" w:rsidR="00E47C53" w:rsidRDefault="00E47C53" w:rsidP="00E47C53">
            <w:pPr>
              <w:jc w:val="center"/>
            </w:pPr>
            <w:r>
              <w:t>1.00</w:t>
            </w:r>
          </w:p>
        </w:tc>
        <w:tc>
          <w:tcPr>
            <w:tcW w:w="1376" w:type="dxa"/>
            <w:shd w:val="clear" w:color="auto" w:fill="B4C6E7" w:themeFill="accent1" w:themeFillTint="66"/>
            <w:vAlign w:val="center"/>
          </w:tcPr>
          <w:p w14:paraId="4F68A058" w14:textId="58075036" w:rsidR="00E47C53" w:rsidRDefault="00E47C53" w:rsidP="00E47C53">
            <w:pPr>
              <w:jc w:val="center"/>
            </w:pPr>
            <w:r>
              <w:t>1.11</w:t>
            </w:r>
          </w:p>
        </w:tc>
        <w:tc>
          <w:tcPr>
            <w:tcW w:w="1376" w:type="dxa"/>
            <w:vAlign w:val="center"/>
          </w:tcPr>
          <w:p w14:paraId="7BDC35CB" w14:textId="062476B9" w:rsidR="00E47C53" w:rsidRDefault="00E47C53" w:rsidP="00E47C53">
            <w:pPr>
              <w:jc w:val="center"/>
            </w:pPr>
            <w:r>
              <w:t>1.29</w:t>
            </w:r>
          </w:p>
        </w:tc>
        <w:tc>
          <w:tcPr>
            <w:tcW w:w="1376" w:type="dxa"/>
            <w:vAlign w:val="center"/>
          </w:tcPr>
          <w:p w14:paraId="4A08A72E" w14:textId="3F81E214" w:rsidR="00E47C53" w:rsidRDefault="00E47C53" w:rsidP="00E47C53">
            <w:pPr>
              <w:jc w:val="center"/>
            </w:pPr>
            <w:r>
              <w:t>1.63</w:t>
            </w:r>
          </w:p>
        </w:tc>
      </w:tr>
    </w:tbl>
    <w:p w14:paraId="72A09AC9" w14:textId="77777777" w:rsidR="00E47C53" w:rsidRDefault="00E47C53" w:rsidP="00E47C53"/>
    <w:p w14:paraId="15BC255A" w14:textId="3A590213" w:rsidR="001A2D64" w:rsidRDefault="001A2D64" w:rsidP="00E47C53">
      <w:r>
        <w:lastRenderedPageBreak/>
        <w:t>PowerEnjoy system has a co</w:t>
      </w:r>
      <w:r w:rsidR="005E3120">
        <w:t>uple of main functionalities (especially those regarding the location of cars and users)</w:t>
      </w:r>
      <w:r>
        <w:t xml:space="preserve"> that will require </w:t>
      </w:r>
      <w:r w:rsidR="005E3120">
        <w:t xml:space="preserve">a consistent CPU usage. The rating level is </w:t>
      </w:r>
      <w:r w:rsidR="00C83ADE">
        <w:t>high</w:t>
      </w:r>
      <w:r w:rsidR="005E3120">
        <w:t>.</w:t>
      </w:r>
    </w:p>
    <w:p w14:paraId="007EAF43" w14:textId="77777777" w:rsidR="00C83ADE" w:rsidRDefault="00C83ADE" w:rsidP="00C83ADE"/>
    <w:p w14:paraId="74CAF533" w14:textId="1A69F9AF" w:rsidR="00E47C53" w:rsidRDefault="00E47C53" w:rsidP="00E47C53">
      <w:pPr>
        <w:pStyle w:val="Titolo3"/>
      </w:pPr>
      <w:bookmarkStart w:id="34" w:name="_Toc472517358"/>
      <w:r>
        <w:t>3.6.7. Storage constraint (STOR)</w:t>
      </w:r>
      <w:bookmarkEnd w:id="34"/>
    </w:p>
    <w:p w14:paraId="0E84A73C" w14:textId="59B0A47B" w:rsidR="00F616E3" w:rsidRPr="00F616E3" w:rsidRDefault="00F616E3" w:rsidP="00F616E3">
      <w:r>
        <w:t>This rating represents the degree of main storage constraint imposed on a software system. The rating ranges from nominal (less than 50%), to extra high (95%).</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5E37B2D" w14:textId="77777777" w:rsidTr="005C33B9">
        <w:tc>
          <w:tcPr>
            <w:tcW w:w="1375" w:type="dxa"/>
          </w:tcPr>
          <w:p w14:paraId="3ACF085F" w14:textId="508DEF35" w:rsidR="00E47C53" w:rsidRPr="00CE1D4C" w:rsidRDefault="005E3120" w:rsidP="00E47C53">
            <w:pPr>
              <w:rPr>
                <w:b/>
              </w:rPr>
            </w:pPr>
            <w:r>
              <w:rPr>
                <w:b/>
              </w:rPr>
              <w:t>STOR</w:t>
            </w:r>
            <w:r w:rsidR="00E47C53" w:rsidRPr="00CE1D4C">
              <w:rPr>
                <w:b/>
              </w:rPr>
              <w:t xml:space="preserve"> descriptors</w:t>
            </w:r>
          </w:p>
        </w:tc>
        <w:tc>
          <w:tcPr>
            <w:tcW w:w="1375" w:type="dxa"/>
          </w:tcPr>
          <w:p w14:paraId="3380EFBE" w14:textId="77777777" w:rsidR="00E47C53" w:rsidRDefault="00E47C53" w:rsidP="00E47C53"/>
        </w:tc>
        <w:tc>
          <w:tcPr>
            <w:tcW w:w="1375" w:type="dxa"/>
          </w:tcPr>
          <w:p w14:paraId="747A0D95" w14:textId="77777777" w:rsidR="00E47C53" w:rsidRDefault="00E47C53" w:rsidP="00E47C53"/>
          <w:p w14:paraId="09680ADD" w14:textId="77777777" w:rsidR="00E47C53" w:rsidRPr="00E47C53" w:rsidRDefault="00E47C53" w:rsidP="00E47C53">
            <w:pPr>
              <w:jc w:val="center"/>
            </w:pPr>
          </w:p>
        </w:tc>
        <w:tc>
          <w:tcPr>
            <w:tcW w:w="1375" w:type="dxa"/>
            <w:shd w:val="clear" w:color="auto" w:fill="B4C6E7" w:themeFill="accent1" w:themeFillTint="66"/>
          </w:tcPr>
          <w:p w14:paraId="77756BF7" w14:textId="7C38923A" w:rsidR="00E47C53" w:rsidRDefault="00E47C53" w:rsidP="00E47C53">
            <w:r>
              <w:rPr>
                <w:rFonts w:cstheme="minorHAnsi"/>
              </w:rPr>
              <w:t>≤</w:t>
            </w:r>
            <w:r>
              <w:t xml:space="preserve"> 50% use of available storage</w:t>
            </w:r>
          </w:p>
        </w:tc>
        <w:tc>
          <w:tcPr>
            <w:tcW w:w="1376" w:type="dxa"/>
          </w:tcPr>
          <w:p w14:paraId="6EBBDEF6" w14:textId="7D64DEA3" w:rsidR="00E47C53" w:rsidRDefault="00E47C53" w:rsidP="00E47C53">
            <w:r>
              <w:t>70% use of available storage</w:t>
            </w:r>
          </w:p>
        </w:tc>
        <w:tc>
          <w:tcPr>
            <w:tcW w:w="1376" w:type="dxa"/>
          </w:tcPr>
          <w:p w14:paraId="38656380" w14:textId="360A2025" w:rsidR="00E47C53" w:rsidRDefault="00E47C53" w:rsidP="00E47C53">
            <w:r>
              <w:t>85% use of available storage</w:t>
            </w:r>
          </w:p>
        </w:tc>
        <w:tc>
          <w:tcPr>
            <w:tcW w:w="1376" w:type="dxa"/>
          </w:tcPr>
          <w:p w14:paraId="24A70124" w14:textId="262D76CD" w:rsidR="00E47C53" w:rsidRDefault="00E47C53" w:rsidP="00E47C53">
            <w:r>
              <w:t>95% use of available storage</w:t>
            </w:r>
          </w:p>
        </w:tc>
      </w:tr>
      <w:tr w:rsidR="00E47C53" w14:paraId="70DCD590" w14:textId="77777777" w:rsidTr="005C33B9">
        <w:tc>
          <w:tcPr>
            <w:tcW w:w="1375" w:type="dxa"/>
          </w:tcPr>
          <w:p w14:paraId="72F9308E" w14:textId="77777777" w:rsidR="00E47C53" w:rsidRPr="00CE1D4C" w:rsidRDefault="00E47C53" w:rsidP="00E47C53">
            <w:pPr>
              <w:rPr>
                <w:b/>
              </w:rPr>
            </w:pPr>
            <w:r w:rsidRPr="00CE1D4C">
              <w:rPr>
                <w:b/>
              </w:rPr>
              <w:t>Rating level</w:t>
            </w:r>
          </w:p>
        </w:tc>
        <w:tc>
          <w:tcPr>
            <w:tcW w:w="1375" w:type="dxa"/>
          </w:tcPr>
          <w:p w14:paraId="5CC8B52A" w14:textId="77777777" w:rsidR="00E47C53" w:rsidRDefault="00E47C53" w:rsidP="00E47C53">
            <w:r>
              <w:t xml:space="preserve">Very low </w:t>
            </w:r>
          </w:p>
        </w:tc>
        <w:tc>
          <w:tcPr>
            <w:tcW w:w="1375" w:type="dxa"/>
          </w:tcPr>
          <w:p w14:paraId="1ADAF695" w14:textId="77777777" w:rsidR="00E47C53" w:rsidRDefault="00E47C53" w:rsidP="00E47C53">
            <w:r>
              <w:t>Low</w:t>
            </w:r>
          </w:p>
        </w:tc>
        <w:tc>
          <w:tcPr>
            <w:tcW w:w="1375" w:type="dxa"/>
            <w:shd w:val="clear" w:color="auto" w:fill="B4C6E7" w:themeFill="accent1" w:themeFillTint="66"/>
          </w:tcPr>
          <w:p w14:paraId="5D32824D" w14:textId="77777777" w:rsidR="00E47C53" w:rsidRDefault="00E47C53" w:rsidP="00E47C53">
            <w:r>
              <w:t>Nominal</w:t>
            </w:r>
          </w:p>
        </w:tc>
        <w:tc>
          <w:tcPr>
            <w:tcW w:w="1376" w:type="dxa"/>
          </w:tcPr>
          <w:p w14:paraId="75BDAB72" w14:textId="77777777" w:rsidR="00E47C53" w:rsidRDefault="00E47C53" w:rsidP="00E47C53">
            <w:r>
              <w:t>High</w:t>
            </w:r>
          </w:p>
        </w:tc>
        <w:tc>
          <w:tcPr>
            <w:tcW w:w="1376" w:type="dxa"/>
          </w:tcPr>
          <w:p w14:paraId="08672EB3" w14:textId="77777777" w:rsidR="00E47C53" w:rsidRDefault="00E47C53" w:rsidP="00E47C53">
            <w:r>
              <w:t>Very high</w:t>
            </w:r>
          </w:p>
        </w:tc>
        <w:tc>
          <w:tcPr>
            <w:tcW w:w="1376" w:type="dxa"/>
          </w:tcPr>
          <w:p w14:paraId="79774D49" w14:textId="77777777" w:rsidR="00E47C53" w:rsidRDefault="00E47C53" w:rsidP="00E47C53">
            <w:r>
              <w:t>Extra high</w:t>
            </w:r>
          </w:p>
        </w:tc>
      </w:tr>
      <w:tr w:rsidR="00E47C53" w14:paraId="6E157C27" w14:textId="77777777" w:rsidTr="005C33B9">
        <w:tc>
          <w:tcPr>
            <w:tcW w:w="1375" w:type="dxa"/>
          </w:tcPr>
          <w:p w14:paraId="62F9F2D1" w14:textId="77777777" w:rsidR="00E47C53" w:rsidRPr="00CE1D4C" w:rsidRDefault="00E47C53" w:rsidP="00E47C53">
            <w:pPr>
              <w:rPr>
                <w:b/>
              </w:rPr>
            </w:pPr>
            <w:r w:rsidRPr="00CE1D4C">
              <w:rPr>
                <w:b/>
              </w:rPr>
              <w:t>Effort Multiplier (EM)</w:t>
            </w:r>
          </w:p>
        </w:tc>
        <w:tc>
          <w:tcPr>
            <w:tcW w:w="1375" w:type="dxa"/>
            <w:vAlign w:val="center"/>
          </w:tcPr>
          <w:p w14:paraId="29E51F5B" w14:textId="77777777" w:rsidR="00E47C53" w:rsidRDefault="00E47C53" w:rsidP="00E47C53">
            <w:pPr>
              <w:jc w:val="center"/>
            </w:pPr>
            <w:r>
              <w:t>n/a</w:t>
            </w:r>
          </w:p>
        </w:tc>
        <w:tc>
          <w:tcPr>
            <w:tcW w:w="1375" w:type="dxa"/>
            <w:vAlign w:val="center"/>
          </w:tcPr>
          <w:p w14:paraId="55F0C152" w14:textId="77777777" w:rsidR="00E47C53" w:rsidRDefault="00E47C53" w:rsidP="00E47C53">
            <w:pPr>
              <w:jc w:val="center"/>
            </w:pPr>
            <w:r>
              <w:t>n/a</w:t>
            </w:r>
          </w:p>
        </w:tc>
        <w:tc>
          <w:tcPr>
            <w:tcW w:w="1375" w:type="dxa"/>
            <w:shd w:val="clear" w:color="auto" w:fill="B4C6E7" w:themeFill="accent1" w:themeFillTint="66"/>
            <w:vAlign w:val="center"/>
          </w:tcPr>
          <w:p w14:paraId="103549C6" w14:textId="77777777" w:rsidR="00E47C53" w:rsidRDefault="00E47C53" w:rsidP="00E47C53">
            <w:pPr>
              <w:jc w:val="center"/>
            </w:pPr>
            <w:r>
              <w:t>1.00</w:t>
            </w:r>
          </w:p>
        </w:tc>
        <w:tc>
          <w:tcPr>
            <w:tcW w:w="1376" w:type="dxa"/>
            <w:vAlign w:val="center"/>
          </w:tcPr>
          <w:p w14:paraId="675BE261" w14:textId="2708D63A" w:rsidR="00E47C53" w:rsidRDefault="00E47C53" w:rsidP="00E47C53">
            <w:pPr>
              <w:jc w:val="center"/>
            </w:pPr>
            <w:r>
              <w:t>1.05</w:t>
            </w:r>
          </w:p>
        </w:tc>
        <w:tc>
          <w:tcPr>
            <w:tcW w:w="1376" w:type="dxa"/>
            <w:vAlign w:val="center"/>
          </w:tcPr>
          <w:p w14:paraId="4B089EF2" w14:textId="7205F0C8" w:rsidR="00E47C53" w:rsidRDefault="00E47C53" w:rsidP="00E47C53">
            <w:pPr>
              <w:jc w:val="center"/>
            </w:pPr>
            <w:r>
              <w:t>1.17</w:t>
            </w:r>
          </w:p>
        </w:tc>
        <w:tc>
          <w:tcPr>
            <w:tcW w:w="1376" w:type="dxa"/>
            <w:vAlign w:val="center"/>
          </w:tcPr>
          <w:p w14:paraId="24C67F7C" w14:textId="2626C3A8" w:rsidR="00E47C53" w:rsidRDefault="00E47C53" w:rsidP="00E47C53">
            <w:pPr>
              <w:jc w:val="center"/>
            </w:pPr>
            <w:r>
              <w:t>1.46</w:t>
            </w:r>
          </w:p>
        </w:tc>
      </w:tr>
    </w:tbl>
    <w:p w14:paraId="65C5D971" w14:textId="77777777" w:rsidR="00E47C53" w:rsidRDefault="00E47C53" w:rsidP="00E47C53"/>
    <w:p w14:paraId="701E9240" w14:textId="498D5418" w:rsidR="005E3120" w:rsidRDefault="005E3120" w:rsidP="00E47C53">
      <w:r>
        <w:t xml:space="preserve">Since common hard drives can easily contain several Terabytes of </w:t>
      </w:r>
      <w:r w:rsidR="005C33B9">
        <w:t>data,</w:t>
      </w:r>
      <w:r>
        <w:t xml:space="preserve"> w</w:t>
      </w:r>
      <w:r w:rsidR="005C33B9">
        <w:t xml:space="preserve">e think this constraint variable is irrelevant for the size of our project. The rating level is </w:t>
      </w:r>
      <w:r w:rsidR="00C83ADE">
        <w:t>nominal</w:t>
      </w:r>
      <w:r w:rsidR="005C33B9">
        <w:t>.</w:t>
      </w:r>
    </w:p>
    <w:p w14:paraId="4A32BF13" w14:textId="77777777" w:rsidR="00C83ADE" w:rsidRDefault="00C83ADE" w:rsidP="00E47C53"/>
    <w:p w14:paraId="6C2B45E9" w14:textId="67FD32CB" w:rsidR="00E47C53" w:rsidRDefault="00E47C53" w:rsidP="00E47C53">
      <w:pPr>
        <w:pStyle w:val="Titolo3"/>
      </w:pPr>
      <w:bookmarkStart w:id="35" w:name="_Toc472517359"/>
      <w:r>
        <w:t>3.6.8. Platform volatility (PVOL)</w:t>
      </w:r>
      <w:bookmarkEnd w:id="35"/>
    </w:p>
    <w:p w14:paraId="68A2ED74" w14:textId="1B651288" w:rsidR="00F616E3" w:rsidRPr="00F616E3" w:rsidRDefault="00F616E3" w:rsidP="00F616E3">
      <w:r>
        <w:t>“Platform” is used here to mean the complex of hardware and software (OS, DBMS, etc.) the software product calls on to perform its tasks.</w:t>
      </w:r>
      <w:r w:rsidRPr="00F616E3">
        <w:t xml:space="preserve"> </w:t>
      </w:r>
      <w:r>
        <w:t>The platform includes any compilers or assemblers supporting the development of the software system. This rating ranges from low, where there is a major change every 12 months, to very high, where there is a major change every two weeks.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34FAB6B" w14:textId="77777777" w:rsidTr="00067393">
        <w:tc>
          <w:tcPr>
            <w:tcW w:w="1375" w:type="dxa"/>
          </w:tcPr>
          <w:p w14:paraId="779296FF" w14:textId="77777777" w:rsidR="00E47C53" w:rsidRPr="00CE1D4C" w:rsidRDefault="00E47C53" w:rsidP="00E47C53">
            <w:pPr>
              <w:rPr>
                <w:b/>
              </w:rPr>
            </w:pPr>
            <w:r w:rsidRPr="00CE1D4C">
              <w:rPr>
                <w:b/>
              </w:rPr>
              <w:t>RELY descriptors</w:t>
            </w:r>
          </w:p>
        </w:tc>
        <w:tc>
          <w:tcPr>
            <w:tcW w:w="1375" w:type="dxa"/>
          </w:tcPr>
          <w:p w14:paraId="4DB79B23" w14:textId="77777777" w:rsidR="00E47C53" w:rsidRDefault="00E47C53" w:rsidP="00E47C53"/>
        </w:tc>
        <w:tc>
          <w:tcPr>
            <w:tcW w:w="1375" w:type="dxa"/>
            <w:shd w:val="clear" w:color="auto" w:fill="B4C6E7" w:themeFill="accent1" w:themeFillTint="66"/>
          </w:tcPr>
          <w:p w14:paraId="17C77A24" w14:textId="7750976C" w:rsidR="00E47C53" w:rsidRDefault="00E47C53" w:rsidP="00E47C53">
            <w:r>
              <w:t>Major change every 12 month, minor-ones every 1 month</w:t>
            </w:r>
          </w:p>
          <w:p w14:paraId="5AA5642F" w14:textId="77777777" w:rsidR="00E47C53" w:rsidRPr="00E47C53" w:rsidRDefault="00E47C53" w:rsidP="00E47C53">
            <w:pPr>
              <w:jc w:val="center"/>
            </w:pPr>
          </w:p>
        </w:tc>
        <w:tc>
          <w:tcPr>
            <w:tcW w:w="1375" w:type="dxa"/>
          </w:tcPr>
          <w:p w14:paraId="16014641" w14:textId="39797272" w:rsidR="00E47C53" w:rsidRDefault="00E47C53" w:rsidP="00E47C53">
            <w:r>
              <w:rPr>
                <w:rFonts w:cstheme="minorHAnsi"/>
              </w:rPr>
              <w:t>Major</w:t>
            </w:r>
            <w:r w:rsidR="00152D18">
              <w:rPr>
                <w:rFonts w:cstheme="minorHAnsi"/>
              </w:rPr>
              <w:t xml:space="preserve"> change every 6 month, minor-ones every 2 weeks</w:t>
            </w:r>
          </w:p>
        </w:tc>
        <w:tc>
          <w:tcPr>
            <w:tcW w:w="1376" w:type="dxa"/>
          </w:tcPr>
          <w:p w14:paraId="49F0E3A9" w14:textId="0693DF31" w:rsidR="00E47C53" w:rsidRDefault="00152D18" w:rsidP="00E47C53">
            <w:r>
              <w:rPr>
                <w:rFonts w:cstheme="minorHAnsi"/>
              </w:rPr>
              <w:t>Major change every 2 month, minor-ones every 1 week</w:t>
            </w:r>
          </w:p>
        </w:tc>
        <w:tc>
          <w:tcPr>
            <w:tcW w:w="1376" w:type="dxa"/>
          </w:tcPr>
          <w:p w14:paraId="395A9F24" w14:textId="56B2FFDC" w:rsidR="00E47C53" w:rsidRDefault="00152D18" w:rsidP="00E47C53">
            <w:r>
              <w:rPr>
                <w:rFonts w:cstheme="minorHAnsi"/>
              </w:rPr>
              <w:t>Major change every 2 weeks, minor-ones every 2 days</w:t>
            </w:r>
          </w:p>
        </w:tc>
        <w:tc>
          <w:tcPr>
            <w:tcW w:w="1376" w:type="dxa"/>
          </w:tcPr>
          <w:p w14:paraId="6497EC43" w14:textId="2C0E7523" w:rsidR="00E47C53" w:rsidRDefault="00E47C53" w:rsidP="00E47C53"/>
        </w:tc>
      </w:tr>
      <w:tr w:rsidR="00E47C53" w14:paraId="77F3A5C3" w14:textId="77777777" w:rsidTr="00067393">
        <w:tc>
          <w:tcPr>
            <w:tcW w:w="1375" w:type="dxa"/>
          </w:tcPr>
          <w:p w14:paraId="127002FD" w14:textId="77777777" w:rsidR="00E47C53" w:rsidRPr="00CE1D4C" w:rsidRDefault="00E47C53" w:rsidP="00E47C53">
            <w:pPr>
              <w:rPr>
                <w:b/>
              </w:rPr>
            </w:pPr>
            <w:r w:rsidRPr="00CE1D4C">
              <w:rPr>
                <w:b/>
              </w:rPr>
              <w:t>Rating level</w:t>
            </w:r>
          </w:p>
        </w:tc>
        <w:tc>
          <w:tcPr>
            <w:tcW w:w="1375" w:type="dxa"/>
          </w:tcPr>
          <w:p w14:paraId="6E2F5297" w14:textId="77777777" w:rsidR="00E47C53" w:rsidRDefault="00E47C53" w:rsidP="00E47C53">
            <w:r>
              <w:t xml:space="preserve">Very low </w:t>
            </w:r>
          </w:p>
        </w:tc>
        <w:tc>
          <w:tcPr>
            <w:tcW w:w="1375" w:type="dxa"/>
            <w:shd w:val="clear" w:color="auto" w:fill="B4C6E7" w:themeFill="accent1" w:themeFillTint="66"/>
          </w:tcPr>
          <w:p w14:paraId="28804AEA" w14:textId="77777777" w:rsidR="00E47C53" w:rsidRDefault="00E47C53" w:rsidP="00E47C53">
            <w:r>
              <w:t>Low</w:t>
            </w:r>
          </w:p>
        </w:tc>
        <w:tc>
          <w:tcPr>
            <w:tcW w:w="1375" w:type="dxa"/>
          </w:tcPr>
          <w:p w14:paraId="5CC6C7C0" w14:textId="77777777" w:rsidR="00E47C53" w:rsidRDefault="00E47C53" w:rsidP="00E47C53">
            <w:r>
              <w:t>Nominal</w:t>
            </w:r>
          </w:p>
        </w:tc>
        <w:tc>
          <w:tcPr>
            <w:tcW w:w="1376" w:type="dxa"/>
          </w:tcPr>
          <w:p w14:paraId="50E9FB4C" w14:textId="77777777" w:rsidR="00E47C53" w:rsidRDefault="00E47C53" w:rsidP="00E47C53">
            <w:r>
              <w:t>High</w:t>
            </w:r>
          </w:p>
        </w:tc>
        <w:tc>
          <w:tcPr>
            <w:tcW w:w="1376" w:type="dxa"/>
          </w:tcPr>
          <w:p w14:paraId="3B5A77B0" w14:textId="77777777" w:rsidR="00E47C53" w:rsidRDefault="00E47C53" w:rsidP="00E47C53">
            <w:r>
              <w:t>Very high</w:t>
            </w:r>
          </w:p>
        </w:tc>
        <w:tc>
          <w:tcPr>
            <w:tcW w:w="1376" w:type="dxa"/>
          </w:tcPr>
          <w:p w14:paraId="18AE760E" w14:textId="77777777" w:rsidR="00E47C53" w:rsidRDefault="00E47C53" w:rsidP="00E47C53">
            <w:r>
              <w:t>Extra high</w:t>
            </w:r>
          </w:p>
        </w:tc>
      </w:tr>
      <w:tr w:rsidR="00E47C53" w14:paraId="1132963D" w14:textId="77777777" w:rsidTr="00067393">
        <w:tc>
          <w:tcPr>
            <w:tcW w:w="1375" w:type="dxa"/>
          </w:tcPr>
          <w:p w14:paraId="592B3043" w14:textId="77777777" w:rsidR="00E47C53" w:rsidRPr="00CE1D4C" w:rsidRDefault="00E47C53" w:rsidP="00E47C53">
            <w:pPr>
              <w:rPr>
                <w:b/>
              </w:rPr>
            </w:pPr>
            <w:r w:rsidRPr="00CE1D4C">
              <w:rPr>
                <w:b/>
              </w:rPr>
              <w:t>Effort Multiplier (EM)</w:t>
            </w:r>
          </w:p>
        </w:tc>
        <w:tc>
          <w:tcPr>
            <w:tcW w:w="1375" w:type="dxa"/>
            <w:vAlign w:val="center"/>
          </w:tcPr>
          <w:p w14:paraId="68E74F15" w14:textId="77777777" w:rsidR="00E47C53" w:rsidRDefault="00E47C53" w:rsidP="00E47C53">
            <w:pPr>
              <w:jc w:val="center"/>
            </w:pPr>
            <w:r>
              <w:t>n/a</w:t>
            </w:r>
          </w:p>
        </w:tc>
        <w:tc>
          <w:tcPr>
            <w:tcW w:w="1375" w:type="dxa"/>
            <w:shd w:val="clear" w:color="auto" w:fill="B4C6E7" w:themeFill="accent1" w:themeFillTint="66"/>
            <w:vAlign w:val="center"/>
          </w:tcPr>
          <w:p w14:paraId="0CD1C32E" w14:textId="6EE46C6C" w:rsidR="00E47C53" w:rsidRDefault="00152D18" w:rsidP="00E47C53">
            <w:pPr>
              <w:jc w:val="center"/>
            </w:pPr>
            <w:r>
              <w:t>0.87</w:t>
            </w:r>
          </w:p>
        </w:tc>
        <w:tc>
          <w:tcPr>
            <w:tcW w:w="1375" w:type="dxa"/>
            <w:vAlign w:val="center"/>
          </w:tcPr>
          <w:p w14:paraId="66397A6D" w14:textId="77777777" w:rsidR="00E47C53" w:rsidRDefault="00E47C53" w:rsidP="00E47C53">
            <w:pPr>
              <w:jc w:val="center"/>
            </w:pPr>
            <w:r>
              <w:t>1.00</w:t>
            </w:r>
          </w:p>
        </w:tc>
        <w:tc>
          <w:tcPr>
            <w:tcW w:w="1376" w:type="dxa"/>
            <w:vAlign w:val="center"/>
          </w:tcPr>
          <w:p w14:paraId="461A82B6" w14:textId="2CD1A010" w:rsidR="00E47C53" w:rsidRDefault="00152D18" w:rsidP="00E47C53">
            <w:pPr>
              <w:jc w:val="center"/>
            </w:pPr>
            <w:r>
              <w:t>1.15</w:t>
            </w:r>
          </w:p>
        </w:tc>
        <w:tc>
          <w:tcPr>
            <w:tcW w:w="1376" w:type="dxa"/>
            <w:vAlign w:val="center"/>
          </w:tcPr>
          <w:p w14:paraId="0215552A" w14:textId="7B6D1E44" w:rsidR="00E47C53" w:rsidRDefault="00152D18" w:rsidP="00E47C53">
            <w:pPr>
              <w:jc w:val="center"/>
            </w:pPr>
            <w:r>
              <w:t>1.30</w:t>
            </w:r>
          </w:p>
        </w:tc>
        <w:tc>
          <w:tcPr>
            <w:tcW w:w="1376" w:type="dxa"/>
            <w:vAlign w:val="center"/>
          </w:tcPr>
          <w:p w14:paraId="0770E5F5" w14:textId="69DA1EF0" w:rsidR="00E47C53" w:rsidRDefault="00152D18" w:rsidP="00E47C53">
            <w:pPr>
              <w:jc w:val="center"/>
            </w:pPr>
            <w:r>
              <w:t>n/a</w:t>
            </w:r>
          </w:p>
        </w:tc>
      </w:tr>
    </w:tbl>
    <w:p w14:paraId="7F22755B" w14:textId="77777777" w:rsidR="00E47C53" w:rsidRDefault="00E47C53" w:rsidP="00E47C53"/>
    <w:p w14:paraId="7B7CBE2D" w14:textId="0CFC1504" w:rsidR="005C33B9" w:rsidRDefault="005C33B9" w:rsidP="00C83ADE">
      <w:r>
        <w:t>The main platforms of our software product are mobile phone OS</w:t>
      </w:r>
      <w:r w:rsidR="00067393">
        <w:t>es</w:t>
      </w:r>
      <w:r>
        <w:t xml:space="preserve"> and browsers. A mobile OS is subject to a major upgrade once per year, and </w:t>
      </w:r>
      <w:r w:rsidR="00067393">
        <w:t>a couple of minor upgrades per month; a browser is even less upgraded than mobile OSes. The rating level is LOW.</w:t>
      </w:r>
    </w:p>
    <w:p w14:paraId="48FA69F4" w14:textId="77777777" w:rsidR="00C83ADE" w:rsidRDefault="00C83ADE" w:rsidP="00C83ADE"/>
    <w:p w14:paraId="11A79E25" w14:textId="7CB1B85B" w:rsidR="00152D18" w:rsidRDefault="00152D18" w:rsidP="00152D18">
      <w:pPr>
        <w:pStyle w:val="Titolo3"/>
      </w:pPr>
      <w:bookmarkStart w:id="36" w:name="_Toc472517360"/>
      <w:r>
        <w:t>3.6.9. Analyst Capability (ACAP)</w:t>
      </w:r>
      <w:bookmarkEnd w:id="36"/>
    </w:p>
    <w:p w14:paraId="4622AB9B" w14:textId="0CE179F0" w:rsidR="00067393" w:rsidRPr="00067393" w:rsidRDefault="00067393" w:rsidP="00067393">
      <w:r>
        <w:t xml:space="preserve">Analysts are personnel who work on requirements, high-level design and detailed design. The major attributes that should be considered in this rating are analysis and design ability, efficiency and thoroughness, and the ability to communicate and cooperate. The rating should not consider the level of </w:t>
      </w:r>
      <w:r>
        <w:lastRenderedPageBreak/>
        <w:t>experience of the analyst; that is rated with APEX, LTEX, and PLEX. Analyst teams that fall in the fifteenth percentile are rated very low and those that fall in the ninetieth percentile are rated as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5340BC33" w14:textId="77777777" w:rsidTr="00180CF7">
        <w:tc>
          <w:tcPr>
            <w:tcW w:w="1375" w:type="dxa"/>
          </w:tcPr>
          <w:p w14:paraId="2211BC34" w14:textId="77777777" w:rsidR="00152D18" w:rsidRPr="00CE1D4C" w:rsidRDefault="00152D18" w:rsidP="002216C9">
            <w:pPr>
              <w:rPr>
                <w:b/>
              </w:rPr>
            </w:pPr>
            <w:r w:rsidRPr="00CE1D4C">
              <w:rPr>
                <w:b/>
              </w:rPr>
              <w:t>RELY descriptors</w:t>
            </w:r>
          </w:p>
        </w:tc>
        <w:tc>
          <w:tcPr>
            <w:tcW w:w="1375" w:type="dxa"/>
          </w:tcPr>
          <w:p w14:paraId="1D6DDDC6" w14:textId="62EDD50B" w:rsidR="00152D18" w:rsidRDefault="00152D18" w:rsidP="002216C9">
            <w:r>
              <w:t>15</w:t>
            </w:r>
            <w:r w:rsidRPr="00152D18">
              <w:rPr>
                <w:vertAlign w:val="superscript"/>
              </w:rPr>
              <w:t>th</w:t>
            </w:r>
            <w:r>
              <w:t xml:space="preserve"> percentile</w:t>
            </w:r>
          </w:p>
        </w:tc>
        <w:tc>
          <w:tcPr>
            <w:tcW w:w="1375" w:type="dxa"/>
          </w:tcPr>
          <w:p w14:paraId="1AE1C854" w14:textId="0681ECFB" w:rsidR="00152D18" w:rsidRDefault="00152D18" w:rsidP="002216C9">
            <w:r>
              <w:t>35</w:t>
            </w:r>
            <w:r w:rsidRPr="00152D18">
              <w:rPr>
                <w:vertAlign w:val="superscript"/>
              </w:rPr>
              <w:t>th</w:t>
            </w:r>
            <w:r>
              <w:t xml:space="preserve"> percentile</w:t>
            </w:r>
          </w:p>
          <w:p w14:paraId="62CEF85C" w14:textId="77777777" w:rsidR="00152D18" w:rsidRPr="00E47C53" w:rsidRDefault="00152D18" w:rsidP="002216C9">
            <w:pPr>
              <w:jc w:val="center"/>
            </w:pPr>
          </w:p>
        </w:tc>
        <w:tc>
          <w:tcPr>
            <w:tcW w:w="1375" w:type="dxa"/>
          </w:tcPr>
          <w:p w14:paraId="391AC3F4" w14:textId="65AFEDE3"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52DC3C02" w14:textId="6D45920A"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shd w:val="clear" w:color="auto" w:fill="B4C6E7" w:themeFill="accent1" w:themeFillTint="66"/>
          </w:tcPr>
          <w:p w14:paraId="65F706CB" w14:textId="4D02D168"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50CC936E" w14:textId="77777777" w:rsidR="00152D18" w:rsidRDefault="00152D18" w:rsidP="002216C9"/>
        </w:tc>
      </w:tr>
      <w:tr w:rsidR="00152D18" w14:paraId="6B736564" w14:textId="77777777" w:rsidTr="00180CF7">
        <w:tc>
          <w:tcPr>
            <w:tcW w:w="1375" w:type="dxa"/>
          </w:tcPr>
          <w:p w14:paraId="7580D72D" w14:textId="77777777" w:rsidR="00152D18" w:rsidRPr="00CE1D4C" w:rsidRDefault="00152D18" w:rsidP="002216C9">
            <w:pPr>
              <w:rPr>
                <w:b/>
              </w:rPr>
            </w:pPr>
            <w:r w:rsidRPr="00CE1D4C">
              <w:rPr>
                <w:b/>
              </w:rPr>
              <w:t>Rating level</w:t>
            </w:r>
          </w:p>
        </w:tc>
        <w:tc>
          <w:tcPr>
            <w:tcW w:w="1375" w:type="dxa"/>
          </w:tcPr>
          <w:p w14:paraId="6ACBD3B4" w14:textId="77777777" w:rsidR="00152D18" w:rsidRDefault="00152D18" w:rsidP="002216C9">
            <w:r>
              <w:t xml:space="preserve">Very low </w:t>
            </w:r>
          </w:p>
        </w:tc>
        <w:tc>
          <w:tcPr>
            <w:tcW w:w="1375" w:type="dxa"/>
          </w:tcPr>
          <w:p w14:paraId="2885920F" w14:textId="77777777" w:rsidR="00152D18" w:rsidRDefault="00152D18" w:rsidP="002216C9">
            <w:r>
              <w:t>Low</w:t>
            </w:r>
          </w:p>
        </w:tc>
        <w:tc>
          <w:tcPr>
            <w:tcW w:w="1375" w:type="dxa"/>
          </w:tcPr>
          <w:p w14:paraId="2741120E" w14:textId="77777777" w:rsidR="00152D18" w:rsidRDefault="00152D18" w:rsidP="002216C9">
            <w:r>
              <w:t>Nominal</w:t>
            </w:r>
          </w:p>
        </w:tc>
        <w:tc>
          <w:tcPr>
            <w:tcW w:w="1376" w:type="dxa"/>
          </w:tcPr>
          <w:p w14:paraId="065E7D4E" w14:textId="77777777" w:rsidR="00152D18" w:rsidRDefault="00152D18" w:rsidP="002216C9">
            <w:r>
              <w:t>High</w:t>
            </w:r>
          </w:p>
        </w:tc>
        <w:tc>
          <w:tcPr>
            <w:tcW w:w="1376" w:type="dxa"/>
            <w:shd w:val="clear" w:color="auto" w:fill="B4C6E7" w:themeFill="accent1" w:themeFillTint="66"/>
          </w:tcPr>
          <w:p w14:paraId="71F9C11F" w14:textId="77777777" w:rsidR="00152D18" w:rsidRDefault="00152D18" w:rsidP="002216C9">
            <w:r>
              <w:t>Very high</w:t>
            </w:r>
          </w:p>
        </w:tc>
        <w:tc>
          <w:tcPr>
            <w:tcW w:w="1376" w:type="dxa"/>
          </w:tcPr>
          <w:p w14:paraId="1572AD6A" w14:textId="77777777" w:rsidR="00152D18" w:rsidRDefault="00152D18" w:rsidP="002216C9">
            <w:r>
              <w:t>Extra high</w:t>
            </w:r>
          </w:p>
        </w:tc>
      </w:tr>
      <w:tr w:rsidR="00152D18" w14:paraId="3D1EF96C" w14:textId="77777777" w:rsidTr="00180CF7">
        <w:tc>
          <w:tcPr>
            <w:tcW w:w="1375" w:type="dxa"/>
          </w:tcPr>
          <w:p w14:paraId="45059BC6" w14:textId="77777777" w:rsidR="00152D18" w:rsidRPr="00CE1D4C" w:rsidRDefault="00152D18" w:rsidP="002216C9">
            <w:pPr>
              <w:rPr>
                <w:b/>
              </w:rPr>
            </w:pPr>
            <w:r w:rsidRPr="00CE1D4C">
              <w:rPr>
                <w:b/>
              </w:rPr>
              <w:t>Effort Multiplier (EM)</w:t>
            </w:r>
          </w:p>
        </w:tc>
        <w:tc>
          <w:tcPr>
            <w:tcW w:w="1375" w:type="dxa"/>
            <w:vAlign w:val="center"/>
          </w:tcPr>
          <w:p w14:paraId="0335CAE2" w14:textId="01DEB427" w:rsidR="00152D18" w:rsidRDefault="00152D18" w:rsidP="002216C9">
            <w:pPr>
              <w:jc w:val="center"/>
            </w:pPr>
            <w:r>
              <w:t>1.42</w:t>
            </w:r>
          </w:p>
        </w:tc>
        <w:tc>
          <w:tcPr>
            <w:tcW w:w="1375" w:type="dxa"/>
            <w:vAlign w:val="center"/>
          </w:tcPr>
          <w:p w14:paraId="41B4EC4F" w14:textId="44F097A1" w:rsidR="00152D18" w:rsidRDefault="00152D18" w:rsidP="002216C9">
            <w:pPr>
              <w:jc w:val="center"/>
            </w:pPr>
            <w:r>
              <w:t>1.19</w:t>
            </w:r>
          </w:p>
        </w:tc>
        <w:tc>
          <w:tcPr>
            <w:tcW w:w="1375" w:type="dxa"/>
            <w:vAlign w:val="center"/>
          </w:tcPr>
          <w:p w14:paraId="54DA72FC" w14:textId="17106539" w:rsidR="00152D18" w:rsidRDefault="00152D18" w:rsidP="002216C9">
            <w:pPr>
              <w:jc w:val="center"/>
            </w:pPr>
            <w:r>
              <w:t>1.00</w:t>
            </w:r>
          </w:p>
        </w:tc>
        <w:tc>
          <w:tcPr>
            <w:tcW w:w="1376" w:type="dxa"/>
            <w:vAlign w:val="center"/>
          </w:tcPr>
          <w:p w14:paraId="5B7A07AF" w14:textId="2F707A0F" w:rsidR="00152D18" w:rsidRDefault="00152D18" w:rsidP="002216C9">
            <w:pPr>
              <w:jc w:val="center"/>
            </w:pPr>
            <w:r>
              <w:t>0.85</w:t>
            </w:r>
          </w:p>
        </w:tc>
        <w:tc>
          <w:tcPr>
            <w:tcW w:w="1376" w:type="dxa"/>
            <w:shd w:val="clear" w:color="auto" w:fill="B4C6E7" w:themeFill="accent1" w:themeFillTint="66"/>
            <w:vAlign w:val="center"/>
          </w:tcPr>
          <w:p w14:paraId="7385B21E" w14:textId="6D88C7FA" w:rsidR="00152D18" w:rsidRDefault="00152D18" w:rsidP="002216C9">
            <w:pPr>
              <w:jc w:val="center"/>
            </w:pPr>
            <w:r>
              <w:t>0.71</w:t>
            </w:r>
          </w:p>
        </w:tc>
        <w:tc>
          <w:tcPr>
            <w:tcW w:w="1376" w:type="dxa"/>
            <w:vAlign w:val="center"/>
          </w:tcPr>
          <w:p w14:paraId="6B0F182A" w14:textId="77777777" w:rsidR="00152D18" w:rsidRDefault="00152D18" w:rsidP="002216C9">
            <w:pPr>
              <w:jc w:val="center"/>
            </w:pPr>
            <w:r>
              <w:t>n/a</w:t>
            </w:r>
          </w:p>
        </w:tc>
      </w:tr>
    </w:tbl>
    <w:p w14:paraId="25DB411A" w14:textId="77777777" w:rsidR="00152D18" w:rsidRDefault="00152D18" w:rsidP="00152D18"/>
    <w:p w14:paraId="3DBEF725" w14:textId="3C48CF81" w:rsidR="00067393" w:rsidRDefault="00067393" w:rsidP="00152D18">
      <w:r>
        <w:t>In our case the analysts and who are rating them are the same people. Since we</w:t>
      </w:r>
      <w:r w:rsidR="00180CF7">
        <w:t xml:space="preserve"> trust in our work, we think we have carried out a very precise and thorough requirement analysis in the RASD and a well-done design in the DD. Rating level is </w:t>
      </w:r>
      <w:r w:rsidR="00C83ADE">
        <w:t>very high</w:t>
      </w:r>
      <w:r w:rsidR="00180CF7">
        <w:t>.</w:t>
      </w:r>
    </w:p>
    <w:p w14:paraId="6BCA7A2D" w14:textId="4EB7893D" w:rsidR="00152D18" w:rsidRDefault="00152D18" w:rsidP="00152D18">
      <w:pPr>
        <w:pStyle w:val="Titolo3"/>
      </w:pPr>
      <w:bookmarkStart w:id="37" w:name="_Toc472517361"/>
      <w:r>
        <w:t>3.6.10. Programmer capability (PCAP)</w:t>
      </w:r>
      <w:bookmarkEnd w:id="37"/>
    </w:p>
    <w:p w14:paraId="78FBD0E1" w14:textId="43DE7754" w:rsidR="00180CF7" w:rsidRPr="00180CF7" w:rsidRDefault="00180CF7" w:rsidP="00180CF7">
      <w:r>
        <w:t>Evaluation should be based on the capability of the programmers as a team rather than as individuals. Major factors which should be considered in the rating are ability, efficiency and thoroughness, and the ability to communicate and cooperate. The experience of the programmer should not be considered here; it is rated with APEX, LTEX, and PLEX. A very low rated programmer team is in the fifteenth percentile and a very high rated programmer team is in the ninetieth percentile.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618628CB" w14:textId="77777777" w:rsidTr="00180CF7">
        <w:tc>
          <w:tcPr>
            <w:tcW w:w="1375" w:type="dxa"/>
          </w:tcPr>
          <w:p w14:paraId="0FD2B692" w14:textId="77777777" w:rsidR="00152D18" w:rsidRPr="00CE1D4C" w:rsidRDefault="00152D18" w:rsidP="002216C9">
            <w:pPr>
              <w:rPr>
                <w:b/>
              </w:rPr>
            </w:pPr>
            <w:r w:rsidRPr="00CE1D4C">
              <w:rPr>
                <w:b/>
              </w:rPr>
              <w:t>RELY descriptors</w:t>
            </w:r>
          </w:p>
        </w:tc>
        <w:tc>
          <w:tcPr>
            <w:tcW w:w="1375" w:type="dxa"/>
          </w:tcPr>
          <w:p w14:paraId="21B2CA1F" w14:textId="77777777" w:rsidR="00152D18" w:rsidRDefault="00152D18" w:rsidP="002216C9">
            <w:r>
              <w:t>15</w:t>
            </w:r>
            <w:r w:rsidRPr="00152D18">
              <w:rPr>
                <w:vertAlign w:val="superscript"/>
              </w:rPr>
              <w:t>th</w:t>
            </w:r>
            <w:r>
              <w:t xml:space="preserve"> percentile</w:t>
            </w:r>
          </w:p>
        </w:tc>
        <w:tc>
          <w:tcPr>
            <w:tcW w:w="1375" w:type="dxa"/>
          </w:tcPr>
          <w:p w14:paraId="6300BAE3" w14:textId="77777777" w:rsidR="00152D18" w:rsidRDefault="00152D18" w:rsidP="002216C9">
            <w:r>
              <w:t>35</w:t>
            </w:r>
            <w:r w:rsidRPr="00152D18">
              <w:rPr>
                <w:vertAlign w:val="superscript"/>
              </w:rPr>
              <w:t>th</w:t>
            </w:r>
            <w:r>
              <w:t xml:space="preserve"> percentile</w:t>
            </w:r>
          </w:p>
          <w:p w14:paraId="2E0E7613" w14:textId="77777777" w:rsidR="00152D18" w:rsidRPr="00E47C53" w:rsidRDefault="00152D18" w:rsidP="002216C9">
            <w:pPr>
              <w:jc w:val="center"/>
            </w:pPr>
          </w:p>
        </w:tc>
        <w:tc>
          <w:tcPr>
            <w:tcW w:w="1375" w:type="dxa"/>
            <w:shd w:val="clear" w:color="auto" w:fill="B4C6E7" w:themeFill="accent1" w:themeFillTint="66"/>
          </w:tcPr>
          <w:p w14:paraId="7BD4880C" w14:textId="77777777"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237429B3" w14:textId="77777777"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tcPr>
          <w:p w14:paraId="3A707CE3" w14:textId="77777777"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0873E789" w14:textId="77777777" w:rsidR="00152D18" w:rsidRDefault="00152D18" w:rsidP="002216C9"/>
        </w:tc>
      </w:tr>
      <w:tr w:rsidR="00152D18" w14:paraId="6BEA627B" w14:textId="77777777" w:rsidTr="00180CF7">
        <w:tc>
          <w:tcPr>
            <w:tcW w:w="1375" w:type="dxa"/>
          </w:tcPr>
          <w:p w14:paraId="72D7CC29" w14:textId="77777777" w:rsidR="00152D18" w:rsidRPr="00CE1D4C" w:rsidRDefault="00152D18" w:rsidP="002216C9">
            <w:pPr>
              <w:rPr>
                <w:b/>
              </w:rPr>
            </w:pPr>
            <w:r w:rsidRPr="00CE1D4C">
              <w:rPr>
                <w:b/>
              </w:rPr>
              <w:t>Rating level</w:t>
            </w:r>
          </w:p>
        </w:tc>
        <w:tc>
          <w:tcPr>
            <w:tcW w:w="1375" w:type="dxa"/>
          </w:tcPr>
          <w:p w14:paraId="5BC0279F" w14:textId="77777777" w:rsidR="00152D18" w:rsidRDefault="00152D18" w:rsidP="002216C9">
            <w:r>
              <w:t xml:space="preserve">Very low </w:t>
            </w:r>
          </w:p>
        </w:tc>
        <w:tc>
          <w:tcPr>
            <w:tcW w:w="1375" w:type="dxa"/>
          </w:tcPr>
          <w:p w14:paraId="75BCD9CC" w14:textId="77777777" w:rsidR="00152D18" w:rsidRDefault="00152D18" w:rsidP="002216C9">
            <w:r>
              <w:t>Low</w:t>
            </w:r>
          </w:p>
        </w:tc>
        <w:tc>
          <w:tcPr>
            <w:tcW w:w="1375" w:type="dxa"/>
            <w:shd w:val="clear" w:color="auto" w:fill="B4C6E7" w:themeFill="accent1" w:themeFillTint="66"/>
          </w:tcPr>
          <w:p w14:paraId="68FC5B8C" w14:textId="77777777" w:rsidR="00152D18" w:rsidRDefault="00152D18" w:rsidP="002216C9">
            <w:r>
              <w:t>Nominal</w:t>
            </w:r>
          </w:p>
        </w:tc>
        <w:tc>
          <w:tcPr>
            <w:tcW w:w="1376" w:type="dxa"/>
          </w:tcPr>
          <w:p w14:paraId="3450EE30" w14:textId="77777777" w:rsidR="00152D18" w:rsidRDefault="00152D18" w:rsidP="002216C9">
            <w:r>
              <w:t>High</w:t>
            </w:r>
          </w:p>
        </w:tc>
        <w:tc>
          <w:tcPr>
            <w:tcW w:w="1376" w:type="dxa"/>
          </w:tcPr>
          <w:p w14:paraId="1FCE8999" w14:textId="77777777" w:rsidR="00152D18" w:rsidRDefault="00152D18" w:rsidP="002216C9">
            <w:r>
              <w:t>Very high</w:t>
            </w:r>
          </w:p>
        </w:tc>
        <w:tc>
          <w:tcPr>
            <w:tcW w:w="1376" w:type="dxa"/>
          </w:tcPr>
          <w:p w14:paraId="5181641C" w14:textId="77777777" w:rsidR="00152D18" w:rsidRDefault="00152D18" w:rsidP="002216C9">
            <w:r>
              <w:t>Extra high</w:t>
            </w:r>
          </w:p>
        </w:tc>
      </w:tr>
      <w:tr w:rsidR="00152D18" w14:paraId="5F113C0B" w14:textId="77777777" w:rsidTr="00180CF7">
        <w:tc>
          <w:tcPr>
            <w:tcW w:w="1375" w:type="dxa"/>
          </w:tcPr>
          <w:p w14:paraId="19D1007F" w14:textId="77777777" w:rsidR="00152D18" w:rsidRPr="00CE1D4C" w:rsidRDefault="00152D18" w:rsidP="002216C9">
            <w:pPr>
              <w:rPr>
                <w:b/>
              </w:rPr>
            </w:pPr>
            <w:r w:rsidRPr="00CE1D4C">
              <w:rPr>
                <w:b/>
              </w:rPr>
              <w:t>Effort Multiplier (EM)</w:t>
            </w:r>
          </w:p>
        </w:tc>
        <w:tc>
          <w:tcPr>
            <w:tcW w:w="1375" w:type="dxa"/>
            <w:vAlign w:val="center"/>
          </w:tcPr>
          <w:p w14:paraId="020CCCB3" w14:textId="77777777" w:rsidR="00152D18" w:rsidRDefault="00152D18" w:rsidP="002216C9">
            <w:pPr>
              <w:jc w:val="center"/>
            </w:pPr>
            <w:r>
              <w:t>1.34</w:t>
            </w:r>
          </w:p>
        </w:tc>
        <w:tc>
          <w:tcPr>
            <w:tcW w:w="1375" w:type="dxa"/>
            <w:vAlign w:val="center"/>
          </w:tcPr>
          <w:p w14:paraId="4015AA39" w14:textId="77777777" w:rsidR="00152D18" w:rsidRDefault="00152D18" w:rsidP="002216C9">
            <w:pPr>
              <w:jc w:val="center"/>
            </w:pPr>
            <w:r>
              <w:t>1.15</w:t>
            </w:r>
          </w:p>
        </w:tc>
        <w:tc>
          <w:tcPr>
            <w:tcW w:w="1375" w:type="dxa"/>
            <w:shd w:val="clear" w:color="auto" w:fill="B4C6E7" w:themeFill="accent1" w:themeFillTint="66"/>
            <w:vAlign w:val="center"/>
          </w:tcPr>
          <w:p w14:paraId="1A301338" w14:textId="77777777" w:rsidR="00152D18" w:rsidRDefault="00152D18" w:rsidP="002216C9">
            <w:pPr>
              <w:jc w:val="center"/>
            </w:pPr>
            <w:r>
              <w:t>1.00</w:t>
            </w:r>
          </w:p>
        </w:tc>
        <w:tc>
          <w:tcPr>
            <w:tcW w:w="1376" w:type="dxa"/>
            <w:vAlign w:val="center"/>
          </w:tcPr>
          <w:p w14:paraId="415E12E7" w14:textId="77777777" w:rsidR="00152D18" w:rsidRDefault="00152D18" w:rsidP="002216C9">
            <w:pPr>
              <w:jc w:val="center"/>
            </w:pPr>
            <w:r>
              <w:t>0.88</w:t>
            </w:r>
          </w:p>
        </w:tc>
        <w:tc>
          <w:tcPr>
            <w:tcW w:w="1376" w:type="dxa"/>
            <w:vAlign w:val="center"/>
          </w:tcPr>
          <w:p w14:paraId="5107ED4D" w14:textId="77777777" w:rsidR="00152D18" w:rsidRDefault="00152D18" w:rsidP="002216C9">
            <w:pPr>
              <w:jc w:val="center"/>
            </w:pPr>
            <w:r>
              <w:t>0.76</w:t>
            </w:r>
          </w:p>
        </w:tc>
        <w:tc>
          <w:tcPr>
            <w:tcW w:w="1376" w:type="dxa"/>
            <w:vAlign w:val="center"/>
          </w:tcPr>
          <w:p w14:paraId="38278475" w14:textId="77777777" w:rsidR="00152D18" w:rsidRDefault="00152D18" w:rsidP="002216C9">
            <w:pPr>
              <w:jc w:val="center"/>
            </w:pPr>
            <w:r>
              <w:t>n/a</w:t>
            </w:r>
          </w:p>
        </w:tc>
      </w:tr>
    </w:tbl>
    <w:p w14:paraId="73E26131" w14:textId="77777777" w:rsidR="00152D18" w:rsidRDefault="00152D18" w:rsidP="00152D18"/>
    <w:p w14:paraId="489497E0" w14:textId="1D112C4C" w:rsidR="00180CF7" w:rsidRDefault="00180CF7" w:rsidP="00152D18">
      <w:r>
        <w:t xml:space="preserve">We are not going to implement the PowerEnjoy project. The rating level is </w:t>
      </w:r>
      <w:r w:rsidR="00C83ADE">
        <w:t>nominal</w:t>
      </w:r>
      <w:r>
        <w:t>.</w:t>
      </w:r>
    </w:p>
    <w:p w14:paraId="0CF6165B" w14:textId="77777777" w:rsidR="00C83ADE" w:rsidRDefault="00C83ADE" w:rsidP="00C83ADE"/>
    <w:p w14:paraId="106E1A96" w14:textId="1BBBC15F" w:rsidR="00152D18" w:rsidRDefault="00152D18" w:rsidP="00152D18">
      <w:pPr>
        <w:pStyle w:val="Titolo3"/>
      </w:pPr>
      <w:bookmarkStart w:id="38" w:name="_Toc472517362"/>
      <w:r>
        <w:t>3.6.11. Application experience (APEX)</w:t>
      </w:r>
      <w:bookmarkEnd w:id="38"/>
    </w:p>
    <w:p w14:paraId="035CC68D" w14:textId="221B0935" w:rsidR="00180CF7" w:rsidRPr="00180CF7" w:rsidRDefault="00180CF7" w:rsidP="00180CF7">
      <w:r>
        <w:t xml:space="preserve">The rating for this cost driver is dependent on the level of applications experience of the project team developing </w:t>
      </w:r>
      <w:r w:rsidR="00B167BD">
        <w:t>the software system</w:t>
      </w:r>
      <w:r>
        <w:t>. The ratings are defined in terms of the project team’s equivalent level of experience with this type of application. A very low rating is for application experience of less than 2 months. A very high rating is for experience of 6 years or more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7BE6B233" w14:textId="77777777" w:rsidTr="00180CF7">
        <w:tc>
          <w:tcPr>
            <w:tcW w:w="1375" w:type="dxa"/>
          </w:tcPr>
          <w:p w14:paraId="34B074DD" w14:textId="77777777" w:rsidR="00152D18" w:rsidRPr="00CE1D4C" w:rsidRDefault="00152D18" w:rsidP="002216C9">
            <w:pPr>
              <w:rPr>
                <w:b/>
              </w:rPr>
            </w:pPr>
            <w:r w:rsidRPr="00CE1D4C">
              <w:rPr>
                <w:b/>
              </w:rPr>
              <w:t>RELY descriptors</w:t>
            </w:r>
          </w:p>
        </w:tc>
        <w:tc>
          <w:tcPr>
            <w:tcW w:w="1375" w:type="dxa"/>
            <w:shd w:val="clear" w:color="auto" w:fill="B4C6E7" w:themeFill="accent1" w:themeFillTint="66"/>
          </w:tcPr>
          <w:p w14:paraId="70801B72" w14:textId="2A3899AC" w:rsidR="00152D18" w:rsidRDefault="00152D18" w:rsidP="002216C9">
            <w:r>
              <w:rPr>
                <w:rFonts w:cstheme="minorHAnsi"/>
              </w:rPr>
              <w:t>≤</w:t>
            </w:r>
            <w:r>
              <w:t xml:space="preserve"> 2 months</w:t>
            </w:r>
          </w:p>
        </w:tc>
        <w:tc>
          <w:tcPr>
            <w:tcW w:w="1375" w:type="dxa"/>
          </w:tcPr>
          <w:p w14:paraId="7DA9EA75" w14:textId="15EF7C84" w:rsidR="00152D18" w:rsidRDefault="00152D18" w:rsidP="002216C9">
            <w:r>
              <w:t>6 months</w:t>
            </w:r>
          </w:p>
          <w:p w14:paraId="7A94890E" w14:textId="77777777" w:rsidR="00152D18" w:rsidRPr="00E47C53" w:rsidRDefault="00152D18" w:rsidP="002216C9">
            <w:pPr>
              <w:jc w:val="center"/>
            </w:pPr>
          </w:p>
        </w:tc>
        <w:tc>
          <w:tcPr>
            <w:tcW w:w="1375" w:type="dxa"/>
          </w:tcPr>
          <w:p w14:paraId="2F5AD659" w14:textId="7E06212A" w:rsidR="00152D18" w:rsidRDefault="00152D18" w:rsidP="002216C9">
            <w:r>
              <w:rPr>
                <w:rFonts w:cstheme="minorHAnsi"/>
              </w:rPr>
              <w:t>1 years</w:t>
            </w:r>
          </w:p>
        </w:tc>
        <w:tc>
          <w:tcPr>
            <w:tcW w:w="1376" w:type="dxa"/>
          </w:tcPr>
          <w:p w14:paraId="4ADDDC56" w14:textId="66D723F5" w:rsidR="00152D18" w:rsidRDefault="00152D18" w:rsidP="002216C9">
            <w:r>
              <w:rPr>
                <w:rFonts w:cstheme="minorHAnsi"/>
              </w:rPr>
              <w:t>3 years</w:t>
            </w:r>
          </w:p>
        </w:tc>
        <w:tc>
          <w:tcPr>
            <w:tcW w:w="1376" w:type="dxa"/>
          </w:tcPr>
          <w:p w14:paraId="3C5ABE70" w14:textId="44048A85" w:rsidR="00152D18" w:rsidRDefault="00152D18" w:rsidP="002216C9">
            <w:r>
              <w:rPr>
                <w:rFonts w:cstheme="minorHAnsi"/>
              </w:rPr>
              <w:t>6 years</w:t>
            </w:r>
          </w:p>
        </w:tc>
        <w:tc>
          <w:tcPr>
            <w:tcW w:w="1376" w:type="dxa"/>
          </w:tcPr>
          <w:p w14:paraId="00489772" w14:textId="77777777" w:rsidR="00152D18" w:rsidRDefault="00152D18" w:rsidP="002216C9"/>
        </w:tc>
      </w:tr>
      <w:tr w:rsidR="00152D18" w14:paraId="5F255BCA" w14:textId="77777777" w:rsidTr="00180CF7">
        <w:tc>
          <w:tcPr>
            <w:tcW w:w="1375" w:type="dxa"/>
          </w:tcPr>
          <w:p w14:paraId="5C4F3ACC" w14:textId="77777777" w:rsidR="00152D18" w:rsidRPr="00CE1D4C" w:rsidRDefault="00152D18" w:rsidP="002216C9">
            <w:pPr>
              <w:rPr>
                <w:b/>
              </w:rPr>
            </w:pPr>
            <w:r w:rsidRPr="00CE1D4C">
              <w:rPr>
                <w:b/>
              </w:rPr>
              <w:t>Rating level</w:t>
            </w:r>
          </w:p>
        </w:tc>
        <w:tc>
          <w:tcPr>
            <w:tcW w:w="1375" w:type="dxa"/>
            <w:shd w:val="clear" w:color="auto" w:fill="B4C6E7" w:themeFill="accent1" w:themeFillTint="66"/>
          </w:tcPr>
          <w:p w14:paraId="668F9E77" w14:textId="77777777" w:rsidR="00152D18" w:rsidRDefault="00152D18" w:rsidP="002216C9">
            <w:r>
              <w:t xml:space="preserve">Very low </w:t>
            </w:r>
          </w:p>
        </w:tc>
        <w:tc>
          <w:tcPr>
            <w:tcW w:w="1375" w:type="dxa"/>
          </w:tcPr>
          <w:p w14:paraId="2EBF2CD3" w14:textId="77777777" w:rsidR="00152D18" w:rsidRDefault="00152D18" w:rsidP="002216C9">
            <w:r>
              <w:t>Low</w:t>
            </w:r>
          </w:p>
        </w:tc>
        <w:tc>
          <w:tcPr>
            <w:tcW w:w="1375" w:type="dxa"/>
          </w:tcPr>
          <w:p w14:paraId="77275C36" w14:textId="77777777" w:rsidR="00152D18" w:rsidRDefault="00152D18" w:rsidP="002216C9">
            <w:r>
              <w:t>Nominal</w:t>
            </w:r>
          </w:p>
        </w:tc>
        <w:tc>
          <w:tcPr>
            <w:tcW w:w="1376" w:type="dxa"/>
          </w:tcPr>
          <w:p w14:paraId="3C098159" w14:textId="77777777" w:rsidR="00152D18" w:rsidRDefault="00152D18" w:rsidP="002216C9">
            <w:r>
              <w:t>High</w:t>
            </w:r>
          </w:p>
        </w:tc>
        <w:tc>
          <w:tcPr>
            <w:tcW w:w="1376" w:type="dxa"/>
          </w:tcPr>
          <w:p w14:paraId="53B40561" w14:textId="77777777" w:rsidR="00152D18" w:rsidRDefault="00152D18" w:rsidP="002216C9">
            <w:r>
              <w:t>Very high</w:t>
            </w:r>
          </w:p>
        </w:tc>
        <w:tc>
          <w:tcPr>
            <w:tcW w:w="1376" w:type="dxa"/>
          </w:tcPr>
          <w:p w14:paraId="3C3F301B" w14:textId="77777777" w:rsidR="00152D18" w:rsidRDefault="00152D18" w:rsidP="002216C9">
            <w:r>
              <w:t>Extra high</w:t>
            </w:r>
          </w:p>
        </w:tc>
      </w:tr>
      <w:tr w:rsidR="00152D18" w14:paraId="73442D30" w14:textId="77777777" w:rsidTr="00180CF7">
        <w:tc>
          <w:tcPr>
            <w:tcW w:w="1375" w:type="dxa"/>
          </w:tcPr>
          <w:p w14:paraId="373F485F" w14:textId="77777777" w:rsidR="00152D18" w:rsidRPr="00CE1D4C" w:rsidRDefault="00152D18" w:rsidP="002216C9">
            <w:pPr>
              <w:rPr>
                <w:b/>
              </w:rPr>
            </w:pPr>
            <w:r w:rsidRPr="00CE1D4C">
              <w:rPr>
                <w:b/>
              </w:rPr>
              <w:t>Effort Multiplier (EM)</w:t>
            </w:r>
          </w:p>
        </w:tc>
        <w:tc>
          <w:tcPr>
            <w:tcW w:w="1375" w:type="dxa"/>
            <w:shd w:val="clear" w:color="auto" w:fill="B4C6E7" w:themeFill="accent1" w:themeFillTint="66"/>
            <w:vAlign w:val="center"/>
          </w:tcPr>
          <w:p w14:paraId="11C8453F" w14:textId="17CA9AA0" w:rsidR="00152D18" w:rsidRDefault="00152D18" w:rsidP="002216C9">
            <w:pPr>
              <w:jc w:val="center"/>
            </w:pPr>
            <w:r>
              <w:t>1.22</w:t>
            </w:r>
          </w:p>
        </w:tc>
        <w:tc>
          <w:tcPr>
            <w:tcW w:w="1375" w:type="dxa"/>
            <w:vAlign w:val="center"/>
          </w:tcPr>
          <w:p w14:paraId="4B154878" w14:textId="5930F656" w:rsidR="00152D18" w:rsidRDefault="00152D18" w:rsidP="002216C9">
            <w:pPr>
              <w:jc w:val="center"/>
            </w:pPr>
            <w:r>
              <w:t>1.10</w:t>
            </w:r>
          </w:p>
        </w:tc>
        <w:tc>
          <w:tcPr>
            <w:tcW w:w="1375" w:type="dxa"/>
            <w:vAlign w:val="center"/>
          </w:tcPr>
          <w:p w14:paraId="0A8A017C" w14:textId="77777777" w:rsidR="00152D18" w:rsidRDefault="00152D18" w:rsidP="002216C9">
            <w:pPr>
              <w:jc w:val="center"/>
            </w:pPr>
            <w:r>
              <w:t>1.00</w:t>
            </w:r>
          </w:p>
        </w:tc>
        <w:tc>
          <w:tcPr>
            <w:tcW w:w="1376" w:type="dxa"/>
            <w:vAlign w:val="center"/>
          </w:tcPr>
          <w:p w14:paraId="6B679603" w14:textId="77777777" w:rsidR="00152D18" w:rsidRDefault="00152D18" w:rsidP="002216C9">
            <w:pPr>
              <w:jc w:val="center"/>
            </w:pPr>
            <w:r>
              <w:t>0.88</w:t>
            </w:r>
          </w:p>
        </w:tc>
        <w:tc>
          <w:tcPr>
            <w:tcW w:w="1376" w:type="dxa"/>
            <w:vAlign w:val="center"/>
          </w:tcPr>
          <w:p w14:paraId="7FF2D21E" w14:textId="27F43A0F" w:rsidR="00152D18" w:rsidRDefault="00152D18" w:rsidP="002216C9">
            <w:pPr>
              <w:jc w:val="center"/>
            </w:pPr>
            <w:r>
              <w:t>0.81</w:t>
            </w:r>
          </w:p>
        </w:tc>
        <w:tc>
          <w:tcPr>
            <w:tcW w:w="1376" w:type="dxa"/>
            <w:vAlign w:val="center"/>
          </w:tcPr>
          <w:p w14:paraId="2173D1CB" w14:textId="77777777" w:rsidR="00152D18" w:rsidRDefault="00152D18" w:rsidP="002216C9">
            <w:pPr>
              <w:jc w:val="center"/>
            </w:pPr>
            <w:r>
              <w:t>n/a</w:t>
            </w:r>
          </w:p>
        </w:tc>
      </w:tr>
    </w:tbl>
    <w:p w14:paraId="33469004" w14:textId="77777777" w:rsidR="00152D18" w:rsidRDefault="00152D18" w:rsidP="00152D18"/>
    <w:p w14:paraId="16C58BFA" w14:textId="6D2C54DA" w:rsidR="00180CF7" w:rsidRDefault="00180CF7" w:rsidP="00152D18">
      <w:r>
        <w:t xml:space="preserve">For every member of our team this is his first experience in projecting a JEE system like PowerEnjoy. The rating level is </w:t>
      </w:r>
      <w:r w:rsidR="00C83ADE">
        <w:t>very low</w:t>
      </w:r>
      <w:r>
        <w:t>.</w:t>
      </w:r>
    </w:p>
    <w:p w14:paraId="2308D8F8" w14:textId="77777777" w:rsidR="00C83ADE" w:rsidRDefault="00C83ADE" w:rsidP="00C83ADE"/>
    <w:p w14:paraId="5F640779" w14:textId="64BF8972" w:rsidR="00152D18" w:rsidRDefault="00152D18" w:rsidP="006F2B10">
      <w:pPr>
        <w:pStyle w:val="Titolo3"/>
      </w:pPr>
      <w:bookmarkStart w:id="39" w:name="_Toc472517363"/>
      <w:r>
        <w:lastRenderedPageBreak/>
        <w:t xml:space="preserve">3.6.12. Platform experience </w:t>
      </w:r>
      <w:r w:rsidR="006F2B10">
        <w:t>(PLEX)</w:t>
      </w:r>
      <w:bookmarkEnd w:id="39"/>
    </w:p>
    <w:p w14:paraId="023D0156" w14:textId="3026D801" w:rsidR="00B167BD" w:rsidRPr="00B167BD" w:rsidRDefault="00B167BD" w:rsidP="00B167BD">
      <w:r>
        <w:t>The rating for this cost driver is dependent on the level of experience that the project team has with powerful platforms, including more graphic user interface, database, networking, and distributed middleware capabilities.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2AB9B9" w14:textId="77777777" w:rsidTr="00FB5362">
        <w:tc>
          <w:tcPr>
            <w:tcW w:w="1375" w:type="dxa"/>
          </w:tcPr>
          <w:p w14:paraId="7AA3E738" w14:textId="77777777" w:rsidR="006F2B10" w:rsidRPr="00CE1D4C" w:rsidRDefault="006F2B10" w:rsidP="002216C9">
            <w:pPr>
              <w:rPr>
                <w:b/>
              </w:rPr>
            </w:pPr>
            <w:r w:rsidRPr="00CE1D4C">
              <w:rPr>
                <w:b/>
              </w:rPr>
              <w:t>RELY descriptors</w:t>
            </w:r>
          </w:p>
        </w:tc>
        <w:tc>
          <w:tcPr>
            <w:tcW w:w="1375" w:type="dxa"/>
            <w:shd w:val="clear" w:color="auto" w:fill="B4C6E7" w:themeFill="accent1" w:themeFillTint="66"/>
          </w:tcPr>
          <w:p w14:paraId="7CEA50BE" w14:textId="77777777" w:rsidR="006F2B10" w:rsidRDefault="006F2B10" w:rsidP="002216C9">
            <w:r>
              <w:rPr>
                <w:rFonts w:cstheme="minorHAnsi"/>
              </w:rPr>
              <w:t>≤</w:t>
            </w:r>
            <w:r>
              <w:t xml:space="preserve"> 2 months</w:t>
            </w:r>
          </w:p>
        </w:tc>
        <w:tc>
          <w:tcPr>
            <w:tcW w:w="1375" w:type="dxa"/>
          </w:tcPr>
          <w:p w14:paraId="44287D89" w14:textId="77777777" w:rsidR="006F2B10" w:rsidRDefault="006F2B10" w:rsidP="002216C9">
            <w:r>
              <w:t>6 months</w:t>
            </w:r>
          </w:p>
          <w:p w14:paraId="6064DBFE" w14:textId="77777777" w:rsidR="006F2B10" w:rsidRPr="00E47C53" w:rsidRDefault="006F2B10" w:rsidP="002216C9">
            <w:pPr>
              <w:jc w:val="center"/>
            </w:pPr>
          </w:p>
        </w:tc>
        <w:tc>
          <w:tcPr>
            <w:tcW w:w="1375" w:type="dxa"/>
          </w:tcPr>
          <w:p w14:paraId="18587658" w14:textId="77777777" w:rsidR="006F2B10" w:rsidRDefault="006F2B10" w:rsidP="002216C9">
            <w:r>
              <w:rPr>
                <w:rFonts w:cstheme="minorHAnsi"/>
              </w:rPr>
              <w:t>1 years</w:t>
            </w:r>
          </w:p>
        </w:tc>
        <w:tc>
          <w:tcPr>
            <w:tcW w:w="1376" w:type="dxa"/>
          </w:tcPr>
          <w:p w14:paraId="14C0C3FF" w14:textId="77777777" w:rsidR="006F2B10" w:rsidRDefault="006F2B10" w:rsidP="002216C9">
            <w:r>
              <w:rPr>
                <w:rFonts w:cstheme="minorHAnsi"/>
              </w:rPr>
              <w:t>3 years</w:t>
            </w:r>
          </w:p>
        </w:tc>
        <w:tc>
          <w:tcPr>
            <w:tcW w:w="1376" w:type="dxa"/>
          </w:tcPr>
          <w:p w14:paraId="422BBFB0" w14:textId="77777777" w:rsidR="006F2B10" w:rsidRDefault="006F2B10" w:rsidP="002216C9">
            <w:r>
              <w:rPr>
                <w:rFonts w:cstheme="minorHAnsi"/>
              </w:rPr>
              <w:t>6 years</w:t>
            </w:r>
          </w:p>
        </w:tc>
        <w:tc>
          <w:tcPr>
            <w:tcW w:w="1376" w:type="dxa"/>
          </w:tcPr>
          <w:p w14:paraId="2365A9AB" w14:textId="77777777" w:rsidR="006F2B10" w:rsidRDefault="006F2B10" w:rsidP="002216C9"/>
        </w:tc>
      </w:tr>
      <w:tr w:rsidR="006F2B10" w14:paraId="48EE88AB" w14:textId="77777777" w:rsidTr="00FB5362">
        <w:tc>
          <w:tcPr>
            <w:tcW w:w="1375" w:type="dxa"/>
          </w:tcPr>
          <w:p w14:paraId="1823B551" w14:textId="77777777" w:rsidR="006F2B10" w:rsidRPr="00CE1D4C" w:rsidRDefault="006F2B10" w:rsidP="002216C9">
            <w:pPr>
              <w:rPr>
                <w:b/>
              </w:rPr>
            </w:pPr>
            <w:r w:rsidRPr="00CE1D4C">
              <w:rPr>
                <w:b/>
              </w:rPr>
              <w:t>Rating level</w:t>
            </w:r>
          </w:p>
        </w:tc>
        <w:tc>
          <w:tcPr>
            <w:tcW w:w="1375" w:type="dxa"/>
            <w:shd w:val="clear" w:color="auto" w:fill="B4C6E7" w:themeFill="accent1" w:themeFillTint="66"/>
          </w:tcPr>
          <w:p w14:paraId="2CEFA65D" w14:textId="77777777" w:rsidR="006F2B10" w:rsidRDefault="006F2B10" w:rsidP="002216C9">
            <w:r>
              <w:t xml:space="preserve">Very low </w:t>
            </w:r>
          </w:p>
        </w:tc>
        <w:tc>
          <w:tcPr>
            <w:tcW w:w="1375" w:type="dxa"/>
          </w:tcPr>
          <w:p w14:paraId="00CE11A2" w14:textId="77777777" w:rsidR="006F2B10" w:rsidRDefault="006F2B10" w:rsidP="002216C9">
            <w:r>
              <w:t>Low</w:t>
            </w:r>
          </w:p>
        </w:tc>
        <w:tc>
          <w:tcPr>
            <w:tcW w:w="1375" w:type="dxa"/>
          </w:tcPr>
          <w:p w14:paraId="7C873124" w14:textId="77777777" w:rsidR="006F2B10" w:rsidRDefault="006F2B10" w:rsidP="002216C9">
            <w:r>
              <w:t>Nominal</w:t>
            </w:r>
          </w:p>
        </w:tc>
        <w:tc>
          <w:tcPr>
            <w:tcW w:w="1376" w:type="dxa"/>
          </w:tcPr>
          <w:p w14:paraId="6975223F" w14:textId="77777777" w:rsidR="006F2B10" w:rsidRDefault="006F2B10" w:rsidP="002216C9">
            <w:r>
              <w:t>High</w:t>
            </w:r>
          </w:p>
        </w:tc>
        <w:tc>
          <w:tcPr>
            <w:tcW w:w="1376" w:type="dxa"/>
          </w:tcPr>
          <w:p w14:paraId="4DAFAD1E" w14:textId="77777777" w:rsidR="006F2B10" w:rsidRDefault="006F2B10" w:rsidP="002216C9">
            <w:r>
              <w:t>Very high</w:t>
            </w:r>
          </w:p>
        </w:tc>
        <w:tc>
          <w:tcPr>
            <w:tcW w:w="1376" w:type="dxa"/>
          </w:tcPr>
          <w:p w14:paraId="679136C1" w14:textId="77777777" w:rsidR="006F2B10" w:rsidRDefault="006F2B10" w:rsidP="002216C9">
            <w:r>
              <w:t>Extra high</w:t>
            </w:r>
          </w:p>
        </w:tc>
      </w:tr>
      <w:tr w:rsidR="006F2B10" w14:paraId="67CB4398" w14:textId="77777777" w:rsidTr="00FB5362">
        <w:tc>
          <w:tcPr>
            <w:tcW w:w="1375" w:type="dxa"/>
          </w:tcPr>
          <w:p w14:paraId="01FDD9F2" w14:textId="77777777" w:rsidR="006F2B10" w:rsidRPr="00CE1D4C" w:rsidRDefault="006F2B10" w:rsidP="002216C9">
            <w:pPr>
              <w:rPr>
                <w:b/>
              </w:rPr>
            </w:pPr>
            <w:r w:rsidRPr="00CE1D4C">
              <w:rPr>
                <w:b/>
              </w:rPr>
              <w:t>Effort Multiplier (EM)</w:t>
            </w:r>
          </w:p>
        </w:tc>
        <w:tc>
          <w:tcPr>
            <w:tcW w:w="1375" w:type="dxa"/>
            <w:shd w:val="clear" w:color="auto" w:fill="B4C6E7" w:themeFill="accent1" w:themeFillTint="66"/>
            <w:vAlign w:val="center"/>
          </w:tcPr>
          <w:p w14:paraId="029ED9E2" w14:textId="1CE2C7A3" w:rsidR="006F2B10" w:rsidRDefault="006F2B10" w:rsidP="002216C9">
            <w:pPr>
              <w:jc w:val="center"/>
            </w:pPr>
            <w:r>
              <w:t>1.19</w:t>
            </w:r>
          </w:p>
        </w:tc>
        <w:tc>
          <w:tcPr>
            <w:tcW w:w="1375" w:type="dxa"/>
            <w:vAlign w:val="center"/>
          </w:tcPr>
          <w:p w14:paraId="231952BA" w14:textId="094E46A7" w:rsidR="006F2B10" w:rsidRDefault="006F2B10" w:rsidP="002216C9">
            <w:pPr>
              <w:jc w:val="center"/>
            </w:pPr>
            <w:r>
              <w:t>1.09</w:t>
            </w:r>
          </w:p>
        </w:tc>
        <w:tc>
          <w:tcPr>
            <w:tcW w:w="1375" w:type="dxa"/>
            <w:vAlign w:val="center"/>
          </w:tcPr>
          <w:p w14:paraId="1D8766B6" w14:textId="77777777" w:rsidR="006F2B10" w:rsidRDefault="006F2B10" w:rsidP="002216C9">
            <w:pPr>
              <w:jc w:val="center"/>
            </w:pPr>
            <w:r>
              <w:t>1.00</w:t>
            </w:r>
          </w:p>
        </w:tc>
        <w:tc>
          <w:tcPr>
            <w:tcW w:w="1376" w:type="dxa"/>
            <w:vAlign w:val="center"/>
          </w:tcPr>
          <w:p w14:paraId="6E7C0857" w14:textId="3266F7DD" w:rsidR="006F2B10" w:rsidRDefault="006F2B10" w:rsidP="002216C9">
            <w:pPr>
              <w:jc w:val="center"/>
            </w:pPr>
            <w:r>
              <w:t>0.91</w:t>
            </w:r>
          </w:p>
        </w:tc>
        <w:tc>
          <w:tcPr>
            <w:tcW w:w="1376" w:type="dxa"/>
            <w:vAlign w:val="center"/>
          </w:tcPr>
          <w:p w14:paraId="2758E299" w14:textId="68D69CA3" w:rsidR="006F2B10" w:rsidRDefault="006F2B10" w:rsidP="002216C9">
            <w:pPr>
              <w:jc w:val="center"/>
            </w:pPr>
            <w:r>
              <w:t>0.85</w:t>
            </w:r>
          </w:p>
        </w:tc>
        <w:tc>
          <w:tcPr>
            <w:tcW w:w="1376" w:type="dxa"/>
            <w:vAlign w:val="center"/>
          </w:tcPr>
          <w:p w14:paraId="17F9DE21" w14:textId="77777777" w:rsidR="006F2B10" w:rsidRDefault="006F2B10" w:rsidP="002216C9">
            <w:pPr>
              <w:jc w:val="center"/>
            </w:pPr>
            <w:r>
              <w:t>n/a</w:t>
            </w:r>
          </w:p>
        </w:tc>
      </w:tr>
    </w:tbl>
    <w:p w14:paraId="1DE3BC6C" w14:textId="77777777" w:rsidR="006F2B10" w:rsidRDefault="006F2B10" w:rsidP="006F2B10"/>
    <w:p w14:paraId="5D397CD9" w14:textId="1AE25F96" w:rsidR="00B167BD" w:rsidRDefault="00B167BD" w:rsidP="006F2B10">
      <w:r>
        <w:t xml:space="preserve">No members of our team has previous experiences in projects with </w:t>
      </w:r>
      <w:r w:rsidR="00FB5362">
        <w:t xml:space="preserve">graphic user interfaces or the platforms above-mentioned. The rating level is </w:t>
      </w:r>
      <w:r w:rsidR="00C83ADE">
        <w:t>very low</w:t>
      </w:r>
      <w:r w:rsidR="00FB5362">
        <w:t>.</w:t>
      </w:r>
    </w:p>
    <w:p w14:paraId="0C440830" w14:textId="3B8CBE9E" w:rsidR="006F2B10" w:rsidRDefault="006F2B10" w:rsidP="006F2B10">
      <w:pPr>
        <w:pStyle w:val="Titolo3"/>
      </w:pPr>
      <w:bookmarkStart w:id="40" w:name="_Toc472517364"/>
      <w:r>
        <w:t>3.6.13. Language and Tool experience (LTEX)</w:t>
      </w:r>
      <w:bookmarkEnd w:id="40"/>
    </w:p>
    <w:p w14:paraId="3711E41F" w14:textId="01B933BA" w:rsidR="00FB5362" w:rsidRPr="00FB5362" w:rsidRDefault="00FB5362" w:rsidP="00FB5362">
      <w:r>
        <w:t>This is a measure of the level of programming language and software tool experience of the project team developing the software system. In addition to experience in the project’s programming language, experience on the project’s supporting tool set also affects development effort. A low rating is given for experience of less than 2 months. A very high rating is given for experience of 6 or more years.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D106DC4" w14:textId="77777777" w:rsidTr="007F61A0">
        <w:tc>
          <w:tcPr>
            <w:tcW w:w="1375" w:type="dxa"/>
          </w:tcPr>
          <w:p w14:paraId="7522B49B" w14:textId="77777777" w:rsidR="006F2B10" w:rsidRPr="00CE1D4C" w:rsidRDefault="006F2B10" w:rsidP="002216C9">
            <w:pPr>
              <w:rPr>
                <w:b/>
              </w:rPr>
            </w:pPr>
            <w:r w:rsidRPr="00CE1D4C">
              <w:rPr>
                <w:b/>
              </w:rPr>
              <w:t>RELY descriptors</w:t>
            </w:r>
          </w:p>
        </w:tc>
        <w:tc>
          <w:tcPr>
            <w:tcW w:w="1375" w:type="dxa"/>
          </w:tcPr>
          <w:p w14:paraId="4F77A1F5" w14:textId="77777777" w:rsidR="006F2B10" w:rsidRDefault="006F2B10" w:rsidP="002216C9">
            <w:r>
              <w:rPr>
                <w:rFonts w:cstheme="minorHAnsi"/>
              </w:rPr>
              <w:t>≤</w:t>
            </w:r>
            <w:r>
              <w:t xml:space="preserve"> 2 months</w:t>
            </w:r>
          </w:p>
        </w:tc>
        <w:tc>
          <w:tcPr>
            <w:tcW w:w="1375" w:type="dxa"/>
            <w:shd w:val="clear" w:color="auto" w:fill="B4C6E7" w:themeFill="accent1" w:themeFillTint="66"/>
          </w:tcPr>
          <w:p w14:paraId="3B8D1363" w14:textId="77777777" w:rsidR="006F2B10" w:rsidRDefault="006F2B10" w:rsidP="002216C9">
            <w:r>
              <w:t>6 months</w:t>
            </w:r>
          </w:p>
          <w:p w14:paraId="2E2D9F92" w14:textId="77777777" w:rsidR="006F2B10" w:rsidRPr="00E47C53" w:rsidRDefault="006F2B10" w:rsidP="002216C9">
            <w:pPr>
              <w:jc w:val="center"/>
            </w:pPr>
          </w:p>
        </w:tc>
        <w:tc>
          <w:tcPr>
            <w:tcW w:w="1375" w:type="dxa"/>
          </w:tcPr>
          <w:p w14:paraId="274F7F61" w14:textId="77777777" w:rsidR="006F2B10" w:rsidRDefault="006F2B10" w:rsidP="002216C9">
            <w:r>
              <w:rPr>
                <w:rFonts w:cstheme="minorHAnsi"/>
              </w:rPr>
              <w:t>1 years</w:t>
            </w:r>
          </w:p>
        </w:tc>
        <w:tc>
          <w:tcPr>
            <w:tcW w:w="1376" w:type="dxa"/>
          </w:tcPr>
          <w:p w14:paraId="2FD66FD3" w14:textId="77777777" w:rsidR="006F2B10" w:rsidRDefault="006F2B10" w:rsidP="002216C9">
            <w:r>
              <w:rPr>
                <w:rFonts w:cstheme="minorHAnsi"/>
              </w:rPr>
              <w:t>3 years</w:t>
            </w:r>
          </w:p>
        </w:tc>
        <w:tc>
          <w:tcPr>
            <w:tcW w:w="1376" w:type="dxa"/>
          </w:tcPr>
          <w:p w14:paraId="508CC559" w14:textId="77777777" w:rsidR="006F2B10" w:rsidRDefault="006F2B10" w:rsidP="002216C9">
            <w:r>
              <w:rPr>
                <w:rFonts w:cstheme="minorHAnsi"/>
              </w:rPr>
              <w:t>6 years</w:t>
            </w:r>
          </w:p>
        </w:tc>
        <w:tc>
          <w:tcPr>
            <w:tcW w:w="1376" w:type="dxa"/>
          </w:tcPr>
          <w:p w14:paraId="437BBD0D" w14:textId="77777777" w:rsidR="006F2B10" w:rsidRDefault="006F2B10" w:rsidP="002216C9"/>
        </w:tc>
      </w:tr>
      <w:tr w:rsidR="006F2B10" w14:paraId="1557A687" w14:textId="77777777" w:rsidTr="007F61A0">
        <w:tc>
          <w:tcPr>
            <w:tcW w:w="1375" w:type="dxa"/>
          </w:tcPr>
          <w:p w14:paraId="7A4FF46E" w14:textId="77777777" w:rsidR="006F2B10" w:rsidRPr="00CE1D4C" w:rsidRDefault="006F2B10" w:rsidP="002216C9">
            <w:pPr>
              <w:rPr>
                <w:b/>
              </w:rPr>
            </w:pPr>
            <w:r w:rsidRPr="00CE1D4C">
              <w:rPr>
                <w:b/>
              </w:rPr>
              <w:t>Rating level</w:t>
            </w:r>
          </w:p>
        </w:tc>
        <w:tc>
          <w:tcPr>
            <w:tcW w:w="1375" w:type="dxa"/>
          </w:tcPr>
          <w:p w14:paraId="68612675" w14:textId="77777777" w:rsidR="006F2B10" w:rsidRDefault="006F2B10" w:rsidP="002216C9">
            <w:r>
              <w:t xml:space="preserve">Very low </w:t>
            </w:r>
          </w:p>
        </w:tc>
        <w:tc>
          <w:tcPr>
            <w:tcW w:w="1375" w:type="dxa"/>
            <w:shd w:val="clear" w:color="auto" w:fill="B4C6E7" w:themeFill="accent1" w:themeFillTint="66"/>
          </w:tcPr>
          <w:p w14:paraId="720D3223" w14:textId="77777777" w:rsidR="006F2B10" w:rsidRDefault="006F2B10" w:rsidP="002216C9">
            <w:r>
              <w:t>Low</w:t>
            </w:r>
          </w:p>
        </w:tc>
        <w:tc>
          <w:tcPr>
            <w:tcW w:w="1375" w:type="dxa"/>
          </w:tcPr>
          <w:p w14:paraId="7F496E89" w14:textId="77777777" w:rsidR="006F2B10" w:rsidRDefault="006F2B10" w:rsidP="002216C9">
            <w:r>
              <w:t>Nominal</w:t>
            </w:r>
          </w:p>
        </w:tc>
        <w:tc>
          <w:tcPr>
            <w:tcW w:w="1376" w:type="dxa"/>
          </w:tcPr>
          <w:p w14:paraId="3F22677E" w14:textId="77777777" w:rsidR="006F2B10" w:rsidRDefault="006F2B10" w:rsidP="002216C9">
            <w:r>
              <w:t>High</w:t>
            </w:r>
          </w:p>
        </w:tc>
        <w:tc>
          <w:tcPr>
            <w:tcW w:w="1376" w:type="dxa"/>
          </w:tcPr>
          <w:p w14:paraId="25E93201" w14:textId="77777777" w:rsidR="006F2B10" w:rsidRDefault="006F2B10" w:rsidP="002216C9">
            <w:r>
              <w:t>Very high</w:t>
            </w:r>
          </w:p>
        </w:tc>
        <w:tc>
          <w:tcPr>
            <w:tcW w:w="1376" w:type="dxa"/>
          </w:tcPr>
          <w:p w14:paraId="7E30130C" w14:textId="77777777" w:rsidR="006F2B10" w:rsidRDefault="006F2B10" w:rsidP="002216C9">
            <w:r>
              <w:t>Extra high</w:t>
            </w:r>
          </w:p>
        </w:tc>
      </w:tr>
      <w:tr w:rsidR="006F2B10" w14:paraId="72AFAE16" w14:textId="77777777" w:rsidTr="007F61A0">
        <w:tc>
          <w:tcPr>
            <w:tcW w:w="1375" w:type="dxa"/>
          </w:tcPr>
          <w:p w14:paraId="5E9C438F" w14:textId="77777777" w:rsidR="006F2B10" w:rsidRPr="00CE1D4C" w:rsidRDefault="006F2B10" w:rsidP="002216C9">
            <w:pPr>
              <w:rPr>
                <w:b/>
              </w:rPr>
            </w:pPr>
            <w:r w:rsidRPr="00CE1D4C">
              <w:rPr>
                <w:b/>
              </w:rPr>
              <w:t>Effort Multiplier (EM)</w:t>
            </w:r>
          </w:p>
        </w:tc>
        <w:tc>
          <w:tcPr>
            <w:tcW w:w="1375" w:type="dxa"/>
            <w:vAlign w:val="center"/>
          </w:tcPr>
          <w:p w14:paraId="2BD8BFD5" w14:textId="0CB2DEDD" w:rsidR="006F2B10" w:rsidRDefault="006F2B10" w:rsidP="002216C9">
            <w:pPr>
              <w:jc w:val="center"/>
            </w:pPr>
            <w:r>
              <w:t>1.20</w:t>
            </w:r>
          </w:p>
        </w:tc>
        <w:tc>
          <w:tcPr>
            <w:tcW w:w="1375" w:type="dxa"/>
            <w:shd w:val="clear" w:color="auto" w:fill="B4C6E7" w:themeFill="accent1" w:themeFillTint="66"/>
            <w:vAlign w:val="center"/>
          </w:tcPr>
          <w:p w14:paraId="35442406" w14:textId="2D832B67" w:rsidR="006F2B10" w:rsidRDefault="006F2B10" w:rsidP="002216C9">
            <w:pPr>
              <w:jc w:val="center"/>
            </w:pPr>
            <w:r>
              <w:t>1.09</w:t>
            </w:r>
          </w:p>
        </w:tc>
        <w:tc>
          <w:tcPr>
            <w:tcW w:w="1375" w:type="dxa"/>
            <w:vAlign w:val="center"/>
          </w:tcPr>
          <w:p w14:paraId="1226C543" w14:textId="77777777" w:rsidR="006F2B10" w:rsidRDefault="006F2B10" w:rsidP="002216C9">
            <w:pPr>
              <w:jc w:val="center"/>
            </w:pPr>
            <w:r>
              <w:t>1.00</w:t>
            </w:r>
          </w:p>
        </w:tc>
        <w:tc>
          <w:tcPr>
            <w:tcW w:w="1376" w:type="dxa"/>
            <w:vAlign w:val="center"/>
          </w:tcPr>
          <w:p w14:paraId="746A4EF6" w14:textId="7D02A2BF" w:rsidR="006F2B10" w:rsidRDefault="006F2B10" w:rsidP="002216C9">
            <w:pPr>
              <w:jc w:val="center"/>
            </w:pPr>
            <w:r>
              <w:t>0.91</w:t>
            </w:r>
          </w:p>
        </w:tc>
        <w:tc>
          <w:tcPr>
            <w:tcW w:w="1376" w:type="dxa"/>
            <w:vAlign w:val="center"/>
          </w:tcPr>
          <w:p w14:paraId="2D643957" w14:textId="6D11F2B0" w:rsidR="006F2B10" w:rsidRDefault="006F2B10" w:rsidP="002216C9">
            <w:pPr>
              <w:jc w:val="center"/>
            </w:pPr>
            <w:r>
              <w:t>0.84</w:t>
            </w:r>
          </w:p>
        </w:tc>
        <w:tc>
          <w:tcPr>
            <w:tcW w:w="1376" w:type="dxa"/>
            <w:vAlign w:val="center"/>
          </w:tcPr>
          <w:p w14:paraId="78F88FC0" w14:textId="77777777" w:rsidR="006F2B10" w:rsidRDefault="006F2B10" w:rsidP="002216C9">
            <w:pPr>
              <w:jc w:val="center"/>
            </w:pPr>
            <w:r>
              <w:t>n/a</w:t>
            </w:r>
          </w:p>
        </w:tc>
      </w:tr>
    </w:tbl>
    <w:p w14:paraId="2BD429B2" w14:textId="77777777" w:rsidR="006F2B10" w:rsidRDefault="006F2B10" w:rsidP="006F2B10"/>
    <w:p w14:paraId="390221FD" w14:textId="6B887F22" w:rsidR="00FB5362" w:rsidRDefault="00FB5362" w:rsidP="006F2B10">
      <w:r>
        <w:t xml:space="preserve">All the members of the team have 1 year of experience with Java programming language, but any experience with the major part of the tool used </w:t>
      </w:r>
      <w:r w:rsidR="007F61A0">
        <w:t>in the project (such as testing tools mentioned in the ITPD) and with JEE. The rating level is LOW.</w:t>
      </w:r>
    </w:p>
    <w:p w14:paraId="2D41F3D0" w14:textId="77777777" w:rsidR="00C83ADE" w:rsidRDefault="00C83ADE" w:rsidP="00C83ADE"/>
    <w:p w14:paraId="649834B5" w14:textId="46B51DB8" w:rsidR="006F2B10" w:rsidRDefault="006F2B10" w:rsidP="006F2B10">
      <w:pPr>
        <w:pStyle w:val="Titolo3"/>
      </w:pPr>
      <w:bookmarkStart w:id="41" w:name="_Toc472517365"/>
      <w:r>
        <w:t>3.6.14. Personnel continuity (PCON)</w:t>
      </w:r>
      <w:bookmarkEnd w:id="41"/>
    </w:p>
    <w:p w14:paraId="6E823BC7" w14:textId="10DAD420" w:rsidR="007F61A0" w:rsidRPr="007F61A0" w:rsidRDefault="007F61A0" w:rsidP="007F61A0">
      <w:r>
        <w:t>The rating scale for PCON is in terms of the project’s annual personnel turnover: from 3%, very high continuity, to 48%, very low continuity.</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8EBA9A1" w14:textId="77777777" w:rsidTr="00AF2BF1">
        <w:tc>
          <w:tcPr>
            <w:tcW w:w="1375" w:type="dxa"/>
          </w:tcPr>
          <w:p w14:paraId="13608CCF" w14:textId="77777777" w:rsidR="006F2B10" w:rsidRPr="00CE1D4C" w:rsidRDefault="006F2B10" w:rsidP="002216C9">
            <w:pPr>
              <w:rPr>
                <w:b/>
              </w:rPr>
            </w:pPr>
            <w:r w:rsidRPr="00CE1D4C">
              <w:rPr>
                <w:b/>
              </w:rPr>
              <w:t>RELY descriptors</w:t>
            </w:r>
          </w:p>
        </w:tc>
        <w:tc>
          <w:tcPr>
            <w:tcW w:w="1375" w:type="dxa"/>
          </w:tcPr>
          <w:p w14:paraId="7A06AA40" w14:textId="24BAFDED" w:rsidR="006F2B10" w:rsidRDefault="006F2B10" w:rsidP="002216C9">
            <w:r>
              <w:rPr>
                <w:rFonts w:cstheme="minorHAnsi"/>
              </w:rPr>
              <w:t>48% / year</w:t>
            </w:r>
          </w:p>
        </w:tc>
        <w:tc>
          <w:tcPr>
            <w:tcW w:w="1375" w:type="dxa"/>
          </w:tcPr>
          <w:p w14:paraId="6CBE5D45" w14:textId="3693FE8F" w:rsidR="006F2B10" w:rsidRDefault="006F2B10" w:rsidP="002216C9">
            <w:r>
              <w:t>24% / year</w:t>
            </w:r>
          </w:p>
          <w:p w14:paraId="5E0D225D" w14:textId="77777777" w:rsidR="006F2B10" w:rsidRPr="00E47C53" w:rsidRDefault="006F2B10" w:rsidP="002216C9">
            <w:pPr>
              <w:jc w:val="center"/>
            </w:pPr>
          </w:p>
        </w:tc>
        <w:tc>
          <w:tcPr>
            <w:tcW w:w="1375" w:type="dxa"/>
          </w:tcPr>
          <w:p w14:paraId="38EC4531" w14:textId="118899C2" w:rsidR="006F2B10" w:rsidRDefault="006F2B10" w:rsidP="002216C9">
            <w:r>
              <w:rPr>
                <w:rFonts w:cstheme="minorHAnsi"/>
              </w:rPr>
              <w:t>12% / year</w:t>
            </w:r>
          </w:p>
        </w:tc>
        <w:tc>
          <w:tcPr>
            <w:tcW w:w="1376" w:type="dxa"/>
            <w:shd w:val="clear" w:color="auto" w:fill="B4C6E7" w:themeFill="accent1" w:themeFillTint="66"/>
          </w:tcPr>
          <w:p w14:paraId="5B2748DC" w14:textId="4AF4B9D2" w:rsidR="006F2B10" w:rsidRDefault="006F2B10" w:rsidP="002216C9">
            <w:r>
              <w:rPr>
                <w:rFonts w:cstheme="minorHAnsi"/>
              </w:rPr>
              <w:t>6% / year</w:t>
            </w:r>
          </w:p>
        </w:tc>
        <w:tc>
          <w:tcPr>
            <w:tcW w:w="1376" w:type="dxa"/>
          </w:tcPr>
          <w:p w14:paraId="0D22F485" w14:textId="6A967287" w:rsidR="006F2B10" w:rsidRDefault="006F2B10" w:rsidP="002216C9">
            <w:r>
              <w:rPr>
                <w:rFonts w:cstheme="minorHAnsi"/>
              </w:rPr>
              <w:t>3% / year</w:t>
            </w:r>
          </w:p>
        </w:tc>
        <w:tc>
          <w:tcPr>
            <w:tcW w:w="1376" w:type="dxa"/>
          </w:tcPr>
          <w:p w14:paraId="110B4891" w14:textId="77777777" w:rsidR="006F2B10" w:rsidRDefault="006F2B10" w:rsidP="002216C9"/>
        </w:tc>
      </w:tr>
      <w:tr w:rsidR="006F2B10" w14:paraId="6F38AD6E" w14:textId="77777777" w:rsidTr="00AF2BF1">
        <w:tc>
          <w:tcPr>
            <w:tcW w:w="1375" w:type="dxa"/>
          </w:tcPr>
          <w:p w14:paraId="03D78638" w14:textId="77777777" w:rsidR="006F2B10" w:rsidRPr="00CE1D4C" w:rsidRDefault="006F2B10" w:rsidP="002216C9">
            <w:pPr>
              <w:rPr>
                <w:b/>
              </w:rPr>
            </w:pPr>
            <w:r w:rsidRPr="00CE1D4C">
              <w:rPr>
                <w:b/>
              </w:rPr>
              <w:t>Rating level</w:t>
            </w:r>
          </w:p>
        </w:tc>
        <w:tc>
          <w:tcPr>
            <w:tcW w:w="1375" w:type="dxa"/>
          </w:tcPr>
          <w:p w14:paraId="7E44C837" w14:textId="77777777" w:rsidR="006F2B10" w:rsidRDefault="006F2B10" w:rsidP="002216C9">
            <w:r>
              <w:t xml:space="preserve">Very low </w:t>
            </w:r>
          </w:p>
        </w:tc>
        <w:tc>
          <w:tcPr>
            <w:tcW w:w="1375" w:type="dxa"/>
          </w:tcPr>
          <w:p w14:paraId="2FC1D6D3" w14:textId="77777777" w:rsidR="006F2B10" w:rsidRDefault="006F2B10" w:rsidP="002216C9">
            <w:r>
              <w:t>Low</w:t>
            </w:r>
          </w:p>
        </w:tc>
        <w:tc>
          <w:tcPr>
            <w:tcW w:w="1375" w:type="dxa"/>
          </w:tcPr>
          <w:p w14:paraId="3A5B2569" w14:textId="77777777" w:rsidR="006F2B10" w:rsidRDefault="006F2B10" w:rsidP="002216C9">
            <w:r>
              <w:t>Nominal</w:t>
            </w:r>
          </w:p>
        </w:tc>
        <w:tc>
          <w:tcPr>
            <w:tcW w:w="1376" w:type="dxa"/>
            <w:shd w:val="clear" w:color="auto" w:fill="B4C6E7" w:themeFill="accent1" w:themeFillTint="66"/>
          </w:tcPr>
          <w:p w14:paraId="55B6EEEE" w14:textId="77777777" w:rsidR="006F2B10" w:rsidRDefault="006F2B10" w:rsidP="002216C9">
            <w:r>
              <w:t>High</w:t>
            </w:r>
          </w:p>
        </w:tc>
        <w:tc>
          <w:tcPr>
            <w:tcW w:w="1376" w:type="dxa"/>
          </w:tcPr>
          <w:p w14:paraId="65F90CBB" w14:textId="77777777" w:rsidR="006F2B10" w:rsidRDefault="006F2B10" w:rsidP="002216C9">
            <w:r>
              <w:t>Very high</w:t>
            </w:r>
          </w:p>
        </w:tc>
        <w:tc>
          <w:tcPr>
            <w:tcW w:w="1376" w:type="dxa"/>
          </w:tcPr>
          <w:p w14:paraId="1E6A4DD5" w14:textId="77777777" w:rsidR="006F2B10" w:rsidRDefault="006F2B10" w:rsidP="002216C9">
            <w:r>
              <w:t>Extra high</w:t>
            </w:r>
          </w:p>
        </w:tc>
      </w:tr>
      <w:tr w:rsidR="006F2B10" w14:paraId="063EC00A" w14:textId="77777777" w:rsidTr="00AF2BF1">
        <w:tc>
          <w:tcPr>
            <w:tcW w:w="1375" w:type="dxa"/>
          </w:tcPr>
          <w:p w14:paraId="6C6258FB" w14:textId="77777777" w:rsidR="006F2B10" w:rsidRPr="00CE1D4C" w:rsidRDefault="006F2B10" w:rsidP="002216C9">
            <w:pPr>
              <w:rPr>
                <w:b/>
              </w:rPr>
            </w:pPr>
            <w:r w:rsidRPr="00CE1D4C">
              <w:rPr>
                <w:b/>
              </w:rPr>
              <w:t>Effort Multiplier (EM)</w:t>
            </w:r>
          </w:p>
        </w:tc>
        <w:tc>
          <w:tcPr>
            <w:tcW w:w="1375" w:type="dxa"/>
            <w:vAlign w:val="center"/>
          </w:tcPr>
          <w:p w14:paraId="13FC977D" w14:textId="50D2A807" w:rsidR="006F2B10" w:rsidRDefault="006F2B10" w:rsidP="002216C9">
            <w:pPr>
              <w:jc w:val="center"/>
            </w:pPr>
            <w:r>
              <w:t>1.29</w:t>
            </w:r>
          </w:p>
        </w:tc>
        <w:tc>
          <w:tcPr>
            <w:tcW w:w="1375" w:type="dxa"/>
            <w:vAlign w:val="center"/>
          </w:tcPr>
          <w:p w14:paraId="5C4C4517" w14:textId="5CC4554A" w:rsidR="006F2B10" w:rsidRDefault="006F2B10" w:rsidP="002216C9">
            <w:pPr>
              <w:jc w:val="center"/>
            </w:pPr>
            <w:r>
              <w:t>1.12</w:t>
            </w:r>
          </w:p>
        </w:tc>
        <w:tc>
          <w:tcPr>
            <w:tcW w:w="1375" w:type="dxa"/>
            <w:vAlign w:val="center"/>
          </w:tcPr>
          <w:p w14:paraId="75036369" w14:textId="77777777" w:rsidR="006F2B10" w:rsidRDefault="006F2B10" w:rsidP="002216C9">
            <w:pPr>
              <w:jc w:val="center"/>
            </w:pPr>
            <w:r>
              <w:t>1.00</w:t>
            </w:r>
          </w:p>
        </w:tc>
        <w:tc>
          <w:tcPr>
            <w:tcW w:w="1376" w:type="dxa"/>
            <w:shd w:val="clear" w:color="auto" w:fill="B4C6E7" w:themeFill="accent1" w:themeFillTint="66"/>
            <w:vAlign w:val="center"/>
          </w:tcPr>
          <w:p w14:paraId="1E09AE1B" w14:textId="7B410081" w:rsidR="006F2B10" w:rsidRDefault="006F2B10" w:rsidP="002216C9">
            <w:pPr>
              <w:jc w:val="center"/>
            </w:pPr>
            <w:r>
              <w:t>0.90</w:t>
            </w:r>
          </w:p>
        </w:tc>
        <w:tc>
          <w:tcPr>
            <w:tcW w:w="1376" w:type="dxa"/>
            <w:vAlign w:val="center"/>
          </w:tcPr>
          <w:p w14:paraId="7468F821" w14:textId="5473B47D" w:rsidR="006F2B10" w:rsidRDefault="006F2B10" w:rsidP="002216C9">
            <w:pPr>
              <w:jc w:val="center"/>
            </w:pPr>
            <w:r>
              <w:t>0.81</w:t>
            </w:r>
          </w:p>
        </w:tc>
        <w:tc>
          <w:tcPr>
            <w:tcW w:w="1376" w:type="dxa"/>
            <w:vAlign w:val="center"/>
          </w:tcPr>
          <w:p w14:paraId="7A03FE46" w14:textId="77777777" w:rsidR="006F2B10" w:rsidRDefault="006F2B10" w:rsidP="002216C9">
            <w:pPr>
              <w:jc w:val="center"/>
            </w:pPr>
            <w:r>
              <w:t>n/a</w:t>
            </w:r>
          </w:p>
        </w:tc>
      </w:tr>
    </w:tbl>
    <w:p w14:paraId="30413C82" w14:textId="77777777" w:rsidR="006F2B10" w:rsidRDefault="006F2B10" w:rsidP="006F2B10"/>
    <w:p w14:paraId="360896F5" w14:textId="5DAF726C" w:rsidR="007F61A0" w:rsidRDefault="00AF2BF1" w:rsidP="006F2B10">
      <w:r>
        <w:t xml:space="preserve">We estimate a high level of continuity of the personnel, since the latter is composed of the three members of the group. The rating level is </w:t>
      </w:r>
      <w:r w:rsidR="00C83ADE">
        <w:t>high</w:t>
      </w:r>
      <w:r>
        <w:t xml:space="preserve">. </w:t>
      </w:r>
    </w:p>
    <w:p w14:paraId="7ED2DA49" w14:textId="77777777" w:rsidR="00C83ADE" w:rsidRDefault="00C83ADE" w:rsidP="00C83ADE"/>
    <w:p w14:paraId="708E0E01" w14:textId="18F4B510" w:rsidR="006F2B10" w:rsidRDefault="006F2B10" w:rsidP="006F2B10">
      <w:pPr>
        <w:pStyle w:val="Titolo3"/>
      </w:pPr>
      <w:bookmarkStart w:id="42" w:name="_Toc472517366"/>
      <w:r>
        <w:lastRenderedPageBreak/>
        <w:t>3.6.15. Usage of software tools (TOOL)</w:t>
      </w:r>
      <w:bookmarkEnd w:id="42"/>
    </w:p>
    <w:p w14:paraId="3B11BBF6" w14:textId="2F0B49B0" w:rsidR="00AF2BF1" w:rsidRPr="00AF2BF1" w:rsidRDefault="00AF2BF1" w:rsidP="00AF2BF1">
      <w:r>
        <w:t>The tool rating ranges from simple edit and code, very low, to integrated life-cycle management tools,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B472BD" w14:textId="77777777" w:rsidTr="008B2B9B">
        <w:tc>
          <w:tcPr>
            <w:tcW w:w="1375" w:type="dxa"/>
          </w:tcPr>
          <w:p w14:paraId="154E14A8" w14:textId="77777777" w:rsidR="006F2B10" w:rsidRPr="00CE1D4C" w:rsidRDefault="006F2B10" w:rsidP="002216C9">
            <w:pPr>
              <w:rPr>
                <w:b/>
              </w:rPr>
            </w:pPr>
            <w:r w:rsidRPr="00CE1D4C">
              <w:rPr>
                <w:b/>
              </w:rPr>
              <w:t>RELY descriptors</w:t>
            </w:r>
          </w:p>
        </w:tc>
        <w:tc>
          <w:tcPr>
            <w:tcW w:w="1375" w:type="dxa"/>
          </w:tcPr>
          <w:p w14:paraId="6F7B3357" w14:textId="3E8CB880" w:rsidR="006F2B10" w:rsidRDefault="006F2B10" w:rsidP="006F2B10">
            <w:r>
              <w:rPr>
                <w:rFonts w:cstheme="minorHAnsi"/>
              </w:rPr>
              <w:t>Edit, code, debug</w:t>
            </w:r>
          </w:p>
        </w:tc>
        <w:tc>
          <w:tcPr>
            <w:tcW w:w="1375" w:type="dxa"/>
          </w:tcPr>
          <w:p w14:paraId="646D874A" w14:textId="2525A2C2" w:rsidR="006F2B10" w:rsidRDefault="006F2B10" w:rsidP="002216C9">
            <w:r>
              <w:t>Simple, frontend, backend CASE, little integration</w:t>
            </w:r>
          </w:p>
          <w:p w14:paraId="58EC174B" w14:textId="77777777" w:rsidR="006F2B10" w:rsidRPr="00E47C53" w:rsidRDefault="006F2B10" w:rsidP="002216C9">
            <w:pPr>
              <w:jc w:val="center"/>
            </w:pPr>
          </w:p>
        </w:tc>
        <w:tc>
          <w:tcPr>
            <w:tcW w:w="1375" w:type="dxa"/>
          </w:tcPr>
          <w:p w14:paraId="74468A49" w14:textId="1DBACC86" w:rsidR="006F2B10" w:rsidRDefault="006F2B10" w:rsidP="002216C9">
            <w:r>
              <w:rPr>
                <w:rFonts w:cstheme="minorHAnsi"/>
              </w:rPr>
              <w:t>Basic life-cycle tools, moderately integrated</w:t>
            </w:r>
          </w:p>
        </w:tc>
        <w:tc>
          <w:tcPr>
            <w:tcW w:w="1376" w:type="dxa"/>
            <w:shd w:val="clear" w:color="auto" w:fill="B4C6E7" w:themeFill="accent1" w:themeFillTint="66"/>
          </w:tcPr>
          <w:p w14:paraId="5133FDE4" w14:textId="251E0D6B" w:rsidR="006F2B10" w:rsidRDefault="006F2B10" w:rsidP="006F2B10">
            <w:r>
              <w:rPr>
                <w:rFonts w:cstheme="minorHAnsi"/>
              </w:rPr>
              <w:t>Strong, mature, proactive life-cycle tools, moderately integrated</w:t>
            </w:r>
          </w:p>
        </w:tc>
        <w:tc>
          <w:tcPr>
            <w:tcW w:w="1376" w:type="dxa"/>
          </w:tcPr>
          <w:p w14:paraId="2995C24A" w14:textId="0CF5799F" w:rsidR="006F2B10" w:rsidRPr="006F2B10" w:rsidRDefault="006F2B10" w:rsidP="006F2B10">
            <w:pPr>
              <w:jc w:val="center"/>
            </w:pPr>
            <w:r>
              <w:rPr>
                <w:rFonts w:cstheme="minorHAnsi"/>
              </w:rPr>
              <w:t>Strong, mature, proactive life-cycle tools, well integrated with processes, methods, reuse</w:t>
            </w:r>
            <w:r w:rsidRPr="006F2B10">
              <w:t xml:space="preserve"> </w:t>
            </w:r>
          </w:p>
        </w:tc>
        <w:tc>
          <w:tcPr>
            <w:tcW w:w="1376" w:type="dxa"/>
          </w:tcPr>
          <w:p w14:paraId="5E1CB764" w14:textId="77777777" w:rsidR="006F2B10" w:rsidRDefault="006F2B10" w:rsidP="002216C9"/>
        </w:tc>
      </w:tr>
      <w:tr w:rsidR="006F2B10" w14:paraId="61733DE5" w14:textId="77777777" w:rsidTr="008B2B9B">
        <w:tc>
          <w:tcPr>
            <w:tcW w:w="1375" w:type="dxa"/>
          </w:tcPr>
          <w:p w14:paraId="3BA2765B" w14:textId="77777777" w:rsidR="006F2B10" w:rsidRPr="00CE1D4C" w:rsidRDefault="006F2B10" w:rsidP="002216C9">
            <w:pPr>
              <w:rPr>
                <w:b/>
              </w:rPr>
            </w:pPr>
            <w:r w:rsidRPr="00CE1D4C">
              <w:rPr>
                <w:b/>
              </w:rPr>
              <w:t>Rating level</w:t>
            </w:r>
          </w:p>
        </w:tc>
        <w:tc>
          <w:tcPr>
            <w:tcW w:w="1375" w:type="dxa"/>
          </w:tcPr>
          <w:p w14:paraId="62A355A7" w14:textId="77777777" w:rsidR="006F2B10" w:rsidRDefault="006F2B10" w:rsidP="002216C9">
            <w:r>
              <w:t xml:space="preserve">Very low </w:t>
            </w:r>
          </w:p>
        </w:tc>
        <w:tc>
          <w:tcPr>
            <w:tcW w:w="1375" w:type="dxa"/>
          </w:tcPr>
          <w:p w14:paraId="2F19C448" w14:textId="77777777" w:rsidR="006F2B10" w:rsidRDefault="006F2B10" w:rsidP="002216C9">
            <w:r>
              <w:t>Low</w:t>
            </w:r>
          </w:p>
        </w:tc>
        <w:tc>
          <w:tcPr>
            <w:tcW w:w="1375" w:type="dxa"/>
          </w:tcPr>
          <w:p w14:paraId="0A8BC51E" w14:textId="77777777" w:rsidR="006F2B10" w:rsidRDefault="006F2B10" w:rsidP="002216C9">
            <w:r>
              <w:t>Nominal</w:t>
            </w:r>
          </w:p>
        </w:tc>
        <w:tc>
          <w:tcPr>
            <w:tcW w:w="1376" w:type="dxa"/>
            <w:shd w:val="clear" w:color="auto" w:fill="B4C6E7" w:themeFill="accent1" w:themeFillTint="66"/>
          </w:tcPr>
          <w:p w14:paraId="2F15C3E6" w14:textId="77777777" w:rsidR="006F2B10" w:rsidRDefault="006F2B10" w:rsidP="002216C9">
            <w:r>
              <w:t>High</w:t>
            </w:r>
          </w:p>
        </w:tc>
        <w:tc>
          <w:tcPr>
            <w:tcW w:w="1376" w:type="dxa"/>
          </w:tcPr>
          <w:p w14:paraId="71092AA4" w14:textId="77777777" w:rsidR="006F2B10" w:rsidRDefault="006F2B10" w:rsidP="002216C9">
            <w:r>
              <w:t>Very high</w:t>
            </w:r>
          </w:p>
        </w:tc>
        <w:tc>
          <w:tcPr>
            <w:tcW w:w="1376" w:type="dxa"/>
          </w:tcPr>
          <w:p w14:paraId="07B5B87D" w14:textId="77777777" w:rsidR="006F2B10" w:rsidRDefault="006F2B10" w:rsidP="002216C9">
            <w:r>
              <w:t>Extra high</w:t>
            </w:r>
          </w:p>
        </w:tc>
      </w:tr>
      <w:tr w:rsidR="006F2B10" w14:paraId="31B92973" w14:textId="77777777" w:rsidTr="008B2B9B">
        <w:tc>
          <w:tcPr>
            <w:tcW w:w="1375" w:type="dxa"/>
          </w:tcPr>
          <w:p w14:paraId="1D1A53A9" w14:textId="77777777" w:rsidR="006F2B10" w:rsidRPr="00CE1D4C" w:rsidRDefault="006F2B10" w:rsidP="002216C9">
            <w:pPr>
              <w:rPr>
                <w:b/>
              </w:rPr>
            </w:pPr>
            <w:r w:rsidRPr="00CE1D4C">
              <w:rPr>
                <w:b/>
              </w:rPr>
              <w:t>Effort Multiplier (EM)</w:t>
            </w:r>
          </w:p>
        </w:tc>
        <w:tc>
          <w:tcPr>
            <w:tcW w:w="1375" w:type="dxa"/>
            <w:vAlign w:val="center"/>
          </w:tcPr>
          <w:p w14:paraId="1608293A" w14:textId="7AFEE9E5" w:rsidR="006F2B10" w:rsidRDefault="006F2B10" w:rsidP="002216C9">
            <w:pPr>
              <w:jc w:val="center"/>
            </w:pPr>
            <w:r>
              <w:t>1.17</w:t>
            </w:r>
          </w:p>
        </w:tc>
        <w:tc>
          <w:tcPr>
            <w:tcW w:w="1375" w:type="dxa"/>
            <w:vAlign w:val="center"/>
          </w:tcPr>
          <w:p w14:paraId="52225DB3" w14:textId="29FF96BE" w:rsidR="006F2B10" w:rsidRDefault="006F2B10" w:rsidP="002216C9">
            <w:pPr>
              <w:jc w:val="center"/>
            </w:pPr>
            <w:r>
              <w:t>1.09</w:t>
            </w:r>
          </w:p>
        </w:tc>
        <w:tc>
          <w:tcPr>
            <w:tcW w:w="1375" w:type="dxa"/>
            <w:vAlign w:val="center"/>
          </w:tcPr>
          <w:p w14:paraId="0B718EBF" w14:textId="77777777" w:rsidR="006F2B10" w:rsidRDefault="006F2B10" w:rsidP="002216C9">
            <w:pPr>
              <w:jc w:val="center"/>
            </w:pPr>
            <w:r>
              <w:t>1.00</w:t>
            </w:r>
          </w:p>
        </w:tc>
        <w:tc>
          <w:tcPr>
            <w:tcW w:w="1376" w:type="dxa"/>
            <w:shd w:val="clear" w:color="auto" w:fill="B4C6E7" w:themeFill="accent1" w:themeFillTint="66"/>
            <w:vAlign w:val="center"/>
          </w:tcPr>
          <w:p w14:paraId="1E7DEC63" w14:textId="1A29003C" w:rsidR="006F2B10" w:rsidRDefault="006F2B10" w:rsidP="002216C9">
            <w:pPr>
              <w:jc w:val="center"/>
            </w:pPr>
            <w:r>
              <w:t>0.90</w:t>
            </w:r>
          </w:p>
        </w:tc>
        <w:tc>
          <w:tcPr>
            <w:tcW w:w="1376" w:type="dxa"/>
            <w:vAlign w:val="center"/>
          </w:tcPr>
          <w:p w14:paraId="5FE251E1" w14:textId="6EFF5E02" w:rsidR="006F2B10" w:rsidRDefault="006F2B10" w:rsidP="002216C9">
            <w:pPr>
              <w:jc w:val="center"/>
            </w:pPr>
            <w:r>
              <w:t>0.78</w:t>
            </w:r>
          </w:p>
        </w:tc>
        <w:tc>
          <w:tcPr>
            <w:tcW w:w="1376" w:type="dxa"/>
            <w:vAlign w:val="center"/>
          </w:tcPr>
          <w:p w14:paraId="086BFC42" w14:textId="77777777" w:rsidR="006F2B10" w:rsidRDefault="006F2B10" w:rsidP="002216C9">
            <w:pPr>
              <w:jc w:val="center"/>
            </w:pPr>
            <w:r>
              <w:t>n/a</w:t>
            </w:r>
          </w:p>
        </w:tc>
      </w:tr>
    </w:tbl>
    <w:p w14:paraId="0DB523A3" w14:textId="77777777" w:rsidR="006F2B10" w:rsidRDefault="006F2B10" w:rsidP="006F2B10"/>
    <w:p w14:paraId="0E6EAB24" w14:textId="0400FDC5" w:rsidR="008B2B9B" w:rsidRDefault="008B2B9B" w:rsidP="006F2B10">
      <w:r>
        <w:t xml:space="preserve">Development environments like Eclipse or Netbeans are considered complete and well integrated. They offer to the developers almost all support they need. The rating level is </w:t>
      </w:r>
      <w:r w:rsidR="00C83ADE">
        <w:t>high</w:t>
      </w:r>
      <w:r>
        <w:t>.</w:t>
      </w:r>
    </w:p>
    <w:p w14:paraId="03CCA4EB" w14:textId="77777777" w:rsidR="00C83ADE" w:rsidRDefault="00C83ADE" w:rsidP="00C83ADE"/>
    <w:p w14:paraId="55C6660A" w14:textId="01C52943" w:rsidR="006F2B10" w:rsidRDefault="006F2B10" w:rsidP="006F2B10">
      <w:pPr>
        <w:pStyle w:val="Titolo3"/>
      </w:pPr>
      <w:bookmarkStart w:id="43" w:name="_Toc472517367"/>
      <w:r>
        <w:t>3.6.16. Multisite development (SITE)</w:t>
      </w:r>
      <w:bookmarkEnd w:id="43"/>
    </w:p>
    <w:p w14:paraId="5B047973" w14:textId="40194100" w:rsidR="008B2B9B" w:rsidRPr="008B2B9B" w:rsidRDefault="008B2B9B" w:rsidP="008B2B9B">
      <w:r>
        <w:t>Determining the SITE cost driver rating involves the assessment and judgement-based averaging of two factors: site collocation (from fully collocated to international distribution) and communication support (from surface mail and some phone access to full interactive multimedia). For example, if a team is fully collocated, it doesn’t need interactive multimedia to achieve an Extra High rating. Narrowband e-mail would usually be sufficient.</w:t>
      </w:r>
    </w:p>
    <w:tbl>
      <w:tblPr>
        <w:tblStyle w:val="Grigliatabella"/>
        <w:tblW w:w="0" w:type="auto"/>
        <w:tblLook w:val="04A0" w:firstRow="1" w:lastRow="0" w:firstColumn="1" w:lastColumn="0" w:noHBand="0" w:noVBand="1"/>
      </w:tblPr>
      <w:tblGrid>
        <w:gridCol w:w="1292"/>
        <w:gridCol w:w="1380"/>
        <w:gridCol w:w="1206"/>
        <w:gridCol w:w="1174"/>
        <w:gridCol w:w="1613"/>
        <w:gridCol w:w="1668"/>
        <w:gridCol w:w="1295"/>
      </w:tblGrid>
      <w:tr w:rsidR="00232E8C" w14:paraId="03C45D9B" w14:textId="77777777" w:rsidTr="00EA61BD">
        <w:tc>
          <w:tcPr>
            <w:tcW w:w="1375" w:type="dxa"/>
          </w:tcPr>
          <w:p w14:paraId="62EEA835" w14:textId="77777777" w:rsidR="00232E8C" w:rsidRPr="00CE1D4C" w:rsidRDefault="00232E8C" w:rsidP="002216C9">
            <w:pPr>
              <w:rPr>
                <w:b/>
              </w:rPr>
            </w:pPr>
            <w:r w:rsidRPr="00CE1D4C">
              <w:rPr>
                <w:b/>
              </w:rPr>
              <w:t>RELY descriptors</w:t>
            </w:r>
          </w:p>
        </w:tc>
        <w:tc>
          <w:tcPr>
            <w:tcW w:w="1375" w:type="dxa"/>
          </w:tcPr>
          <w:p w14:paraId="504695E0" w14:textId="77777777" w:rsidR="00232E8C" w:rsidRDefault="00232E8C" w:rsidP="002216C9">
            <w:pPr>
              <w:rPr>
                <w:rFonts w:cstheme="minorHAnsi"/>
              </w:rPr>
            </w:pPr>
            <w:r>
              <w:rPr>
                <w:rFonts w:cstheme="minorHAnsi"/>
              </w:rPr>
              <w:t>International</w:t>
            </w:r>
          </w:p>
          <w:p w14:paraId="2DE6A427" w14:textId="77777777" w:rsidR="00232E8C" w:rsidRDefault="00232E8C" w:rsidP="002216C9">
            <w:pPr>
              <w:rPr>
                <w:rFonts w:cstheme="minorHAnsi"/>
              </w:rPr>
            </w:pPr>
          </w:p>
          <w:p w14:paraId="78B7F6D5" w14:textId="04343CB8" w:rsidR="00232E8C" w:rsidRDefault="00232E8C" w:rsidP="002216C9">
            <w:r>
              <w:rPr>
                <w:rFonts w:cstheme="minorHAnsi"/>
              </w:rPr>
              <w:t>Some phone, mail</w:t>
            </w:r>
          </w:p>
        </w:tc>
        <w:tc>
          <w:tcPr>
            <w:tcW w:w="1375" w:type="dxa"/>
          </w:tcPr>
          <w:p w14:paraId="448533B4" w14:textId="15F1B401" w:rsidR="00232E8C" w:rsidRDefault="00232E8C" w:rsidP="002216C9">
            <w:r>
              <w:t>Multi-city and multi-company</w:t>
            </w:r>
          </w:p>
          <w:p w14:paraId="78FB7CF3" w14:textId="77777777" w:rsidR="00232E8C" w:rsidRDefault="00232E8C" w:rsidP="002216C9"/>
          <w:p w14:paraId="62F58012" w14:textId="7F3F0DE0" w:rsidR="00232E8C" w:rsidRDefault="00232E8C" w:rsidP="002216C9">
            <w:r>
              <w:t>Individual phone, fax</w:t>
            </w:r>
          </w:p>
          <w:p w14:paraId="7493507E" w14:textId="77777777" w:rsidR="00232E8C" w:rsidRDefault="00232E8C" w:rsidP="002216C9"/>
          <w:p w14:paraId="2AFDD489" w14:textId="77777777" w:rsidR="00232E8C" w:rsidRDefault="00232E8C" w:rsidP="002216C9"/>
          <w:p w14:paraId="451D50A4" w14:textId="77777777" w:rsidR="00232E8C" w:rsidRPr="00E47C53" w:rsidRDefault="00232E8C" w:rsidP="002216C9">
            <w:pPr>
              <w:jc w:val="center"/>
            </w:pPr>
          </w:p>
        </w:tc>
        <w:tc>
          <w:tcPr>
            <w:tcW w:w="1375" w:type="dxa"/>
          </w:tcPr>
          <w:p w14:paraId="1603454B" w14:textId="77777777" w:rsidR="00232E8C" w:rsidRDefault="00232E8C" w:rsidP="002216C9">
            <w:pPr>
              <w:rPr>
                <w:rFonts w:cstheme="minorHAnsi"/>
              </w:rPr>
            </w:pPr>
            <w:r>
              <w:rPr>
                <w:rFonts w:cstheme="minorHAnsi"/>
              </w:rPr>
              <w:t>Multi-city or multi-company</w:t>
            </w:r>
          </w:p>
          <w:p w14:paraId="31558157" w14:textId="77777777" w:rsidR="00232E8C" w:rsidRDefault="00232E8C" w:rsidP="002216C9">
            <w:pPr>
              <w:rPr>
                <w:rFonts w:cstheme="minorHAnsi"/>
              </w:rPr>
            </w:pPr>
          </w:p>
          <w:p w14:paraId="10AB6BAA" w14:textId="384FBF8C" w:rsidR="00232E8C" w:rsidRDefault="00232E8C" w:rsidP="002216C9">
            <w:r>
              <w:rPr>
                <w:rFonts w:cstheme="minorHAnsi"/>
              </w:rPr>
              <w:t>Narrow band email</w:t>
            </w:r>
          </w:p>
        </w:tc>
        <w:tc>
          <w:tcPr>
            <w:tcW w:w="1376" w:type="dxa"/>
          </w:tcPr>
          <w:p w14:paraId="0C774B66" w14:textId="77777777" w:rsidR="00232E8C" w:rsidRDefault="00232E8C" w:rsidP="002216C9">
            <w:pPr>
              <w:rPr>
                <w:rFonts w:cstheme="minorHAnsi"/>
              </w:rPr>
            </w:pPr>
            <w:r>
              <w:rPr>
                <w:rFonts w:cstheme="minorHAnsi"/>
              </w:rPr>
              <w:t>Same city or metro area</w:t>
            </w:r>
          </w:p>
          <w:p w14:paraId="6B35B3AA" w14:textId="77777777" w:rsidR="00232E8C" w:rsidRDefault="00232E8C" w:rsidP="002216C9">
            <w:pPr>
              <w:rPr>
                <w:rFonts w:cstheme="minorHAnsi"/>
              </w:rPr>
            </w:pPr>
          </w:p>
          <w:p w14:paraId="063A7187" w14:textId="77777777" w:rsidR="00232E8C" w:rsidRDefault="00232E8C" w:rsidP="002216C9">
            <w:pPr>
              <w:rPr>
                <w:rFonts w:cstheme="minorHAnsi"/>
              </w:rPr>
            </w:pPr>
          </w:p>
          <w:p w14:paraId="1B4E0232" w14:textId="0B2209C2" w:rsidR="00232E8C" w:rsidRDefault="00232E8C" w:rsidP="002216C9">
            <w:r>
              <w:rPr>
                <w:rFonts w:cstheme="minorHAnsi"/>
              </w:rPr>
              <w:t>Wideband electronic communication</w:t>
            </w:r>
          </w:p>
        </w:tc>
        <w:tc>
          <w:tcPr>
            <w:tcW w:w="1376" w:type="dxa"/>
          </w:tcPr>
          <w:p w14:paraId="179993BA" w14:textId="77777777" w:rsidR="00232E8C" w:rsidRDefault="00232E8C" w:rsidP="002216C9">
            <w:pPr>
              <w:jc w:val="center"/>
              <w:rPr>
                <w:rFonts w:cstheme="minorHAnsi"/>
              </w:rPr>
            </w:pPr>
            <w:r>
              <w:rPr>
                <w:rFonts w:cstheme="minorHAnsi"/>
              </w:rPr>
              <w:t>Same building or complex</w:t>
            </w:r>
          </w:p>
          <w:p w14:paraId="15D3235C" w14:textId="77777777" w:rsidR="00232E8C" w:rsidRDefault="00232E8C" w:rsidP="002216C9">
            <w:pPr>
              <w:jc w:val="center"/>
              <w:rPr>
                <w:rFonts w:cstheme="minorHAnsi"/>
              </w:rPr>
            </w:pPr>
          </w:p>
          <w:p w14:paraId="1AB6FCCD" w14:textId="057A31B6" w:rsidR="00232E8C" w:rsidRPr="006F2B10" w:rsidRDefault="00232E8C" w:rsidP="002216C9">
            <w:pPr>
              <w:jc w:val="center"/>
            </w:pPr>
            <w:r>
              <w:rPr>
                <w:rFonts w:cstheme="minorHAnsi"/>
              </w:rPr>
              <w:t>Wideband electronic communication, occasional video conference</w:t>
            </w:r>
          </w:p>
        </w:tc>
        <w:tc>
          <w:tcPr>
            <w:tcW w:w="1376" w:type="dxa"/>
            <w:shd w:val="clear" w:color="auto" w:fill="B4C6E7" w:themeFill="accent1" w:themeFillTint="66"/>
          </w:tcPr>
          <w:p w14:paraId="3BD1B8A8" w14:textId="77777777" w:rsidR="00232E8C" w:rsidRDefault="00232E8C" w:rsidP="002216C9">
            <w:r>
              <w:t>Fully collocated</w:t>
            </w:r>
          </w:p>
          <w:p w14:paraId="3166C28E" w14:textId="77777777" w:rsidR="00232E8C" w:rsidRDefault="00232E8C" w:rsidP="002216C9"/>
          <w:p w14:paraId="790D06A2" w14:textId="4E4296EE" w:rsidR="00232E8C" w:rsidRDefault="00232E8C" w:rsidP="002216C9">
            <w:r>
              <w:t>Interactive multimedia</w:t>
            </w:r>
          </w:p>
        </w:tc>
      </w:tr>
      <w:tr w:rsidR="00232E8C" w14:paraId="3FC4955B" w14:textId="77777777" w:rsidTr="00EA61BD">
        <w:tc>
          <w:tcPr>
            <w:tcW w:w="1375" w:type="dxa"/>
          </w:tcPr>
          <w:p w14:paraId="1F47B464" w14:textId="77A5DEF1" w:rsidR="00232E8C" w:rsidRPr="00CE1D4C" w:rsidRDefault="00232E8C" w:rsidP="002216C9">
            <w:pPr>
              <w:rPr>
                <w:b/>
              </w:rPr>
            </w:pPr>
            <w:r w:rsidRPr="00CE1D4C">
              <w:rPr>
                <w:b/>
              </w:rPr>
              <w:t>Rating level</w:t>
            </w:r>
          </w:p>
        </w:tc>
        <w:tc>
          <w:tcPr>
            <w:tcW w:w="1375" w:type="dxa"/>
          </w:tcPr>
          <w:p w14:paraId="1CE012D5" w14:textId="77777777" w:rsidR="00232E8C" w:rsidRDefault="00232E8C" w:rsidP="002216C9">
            <w:r>
              <w:t xml:space="preserve">Very low </w:t>
            </w:r>
          </w:p>
        </w:tc>
        <w:tc>
          <w:tcPr>
            <w:tcW w:w="1375" w:type="dxa"/>
          </w:tcPr>
          <w:p w14:paraId="5B3F3930" w14:textId="77777777" w:rsidR="00232E8C" w:rsidRDefault="00232E8C" w:rsidP="002216C9">
            <w:r>
              <w:t>Low</w:t>
            </w:r>
          </w:p>
        </w:tc>
        <w:tc>
          <w:tcPr>
            <w:tcW w:w="1375" w:type="dxa"/>
          </w:tcPr>
          <w:p w14:paraId="2381CF0A" w14:textId="77777777" w:rsidR="00232E8C" w:rsidRDefault="00232E8C" w:rsidP="002216C9">
            <w:r>
              <w:t>Nominal</w:t>
            </w:r>
          </w:p>
        </w:tc>
        <w:tc>
          <w:tcPr>
            <w:tcW w:w="1376" w:type="dxa"/>
          </w:tcPr>
          <w:p w14:paraId="45F07BFD" w14:textId="77777777" w:rsidR="00232E8C" w:rsidRDefault="00232E8C" w:rsidP="002216C9">
            <w:r>
              <w:t>High</w:t>
            </w:r>
          </w:p>
        </w:tc>
        <w:tc>
          <w:tcPr>
            <w:tcW w:w="1376" w:type="dxa"/>
          </w:tcPr>
          <w:p w14:paraId="35D16C15" w14:textId="77777777" w:rsidR="00232E8C" w:rsidRDefault="00232E8C" w:rsidP="002216C9">
            <w:r>
              <w:t>Very high</w:t>
            </w:r>
          </w:p>
        </w:tc>
        <w:tc>
          <w:tcPr>
            <w:tcW w:w="1376" w:type="dxa"/>
            <w:shd w:val="clear" w:color="auto" w:fill="B4C6E7" w:themeFill="accent1" w:themeFillTint="66"/>
          </w:tcPr>
          <w:p w14:paraId="3E2C2CEF" w14:textId="77777777" w:rsidR="00232E8C" w:rsidRDefault="00232E8C" w:rsidP="002216C9">
            <w:r>
              <w:t>Extra high</w:t>
            </w:r>
          </w:p>
        </w:tc>
      </w:tr>
      <w:tr w:rsidR="00232E8C" w14:paraId="7FB099BD" w14:textId="77777777" w:rsidTr="00EA61BD">
        <w:tc>
          <w:tcPr>
            <w:tcW w:w="1375" w:type="dxa"/>
          </w:tcPr>
          <w:p w14:paraId="73A2974D" w14:textId="77777777" w:rsidR="00232E8C" w:rsidRPr="00CE1D4C" w:rsidRDefault="00232E8C" w:rsidP="002216C9">
            <w:pPr>
              <w:rPr>
                <w:b/>
              </w:rPr>
            </w:pPr>
            <w:r w:rsidRPr="00CE1D4C">
              <w:rPr>
                <w:b/>
              </w:rPr>
              <w:t>Effort Multiplier (EM)</w:t>
            </w:r>
          </w:p>
        </w:tc>
        <w:tc>
          <w:tcPr>
            <w:tcW w:w="1375" w:type="dxa"/>
            <w:vAlign w:val="center"/>
          </w:tcPr>
          <w:p w14:paraId="3F935D9C" w14:textId="57DBA0A3" w:rsidR="00232E8C" w:rsidRDefault="00232E8C" w:rsidP="002216C9">
            <w:pPr>
              <w:jc w:val="center"/>
            </w:pPr>
            <w:r>
              <w:t>1.22</w:t>
            </w:r>
          </w:p>
        </w:tc>
        <w:tc>
          <w:tcPr>
            <w:tcW w:w="1375" w:type="dxa"/>
            <w:vAlign w:val="center"/>
          </w:tcPr>
          <w:p w14:paraId="137AEE3C" w14:textId="34AD0CD4" w:rsidR="00232E8C" w:rsidRDefault="00232E8C" w:rsidP="002216C9">
            <w:pPr>
              <w:jc w:val="center"/>
            </w:pPr>
            <w:r>
              <w:t>1.09</w:t>
            </w:r>
          </w:p>
        </w:tc>
        <w:tc>
          <w:tcPr>
            <w:tcW w:w="1375" w:type="dxa"/>
            <w:vAlign w:val="center"/>
          </w:tcPr>
          <w:p w14:paraId="6E122EFD" w14:textId="77777777" w:rsidR="00232E8C" w:rsidRDefault="00232E8C" w:rsidP="002216C9">
            <w:pPr>
              <w:jc w:val="center"/>
            </w:pPr>
            <w:r>
              <w:t>1.00</w:t>
            </w:r>
          </w:p>
        </w:tc>
        <w:tc>
          <w:tcPr>
            <w:tcW w:w="1376" w:type="dxa"/>
            <w:vAlign w:val="center"/>
          </w:tcPr>
          <w:p w14:paraId="4AA18CC8" w14:textId="0C5F3CE7" w:rsidR="00232E8C" w:rsidRDefault="00232E8C" w:rsidP="002216C9">
            <w:pPr>
              <w:jc w:val="center"/>
            </w:pPr>
            <w:r>
              <w:t>0.93</w:t>
            </w:r>
          </w:p>
        </w:tc>
        <w:tc>
          <w:tcPr>
            <w:tcW w:w="1376" w:type="dxa"/>
            <w:vAlign w:val="center"/>
          </w:tcPr>
          <w:p w14:paraId="32A2ABA6" w14:textId="319A175B" w:rsidR="00232E8C" w:rsidRDefault="00232E8C" w:rsidP="002216C9">
            <w:pPr>
              <w:jc w:val="center"/>
            </w:pPr>
            <w:r>
              <w:t>0.86</w:t>
            </w:r>
          </w:p>
        </w:tc>
        <w:tc>
          <w:tcPr>
            <w:tcW w:w="1376" w:type="dxa"/>
            <w:shd w:val="clear" w:color="auto" w:fill="B4C6E7" w:themeFill="accent1" w:themeFillTint="66"/>
            <w:vAlign w:val="center"/>
          </w:tcPr>
          <w:p w14:paraId="259FD4BA" w14:textId="3450AB6C" w:rsidR="00232E8C" w:rsidRDefault="00232E8C" w:rsidP="002216C9">
            <w:pPr>
              <w:jc w:val="center"/>
            </w:pPr>
            <w:r>
              <w:t>0.80</w:t>
            </w:r>
          </w:p>
        </w:tc>
      </w:tr>
    </w:tbl>
    <w:p w14:paraId="5ABCBDBF" w14:textId="77777777" w:rsidR="00232E8C" w:rsidRDefault="00232E8C" w:rsidP="00232E8C"/>
    <w:p w14:paraId="4F68E192" w14:textId="1EA64771" w:rsidR="008B2B9B" w:rsidRDefault="008B2B9B" w:rsidP="00232E8C">
      <w:r>
        <w:t xml:space="preserve">Our team is fully collocated, in fact we live in the same city (and even in the same zone of the city). The rating level is </w:t>
      </w:r>
      <w:r w:rsidR="00C83ADE">
        <w:t>extra high</w:t>
      </w:r>
      <w:r>
        <w:t>.</w:t>
      </w:r>
    </w:p>
    <w:p w14:paraId="54573697" w14:textId="77777777" w:rsidR="00C83ADE" w:rsidRDefault="00C83ADE" w:rsidP="00C83ADE"/>
    <w:p w14:paraId="15CD19EA" w14:textId="0A14A053" w:rsidR="00232E8C" w:rsidRDefault="00232E8C" w:rsidP="00232E8C">
      <w:pPr>
        <w:pStyle w:val="Titolo3"/>
      </w:pPr>
      <w:bookmarkStart w:id="44" w:name="_Toc472517368"/>
      <w:r>
        <w:lastRenderedPageBreak/>
        <w:t>3.6.17. Required development schedule (SCED)</w:t>
      </w:r>
      <w:bookmarkEnd w:id="44"/>
    </w:p>
    <w:p w14:paraId="2E677218" w14:textId="726E8B76" w:rsidR="008B2B9B" w:rsidRPr="008B2B9B" w:rsidRDefault="008B2B9B" w:rsidP="008B2B9B">
      <w:r>
        <w:t>This rating measures the schedule constraint imposed on the project team developing the software. The ratings are defined in terms of the percentage of schedule stretch-out or acceleration with respect to a nominal schedule for a project requiring a given amount of effort. Accelerated schedules tend to produce more effort in the earlier phases to eliminate risks and refine the architecture, more effort in the later phases to accomplish more testing and documentation in parallel. In following table, schedule compression of 75% is rated very low. A schedule stretch-out of 160% is rated very high. Stretch-outs do not add or decrease effort. Their savings because of smaller team size are generally balanced by the need to carry project administrative functions over a longer period of time.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232E8C" w14:paraId="292E9176" w14:textId="77777777" w:rsidTr="00EA61BD">
        <w:tc>
          <w:tcPr>
            <w:tcW w:w="1375" w:type="dxa"/>
          </w:tcPr>
          <w:p w14:paraId="1366A4C3" w14:textId="77777777" w:rsidR="00232E8C" w:rsidRPr="00CE1D4C" w:rsidRDefault="00232E8C" w:rsidP="002216C9">
            <w:pPr>
              <w:rPr>
                <w:b/>
              </w:rPr>
            </w:pPr>
            <w:r w:rsidRPr="00CE1D4C">
              <w:rPr>
                <w:b/>
              </w:rPr>
              <w:t>RELY descriptors</w:t>
            </w:r>
          </w:p>
        </w:tc>
        <w:tc>
          <w:tcPr>
            <w:tcW w:w="1375" w:type="dxa"/>
          </w:tcPr>
          <w:p w14:paraId="63CB9285" w14:textId="4AD52695" w:rsidR="00232E8C" w:rsidRDefault="00232E8C" w:rsidP="002216C9">
            <w:r>
              <w:rPr>
                <w:rFonts w:cstheme="minorHAnsi"/>
              </w:rPr>
              <w:t>75% of nominal</w:t>
            </w:r>
          </w:p>
        </w:tc>
        <w:tc>
          <w:tcPr>
            <w:tcW w:w="1375" w:type="dxa"/>
          </w:tcPr>
          <w:p w14:paraId="13C0F5AD" w14:textId="5E62F4E5" w:rsidR="00232E8C" w:rsidRDefault="00232E8C" w:rsidP="002216C9">
            <w:r>
              <w:t>85% of nominal</w:t>
            </w:r>
          </w:p>
          <w:p w14:paraId="6C9D9CE6" w14:textId="77777777" w:rsidR="00232E8C" w:rsidRPr="00E47C53" w:rsidRDefault="00232E8C" w:rsidP="002216C9">
            <w:pPr>
              <w:jc w:val="center"/>
            </w:pPr>
          </w:p>
        </w:tc>
        <w:tc>
          <w:tcPr>
            <w:tcW w:w="1375" w:type="dxa"/>
          </w:tcPr>
          <w:p w14:paraId="75992674" w14:textId="7656501B" w:rsidR="00232E8C" w:rsidRDefault="00232E8C" w:rsidP="002216C9">
            <w:r>
              <w:rPr>
                <w:rFonts w:cstheme="minorHAnsi"/>
              </w:rPr>
              <w:t>100% of nominal</w:t>
            </w:r>
          </w:p>
        </w:tc>
        <w:tc>
          <w:tcPr>
            <w:tcW w:w="1376" w:type="dxa"/>
          </w:tcPr>
          <w:p w14:paraId="0F651692" w14:textId="4BC50AD2" w:rsidR="00232E8C" w:rsidRDefault="00232E8C" w:rsidP="002216C9">
            <w:r>
              <w:rPr>
                <w:rFonts w:cstheme="minorHAnsi"/>
              </w:rPr>
              <w:t>130% of nominal</w:t>
            </w:r>
          </w:p>
        </w:tc>
        <w:tc>
          <w:tcPr>
            <w:tcW w:w="1376" w:type="dxa"/>
            <w:shd w:val="clear" w:color="auto" w:fill="B4C6E7" w:themeFill="accent1" w:themeFillTint="66"/>
          </w:tcPr>
          <w:p w14:paraId="341F9E34" w14:textId="200AC659" w:rsidR="00232E8C" w:rsidRPr="006F2B10" w:rsidRDefault="00232E8C" w:rsidP="002216C9">
            <w:pPr>
              <w:jc w:val="center"/>
            </w:pPr>
            <w:r>
              <w:rPr>
                <w:rFonts w:cstheme="minorHAnsi"/>
              </w:rPr>
              <w:t>160% of nominal</w:t>
            </w:r>
          </w:p>
        </w:tc>
        <w:tc>
          <w:tcPr>
            <w:tcW w:w="1376" w:type="dxa"/>
          </w:tcPr>
          <w:p w14:paraId="3C050F73" w14:textId="77777777" w:rsidR="00232E8C" w:rsidRDefault="00232E8C" w:rsidP="002216C9"/>
        </w:tc>
      </w:tr>
      <w:tr w:rsidR="00232E8C" w14:paraId="3BBA2ED8" w14:textId="77777777" w:rsidTr="00EA61BD">
        <w:tc>
          <w:tcPr>
            <w:tcW w:w="1375" w:type="dxa"/>
          </w:tcPr>
          <w:p w14:paraId="7A8F17CE" w14:textId="77777777" w:rsidR="00232E8C" w:rsidRPr="00CE1D4C" w:rsidRDefault="00232E8C" w:rsidP="002216C9">
            <w:pPr>
              <w:rPr>
                <w:b/>
              </w:rPr>
            </w:pPr>
            <w:r w:rsidRPr="00CE1D4C">
              <w:rPr>
                <w:b/>
              </w:rPr>
              <w:t>Rating level</w:t>
            </w:r>
          </w:p>
        </w:tc>
        <w:tc>
          <w:tcPr>
            <w:tcW w:w="1375" w:type="dxa"/>
          </w:tcPr>
          <w:p w14:paraId="5E914606" w14:textId="77777777" w:rsidR="00232E8C" w:rsidRDefault="00232E8C" w:rsidP="002216C9">
            <w:r>
              <w:t xml:space="preserve">Very low </w:t>
            </w:r>
          </w:p>
        </w:tc>
        <w:tc>
          <w:tcPr>
            <w:tcW w:w="1375" w:type="dxa"/>
          </w:tcPr>
          <w:p w14:paraId="06384EB1" w14:textId="77777777" w:rsidR="00232E8C" w:rsidRDefault="00232E8C" w:rsidP="002216C9">
            <w:r>
              <w:t>Low</w:t>
            </w:r>
          </w:p>
        </w:tc>
        <w:tc>
          <w:tcPr>
            <w:tcW w:w="1375" w:type="dxa"/>
          </w:tcPr>
          <w:p w14:paraId="392F8F1A" w14:textId="77777777" w:rsidR="00232E8C" w:rsidRDefault="00232E8C" w:rsidP="002216C9">
            <w:r>
              <w:t>Nominal</w:t>
            </w:r>
          </w:p>
        </w:tc>
        <w:tc>
          <w:tcPr>
            <w:tcW w:w="1376" w:type="dxa"/>
          </w:tcPr>
          <w:p w14:paraId="7091B820" w14:textId="77777777" w:rsidR="00232E8C" w:rsidRDefault="00232E8C" w:rsidP="002216C9">
            <w:r>
              <w:t>High</w:t>
            </w:r>
          </w:p>
        </w:tc>
        <w:tc>
          <w:tcPr>
            <w:tcW w:w="1376" w:type="dxa"/>
            <w:shd w:val="clear" w:color="auto" w:fill="B4C6E7" w:themeFill="accent1" w:themeFillTint="66"/>
          </w:tcPr>
          <w:p w14:paraId="2151A21B" w14:textId="77777777" w:rsidR="00232E8C" w:rsidRDefault="00232E8C" w:rsidP="002216C9">
            <w:r>
              <w:t>Very high</w:t>
            </w:r>
          </w:p>
        </w:tc>
        <w:tc>
          <w:tcPr>
            <w:tcW w:w="1376" w:type="dxa"/>
          </w:tcPr>
          <w:p w14:paraId="53C4B0A9" w14:textId="77777777" w:rsidR="00232E8C" w:rsidRDefault="00232E8C" w:rsidP="002216C9">
            <w:r>
              <w:t>Extra high</w:t>
            </w:r>
          </w:p>
        </w:tc>
      </w:tr>
      <w:tr w:rsidR="00232E8C" w14:paraId="51E4B9A6" w14:textId="77777777" w:rsidTr="00EA61BD">
        <w:tc>
          <w:tcPr>
            <w:tcW w:w="1375" w:type="dxa"/>
          </w:tcPr>
          <w:p w14:paraId="70A3DA13" w14:textId="77777777" w:rsidR="00232E8C" w:rsidRPr="00CE1D4C" w:rsidRDefault="00232E8C" w:rsidP="002216C9">
            <w:pPr>
              <w:rPr>
                <w:b/>
              </w:rPr>
            </w:pPr>
            <w:r w:rsidRPr="00CE1D4C">
              <w:rPr>
                <w:b/>
              </w:rPr>
              <w:t>Effort Multiplier (EM)</w:t>
            </w:r>
          </w:p>
        </w:tc>
        <w:tc>
          <w:tcPr>
            <w:tcW w:w="1375" w:type="dxa"/>
            <w:vAlign w:val="center"/>
          </w:tcPr>
          <w:p w14:paraId="58F2014A" w14:textId="6BCEEF0F" w:rsidR="00232E8C" w:rsidRDefault="00232E8C" w:rsidP="002216C9">
            <w:pPr>
              <w:jc w:val="center"/>
            </w:pPr>
            <w:r>
              <w:t>1.43</w:t>
            </w:r>
          </w:p>
        </w:tc>
        <w:tc>
          <w:tcPr>
            <w:tcW w:w="1375" w:type="dxa"/>
            <w:vAlign w:val="center"/>
          </w:tcPr>
          <w:p w14:paraId="57284D6C" w14:textId="747B4C07" w:rsidR="00232E8C" w:rsidRDefault="00232E8C" w:rsidP="002216C9">
            <w:pPr>
              <w:jc w:val="center"/>
            </w:pPr>
            <w:r>
              <w:t>1.14</w:t>
            </w:r>
          </w:p>
        </w:tc>
        <w:tc>
          <w:tcPr>
            <w:tcW w:w="1375" w:type="dxa"/>
            <w:vAlign w:val="center"/>
          </w:tcPr>
          <w:p w14:paraId="402F0466" w14:textId="77777777" w:rsidR="00232E8C" w:rsidRDefault="00232E8C" w:rsidP="002216C9">
            <w:pPr>
              <w:jc w:val="center"/>
            </w:pPr>
            <w:r>
              <w:t>1.00</w:t>
            </w:r>
          </w:p>
        </w:tc>
        <w:tc>
          <w:tcPr>
            <w:tcW w:w="1376" w:type="dxa"/>
            <w:vAlign w:val="center"/>
          </w:tcPr>
          <w:p w14:paraId="66C88090" w14:textId="7C5E9E95" w:rsidR="00232E8C" w:rsidRDefault="00232E8C" w:rsidP="002216C9">
            <w:pPr>
              <w:jc w:val="center"/>
            </w:pPr>
            <w:r>
              <w:t>1.00</w:t>
            </w:r>
          </w:p>
        </w:tc>
        <w:tc>
          <w:tcPr>
            <w:tcW w:w="1376" w:type="dxa"/>
            <w:shd w:val="clear" w:color="auto" w:fill="B4C6E7" w:themeFill="accent1" w:themeFillTint="66"/>
            <w:vAlign w:val="center"/>
          </w:tcPr>
          <w:p w14:paraId="34F90767" w14:textId="30C811D1" w:rsidR="00232E8C" w:rsidRDefault="00232E8C" w:rsidP="002216C9">
            <w:pPr>
              <w:jc w:val="center"/>
            </w:pPr>
            <w:r>
              <w:t>1.00</w:t>
            </w:r>
          </w:p>
        </w:tc>
        <w:tc>
          <w:tcPr>
            <w:tcW w:w="1376" w:type="dxa"/>
            <w:vAlign w:val="center"/>
          </w:tcPr>
          <w:p w14:paraId="509DD442" w14:textId="77777777" w:rsidR="00232E8C" w:rsidRDefault="00232E8C" w:rsidP="002216C9">
            <w:pPr>
              <w:jc w:val="center"/>
            </w:pPr>
            <w:r>
              <w:t>n/a</w:t>
            </w:r>
          </w:p>
        </w:tc>
      </w:tr>
    </w:tbl>
    <w:p w14:paraId="4DCB8FA4" w14:textId="77777777" w:rsidR="00232E8C" w:rsidRDefault="00232E8C" w:rsidP="00232E8C"/>
    <w:p w14:paraId="68A7CD4D" w14:textId="6F63FBE1" w:rsidR="00EA61BD" w:rsidRDefault="00EA61BD" w:rsidP="00232E8C">
      <w:r>
        <w:t xml:space="preserve">The schedule of our project will be significantly stretched-out because of the small size of the team with respect to the size of the project (if we imagine to implement PowerEnjoy application). The rating level is </w:t>
      </w:r>
      <w:r w:rsidR="00C83ADE">
        <w:t>very high</w:t>
      </w:r>
      <w:r>
        <w:t>.</w:t>
      </w:r>
    </w:p>
    <w:p w14:paraId="71C740F4" w14:textId="77777777" w:rsidR="00C83ADE" w:rsidRDefault="00C83ADE" w:rsidP="00C83ADE"/>
    <w:p w14:paraId="2A18876F" w14:textId="69DA2B97" w:rsidR="00144614" w:rsidRDefault="00144614" w:rsidP="00144614">
      <w:pPr>
        <w:pStyle w:val="Titolo2"/>
      </w:pPr>
      <w:bookmarkStart w:id="45" w:name="_Toc472517369"/>
      <w:r>
        <w:t>3.7. Cost driver overview</w:t>
      </w:r>
      <w:bookmarkEnd w:id="45"/>
    </w:p>
    <w:p w14:paraId="74B7419E" w14:textId="1CB091A2" w:rsidR="00BC4298" w:rsidRPr="00BC4298" w:rsidRDefault="00BC4298" w:rsidP="00BC4298">
      <w:r>
        <w:t>The following table shows the rating level chosen for each cost driver and the correspondent effort multiplier. In the last row there is the total product of all the effort multiplier that we will use in the final formula.</w:t>
      </w:r>
    </w:p>
    <w:tbl>
      <w:tblPr>
        <w:tblStyle w:val="Grigliatabella"/>
        <w:tblW w:w="0" w:type="auto"/>
        <w:tblLook w:val="04A0" w:firstRow="1" w:lastRow="0" w:firstColumn="1" w:lastColumn="0" w:noHBand="0" w:noVBand="1"/>
      </w:tblPr>
      <w:tblGrid>
        <w:gridCol w:w="3209"/>
        <w:gridCol w:w="3209"/>
        <w:gridCol w:w="3210"/>
      </w:tblGrid>
      <w:tr w:rsidR="00144614" w14:paraId="3674774F" w14:textId="77777777" w:rsidTr="00144614">
        <w:tc>
          <w:tcPr>
            <w:tcW w:w="3209" w:type="dxa"/>
          </w:tcPr>
          <w:p w14:paraId="49A6FB67" w14:textId="6883C120" w:rsidR="00144614" w:rsidRPr="00144614" w:rsidRDefault="00144614" w:rsidP="00144614">
            <w:pPr>
              <w:rPr>
                <w:b/>
              </w:rPr>
            </w:pPr>
            <w:r w:rsidRPr="00144614">
              <w:rPr>
                <w:b/>
              </w:rPr>
              <w:t>Cost Driver</w:t>
            </w:r>
          </w:p>
        </w:tc>
        <w:tc>
          <w:tcPr>
            <w:tcW w:w="3209" w:type="dxa"/>
          </w:tcPr>
          <w:p w14:paraId="2607842C" w14:textId="2194E874" w:rsidR="00144614" w:rsidRPr="00144614" w:rsidRDefault="00144614" w:rsidP="00144614">
            <w:pPr>
              <w:rPr>
                <w:b/>
              </w:rPr>
            </w:pPr>
            <w:r w:rsidRPr="00144614">
              <w:rPr>
                <w:b/>
              </w:rPr>
              <w:t>Rating Level</w:t>
            </w:r>
          </w:p>
        </w:tc>
        <w:tc>
          <w:tcPr>
            <w:tcW w:w="3210" w:type="dxa"/>
          </w:tcPr>
          <w:p w14:paraId="09665917" w14:textId="1A39D6BB" w:rsidR="00144614" w:rsidRPr="00144614" w:rsidRDefault="00144614" w:rsidP="00144614">
            <w:pPr>
              <w:rPr>
                <w:b/>
              </w:rPr>
            </w:pPr>
            <w:r w:rsidRPr="00144614">
              <w:rPr>
                <w:b/>
              </w:rPr>
              <w:t xml:space="preserve">Effort Multiplier </w:t>
            </w:r>
          </w:p>
        </w:tc>
      </w:tr>
      <w:tr w:rsidR="00144614" w14:paraId="7870BF3F" w14:textId="77777777" w:rsidTr="00144614">
        <w:tc>
          <w:tcPr>
            <w:tcW w:w="3209" w:type="dxa"/>
          </w:tcPr>
          <w:p w14:paraId="2D11F521" w14:textId="37EF7AEF" w:rsidR="00144614" w:rsidRDefault="00144614" w:rsidP="00144614">
            <w:r>
              <w:t>RELY</w:t>
            </w:r>
          </w:p>
        </w:tc>
        <w:tc>
          <w:tcPr>
            <w:tcW w:w="3209" w:type="dxa"/>
          </w:tcPr>
          <w:p w14:paraId="24F5CE41" w14:textId="373C7E06" w:rsidR="00144614" w:rsidRDefault="00144614" w:rsidP="00144614">
            <w:r>
              <w:t>Nominal</w:t>
            </w:r>
          </w:p>
        </w:tc>
        <w:tc>
          <w:tcPr>
            <w:tcW w:w="3210" w:type="dxa"/>
          </w:tcPr>
          <w:p w14:paraId="04F6503C" w14:textId="3CCFA4A1" w:rsidR="00144614" w:rsidRDefault="00BC4298" w:rsidP="00144614">
            <w:r>
              <w:t>1</w:t>
            </w:r>
          </w:p>
        </w:tc>
      </w:tr>
      <w:tr w:rsidR="00144614" w14:paraId="6934F5C6" w14:textId="77777777" w:rsidTr="00144614">
        <w:tc>
          <w:tcPr>
            <w:tcW w:w="3209" w:type="dxa"/>
          </w:tcPr>
          <w:p w14:paraId="1865CF99" w14:textId="794BE2BC" w:rsidR="00144614" w:rsidRDefault="00144614" w:rsidP="00144614">
            <w:r>
              <w:t>DATA</w:t>
            </w:r>
          </w:p>
        </w:tc>
        <w:tc>
          <w:tcPr>
            <w:tcW w:w="3209" w:type="dxa"/>
          </w:tcPr>
          <w:p w14:paraId="14D9CFDD" w14:textId="26BB7FBA" w:rsidR="00144614" w:rsidRDefault="00144614" w:rsidP="00144614">
            <w:r>
              <w:t>Very High</w:t>
            </w:r>
          </w:p>
        </w:tc>
        <w:tc>
          <w:tcPr>
            <w:tcW w:w="3210" w:type="dxa"/>
          </w:tcPr>
          <w:p w14:paraId="03081C5E" w14:textId="04EB97D9" w:rsidR="00144614" w:rsidRDefault="00BC4298" w:rsidP="00144614">
            <w:r>
              <w:t>1.28</w:t>
            </w:r>
          </w:p>
        </w:tc>
      </w:tr>
      <w:tr w:rsidR="00144614" w14:paraId="2316E17F" w14:textId="77777777" w:rsidTr="00144614">
        <w:tc>
          <w:tcPr>
            <w:tcW w:w="3209" w:type="dxa"/>
          </w:tcPr>
          <w:p w14:paraId="2FC58C8B" w14:textId="6F46442D" w:rsidR="00144614" w:rsidRDefault="00144614" w:rsidP="00144614">
            <w:r>
              <w:t>CPLX</w:t>
            </w:r>
          </w:p>
        </w:tc>
        <w:tc>
          <w:tcPr>
            <w:tcW w:w="3209" w:type="dxa"/>
          </w:tcPr>
          <w:p w14:paraId="48AD7248" w14:textId="021FCA5B" w:rsidR="00144614" w:rsidRDefault="00144614" w:rsidP="00144614">
            <w:r>
              <w:t>Nominal</w:t>
            </w:r>
          </w:p>
        </w:tc>
        <w:tc>
          <w:tcPr>
            <w:tcW w:w="3210" w:type="dxa"/>
          </w:tcPr>
          <w:p w14:paraId="4106206E" w14:textId="5D2D0DC3" w:rsidR="00144614" w:rsidRDefault="00BC4298" w:rsidP="00144614">
            <w:r>
              <w:t>1</w:t>
            </w:r>
          </w:p>
        </w:tc>
      </w:tr>
      <w:tr w:rsidR="00144614" w14:paraId="56D47923" w14:textId="77777777" w:rsidTr="00144614">
        <w:tc>
          <w:tcPr>
            <w:tcW w:w="3209" w:type="dxa"/>
          </w:tcPr>
          <w:p w14:paraId="3FD58E31" w14:textId="75B2522E" w:rsidR="00144614" w:rsidRDefault="00144614" w:rsidP="00144614">
            <w:r>
              <w:t>RUSE</w:t>
            </w:r>
          </w:p>
        </w:tc>
        <w:tc>
          <w:tcPr>
            <w:tcW w:w="3209" w:type="dxa"/>
          </w:tcPr>
          <w:p w14:paraId="7EBCCB75" w14:textId="18A2B8FD" w:rsidR="00144614" w:rsidRDefault="00144614" w:rsidP="00144614">
            <w:r>
              <w:t>Nominal</w:t>
            </w:r>
          </w:p>
        </w:tc>
        <w:tc>
          <w:tcPr>
            <w:tcW w:w="3210" w:type="dxa"/>
          </w:tcPr>
          <w:p w14:paraId="2BD649A8" w14:textId="2475D8F1" w:rsidR="00144614" w:rsidRDefault="00BC4298" w:rsidP="00144614">
            <w:r>
              <w:t>1</w:t>
            </w:r>
          </w:p>
        </w:tc>
      </w:tr>
      <w:tr w:rsidR="00144614" w14:paraId="626EE6A8" w14:textId="77777777" w:rsidTr="00144614">
        <w:tc>
          <w:tcPr>
            <w:tcW w:w="3209" w:type="dxa"/>
          </w:tcPr>
          <w:p w14:paraId="30381C04" w14:textId="550794D6" w:rsidR="00144614" w:rsidRDefault="00144614" w:rsidP="00144614">
            <w:r>
              <w:t>DOCU</w:t>
            </w:r>
          </w:p>
        </w:tc>
        <w:tc>
          <w:tcPr>
            <w:tcW w:w="3209" w:type="dxa"/>
          </w:tcPr>
          <w:p w14:paraId="7397994C" w14:textId="359F70AB" w:rsidR="00144614" w:rsidRDefault="00144614" w:rsidP="00144614">
            <w:r>
              <w:t>High</w:t>
            </w:r>
          </w:p>
        </w:tc>
        <w:tc>
          <w:tcPr>
            <w:tcW w:w="3210" w:type="dxa"/>
          </w:tcPr>
          <w:p w14:paraId="19E0DC44" w14:textId="58106CFE" w:rsidR="00144614" w:rsidRDefault="00BC4298" w:rsidP="00144614">
            <w:r>
              <w:t>1.11</w:t>
            </w:r>
          </w:p>
        </w:tc>
      </w:tr>
      <w:tr w:rsidR="00144614" w14:paraId="43CB28F4" w14:textId="77777777" w:rsidTr="00144614">
        <w:tc>
          <w:tcPr>
            <w:tcW w:w="3209" w:type="dxa"/>
          </w:tcPr>
          <w:p w14:paraId="53939F96" w14:textId="1EE5C5C3" w:rsidR="00144614" w:rsidRDefault="00144614" w:rsidP="00144614">
            <w:r>
              <w:t>TIME</w:t>
            </w:r>
          </w:p>
        </w:tc>
        <w:tc>
          <w:tcPr>
            <w:tcW w:w="3209" w:type="dxa"/>
          </w:tcPr>
          <w:p w14:paraId="615E0E30" w14:textId="40B227CA" w:rsidR="00144614" w:rsidRDefault="00144614" w:rsidP="00144614">
            <w:r>
              <w:t>High</w:t>
            </w:r>
          </w:p>
        </w:tc>
        <w:tc>
          <w:tcPr>
            <w:tcW w:w="3210" w:type="dxa"/>
          </w:tcPr>
          <w:p w14:paraId="70533953" w14:textId="09322524" w:rsidR="00144614" w:rsidRDefault="00BC4298" w:rsidP="00144614">
            <w:r>
              <w:t>1.11</w:t>
            </w:r>
          </w:p>
        </w:tc>
      </w:tr>
      <w:tr w:rsidR="00144614" w14:paraId="578A1CE7" w14:textId="77777777" w:rsidTr="00144614">
        <w:tc>
          <w:tcPr>
            <w:tcW w:w="3209" w:type="dxa"/>
          </w:tcPr>
          <w:p w14:paraId="63EEDF99" w14:textId="6FE09285" w:rsidR="00144614" w:rsidRDefault="00144614" w:rsidP="00144614">
            <w:r>
              <w:t>STOR</w:t>
            </w:r>
          </w:p>
        </w:tc>
        <w:tc>
          <w:tcPr>
            <w:tcW w:w="3209" w:type="dxa"/>
          </w:tcPr>
          <w:p w14:paraId="5E04CAF2" w14:textId="0DAD37CB" w:rsidR="00144614" w:rsidRDefault="00144614" w:rsidP="00144614">
            <w:r>
              <w:t>Nominal</w:t>
            </w:r>
          </w:p>
        </w:tc>
        <w:tc>
          <w:tcPr>
            <w:tcW w:w="3210" w:type="dxa"/>
          </w:tcPr>
          <w:p w14:paraId="78EA81FF" w14:textId="63C799E3" w:rsidR="00144614" w:rsidRDefault="00BC4298" w:rsidP="00144614">
            <w:r>
              <w:t>1</w:t>
            </w:r>
          </w:p>
        </w:tc>
      </w:tr>
      <w:tr w:rsidR="00144614" w14:paraId="32469FF0" w14:textId="77777777" w:rsidTr="00144614">
        <w:tc>
          <w:tcPr>
            <w:tcW w:w="3209" w:type="dxa"/>
          </w:tcPr>
          <w:p w14:paraId="75BAB424" w14:textId="5A728916" w:rsidR="00144614" w:rsidRDefault="00144614" w:rsidP="00144614">
            <w:r>
              <w:t>PVOL</w:t>
            </w:r>
          </w:p>
        </w:tc>
        <w:tc>
          <w:tcPr>
            <w:tcW w:w="3209" w:type="dxa"/>
          </w:tcPr>
          <w:p w14:paraId="169DBBB9" w14:textId="49421E31" w:rsidR="00144614" w:rsidRDefault="00144614" w:rsidP="00144614">
            <w:r>
              <w:t>Low</w:t>
            </w:r>
          </w:p>
        </w:tc>
        <w:tc>
          <w:tcPr>
            <w:tcW w:w="3210" w:type="dxa"/>
          </w:tcPr>
          <w:p w14:paraId="3C375863" w14:textId="7B678210" w:rsidR="00144614" w:rsidRDefault="00BC4298" w:rsidP="00144614">
            <w:r>
              <w:t>0.87</w:t>
            </w:r>
          </w:p>
        </w:tc>
      </w:tr>
      <w:tr w:rsidR="00144614" w14:paraId="7B379371" w14:textId="77777777" w:rsidTr="00144614">
        <w:tc>
          <w:tcPr>
            <w:tcW w:w="3209" w:type="dxa"/>
          </w:tcPr>
          <w:p w14:paraId="76160568" w14:textId="1E206325" w:rsidR="00144614" w:rsidRDefault="00144614" w:rsidP="00144614">
            <w:r>
              <w:t>ACAP</w:t>
            </w:r>
          </w:p>
        </w:tc>
        <w:tc>
          <w:tcPr>
            <w:tcW w:w="3209" w:type="dxa"/>
          </w:tcPr>
          <w:p w14:paraId="45DA6509" w14:textId="088D2787" w:rsidR="00144614" w:rsidRDefault="00144614" w:rsidP="00144614">
            <w:r>
              <w:t>Very High</w:t>
            </w:r>
          </w:p>
        </w:tc>
        <w:tc>
          <w:tcPr>
            <w:tcW w:w="3210" w:type="dxa"/>
          </w:tcPr>
          <w:p w14:paraId="6662E6A7" w14:textId="4CF58F88" w:rsidR="00144614" w:rsidRDefault="00BC4298" w:rsidP="00144614">
            <w:r>
              <w:t>0.71</w:t>
            </w:r>
          </w:p>
        </w:tc>
      </w:tr>
      <w:tr w:rsidR="00144614" w14:paraId="40523EAB" w14:textId="77777777" w:rsidTr="00144614">
        <w:tc>
          <w:tcPr>
            <w:tcW w:w="3209" w:type="dxa"/>
          </w:tcPr>
          <w:p w14:paraId="336BE46F" w14:textId="25B731DB" w:rsidR="00144614" w:rsidRDefault="00144614" w:rsidP="00144614">
            <w:r>
              <w:t>PCAP</w:t>
            </w:r>
          </w:p>
        </w:tc>
        <w:tc>
          <w:tcPr>
            <w:tcW w:w="3209" w:type="dxa"/>
          </w:tcPr>
          <w:p w14:paraId="4D275675" w14:textId="2A3224D6" w:rsidR="00144614" w:rsidRDefault="00144614" w:rsidP="00144614">
            <w:r>
              <w:t>Nominal</w:t>
            </w:r>
          </w:p>
        </w:tc>
        <w:tc>
          <w:tcPr>
            <w:tcW w:w="3210" w:type="dxa"/>
          </w:tcPr>
          <w:p w14:paraId="792CA210" w14:textId="039027A8" w:rsidR="00144614" w:rsidRDefault="00BC4298" w:rsidP="00144614">
            <w:r>
              <w:t>1</w:t>
            </w:r>
          </w:p>
        </w:tc>
      </w:tr>
      <w:tr w:rsidR="00144614" w14:paraId="0538212F" w14:textId="77777777" w:rsidTr="00144614">
        <w:tc>
          <w:tcPr>
            <w:tcW w:w="3209" w:type="dxa"/>
          </w:tcPr>
          <w:p w14:paraId="5AE3568C" w14:textId="555DAEBC" w:rsidR="00144614" w:rsidRDefault="00144614" w:rsidP="00144614">
            <w:r>
              <w:t>APEX</w:t>
            </w:r>
          </w:p>
        </w:tc>
        <w:tc>
          <w:tcPr>
            <w:tcW w:w="3209" w:type="dxa"/>
          </w:tcPr>
          <w:p w14:paraId="5E7C297A" w14:textId="60BBE175" w:rsidR="00144614" w:rsidRDefault="00144614" w:rsidP="00144614">
            <w:r>
              <w:t>Very Low</w:t>
            </w:r>
          </w:p>
        </w:tc>
        <w:tc>
          <w:tcPr>
            <w:tcW w:w="3210" w:type="dxa"/>
          </w:tcPr>
          <w:p w14:paraId="5C500762" w14:textId="4C4E03F0" w:rsidR="00144614" w:rsidRDefault="00BC4298" w:rsidP="00144614">
            <w:r>
              <w:t>1.22</w:t>
            </w:r>
          </w:p>
        </w:tc>
      </w:tr>
      <w:tr w:rsidR="00144614" w14:paraId="7F88911E" w14:textId="77777777" w:rsidTr="00144614">
        <w:tc>
          <w:tcPr>
            <w:tcW w:w="3209" w:type="dxa"/>
          </w:tcPr>
          <w:p w14:paraId="0B004BB7" w14:textId="353430AC" w:rsidR="00144614" w:rsidRDefault="00144614" w:rsidP="00144614">
            <w:r>
              <w:t>PLEX</w:t>
            </w:r>
          </w:p>
        </w:tc>
        <w:tc>
          <w:tcPr>
            <w:tcW w:w="3209" w:type="dxa"/>
          </w:tcPr>
          <w:p w14:paraId="2565718A" w14:textId="22C53CCB" w:rsidR="00144614" w:rsidRDefault="00144614" w:rsidP="00144614">
            <w:r>
              <w:t>Low</w:t>
            </w:r>
          </w:p>
        </w:tc>
        <w:tc>
          <w:tcPr>
            <w:tcW w:w="3210" w:type="dxa"/>
          </w:tcPr>
          <w:p w14:paraId="3FC18E9A" w14:textId="67F9F8F5" w:rsidR="00144614" w:rsidRDefault="00BC4298" w:rsidP="00144614">
            <w:r>
              <w:t>1.19</w:t>
            </w:r>
          </w:p>
        </w:tc>
      </w:tr>
      <w:tr w:rsidR="00144614" w14:paraId="6A9005D8" w14:textId="77777777" w:rsidTr="00144614">
        <w:tc>
          <w:tcPr>
            <w:tcW w:w="3209" w:type="dxa"/>
          </w:tcPr>
          <w:p w14:paraId="223E176F" w14:textId="323D3272" w:rsidR="00144614" w:rsidRDefault="00144614" w:rsidP="00144614">
            <w:r>
              <w:t>LTEX</w:t>
            </w:r>
          </w:p>
        </w:tc>
        <w:tc>
          <w:tcPr>
            <w:tcW w:w="3209" w:type="dxa"/>
          </w:tcPr>
          <w:p w14:paraId="4315D25E" w14:textId="03B9F1D2" w:rsidR="00144614" w:rsidRDefault="00144614" w:rsidP="00144614">
            <w:r>
              <w:t>High</w:t>
            </w:r>
          </w:p>
        </w:tc>
        <w:tc>
          <w:tcPr>
            <w:tcW w:w="3210" w:type="dxa"/>
          </w:tcPr>
          <w:p w14:paraId="37344035" w14:textId="7BD0C8FC" w:rsidR="00144614" w:rsidRDefault="00BC4298" w:rsidP="00144614">
            <w:r>
              <w:t>1.09</w:t>
            </w:r>
          </w:p>
        </w:tc>
      </w:tr>
      <w:tr w:rsidR="00144614" w14:paraId="7FBDAB30" w14:textId="77777777" w:rsidTr="00144614">
        <w:tc>
          <w:tcPr>
            <w:tcW w:w="3209" w:type="dxa"/>
          </w:tcPr>
          <w:p w14:paraId="233B4E84" w14:textId="55E3583E" w:rsidR="00144614" w:rsidRDefault="00144614" w:rsidP="00144614">
            <w:r>
              <w:t>PCON</w:t>
            </w:r>
          </w:p>
        </w:tc>
        <w:tc>
          <w:tcPr>
            <w:tcW w:w="3209" w:type="dxa"/>
          </w:tcPr>
          <w:p w14:paraId="353FE6B6" w14:textId="0F7EB000" w:rsidR="00144614" w:rsidRDefault="00144614" w:rsidP="00144614">
            <w:r>
              <w:t>High</w:t>
            </w:r>
          </w:p>
        </w:tc>
        <w:tc>
          <w:tcPr>
            <w:tcW w:w="3210" w:type="dxa"/>
          </w:tcPr>
          <w:p w14:paraId="6F8295E7" w14:textId="6091C6F6" w:rsidR="00144614" w:rsidRDefault="00BC4298" w:rsidP="00144614">
            <w:r>
              <w:t>0.90</w:t>
            </w:r>
          </w:p>
        </w:tc>
      </w:tr>
      <w:tr w:rsidR="00144614" w14:paraId="4CDE2B13" w14:textId="77777777" w:rsidTr="00144614">
        <w:tc>
          <w:tcPr>
            <w:tcW w:w="3209" w:type="dxa"/>
          </w:tcPr>
          <w:p w14:paraId="3B365377" w14:textId="02275232" w:rsidR="00144614" w:rsidRDefault="00144614" w:rsidP="00144614">
            <w:r>
              <w:t>TOOL</w:t>
            </w:r>
          </w:p>
        </w:tc>
        <w:tc>
          <w:tcPr>
            <w:tcW w:w="3209" w:type="dxa"/>
          </w:tcPr>
          <w:p w14:paraId="2E2CC177" w14:textId="0A32B802" w:rsidR="00144614" w:rsidRDefault="00144614" w:rsidP="00144614">
            <w:r>
              <w:t>High</w:t>
            </w:r>
          </w:p>
        </w:tc>
        <w:tc>
          <w:tcPr>
            <w:tcW w:w="3210" w:type="dxa"/>
          </w:tcPr>
          <w:p w14:paraId="0606C5C8" w14:textId="538AADAC" w:rsidR="00144614" w:rsidRDefault="00BC4298" w:rsidP="00144614">
            <w:r>
              <w:t>0.90</w:t>
            </w:r>
          </w:p>
        </w:tc>
      </w:tr>
      <w:tr w:rsidR="00144614" w14:paraId="2BA3D7F7" w14:textId="77777777" w:rsidTr="00144614">
        <w:tc>
          <w:tcPr>
            <w:tcW w:w="3209" w:type="dxa"/>
          </w:tcPr>
          <w:p w14:paraId="46490153" w14:textId="47A0DBB9" w:rsidR="00144614" w:rsidRDefault="00144614" w:rsidP="00144614">
            <w:r>
              <w:t>SITE</w:t>
            </w:r>
          </w:p>
        </w:tc>
        <w:tc>
          <w:tcPr>
            <w:tcW w:w="3209" w:type="dxa"/>
          </w:tcPr>
          <w:p w14:paraId="79C4B7C6" w14:textId="56C9ED8E" w:rsidR="00144614" w:rsidRDefault="00144614" w:rsidP="00144614">
            <w:r>
              <w:t>Extra High</w:t>
            </w:r>
          </w:p>
        </w:tc>
        <w:tc>
          <w:tcPr>
            <w:tcW w:w="3210" w:type="dxa"/>
          </w:tcPr>
          <w:p w14:paraId="0ACB12FB" w14:textId="0A358551" w:rsidR="00144614" w:rsidRDefault="00BC4298" w:rsidP="00144614">
            <w:r>
              <w:t>0.80</w:t>
            </w:r>
          </w:p>
        </w:tc>
      </w:tr>
      <w:tr w:rsidR="00144614" w14:paraId="27E83EC1" w14:textId="77777777" w:rsidTr="00144614">
        <w:tc>
          <w:tcPr>
            <w:tcW w:w="3209" w:type="dxa"/>
          </w:tcPr>
          <w:p w14:paraId="721E224B" w14:textId="13BC3B52" w:rsidR="00144614" w:rsidRDefault="00144614" w:rsidP="00144614">
            <w:r>
              <w:t>SCED</w:t>
            </w:r>
          </w:p>
        </w:tc>
        <w:tc>
          <w:tcPr>
            <w:tcW w:w="3209" w:type="dxa"/>
          </w:tcPr>
          <w:p w14:paraId="09167968" w14:textId="1BAB4FB5" w:rsidR="00144614" w:rsidRDefault="00144614" w:rsidP="00144614">
            <w:r>
              <w:t>Very High</w:t>
            </w:r>
          </w:p>
        </w:tc>
        <w:tc>
          <w:tcPr>
            <w:tcW w:w="3210" w:type="dxa"/>
          </w:tcPr>
          <w:p w14:paraId="3E3C3C76" w14:textId="6D01DEF8" w:rsidR="00BC4298" w:rsidRDefault="00BC4298" w:rsidP="00144614">
            <w:r>
              <w:t>1</w:t>
            </w:r>
          </w:p>
        </w:tc>
      </w:tr>
      <w:tr w:rsidR="00BC4298" w14:paraId="70968EF9" w14:textId="77777777" w:rsidTr="00912E40">
        <w:tc>
          <w:tcPr>
            <w:tcW w:w="6418" w:type="dxa"/>
            <w:gridSpan w:val="2"/>
          </w:tcPr>
          <w:p w14:paraId="04D51E74" w14:textId="3C88A0E8" w:rsidR="00BC4298" w:rsidRPr="00BC4298" w:rsidRDefault="00BC4298" w:rsidP="00144614">
            <w:pPr>
              <w:rPr>
                <w:b/>
              </w:rPr>
            </w:pPr>
            <w:r w:rsidRPr="00BC4298">
              <w:rPr>
                <w:b/>
              </w:rPr>
              <w:t>Total product</w:t>
            </w:r>
          </w:p>
        </w:tc>
        <w:tc>
          <w:tcPr>
            <w:tcW w:w="3210" w:type="dxa"/>
          </w:tcPr>
          <w:p w14:paraId="7EFDFB17" w14:textId="42482222" w:rsidR="00BC4298" w:rsidRDefault="00BC4298" w:rsidP="00144614">
            <w:r>
              <w:t>0.998945</w:t>
            </w:r>
          </w:p>
        </w:tc>
      </w:tr>
    </w:tbl>
    <w:p w14:paraId="1360944C" w14:textId="77777777" w:rsidR="00144614" w:rsidRDefault="00144614" w:rsidP="00144614"/>
    <w:p w14:paraId="6452448C" w14:textId="5985C9B8" w:rsidR="00BC4298" w:rsidRDefault="004801A4" w:rsidP="004801A4">
      <w:pPr>
        <w:pStyle w:val="Titolo2"/>
      </w:pPr>
      <w:bookmarkStart w:id="46" w:name="_Toc472517370"/>
      <w:r>
        <w:lastRenderedPageBreak/>
        <w:t>3.8 Effort computation</w:t>
      </w:r>
      <w:bookmarkEnd w:id="46"/>
    </w:p>
    <w:p w14:paraId="119D45A7" w14:textId="4005D134" w:rsidR="004801A4" w:rsidRDefault="004801A4" w:rsidP="004801A4">
      <w:r>
        <w:t xml:space="preserve">At this point we can compute the effort expressed in Person-Month by applying the COCOMO formula mentioned at the beginning of the section 3. </w:t>
      </w:r>
    </w:p>
    <w:p w14:paraId="7341D7EF" w14:textId="0DDB4287" w:rsidR="004801A4" w:rsidRPr="004801A4" w:rsidRDefault="004801A4" w:rsidP="004801A4">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r>
            <w:rPr>
              <w:rFonts w:ascii="Cambria Math" w:hAnsi="Cambria Math"/>
            </w:rPr>
            <m:t>=2.94*</m:t>
          </m:r>
          <m:sSup>
            <m:sSupPr>
              <m:ctrlPr>
                <w:rPr>
                  <w:rFonts w:ascii="Cambria Math" w:hAnsi="Cambria Math"/>
                  <w:i/>
                </w:rPr>
              </m:ctrlPr>
            </m:sSupPr>
            <m:e>
              <m:r>
                <w:rPr>
                  <w:rFonts w:ascii="Cambria Math" w:hAnsi="Cambria Math"/>
                </w:rPr>
                <m:t>7774</m:t>
              </m:r>
            </m:e>
            <m:sup>
              <m:r>
                <w:rPr>
                  <w:rFonts w:ascii="Cambria Math" w:hAnsi="Cambria Math"/>
                </w:rPr>
                <m:t>x</m:t>
              </m:r>
            </m:sup>
          </m:sSup>
          <m:r>
            <w:rPr>
              <w:rFonts w:ascii="Cambria Math" w:hAnsi="Cambria Math"/>
            </w:rPr>
            <m:t>*0.998945=</m:t>
          </m:r>
        </m:oMath>
      </m:oMathPara>
    </w:p>
    <w:p w14:paraId="6F168C2E" w14:textId="60D5AF97" w:rsidR="00FF565D" w:rsidRDefault="008E55CD" w:rsidP="00FF565D">
      <w:pPr>
        <w:pStyle w:val="Titolo1"/>
      </w:pPr>
      <w:bookmarkStart w:id="47" w:name="_Toc472517371"/>
      <w:r>
        <w:t>4</w:t>
      </w:r>
      <w:r w:rsidR="00FF565D">
        <w:t>. Tasks and schedule</w:t>
      </w:r>
      <w:bookmarkEnd w:id="47"/>
    </w:p>
    <w:p w14:paraId="4F0CB5D3" w14:textId="77777777" w:rsidR="00FF565D" w:rsidRDefault="00FF565D" w:rsidP="00FF565D"/>
    <w:p w14:paraId="35A835E5" w14:textId="64883DD8" w:rsidR="00FF565D" w:rsidRDefault="008E55CD" w:rsidP="00FF565D">
      <w:pPr>
        <w:pStyle w:val="Titolo1"/>
      </w:pPr>
      <w:bookmarkStart w:id="48" w:name="_Toc472517372"/>
      <w:r>
        <w:t>5</w:t>
      </w:r>
      <w:r w:rsidR="00FF565D">
        <w:t>. Resources allocation</w:t>
      </w:r>
      <w:bookmarkEnd w:id="48"/>
    </w:p>
    <w:p w14:paraId="11286EA8" w14:textId="77777777" w:rsidR="00FF565D" w:rsidRDefault="00FF565D" w:rsidP="00FF565D"/>
    <w:p w14:paraId="460DB297" w14:textId="5715EB96" w:rsidR="00F0519E" w:rsidRDefault="008E55CD" w:rsidP="00F0519E">
      <w:pPr>
        <w:pStyle w:val="Titolo1"/>
      </w:pPr>
      <w:bookmarkStart w:id="49" w:name="_Toc472517373"/>
      <w:r>
        <w:t>6</w:t>
      </w:r>
      <w:r w:rsidR="00FF565D">
        <w:t>. Risk management</w:t>
      </w:r>
      <w:bookmarkStart w:id="50" w:name="_Toc472263073"/>
      <w:bookmarkEnd w:id="50"/>
      <w:bookmarkEnd w:id="49"/>
    </w:p>
    <w:p w14:paraId="14EDC072" w14:textId="77777777" w:rsidR="00BC65B2" w:rsidRDefault="00BC65B2" w:rsidP="00BC65B2">
      <w:r>
        <w:t>In this section there is a list of all the risks that may affect the project and the possible troubles it may encounter.</w:t>
      </w:r>
    </w:p>
    <w:p w14:paraId="7FFC95EC" w14:textId="77777777" w:rsidR="00BC65B2" w:rsidRDefault="00BC65B2" w:rsidP="00BC65B2">
      <w:r>
        <w:t>First of all, we must be sure that with a car sharing service like PowerEnJoy, we are entrusting real cars to people. We can’t ensure that PowerEnJoy users always drive responsively and accidents may happen, so the company has to necessarily stipulate an advantageous insurance policy to cope with steals, accidents, fire, or other damages to cars. Anyway, the company assesses that during a ride, the responsibility of the car is given only to the pending user. In any case the company will necessarily hire some operators to deal with accidents or cars left out of battery around the city.</w:t>
      </w:r>
    </w:p>
    <w:p w14:paraId="18108E00" w14:textId="77777777" w:rsidR="00BC65B2" w:rsidRDefault="00BC65B2" w:rsidP="00BC65B2">
      <w:r>
        <w:t>We also have to consider that PowerEnJoy isn’t the only car sharing system available in Milano, so the society has to be ready to promote the service with consistent strategies of marketing. For the same reason, it must be considered that other companies can constantly improve their services by cutting costs and improve the functionalities of the system, so the society has to be ready to revise some of the policies in order to maintain faith of the clients. As for the PowerEnJoy system development, we believe that a friendly user interface and the facility of usage of the application can help in a very consistent way the spreading of the service among citizens, so the society better hire one or more designers to help the developers to achieve the most appetizing product possible.</w:t>
      </w:r>
    </w:p>
    <w:p w14:paraId="4E2454DD" w14:textId="77777777" w:rsidR="00BC65B2" w:rsidRDefault="00BC65B2" w:rsidP="00BC65B2">
      <w:r>
        <w:t>Another important consideration is that users can be rude-behaving while using PowerEnJoy cars, therefore, in addition to a normal maintenance of the bodywork and internals of cars, also the devices that run the car app are subject to damages produced by a massive usage from the users (e.g. they can break the touchscreen while tapping on it too violently).</w:t>
      </w:r>
    </w:p>
    <w:p w14:paraId="62D88B55" w14:textId="77777777" w:rsidR="00BC65B2" w:rsidRDefault="00BC65B2" w:rsidP="00BC65B2">
      <w:r>
        <w:t xml:space="preserve">A problem that can occur during the implementation of the system is that engineers have to know how to design and develop software for different platforms that obviously require different programming languages and programming paradigms. In fact, if we think about the client side apps, only to develop the client app we need an iOS programmer with Swift knowledge for Apple devices, an Android programmer with Java knowledge, eventually a Windows programmer with C# knowledge, in addition to a web programmer to develop the web app which requires knowledge of many languages like HTML, CSS, JavaScript and PHP. Since is difficult to find expert programmers who know how to develop for all the possible platforms, the society has the need of recruiting engineers with different backgrounds. Another possible way to reduce communication issues within the team is to look for cross-platform developers, like </w:t>
      </w:r>
      <w:r>
        <w:lastRenderedPageBreak/>
        <w:t>Cordova or Xamarin programmers, with the benefit that the application of every mobile platform is written once in the same language and run everywhere.</w:t>
      </w:r>
    </w:p>
    <w:p w14:paraId="28662F0C" w14:textId="77777777" w:rsidR="00BC65B2" w:rsidRDefault="00BC65B2" w:rsidP="00BC65B2">
      <w:r>
        <w:t xml:space="preserve">Another issue is </w:t>
      </w:r>
      <w:r w:rsidRPr="00285CFD">
        <w:t>related to our dependency on external services and components.</w:t>
      </w:r>
      <w:r>
        <w:t xml:space="preserve"> PowerEnJoy doesn’t depend on many external services, but for example the mapping service is one of core functionalities of every client app.</w:t>
      </w:r>
      <w:r w:rsidRPr="00285CFD">
        <w:t xml:space="preserve"> A change in the terms a</w:t>
      </w:r>
      <w:r>
        <w:t>nd conditions of the mapping s</w:t>
      </w:r>
      <w:r w:rsidRPr="00285CFD">
        <w:t xml:space="preserve">ervice, or even just a modiﬁcation of the API itself, could pose </w:t>
      </w:r>
      <w:r>
        <w:t xml:space="preserve">serious </w:t>
      </w:r>
      <w:r w:rsidRPr="00285CFD">
        <w:t>technical problems.</w:t>
      </w:r>
      <w:r>
        <w:t xml:space="preserve"> </w:t>
      </w:r>
      <w:r w:rsidRPr="00285CFD">
        <w:t xml:space="preserve">A possible countermeasure is to </w:t>
      </w:r>
      <w:r>
        <w:t xml:space="preserve">choose the most reliable and open to third party software mapping service and </w:t>
      </w:r>
      <w:r w:rsidRPr="00285CFD">
        <w:t>design the code to be as portable as possible and with a great modularity and independence</w:t>
      </w:r>
      <w:r>
        <w:t xml:space="preserve"> between components</w:t>
      </w:r>
      <w:r w:rsidRPr="00285CFD">
        <w:t>.</w:t>
      </w:r>
    </w:p>
    <w:p w14:paraId="732799CD" w14:textId="77777777" w:rsidR="00BC65B2" w:rsidRDefault="00BC65B2" w:rsidP="00BC65B2">
      <w:r>
        <w:t>Of course, since the system relies on a huge quantity of written code, losing some parts of the source code would be a disaster, but in this case the issue is more easy to tackle, since the staff can rely on versioning control systems and backup services to prevent the loss of any data</w:t>
      </w:r>
      <w:r w:rsidRPr="00335AAB">
        <w:t>.</w:t>
      </w:r>
    </w:p>
    <w:p w14:paraId="51444163" w14:textId="77777777" w:rsidR="00BC65B2" w:rsidRDefault="00BC65B2" w:rsidP="00BC65B2">
      <w:r>
        <w:t xml:space="preserve">Another possible issue is to integrate the physical sensors and equipment of the cars with the PowerEnJoy system, the staff must be sure that before starting developing software with a certain programming language instead of others, the hardware must be integrated with a full compatibility. Probably the most critical component is the on-board device which runs the car app: the engineers have to choose the most reliable component and the easiest to integrate, obviously before starting developing the car app. </w:t>
      </w:r>
    </w:p>
    <w:p w14:paraId="428D4CCE" w14:textId="77777777" w:rsidR="00BC65B2" w:rsidRDefault="00BC65B2" w:rsidP="00BC65B2">
      <w:r>
        <w:t>Another important thing is</w:t>
      </w:r>
      <w:r w:rsidRPr="00285CFD">
        <w:t xml:space="preserve"> letting the stakeholders have an active role in the development of the project, in the requirement analysis and design phases as well as in the implementation phase. Activities in this direction may include periodical reviews and meetings, demonstrations, discussions on the interface design and so on. We have to be conscious that putting together the requirements and desires of the stakeholders may not be an easy task and that some negotiations are certainly going to be there.</w:t>
      </w:r>
    </w:p>
    <w:p w14:paraId="2582022B" w14:textId="41C84C82" w:rsidR="004430DD" w:rsidRDefault="00BC65B2" w:rsidP="00BC65B2">
      <w:r w:rsidRPr="00014B87">
        <w:t>A ﬁnal problem may also emerge from issues with the project scheduling. Even though an initial overall schedule is provided in this document, it can’t obviously take into account all the possible issues that may arise down the road. For this reason, some extra time has been allocated at the expected end of each major activity to allow for adjustments.</w:t>
      </w:r>
    </w:p>
    <w:p w14:paraId="58C6B127" w14:textId="77777777" w:rsidR="00BC65B2" w:rsidRPr="004430DD" w:rsidRDefault="00BC65B2" w:rsidP="004430DD"/>
    <w:p w14:paraId="76454929" w14:textId="20A3EFE1" w:rsidR="00F0519E" w:rsidRDefault="008E55CD" w:rsidP="00F0519E">
      <w:pPr>
        <w:pStyle w:val="Titolo1"/>
      </w:pPr>
      <w:bookmarkStart w:id="51" w:name="_Toc472517374"/>
      <w:r>
        <w:t>7</w:t>
      </w:r>
      <w:r w:rsidR="00F0519E">
        <w:t>. Other info</w:t>
      </w:r>
      <w:bookmarkEnd w:id="51"/>
    </w:p>
    <w:p w14:paraId="5B14A659" w14:textId="7EDCA271" w:rsidR="00F0519E" w:rsidRPr="00465E5B" w:rsidRDefault="008E55CD" w:rsidP="00F0519E">
      <w:pPr>
        <w:pStyle w:val="Titolo2"/>
      </w:pPr>
      <w:bookmarkStart w:id="52" w:name="_Toc472263074"/>
      <w:bookmarkStart w:id="53" w:name="_Toc472517375"/>
      <w:r>
        <w:t>7</w:t>
      </w:r>
      <w:r w:rsidR="00F0519E">
        <w:t>.1. Sample documents</w:t>
      </w:r>
      <w:bookmarkEnd w:id="52"/>
      <w:bookmarkEnd w:id="53"/>
    </w:p>
    <w:p w14:paraId="423E994C" w14:textId="53F556B7" w:rsidR="00F0519E" w:rsidRDefault="00F0519E" w:rsidP="00F0519E">
      <w:pPr>
        <w:pStyle w:val="Paragrafoelenco"/>
        <w:numPr>
          <w:ilvl w:val="0"/>
          <w:numId w:val="3"/>
        </w:numPr>
        <w:rPr>
          <w:lang w:val="en-US"/>
        </w:rPr>
      </w:pPr>
      <w:r w:rsidRPr="00AD2E75">
        <w:rPr>
          <w:lang w:val="en-US"/>
        </w:rPr>
        <w:t>Assignments AA 2016-2017.pdf</w:t>
      </w:r>
    </w:p>
    <w:p w14:paraId="060C9841" w14:textId="03F86018" w:rsidR="009B3BB3" w:rsidRDefault="009B3BB3" w:rsidP="009B3BB3">
      <w:pPr>
        <w:pStyle w:val="Paragrafoelenco"/>
        <w:numPr>
          <w:ilvl w:val="0"/>
          <w:numId w:val="3"/>
        </w:numPr>
        <w:rPr>
          <w:lang w:val="en-US"/>
        </w:rPr>
      </w:pPr>
      <w:r>
        <w:rPr>
          <w:lang w:val="en-US"/>
        </w:rPr>
        <w:t>COCOMO II Model Definition Manual on http://</w:t>
      </w:r>
      <w:r w:rsidRPr="009B3BB3">
        <w:rPr>
          <w:lang w:val="en-US"/>
        </w:rPr>
        <w:t>sunset.usc.edu</w:t>
      </w:r>
      <w:r>
        <w:rPr>
          <w:lang w:val="en-US"/>
        </w:rPr>
        <w:t>/</w:t>
      </w:r>
    </w:p>
    <w:p w14:paraId="11906325" w14:textId="0B802EBC" w:rsidR="009B3BB3" w:rsidRPr="009B3BB3" w:rsidRDefault="009B3BB3" w:rsidP="009B3BB3">
      <w:pPr>
        <w:pStyle w:val="Paragrafoelenco"/>
        <w:numPr>
          <w:ilvl w:val="0"/>
          <w:numId w:val="3"/>
        </w:numPr>
        <w:rPr>
          <w:lang w:val="en-US"/>
        </w:rPr>
      </w:pPr>
      <w:r>
        <w:rPr>
          <w:lang w:val="en-US"/>
        </w:rPr>
        <w:t xml:space="preserve">Function Point Training Booklet New on </w:t>
      </w:r>
      <w:r w:rsidRPr="009B3BB3">
        <w:rPr>
          <w:lang w:val="en-US"/>
        </w:rPr>
        <w:t>http://www.softwaremetrics.com/</w:t>
      </w:r>
    </w:p>
    <w:p w14:paraId="768BC0D6" w14:textId="77777777" w:rsidR="00F0519E" w:rsidRDefault="00F0519E" w:rsidP="00F0519E">
      <w:pPr>
        <w:pStyle w:val="Paragrafoelenco"/>
        <w:numPr>
          <w:ilvl w:val="0"/>
          <w:numId w:val="3"/>
        </w:numPr>
      </w:pPr>
      <w:r>
        <w:t>Documents previously provided:</w:t>
      </w:r>
    </w:p>
    <w:p w14:paraId="263FDDA0" w14:textId="7A60E0D4" w:rsidR="00F0519E" w:rsidRPr="00F0519E" w:rsidRDefault="00F0519E" w:rsidP="00F0519E">
      <w:pPr>
        <w:pStyle w:val="Paragrafoelenco"/>
        <w:numPr>
          <w:ilvl w:val="1"/>
          <w:numId w:val="3"/>
        </w:numPr>
      </w:pPr>
      <w:r w:rsidRPr="006B602A">
        <w:t>PowerEnJoy – RASD</w:t>
      </w:r>
      <w:r>
        <w:t>.pdf</w:t>
      </w:r>
    </w:p>
    <w:p w14:paraId="2C257BF0" w14:textId="796C52C0" w:rsidR="00F0519E" w:rsidRDefault="00F0519E" w:rsidP="00F0519E">
      <w:pPr>
        <w:pStyle w:val="Paragrafoelenco"/>
        <w:numPr>
          <w:ilvl w:val="1"/>
          <w:numId w:val="3"/>
        </w:numPr>
      </w:pPr>
      <w:r w:rsidRPr="006B602A">
        <w:t xml:space="preserve">PowerEnJoy – </w:t>
      </w:r>
      <w:r>
        <w:t>DD.pdf</w:t>
      </w:r>
    </w:p>
    <w:p w14:paraId="4BAF7B1F" w14:textId="621B8CC3" w:rsidR="004430DD" w:rsidRPr="006B602A" w:rsidRDefault="004430DD" w:rsidP="00F0519E">
      <w:pPr>
        <w:pStyle w:val="Paragrafoelenco"/>
        <w:numPr>
          <w:ilvl w:val="1"/>
          <w:numId w:val="3"/>
        </w:numPr>
      </w:pPr>
      <w:r>
        <w:t>PowerEnJoy – ITPD.pdf</w:t>
      </w:r>
    </w:p>
    <w:p w14:paraId="35107011" w14:textId="77777777" w:rsidR="00F0519E" w:rsidRDefault="00F0519E" w:rsidP="00F0519E">
      <w:pPr>
        <w:pStyle w:val="Paragrafoelenco"/>
        <w:numPr>
          <w:ilvl w:val="0"/>
          <w:numId w:val="3"/>
        </w:numPr>
        <w:rPr>
          <w:lang w:val="en-US"/>
        </w:rPr>
      </w:pPr>
      <w:r>
        <w:rPr>
          <w:lang w:val="en-US"/>
        </w:rPr>
        <w:t>Sample documents:</w:t>
      </w:r>
    </w:p>
    <w:p w14:paraId="52A819C3" w14:textId="77777777" w:rsidR="00F0519E" w:rsidRDefault="00F0519E" w:rsidP="00F0519E">
      <w:pPr>
        <w:pStyle w:val="Paragrafoelenco"/>
        <w:numPr>
          <w:ilvl w:val="1"/>
          <w:numId w:val="3"/>
        </w:numPr>
        <w:rPr>
          <w:lang w:val="en-US"/>
        </w:rPr>
      </w:pPr>
      <w:r w:rsidRPr="000D178B">
        <w:rPr>
          <w:lang w:val="en-US"/>
        </w:rPr>
        <w:t>Project planning example document</w:t>
      </w:r>
      <w:r w:rsidRPr="007C3873">
        <w:rPr>
          <w:lang w:val="en-US"/>
        </w:rPr>
        <w:t>.pdf</w:t>
      </w:r>
    </w:p>
    <w:p w14:paraId="15F122A9" w14:textId="77777777" w:rsidR="00F0519E" w:rsidRDefault="00F0519E" w:rsidP="00F0519E">
      <w:pPr>
        <w:pStyle w:val="Paragrafoelenco"/>
        <w:numPr>
          <w:ilvl w:val="0"/>
          <w:numId w:val="3"/>
        </w:numPr>
      </w:pPr>
      <w:r>
        <w:t>Course slides:</w:t>
      </w:r>
    </w:p>
    <w:p w14:paraId="5ECB788C" w14:textId="77777777" w:rsidR="00F0519E" w:rsidRDefault="00F0519E" w:rsidP="00F0519E">
      <w:pPr>
        <w:pStyle w:val="Paragrafoelenco"/>
        <w:numPr>
          <w:ilvl w:val="1"/>
          <w:numId w:val="3"/>
        </w:numPr>
      </w:pPr>
      <w:r w:rsidRPr="000D178B">
        <w:t>Project Man</w:t>
      </w:r>
      <w:r>
        <w:t>agement Basics + Advanced</w:t>
      </w:r>
      <w:r w:rsidRPr="000D178B">
        <w:t>.pdf</w:t>
      </w:r>
    </w:p>
    <w:p w14:paraId="3EDC73D1" w14:textId="77777777" w:rsidR="00F0519E" w:rsidRPr="000D178B" w:rsidRDefault="00F0519E" w:rsidP="00F0519E"/>
    <w:p w14:paraId="2A53F46A" w14:textId="4E02CA29" w:rsidR="00F0519E" w:rsidRDefault="008E55CD" w:rsidP="00F0519E">
      <w:pPr>
        <w:pStyle w:val="Titolo2"/>
      </w:pPr>
      <w:bookmarkStart w:id="54" w:name="_Toc469225933"/>
      <w:bookmarkStart w:id="55" w:name="_Toc472263075"/>
      <w:bookmarkStart w:id="56" w:name="_Toc472517376"/>
      <w:r>
        <w:t>7</w:t>
      </w:r>
      <w:r w:rsidR="00F0519E">
        <w:t>.2. Used tools</w:t>
      </w:r>
      <w:bookmarkEnd w:id="54"/>
      <w:bookmarkEnd w:id="55"/>
      <w:bookmarkEnd w:id="56"/>
    </w:p>
    <w:p w14:paraId="71D45807" w14:textId="77777777" w:rsidR="00F0519E" w:rsidRDefault="00F0519E" w:rsidP="00F0519E">
      <w:pPr>
        <w:pStyle w:val="Paragrafoelenco"/>
        <w:numPr>
          <w:ilvl w:val="0"/>
          <w:numId w:val="2"/>
        </w:numPr>
        <w:rPr>
          <w:lang w:val="en-US"/>
        </w:rPr>
      </w:pPr>
      <w:r w:rsidRPr="00AD2E75">
        <w:rPr>
          <w:lang w:val="en-US"/>
        </w:rPr>
        <w:t xml:space="preserve">Microsoft Word 2016, for the drafting of </w:t>
      </w:r>
      <w:r>
        <w:rPr>
          <w:lang w:val="en-US"/>
        </w:rPr>
        <w:t>the ITPD</w:t>
      </w:r>
    </w:p>
    <w:p w14:paraId="7A41F65B" w14:textId="77777777" w:rsidR="00F0519E" w:rsidRDefault="00F0519E" w:rsidP="00F0519E">
      <w:pPr>
        <w:pStyle w:val="Paragrafoelenco"/>
        <w:numPr>
          <w:ilvl w:val="0"/>
          <w:numId w:val="2"/>
        </w:numPr>
        <w:rPr>
          <w:lang w:val="en-US"/>
        </w:rPr>
      </w:pPr>
      <w:r>
        <w:rPr>
          <w:lang w:val="en-US"/>
        </w:rPr>
        <w:lastRenderedPageBreak/>
        <w:t>Microsoft OneDrive, to allow concurrent editing</w:t>
      </w:r>
    </w:p>
    <w:p w14:paraId="4F94FDF7" w14:textId="77777777" w:rsidR="00F0519E" w:rsidRDefault="00F0519E" w:rsidP="00F0519E">
      <w:pPr>
        <w:pStyle w:val="Paragrafoelenco"/>
        <w:numPr>
          <w:ilvl w:val="0"/>
          <w:numId w:val="2"/>
        </w:numPr>
        <w:rPr>
          <w:lang w:val="en-US"/>
        </w:rPr>
      </w:pPr>
      <w:r>
        <w:rPr>
          <w:lang w:val="en-US"/>
        </w:rPr>
        <w:t>GitHub, to store the project in a repo</w:t>
      </w:r>
    </w:p>
    <w:p w14:paraId="21DFBEC7" w14:textId="77777777" w:rsidR="00F0519E" w:rsidRPr="007C613C" w:rsidRDefault="00F0519E" w:rsidP="00F0519E"/>
    <w:p w14:paraId="1FA6AE2A" w14:textId="7BF41179" w:rsidR="00F0519E" w:rsidRDefault="00BC65B2" w:rsidP="00F0519E">
      <w:pPr>
        <w:pStyle w:val="Titolo2"/>
      </w:pPr>
      <w:bookmarkStart w:id="57" w:name="_Toc469225934"/>
      <w:bookmarkStart w:id="58" w:name="_Toc472263076"/>
      <w:bookmarkStart w:id="59" w:name="_Toc472517377"/>
      <w:r>
        <w:t>7</w:t>
      </w:r>
      <w:r w:rsidR="00F0519E">
        <w:t>.3. Hours of work</w:t>
      </w:r>
      <w:bookmarkEnd w:id="57"/>
      <w:bookmarkEnd w:id="58"/>
      <w:bookmarkEnd w:id="59"/>
    </w:p>
    <w:p w14:paraId="58743AE0" w14:textId="430EEDFD" w:rsidR="00F0519E" w:rsidRPr="00167CB3" w:rsidRDefault="00F0519E" w:rsidP="00F0519E">
      <w:pPr>
        <w:rPr>
          <w:lang w:val="en-US"/>
        </w:rPr>
      </w:pPr>
      <w:r w:rsidRPr="00167CB3">
        <w:rPr>
          <w:lang w:val="en-US"/>
        </w:rPr>
        <w:t xml:space="preserve">For redacting and writing </w:t>
      </w:r>
      <w:r>
        <w:rPr>
          <w:lang w:val="en-US"/>
        </w:rPr>
        <w:t xml:space="preserve">the Project Plan Document </w:t>
      </w:r>
      <w:r w:rsidRPr="00167CB3">
        <w:rPr>
          <w:lang w:val="en-US"/>
        </w:rPr>
        <w:t>we spent</w:t>
      </w:r>
      <w:r>
        <w:rPr>
          <w:lang w:val="en-US"/>
        </w:rPr>
        <w:t xml:space="preserve"> approximately</w:t>
      </w:r>
      <w:r w:rsidR="00675A74">
        <w:rPr>
          <w:lang w:val="en-US"/>
        </w:rPr>
        <w:t xml:space="preserve"> 30</w:t>
      </w:r>
      <w:r w:rsidRPr="00167CB3">
        <w:rPr>
          <w:lang w:val="en-US"/>
        </w:rPr>
        <w:t xml:space="preserve"> hours per person</w:t>
      </w:r>
      <w:r>
        <w:rPr>
          <w:lang w:val="en-US"/>
        </w:rPr>
        <w:t>.</w:t>
      </w:r>
    </w:p>
    <w:p w14:paraId="7E03975C" w14:textId="77777777" w:rsidR="00F0519E" w:rsidRPr="00F4705E" w:rsidRDefault="00F0519E" w:rsidP="00F0519E">
      <w:pPr>
        <w:rPr>
          <w:lang w:val="en-US"/>
        </w:rPr>
      </w:pPr>
      <w:bookmarkStart w:id="60" w:name="_GoBack"/>
      <w:bookmarkEnd w:id="60"/>
    </w:p>
    <w:p w14:paraId="6AD2AB84" w14:textId="5CC5162C" w:rsidR="00F0519E" w:rsidRDefault="00BC65B2" w:rsidP="00F0519E">
      <w:pPr>
        <w:pStyle w:val="Titolo2"/>
      </w:pPr>
      <w:bookmarkStart w:id="61" w:name="_Toc469225935"/>
      <w:bookmarkStart w:id="62" w:name="_Toc472263077"/>
      <w:bookmarkStart w:id="63" w:name="_Toc472517378"/>
      <w:r>
        <w:t>7</w:t>
      </w:r>
      <w:r w:rsidR="00F0519E">
        <w:t>.4. Changelog</w:t>
      </w:r>
      <w:bookmarkEnd w:id="61"/>
      <w:bookmarkEnd w:id="62"/>
      <w:bookmarkEnd w:id="63"/>
    </w:p>
    <w:p w14:paraId="4E087693" w14:textId="2F0AD3FA" w:rsidR="00FF565D" w:rsidRPr="00FF565D" w:rsidRDefault="00F0519E" w:rsidP="00F0519E">
      <w:r w:rsidRPr="00D4503C">
        <w:t>No changes in</w:t>
      </w:r>
      <w:r>
        <w:t xml:space="preserve"> the document for the moment.</w:t>
      </w:r>
    </w:p>
    <w:sectPr w:rsidR="00FF565D" w:rsidRPr="00FF565D" w:rsidSect="00FF565D">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C3AA7" w14:textId="77777777" w:rsidR="009B3BB3" w:rsidRDefault="009B3BB3" w:rsidP="00FF565D">
      <w:pPr>
        <w:spacing w:after="0" w:line="240" w:lineRule="auto"/>
      </w:pPr>
      <w:r>
        <w:separator/>
      </w:r>
    </w:p>
  </w:endnote>
  <w:endnote w:type="continuationSeparator" w:id="0">
    <w:p w14:paraId="3698D454" w14:textId="77777777" w:rsidR="009B3BB3" w:rsidRDefault="009B3BB3" w:rsidP="00F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375494"/>
      <w:docPartObj>
        <w:docPartGallery w:val="Page Numbers (Bottom of Page)"/>
        <w:docPartUnique/>
      </w:docPartObj>
    </w:sdtPr>
    <w:sdtContent>
      <w:p w14:paraId="188EB7D4" w14:textId="7667B743" w:rsidR="009B3BB3" w:rsidRDefault="009B3BB3">
        <w:pPr>
          <w:pStyle w:val="Pidipagina"/>
          <w:jc w:val="right"/>
        </w:pPr>
        <w:r>
          <w:fldChar w:fldCharType="begin"/>
        </w:r>
        <w:r>
          <w:instrText>PAGE   \* MERGEFORMAT</w:instrText>
        </w:r>
        <w:r>
          <w:fldChar w:fldCharType="separate"/>
        </w:r>
        <w:r w:rsidR="00675A74">
          <w:rPr>
            <w:noProof/>
          </w:rPr>
          <w:t>24</w:t>
        </w:r>
        <w:r>
          <w:fldChar w:fldCharType="end"/>
        </w:r>
      </w:p>
    </w:sdtContent>
  </w:sdt>
  <w:p w14:paraId="362EFC8F" w14:textId="77777777" w:rsidR="009B3BB3" w:rsidRDefault="009B3B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98E21" w14:textId="77777777" w:rsidR="009B3BB3" w:rsidRDefault="009B3BB3" w:rsidP="00FF565D">
      <w:pPr>
        <w:spacing w:after="0" w:line="240" w:lineRule="auto"/>
      </w:pPr>
      <w:r>
        <w:separator/>
      </w:r>
    </w:p>
  </w:footnote>
  <w:footnote w:type="continuationSeparator" w:id="0">
    <w:p w14:paraId="03A9C344" w14:textId="77777777" w:rsidR="009B3BB3" w:rsidRDefault="009B3BB3" w:rsidP="00F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24E"/>
    <w:multiLevelType w:val="hybridMultilevel"/>
    <w:tmpl w:val="C74C5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56748"/>
    <w:multiLevelType w:val="hybridMultilevel"/>
    <w:tmpl w:val="E8D26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8551F"/>
    <w:multiLevelType w:val="hybridMultilevel"/>
    <w:tmpl w:val="D540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AC2D0C"/>
    <w:multiLevelType w:val="hybridMultilevel"/>
    <w:tmpl w:val="B6C2C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722624"/>
    <w:multiLevelType w:val="hybridMultilevel"/>
    <w:tmpl w:val="CE146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7819EE"/>
    <w:multiLevelType w:val="hybridMultilevel"/>
    <w:tmpl w:val="0B309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E20203"/>
    <w:multiLevelType w:val="hybridMultilevel"/>
    <w:tmpl w:val="A52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0A7844"/>
    <w:multiLevelType w:val="multilevel"/>
    <w:tmpl w:val="FA8C6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5E3962"/>
    <w:multiLevelType w:val="hybridMultilevel"/>
    <w:tmpl w:val="3B0EE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290399"/>
    <w:multiLevelType w:val="hybridMultilevel"/>
    <w:tmpl w:val="476A1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7D4C63"/>
    <w:multiLevelType w:val="hybridMultilevel"/>
    <w:tmpl w:val="490E3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625155"/>
    <w:multiLevelType w:val="hybridMultilevel"/>
    <w:tmpl w:val="EAAA0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ED72F4"/>
    <w:multiLevelType w:val="hybridMultilevel"/>
    <w:tmpl w:val="B24A3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669753A"/>
    <w:multiLevelType w:val="hybridMultilevel"/>
    <w:tmpl w:val="10F62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7"/>
  </w:num>
  <w:num w:numId="5">
    <w:abstractNumId w:val="0"/>
  </w:num>
  <w:num w:numId="6">
    <w:abstractNumId w:val="14"/>
  </w:num>
  <w:num w:numId="7">
    <w:abstractNumId w:val="1"/>
  </w:num>
  <w:num w:numId="8">
    <w:abstractNumId w:val="2"/>
  </w:num>
  <w:num w:numId="9">
    <w:abstractNumId w:val="8"/>
  </w:num>
  <w:num w:numId="10">
    <w:abstractNumId w:val="11"/>
  </w:num>
  <w:num w:numId="11">
    <w:abstractNumId w:val="13"/>
  </w:num>
  <w:num w:numId="12">
    <w:abstractNumId w:val="10"/>
  </w:num>
  <w:num w:numId="13">
    <w:abstractNumId w:val="12"/>
  </w:num>
  <w:num w:numId="14">
    <w:abstractNumId w:val="5"/>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80"/>
    <w:rsid w:val="00001A5C"/>
    <w:rsid w:val="00015ED1"/>
    <w:rsid w:val="00026532"/>
    <w:rsid w:val="0002743C"/>
    <w:rsid w:val="00067393"/>
    <w:rsid w:val="000844EC"/>
    <w:rsid w:val="000A107F"/>
    <w:rsid w:val="000B4D1B"/>
    <w:rsid w:val="000F756A"/>
    <w:rsid w:val="00103BC4"/>
    <w:rsid w:val="00111745"/>
    <w:rsid w:val="00144614"/>
    <w:rsid w:val="00152D18"/>
    <w:rsid w:val="00180CF7"/>
    <w:rsid w:val="001A2D64"/>
    <w:rsid w:val="001A2E22"/>
    <w:rsid w:val="001B48CF"/>
    <w:rsid w:val="002216C9"/>
    <w:rsid w:val="00223200"/>
    <w:rsid w:val="00232E8C"/>
    <w:rsid w:val="00246CCB"/>
    <w:rsid w:val="00277F74"/>
    <w:rsid w:val="00330DB7"/>
    <w:rsid w:val="00331667"/>
    <w:rsid w:val="003630D2"/>
    <w:rsid w:val="00374E15"/>
    <w:rsid w:val="00376622"/>
    <w:rsid w:val="003821F5"/>
    <w:rsid w:val="003A2A1F"/>
    <w:rsid w:val="003B43F2"/>
    <w:rsid w:val="0041486C"/>
    <w:rsid w:val="00414AEC"/>
    <w:rsid w:val="00437491"/>
    <w:rsid w:val="004430DD"/>
    <w:rsid w:val="00463476"/>
    <w:rsid w:val="004801A4"/>
    <w:rsid w:val="004D5383"/>
    <w:rsid w:val="004F0E39"/>
    <w:rsid w:val="005500FB"/>
    <w:rsid w:val="005521F1"/>
    <w:rsid w:val="00562B95"/>
    <w:rsid w:val="00567329"/>
    <w:rsid w:val="005772A7"/>
    <w:rsid w:val="00580C1A"/>
    <w:rsid w:val="005C33B9"/>
    <w:rsid w:val="005E3120"/>
    <w:rsid w:val="005E401E"/>
    <w:rsid w:val="005E4478"/>
    <w:rsid w:val="0060472E"/>
    <w:rsid w:val="00631878"/>
    <w:rsid w:val="006474A5"/>
    <w:rsid w:val="00675A74"/>
    <w:rsid w:val="006C2300"/>
    <w:rsid w:val="006C70BE"/>
    <w:rsid w:val="006D6998"/>
    <w:rsid w:val="006E798B"/>
    <w:rsid w:val="006F2B10"/>
    <w:rsid w:val="00715E20"/>
    <w:rsid w:val="0072699E"/>
    <w:rsid w:val="00735E64"/>
    <w:rsid w:val="00744272"/>
    <w:rsid w:val="00792E4B"/>
    <w:rsid w:val="007C169B"/>
    <w:rsid w:val="007C2CB0"/>
    <w:rsid w:val="007D1025"/>
    <w:rsid w:val="007E787D"/>
    <w:rsid w:val="007F4BE9"/>
    <w:rsid w:val="007F61A0"/>
    <w:rsid w:val="00815D05"/>
    <w:rsid w:val="008332DE"/>
    <w:rsid w:val="00842D6E"/>
    <w:rsid w:val="00851A11"/>
    <w:rsid w:val="008B2B9B"/>
    <w:rsid w:val="008C6180"/>
    <w:rsid w:val="008D500A"/>
    <w:rsid w:val="008E55CD"/>
    <w:rsid w:val="00910336"/>
    <w:rsid w:val="00912E40"/>
    <w:rsid w:val="0092607F"/>
    <w:rsid w:val="00936F52"/>
    <w:rsid w:val="009B3BB3"/>
    <w:rsid w:val="009B61A7"/>
    <w:rsid w:val="009D05BC"/>
    <w:rsid w:val="009E15A3"/>
    <w:rsid w:val="009E247D"/>
    <w:rsid w:val="00A11A80"/>
    <w:rsid w:val="00A75106"/>
    <w:rsid w:val="00A96BFF"/>
    <w:rsid w:val="00AC2E7F"/>
    <w:rsid w:val="00AF2BF1"/>
    <w:rsid w:val="00AF35C7"/>
    <w:rsid w:val="00B04063"/>
    <w:rsid w:val="00B167BD"/>
    <w:rsid w:val="00B23D6D"/>
    <w:rsid w:val="00B8221A"/>
    <w:rsid w:val="00BC4298"/>
    <w:rsid w:val="00BC65B2"/>
    <w:rsid w:val="00BE2913"/>
    <w:rsid w:val="00BF5118"/>
    <w:rsid w:val="00BF7A37"/>
    <w:rsid w:val="00C1265E"/>
    <w:rsid w:val="00C17E7C"/>
    <w:rsid w:val="00C56514"/>
    <w:rsid w:val="00C605A1"/>
    <w:rsid w:val="00C81E97"/>
    <w:rsid w:val="00C83ADE"/>
    <w:rsid w:val="00CE1D4C"/>
    <w:rsid w:val="00D413EB"/>
    <w:rsid w:val="00D4503C"/>
    <w:rsid w:val="00D630C1"/>
    <w:rsid w:val="00D72882"/>
    <w:rsid w:val="00D86F87"/>
    <w:rsid w:val="00D95356"/>
    <w:rsid w:val="00DB6724"/>
    <w:rsid w:val="00DE478A"/>
    <w:rsid w:val="00DF02BD"/>
    <w:rsid w:val="00E47C53"/>
    <w:rsid w:val="00E5727B"/>
    <w:rsid w:val="00E965B8"/>
    <w:rsid w:val="00EA61BD"/>
    <w:rsid w:val="00EB2E97"/>
    <w:rsid w:val="00F0001E"/>
    <w:rsid w:val="00F0519E"/>
    <w:rsid w:val="00F3210F"/>
    <w:rsid w:val="00F616E3"/>
    <w:rsid w:val="00F955AB"/>
    <w:rsid w:val="00FB5362"/>
    <w:rsid w:val="00FE6CAA"/>
    <w:rsid w:val="00FF5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294"/>
  <w15:chartTrackingRefBased/>
  <w15:docId w15:val="{69B22767-AF09-41FB-B175-F8D71203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FF565D"/>
    <w:rPr>
      <w:lang w:val="en-GB"/>
    </w:rPr>
  </w:style>
  <w:style w:type="paragraph" w:styleId="Titolo1">
    <w:name w:val="heading 1"/>
    <w:basedOn w:val="Normale"/>
    <w:next w:val="Normale"/>
    <w:link w:val="Titolo1Carattere"/>
    <w:uiPriority w:val="9"/>
    <w:qFormat/>
    <w:rsid w:val="00FF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F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4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E24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FF565D"/>
    <w:rPr>
      <w:rFonts w:ascii="Times New Roman" w:eastAsia="Times New Roman" w:hAnsi="Times New Roman" w:cs="Times New Roman"/>
      <w:lang w:eastAsia="it-IT"/>
    </w:rPr>
  </w:style>
  <w:style w:type="paragraph" w:styleId="Nessunaspaziatura">
    <w:name w:val="No Spacing"/>
    <w:link w:val="NessunaspaziaturaCarattere"/>
    <w:uiPriority w:val="1"/>
    <w:qFormat/>
    <w:rsid w:val="00FF565D"/>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FF565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565D"/>
    <w:pPr>
      <w:outlineLvl w:val="9"/>
    </w:pPr>
    <w:rPr>
      <w:lang w:eastAsia="it-IT"/>
    </w:rPr>
  </w:style>
  <w:style w:type="paragraph" w:styleId="Sommario1">
    <w:name w:val="toc 1"/>
    <w:basedOn w:val="Normale"/>
    <w:next w:val="Normale"/>
    <w:autoRedefine/>
    <w:uiPriority w:val="39"/>
    <w:unhideWhenUsed/>
    <w:rsid w:val="00FF565D"/>
    <w:pPr>
      <w:spacing w:after="100"/>
    </w:pPr>
  </w:style>
  <w:style w:type="paragraph" w:styleId="Sommario2">
    <w:name w:val="toc 2"/>
    <w:basedOn w:val="Normale"/>
    <w:next w:val="Normale"/>
    <w:autoRedefine/>
    <w:uiPriority w:val="39"/>
    <w:unhideWhenUsed/>
    <w:rsid w:val="00FF565D"/>
    <w:pPr>
      <w:spacing w:after="100"/>
      <w:ind w:left="220"/>
    </w:pPr>
  </w:style>
  <w:style w:type="character" w:styleId="Collegamentoipertestuale">
    <w:name w:val="Hyperlink"/>
    <w:basedOn w:val="Carpredefinitoparagrafo"/>
    <w:uiPriority w:val="99"/>
    <w:unhideWhenUsed/>
    <w:rsid w:val="00FF565D"/>
    <w:rPr>
      <w:color w:val="0563C1" w:themeColor="hyperlink"/>
      <w:u w:val="single"/>
    </w:rPr>
  </w:style>
  <w:style w:type="paragraph" w:styleId="Sommario3">
    <w:name w:val="toc 3"/>
    <w:basedOn w:val="Normale"/>
    <w:next w:val="Normale"/>
    <w:autoRedefine/>
    <w:uiPriority w:val="39"/>
    <w:unhideWhenUsed/>
    <w:rsid w:val="00FF565D"/>
    <w:pPr>
      <w:spacing w:after="100"/>
      <w:ind w:left="440"/>
    </w:pPr>
  </w:style>
  <w:style w:type="character" w:customStyle="1" w:styleId="Titolo2Carattere">
    <w:name w:val="Titolo 2 Carattere"/>
    <w:basedOn w:val="Carpredefinitoparagrafo"/>
    <w:link w:val="Titolo2"/>
    <w:uiPriority w:val="9"/>
    <w:rsid w:val="00FF565D"/>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F56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65D"/>
  </w:style>
  <w:style w:type="paragraph" w:styleId="Pidipagina">
    <w:name w:val="footer"/>
    <w:basedOn w:val="Normale"/>
    <w:link w:val="PidipaginaCarattere"/>
    <w:uiPriority w:val="99"/>
    <w:unhideWhenUsed/>
    <w:rsid w:val="00FF56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65D"/>
  </w:style>
  <w:style w:type="table" w:styleId="Grigliatabella">
    <w:name w:val="Table Grid"/>
    <w:basedOn w:val="Tabellanormale"/>
    <w:uiPriority w:val="39"/>
    <w:rsid w:val="003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82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F0519E"/>
    <w:pPr>
      <w:ind w:left="720"/>
      <w:contextualSpacing/>
    </w:pPr>
  </w:style>
  <w:style w:type="character" w:customStyle="1" w:styleId="Titolo3Carattere">
    <w:name w:val="Titolo 3 Carattere"/>
    <w:basedOn w:val="Carpredefinitoparagrafo"/>
    <w:link w:val="Titolo3"/>
    <w:uiPriority w:val="9"/>
    <w:rsid w:val="004430D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6474A5"/>
    <w:rPr>
      <w:color w:val="808080"/>
    </w:rPr>
  </w:style>
  <w:style w:type="character" w:customStyle="1" w:styleId="Titolo4Carattere">
    <w:name w:val="Titolo 4 Carattere"/>
    <w:basedOn w:val="Carpredefinitoparagrafo"/>
    <w:link w:val="Titolo4"/>
    <w:uiPriority w:val="9"/>
    <w:rsid w:val="009E24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25</Pages>
  <Words>7561</Words>
  <Characters>43104</Characters>
  <Application>Microsoft Office Word</Application>
  <DocSecurity>0</DocSecurity>
  <Lines>359</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19</cp:revision>
  <dcterms:created xsi:type="dcterms:W3CDTF">2017-01-13T21:20:00Z</dcterms:created>
  <dcterms:modified xsi:type="dcterms:W3CDTF">2017-01-18T14:56:00Z</dcterms:modified>
</cp:coreProperties>
</file>