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byssinica SIL" w:hAnsi="Abyssinica SIL"/>
          <w:b/>
          <w:b/>
          <w:bCs/>
          <w:sz w:val="26"/>
          <w:szCs w:val="26"/>
        </w:rPr>
      </w:pPr>
      <w:r>
        <w:rPr>
          <w:rFonts w:ascii="Abyssinica SIL" w:hAnsi="Abyssinica SIL"/>
          <w:b/>
          <w:bCs/>
          <w:sz w:val="26"/>
          <w:szCs w:val="26"/>
        </w:rPr>
        <w:t>Tutto in un lapt</w:t>
      </w:r>
      <w:r>
        <w:rPr>
          <w:rFonts w:ascii="Abyssinica SIL" w:hAnsi="Abyssinica SIL"/>
          <w:b/>
          <w:bCs/>
          <w:sz w:val="26"/>
          <w:szCs w:val="26"/>
          <w:vertAlign w:val="subscript"/>
        </w:rPr>
        <w:t>0</w:t>
      </w:r>
      <w:r>
        <w:rPr>
          <w:rFonts w:ascii="Abyssinica SIL" w:hAnsi="Abyssinica SIL"/>
          <w:b/>
          <w:bCs/>
          <w:position w:val="0"/>
          <w:sz w:val="26"/>
          <w:sz w:val="26"/>
          <w:szCs w:val="26"/>
          <w:vertAlign w:val="baseline"/>
        </w:rPr>
        <w:t xml:space="preserve">p. Laboratorio di cosmologia da tavolo. </w:t>
      </w:r>
    </w:p>
    <w:p>
      <w:pPr>
        <w:pStyle w:val="Normal"/>
        <w:bidi w:val="0"/>
        <w:spacing w:lineRule="auto" w:line="276"/>
        <w:jc w:val="center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bidi w:val="0"/>
        <w:spacing w:lineRule="auto" w:line="276"/>
        <w:jc w:val="left"/>
        <w:rPr>
          <w:rFonts w:ascii="Abyssinica SIL" w:hAnsi="Abyssinica SIL"/>
          <w:b/>
          <w:b/>
          <w:bCs/>
          <w:sz w:val="26"/>
          <w:szCs w:val="26"/>
        </w:rPr>
      </w:pPr>
      <w:r>
        <w:rPr>
          <w:rFonts w:ascii="Abyssinica SIL" w:hAnsi="Abyssinica SIL"/>
          <w:b/>
          <w:bCs/>
          <w:sz w:val="26"/>
          <w:szCs w:val="26"/>
        </w:rPr>
        <w:t>Introduzione</w:t>
      </w:r>
    </w:p>
    <w:p>
      <w:pPr>
        <w:pStyle w:val="Normal"/>
        <w:bidi w:val="0"/>
        <w:spacing w:lineRule="auto" w:line="276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bidi w:val="0"/>
        <w:spacing w:lineRule="auto" w:line="276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 xml:space="preserve">I cosmologi si divertono con uno strano esperimento: hanno un solo campione a disposizione, e ragioni di spazio (e tempo) ne ostacolano la riproducibilità in laboratorio. Con il sollievo di chi teme l’effetto Pauli. </w:t>
      </w:r>
    </w:p>
    <w:p>
      <w:pPr>
        <w:pStyle w:val="Normal"/>
        <w:bidi w:val="0"/>
        <w:spacing w:lineRule="auto" w:line="276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 xml:space="preserve">Il microprocessore è però il loro migliore alleato: miliardi di piccoli transistor, come alacri formiche, compiono </w:t>
      </w:r>
      <w:r>
        <w:rPr>
          <w:rFonts w:ascii="Abyssinica SIL" w:hAnsi="Abyssinica SIL"/>
          <w:sz w:val="26"/>
          <w:szCs w:val="26"/>
        </w:rPr>
        <w:t>in loro vece</w:t>
      </w:r>
      <w:r>
        <w:rPr>
          <w:rFonts w:ascii="Abyssinica SIL" w:hAnsi="Abyssinica SIL"/>
          <w:sz w:val="26"/>
          <w:szCs w:val="26"/>
        </w:rPr>
        <w:t xml:space="preserve"> i calcoli necessari per stabilire le cangianti storie di universi dalle più disparate condizioni iniziali e, volendo, variopinte composizioni. </w:t>
      </w:r>
    </w:p>
    <w:p>
      <w:pPr>
        <w:pStyle w:val="Normal"/>
        <w:bidi w:val="0"/>
        <w:spacing w:lineRule="auto" w:line="276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 xml:space="preserve">Il primo pensiero va alle grandi simulazioni: potenti supercomputer nei centri di calcolo sparsi per il mondo risolvono passo dopo passo le equazioni del moto di miliardi particelle, </w:t>
      </w:r>
      <w:r>
        <w:rPr>
          <w:rFonts w:ascii="Abyssinica SIL" w:hAnsi="Abyssinica SIL"/>
          <w:sz w:val="26"/>
          <w:szCs w:val="26"/>
        </w:rPr>
        <w:t xml:space="preserve">progressivamente dipanando </w:t>
      </w:r>
      <w:r>
        <w:rPr>
          <w:rFonts w:ascii="Abyssinica SIL" w:hAnsi="Abyssinica SIL"/>
          <w:sz w:val="26"/>
          <w:szCs w:val="26"/>
        </w:rPr>
        <w:t xml:space="preserve">la ragnatela cosmica. Ma anche i computer personali permettono di giocare con l’universo in tutta comodità, </w:t>
      </w:r>
      <w:r>
        <w:rPr>
          <w:rFonts w:ascii="Abyssinica SIL" w:hAnsi="Abyssinica SIL"/>
          <w:sz w:val="26"/>
          <w:szCs w:val="26"/>
        </w:rPr>
        <w:t xml:space="preserve">grazie a </w:t>
      </w:r>
      <w:r>
        <w:rPr>
          <w:rFonts w:ascii="Abyssinica SIL" w:hAnsi="Abyssinica SIL"/>
          <w:b w:val="false"/>
          <w:bCs w:val="false"/>
          <w:sz w:val="26"/>
          <w:szCs w:val="26"/>
        </w:rPr>
        <w:t>“calcolatrici scientifiche” molto avanzate</w:t>
      </w:r>
      <w:r>
        <w:rPr>
          <w:rFonts w:ascii="Abyssinica SIL" w:hAnsi="Abyssinica SIL"/>
          <w:sz w:val="26"/>
          <w:szCs w:val="26"/>
        </w:rPr>
        <w:t xml:space="preserve">: 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scopriremo infatti alcuni pacchetti Python frequentemente usati in cosmologia, </w:t>
      </w:r>
      <w:r>
        <w:rPr>
          <w:rFonts w:ascii="Abyssinica SIL" w:hAnsi="Abyssinica SIL"/>
          <w:b w:val="false"/>
          <w:bCs w:val="false"/>
          <w:sz w:val="26"/>
          <w:szCs w:val="26"/>
        </w:rPr>
        <w:t>quali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 </w:t>
      </w:r>
      <w:r>
        <w:rPr>
          <w:rFonts w:ascii="Latin Modern Mono" w:hAnsi="Latin Modern Mono"/>
          <w:b w:val="false"/>
          <w:bCs w:val="false"/>
          <w:sz w:val="26"/>
          <w:szCs w:val="26"/>
        </w:rPr>
        <w:t>hmf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, </w:t>
      </w:r>
      <w:r>
        <w:rPr>
          <w:rFonts w:ascii="Latin Modern Mono" w:hAnsi="Latin Modern Mono"/>
          <w:b w:val="false"/>
          <w:bCs w:val="false"/>
          <w:sz w:val="26"/>
          <w:szCs w:val="26"/>
        </w:rPr>
        <w:t>halomod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, </w:t>
      </w:r>
      <w:r>
        <w:rPr>
          <w:rFonts w:ascii="Latin Modern Mono" w:hAnsi="Latin Modern Mono"/>
          <w:b w:val="false"/>
          <w:bCs w:val="false"/>
          <w:sz w:val="26"/>
          <w:szCs w:val="26"/>
        </w:rPr>
        <w:t>powerbox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, </w:t>
      </w:r>
      <w:r>
        <w:rPr>
          <w:rFonts w:ascii="Latin Modern Mono" w:hAnsi="Latin Modern Mono"/>
          <w:b w:val="false"/>
          <w:bCs w:val="false"/>
          <w:sz w:val="26"/>
          <w:szCs w:val="26"/>
        </w:rPr>
        <w:t xml:space="preserve">nbodykit </w:t>
      </w:r>
      <w:r>
        <w:rPr>
          <w:rFonts w:ascii="Abyssinica SIL" w:hAnsi="Abyssinica SIL"/>
          <w:b w:val="false"/>
          <w:bCs w:val="false"/>
          <w:sz w:val="26"/>
          <w:szCs w:val="26"/>
        </w:rPr>
        <w:t>e</w:t>
      </w:r>
      <w:r>
        <w:rPr>
          <w:rFonts w:ascii="Latin Modern Mono" w:hAnsi="Latin Modern Mono"/>
          <w:b w:val="false"/>
          <w:bCs w:val="false"/>
          <w:sz w:val="26"/>
          <w:szCs w:val="26"/>
        </w:rPr>
        <w:t xml:space="preserve"> CAMB.</w:t>
      </w:r>
    </w:p>
    <w:p>
      <w:pPr>
        <w:pStyle w:val="Normal"/>
        <w:bidi w:val="0"/>
        <w:spacing w:lineRule="auto" w:line="276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b w:val="false"/>
          <w:bCs w:val="false"/>
          <w:sz w:val="26"/>
          <w:szCs w:val="26"/>
        </w:rPr>
        <w:t>Quest</w:t>
      </w:r>
      <w:r>
        <w:rPr>
          <w:rFonts w:ascii="Abyssinica SIL" w:hAnsi="Abyssinica SIL"/>
          <w:b w:val="false"/>
          <w:bCs w:val="false"/>
          <w:sz w:val="26"/>
          <w:szCs w:val="26"/>
        </w:rPr>
        <w:t>i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 ci consentiranno di generare rapidamente simulazioni, indagare l’evoluzione dello spettro di potenza </w:t>
      </w:r>
      <w:r>
        <w:rPr>
          <w:rFonts w:eastAsia="Liberation Serif" w:cs="Liberation Serif" w:ascii="Liberation Serif" w:hAnsi="Liberation Serif"/>
          <w:b w:val="false"/>
          <w:bCs w:val="false"/>
          <w:sz w:val="26"/>
          <w:szCs w:val="26"/>
        </w:rPr>
        <w:t>−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 che ci dice come, al passare del tempo, le strutture cosmiche si organizzano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 </w:t>
      </w:r>
      <w:r>
        <w:rPr>
          <w:rFonts w:eastAsia="Liberation Serif" w:cs="Liberation Serif" w:ascii="Liberation Serif" w:hAnsi="Liberation Serif"/>
          <w:b w:val="false"/>
          <w:bCs w:val="false"/>
          <w:sz w:val="26"/>
          <w:szCs w:val="26"/>
        </w:rPr>
        <w:t>−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  </w:t>
      </w:r>
      <w:r>
        <w:rPr>
          <w:rFonts w:ascii="Abyssinica SIL" w:hAnsi="Abyssinica SIL"/>
          <w:b w:val="false"/>
          <w:bCs w:val="false"/>
          <w:sz w:val="26"/>
          <w:szCs w:val="26"/>
        </w:rPr>
        <w:t>impostare e discutere un’analisi dei dati, come farebbe un vero ricercatore</w:t>
      </w:r>
      <w:r>
        <w:rPr>
          <w:rFonts w:ascii="Abyssinica SIL" w:hAnsi="Abyssinica SIL"/>
          <w:sz w:val="26"/>
          <w:szCs w:val="26"/>
        </w:rPr>
        <w:t xml:space="preserve">. </w:t>
      </w:r>
    </w:p>
    <w:p>
      <w:pPr>
        <w:pStyle w:val="Normal"/>
        <w:bidi w:val="0"/>
        <w:spacing w:lineRule="auto" w:line="276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>Nell’anno che celebra il centenario della nascita di Italo Calvino, autore delle Cosmicomiche, più che mai l’universo sta “tutto in un lapt</w:t>
      </w:r>
      <w:r>
        <w:rPr>
          <w:rFonts w:ascii="Abyssinica SIL" w:hAnsi="Abyssinica SIL"/>
          <w:sz w:val="26"/>
          <w:szCs w:val="26"/>
          <w:vertAlign w:val="subscript"/>
        </w:rPr>
        <w:t>0</w:t>
      </w:r>
      <w:r>
        <w:rPr>
          <w:rFonts w:ascii="Abyssinica SIL" w:hAnsi="Abyssinica SIL"/>
          <w:position w:val="0"/>
          <w:sz w:val="26"/>
          <w:sz w:val="26"/>
          <w:szCs w:val="26"/>
          <w:vertAlign w:val="baseline"/>
        </w:rPr>
        <w:t>p”.</w:t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rFonts w:ascii="Abyssinica SIL" w:hAnsi="Abyssinica SIL"/>
          <w:b/>
          <w:b/>
          <w:bCs/>
          <w:sz w:val="26"/>
          <w:szCs w:val="26"/>
        </w:rPr>
      </w:pPr>
      <w:r>
        <w:rPr>
          <w:rFonts w:ascii="Abyssinica SIL" w:hAnsi="Abyssinica SIL"/>
          <w:b/>
          <w:bCs/>
          <w:position w:val="0"/>
          <w:sz w:val="26"/>
          <w:sz w:val="26"/>
          <w:szCs w:val="26"/>
          <w:vertAlign w:val="baseline"/>
        </w:rPr>
        <w:t xml:space="preserve">Note pratiche 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 xml:space="preserve">Il laboratorio si propone come una “chiacchierata”, </w:t>
      </w:r>
      <w:r>
        <w:rPr>
          <w:rFonts w:ascii="Abyssinica SIL" w:hAnsi="Abyssinica SIL"/>
          <w:b w:val="false"/>
          <w:bCs w:val="false"/>
          <w:sz w:val="26"/>
          <w:szCs w:val="26"/>
        </w:rPr>
        <w:t>una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 libera discussione, orientata anche in base all’interesse degli studenti </w:t>
      </w:r>
      <w:r>
        <w:rPr>
          <w:rFonts w:ascii="Abyssinica SIL" w:hAnsi="Abyssinica SIL"/>
          <w:b w:val="false"/>
          <w:bCs w:val="false"/>
          <w:sz w:val="26"/>
          <w:szCs w:val="26"/>
        </w:rPr>
        <w:t>attraverso</w:t>
      </w:r>
      <w:r>
        <w:rPr>
          <w:rFonts w:ascii="Abyssinica SIL" w:hAnsi="Abyssinica SIL"/>
          <w:b w:val="false"/>
          <w:bCs w:val="false"/>
          <w:sz w:val="26"/>
          <w:szCs w:val="26"/>
        </w:rPr>
        <w:t xml:space="preserve"> un ventaglio di proposte.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 xml:space="preserve">Non preoccupatevi, </w:t>
      </w:r>
      <w:r>
        <w:rPr>
          <w:rFonts w:ascii="Abyssinica SIL" w:hAnsi="Abyssinica SIL"/>
          <w:b/>
          <w:bCs/>
          <w:sz w:val="26"/>
          <w:szCs w:val="26"/>
        </w:rPr>
        <w:t>non è necessario installare alcuno dei programmi che verranno utilizzati</w:t>
      </w:r>
      <w:r>
        <w:rPr>
          <w:rFonts w:ascii="Abyssinica SIL" w:hAnsi="Abyssinica SIL"/>
          <w:b w:val="false"/>
          <w:bCs w:val="false"/>
          <w:sz w:val="26"/>
          <w:szCs w:val="26"/>
        </w:rPr>
        <w:t>, il notebook verrà proiettato come ausilio grafico ed interattivo.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 xml:space="preserve">Il laboratorio è aperto anche a chi non partecipa al corso teorico, come primo contatto con la cosmologia.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Latin Modern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277</Words>
  <Characters>1639</Characters>
  <CharactersWithSpaces>1910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2023-09-20T09:18:38Z</dcterms:created>
  <dc:creator/>
  <dc:description/>
  <dc:language>it-IT</dc:language>
  <cp:lastModifiedBy/>
  <dcterms:modified xsi:type="dcterms:W3CDTF">2023-09-21T09:08:48Z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