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diversidade-da-paisagem"/>
    <w:p>
      <w:pPr>
        <w:pStyle w:val="Ttulo1"/>
      </w:pPr>
      <w:r>
        <w:t xml:space="preserve">Diversidade da paisagem</w:t>
      </w:r>
    </w:p>
    <w:p>
      <w:pPr>
        <w:pStyle w:val="FirstParagraph"/>
      </w:pPr>
      <w:r>
        <w:t xml:space="preserve">A diversidade da paisagem é uma métrica composta pelas médias de</w:t>
      </w:r>
      <w:r>
        <w:t xml:space="preserve"> </w:t>
      </w:r>
      <w:r>
        <w:rPr>
          <w:iCs/>
          <w:i/>
        </w:rPr>
        <w:t xml:space="preserve">Z-scores</w:t>
      </w:r>
      <w:r>
        <w:t xml:space="preserve"> </w:t>
      </w:r>
      <w:r>
        <w:t xml:space="preserve">da</w:t>
      </w:r>
      <w:r>
        <w:t xml:space="preserve"> </w:t>
      </w:r>
      <w:hyperlink w:anchor="variedade-de-landforms">
        <w:r>
          <w:rPr>
            <w:rStyle w:val="Hipervnculo"/>
            <w:bCs/>
            <w:b/>
          </w:rPr>
          <w:t xml:space="preserve">variedade de landforms</w:t>
        </w:r>
      </w:hyperlink>
      <w:r>
        <w:t xml:space="preserve">,</w:t>
      </w:r>
      <w:r>
        <w:t xml:space="preserve"> </w:t>
      </w:r>
      <w:hyperlink w:anchor="amplitude-altitudinal">
        <w:r>
          <w:rPr>
            <w:rStyle w:val="Hipervnculo"/>
            <w:bCs/>
            <w:b/>
          </w:rPr>
          <w:t xml:space="preserve">amplitude altitudinal</w:t>
        </w:r>
      </w:hyperlink>
      <w:r>
        <w:t xml:space="preserve">,</w:t>
      </w:r>
      <w:r>
        <w:t xml:space="preserve"> </w:t>
      </w:r>
      <w:hyperlink w:anchor="índice-de-áreas-úmidas">
        <w:r>
          <w:rPr>
            <w:rStyle w:val="Hipervnculo"/>
            <w:bCs/>
            <w:b/>
          </w:rPr>
          <w:t xml:space="preserve">índice de áreas úmidas</w:t>
        </w:r>
      </w:hyperlink>
      <w:r>
        <w:t xml:space="preserve"> </w:t>
      </w:r>
      <w:r>
        <w:t xml:space="preserve">e</w:t>
      </w:r>
      <w:r>
        <w:t xml:space="preserve"> </w:t>
      </w:r>
      <w:hyperlink w:anchor="diversidade-de-solo">
        <w:r>
          <w:rPr>
            <w:rStyle w:val="Hipervnculo"/>
            <w:bCs/>
            <w:b/>
          </w:rPr>
          <w:t xml:space="preserve">diversidade de solo</w:t>
        </w:r>
      </w:hyperlink>
      <w:r>
        <w:t xml:space="preserve">. A métrica é composta por uma média hieráquica das variáveis</w:t>
      </w:r>
      <w:r>
        <w:t xml:space="preserve"> </w:t>
      </w:r>
      <w:r>
        <w:rPr>
          <w:bCs/>
          <w:b/>
        </w:rPr>
        <w:t xml:space="preserve">(Figura)</w:t>
      </w:r>
      <w:r>
        <w:t xml:space="preserve">. A seguir, descreveremos como cada variável que compõe a métrica é criada e como elas são combinadas para formar a diversidade da paisagem.</w:t>
      </w:r>
      <w:r>
        <w:t xml:space="preserve"> </w:t>
      </w:r>
      <w:r>
        <w:t xml:space="preserve">As análises de diversidade da paisagem foram realizadas no</w:t>
      </w:r>
      <w:r>
        <w:t xml:space="preserve"> </w:t>
      </w:r>
      <w:r>
        <w:rPr>
          <w:iCs/>
          <w:i/>
        </w:rPr>
        <w:t xml:space="preserve">Google Earth Engine</w:t>
      </w:r>
      <w:r>
        <w:t xml:space="preserve"> </w:t>
      </w:r>
      <w:r>
        <w:t xml:space="preserve">(Gorelick et al. 2017)</w:t>
      </w:r>
      <w:r>
        <w:t xml:space="preserve"> </w:t>
      </w:r>
      <w:r>
        <w:t xml:space="preserve">devido a demanda computacional, sua escalabilidade, a possibilidade de reprodução das análises.</w:t>
      </w:r>
    </w:p>
    <w:bookmarkStart w:id="20" w:name="base-de-dados"/>
    <w:p>
      <w:pPr>
        <w:pStyle w:val="Ttulo5"/>
      </w:pPr>
      <w:r>
        <w:t xml:space="preserve">Base de dados</w:t>
      </w:r>
    </w:p>
    <w:p>
      <w:pPr>
        <w:pStyle w:val="FirstParagraph"/>
      </w:pPr>
      <w:r>
        <w:t xml:space="preserve">Nós utilizamos o modelo digital de elevação (DEM) do Merit-DEM</w:t>
      </w:r>
      <w:r>
        <w:t xml:space="preserve"> </w:t>
      </w:r>
      <w:r>
        <w:t xml:space="preserve">(Yamazaki et al. 2017)</w:t>
      </w:r>
      <w:r>
        <w:t xml:space="preserve">, na escala de 90 m, como base para os cálculos de terreno como</w:t>
      </w:r>
      <w:r>
        <w:t xml:space="preserve"> </w:t>
      </w:r>
      <w:hyperlink w:anchor="declividade-do-relevo">
        <w:r>
          <w:rPr>
            <w:rStyle w:val="Hipervnculo"/>
          </w:rPr>
          <w:t xml:space="preserve">declividade</w:t>
        </w:r>
      </w:hyperlink>
      <w:r>
        <w:t xml:space="preserve">,</w:t>
      </w:r>
      <w:r>
        <w:t xml:space="preserve"> </w:t>
      </w:r>
      <w:hyperlink w:anchor="orientação-do-relevo">
        <w:r>
          <w:rPr>
            <w:rStyle w:val="Hipervnculo"/>
          </w:rPr>
          <w:t xml:space="preserve">orientação do relevo</w:t>
        </w:r>
      </w:hyperlink>
      <w:r>
        <w:t xml:space="preserve"> </w:t>
      </w:r>
      <w:r>
        <w:t xml:space="preserve">e</w:t>
      </w:r>
      <w:r>
        <w:t xml:space="preserve"> </w:t>
      </w:r>
      <w:hyperlink w:anchor="índice-de-posição-topográfica">
        <w:r>
          <w:rPr>
            <w:rStyle w:val="Hipervnculo"/>
          </w:rPr>
          <w:t xml:space="preserve">índice de posição topográfica (TPI)</w:t>
        </w:r>
      </w:hyperlink>
      <w:r>
        <w:t xml:space="preserve">. Esse DEM é um produto em escala global, permitindo a replicabilidade das análises em outras regiões, e possui correções de vários viéses derivados de imagens de satélite, principalmente em áreas com alta densidade de florestas como a floresta Amazônica. Além disso, o Merit-DEM já possui uma camada de</w:t>
      </w:r>
      <w:r>
        <w:t xml:space="preserve"> </w:t>
      </w:r>
      <w:hyperlink w:anchor="acúmulo-de-fluxo">
        <w:r>
          <w:rPr>
            <w:rStyle w:val="Hipervnculo"/>
          </w:rPr>
          <w:t xml:space="preserve">acúmulo de fluxo</w:t>
        </w:r>
      </w:hyperlink>
      <w:r>
        <w:t xml:space="preserve">, em escala global, disponível no Merit-Hydro</w:t>
      </w:r>
      <w:r>
        <w:t xml:space="preserve"> </w:t>
      </w:r>
      <w:r>
        <w:t xml:space="preserve">(Yamazaki et al. 2019)</w:t>
      </w:r>
      <w:r>
        <w:t xml:space="preserve">. Essa camada de acúmulo de fluxo possui correções para áreas planas e para o efeito da densidade de árvores no cálculo da rede hidrográfica</w:t>
      </w:r>
      <w:r>
        <w:t xml:space="preserve"> </w:t>
      </w:r>
      <w:r>
        <w:t xml:space="preserve">(Yamazaki et al. 2019)</w:t>
      </w:r>
      <w:r>
        <w:t xml:space="preserve">, que são importantes para a análise de florestas tropicais com alta densidade de árvores.</w:t>
      </w:r>
    </w:p>
    <w:p>
      <w:pPr>
        <w:pStyle w:val="Textoindependiente"/>
      </w:pPr>
      <w:r>
        <w:t xml:space="preserve">O acúmulo de fluxo não captura bem a distribuição e área de lagos e rios largos como o rio Amazonas. Desta forma, nós incluímos a</w:t>
      </w:r>
      <w:r>
        <w:t xml:space="preserve"> </w:t>
      </w:r>
      <w:r>
        <w:rPr>
          <w:bCs/>
          <w:b/>
        </w:rPr>
        <w:t xml:space="preserve">classe 33</w:t>
      </w:r>
      <w:r>
        <w:t xml:space="preserve"> </w:t>
      </w:r>
      <w:r>
        <w:t xml:space="preserve">do MapBiomas</w:t>
      </w:r>
      <w:r>
        <w:t xml:space="preserve"> </w:t>
      </w:r>
      <w:r>
        <w:rPr>
          <w:bCs/>
          <w:b/>
        </w:rPr>
        <w:t xml:space="preserve">Coleção 7</w:t>
      </w:r>
      <w:r>
        <w:t xml:space="preserve"> </w:t>
      </w:r>
      <w:r>
        <w:t xml:space="preserve"> </w:t>
      </w:r>
      <w:r>
        <w:t xml:space="preserve">(MapBiomas Project 2020)</w:t>
      </w:r>
      <w:r>
        <w:t xml:space="preserve">, que representa os rios e lagos para complementar as informações sobre as áreas úmidas. O MapBiomas é um projeto nacional de mapeamento e classificação de mudanças do uso do solo dos últimos 30 anos, a partir de dados de sensoriamento remoto.</w:t>
      </w:r>
    </w:p>
    <w:bookmarkEnd w:id="20"/>
    <w:bookmarkStart w:id="37" w:name="variedade-de-landforms"/>
    <w:p>
      <w:pPr>
        <w:pStyle w:val="Ttulo4"/>
      </w:pPr>
      <w:r>
        <w:t xml:space="preserve">Variedade de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A variedade de landforms é a quantidade de formas de relevo dentro de uma vizinhança da célula focal. Primeiro classificamos as formas de relevo e em seguida contabilizamos a quantidade de formas no entorno de cada célula.</w:t>
      </w:r>
    </w:p>
    <w:bookmarkStart w:id="26" w:name="classificação-das-landforms"/>
    <w:p>
      <w:pPr>
        <w:pStyle w:val="Ttulo5"/>
      </w:pPr>
      <w:r>
        <w:t xml:space="preserve">Classificação das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As formas de relevo representam a variação na umidade, exposição à radiação solar, velocidade de ventos e deposição de sedimentos na paisagem</w:t>
      </w:r>
      <w:r>
        <w:t xml:space="preserve"> </w:t>
      </w:r>
      <w:r>
        <w:t xml:space="preserve">(Dobrowski 2011, Anderson et al. 2016)</w:t>
      </w:r>
      <w:r>
        <w:t xml:space="preserve">. Essa classificação é determinada pelas variáveis de</w:t>
      </w:r>
      <w:r>
        <w:t xml:space="preserve"> </w:t>
      </w:r>
      <w:r>
        <w:rPr>
          <w:bCs/>
          <w:b/>
        </w:rPr>
        <w:t xml:space="preserve">declividade do relevo</w:t>
      </w:r>
      <w:r>
        <w:t xml:space="preserve"> </w:t>
      </w:r>
      <w:r>
        <w:t xml:space="preserve">(</w:t>
      </w:r>
      <w:r>
        <w:rPr>
          <w:iCs/>
          <w:i/>
        </w:rPr>
        <w:t xml:space="preserve">slope</w:t>
      </w:r>
      <w:r>
        <w:t xml:space="preserve">),</w:t>
      </w:r>
      <w:r>
        <w:t xml:space="preserve"> </w:t>
      </w:r>
      <w:r>
        <w:rPr>
          <w:bCs/>
          <w:b/>
        </w:rPr>
        <w:t xml:space="preserve">orientação do relevo</w:t>
      </w:r>
      <w:r>
        <w:t xml:space="preserve"> </w:t>
      </w:r>
      <w:r>
        <w:t xml:space="preserve">(</w:t>
      </w:r>
      <w:r>
        <w:rPr>
          <w:iCs/>
          <w:i/>
        </w:rPr>
        <w:t xml:space="preserve">aspect</w:t>
      </w:r>
      <w:r>
        <w:t xml:space="preserve">),</w:t>
      </w:r>
      <w:r>
        <w:t xml:space="preserve"> </w:t>
      </w:r>
      <w:r>
        <w:rPr>
          <w:bCs/>
          <w:b/>
        </w:rPr>
        <w:t xml:space="preserve">índice de posição topográfica</w:t>
      </w:r>
      <w:r>
        <w:t xml:space="preserve"> </w:t>
      </w:r>
      <w:r>
        <w:t xml:space="preserve">(</w:t>
      </w:r>
      <w:r>
        <w:rPr>
          <w:iCs/>
          <w:i/>
        </w:rPr>
        <w:t xml:space="preserve">topographic position index</w:t>
      </w:r>
      <w:r>
        <w:t xml:space="preserve">),</w:t>
      </w:r>
      <w:r>
        <w:t xml:space="preserve"> </w:t>
      </w:r>
      <w:r>
        <w:rPr>
          <w:bCs/>
          <w:b/>
        </w:rPr>
        <w:t xml:space="preserve">índice de umidade</w:t>
      </w:r>
      <w:r>
        <w:t xml:space="preserve"> </w:t>
      </w:r>
      <w:r>
        <w:t xml:space="preserve">(</w:t>
      </w:r>
      <w:r>
        <w:rPr>
          <w:iCs/>
          <w:i/>
        </w:rPr>
        <w:t xml:space="preserve">moisture index</w:t>
      </w:r>
      <w:r>
        <w:t xml:space="preserve">) e a distribuição de</w:t>
      </w:r>
      <w:r>
        <w:t xml:space="preserve"> </w:t>
      </w:r>
      <w:r>
        <w:rPr>
          <w:bCs/>
          <w:b/>
        </w:rPr>
        <w:t xml:space="preserve">rios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lagos</w:t>
      </w:r>
      <w:r>
        <w:t xml:space="preserve">. A combinação dessas variáveis determinam os topos de montanhas e vales, áreas íngremes ou planas, orientação do relevo com mais sombra ou incidência solar, áreas secas ou úmidas dado o acúmulo de fluxo, declividade do relevo e a presença de lagos e rios (</w:t>
      </w:r>
      <w:hyperlink w:anchor="fig-landforms">
        <w:r>
          <w:rPr>
            <w:rStyle w:val="Hipervnculo"/>
          </w:rPr>
          <w:t xml:space="preserve">Figura 1</w:t>
        </w:r>
      </w:hyperlink>
      <w:r>
        <w:t xml:space="preserve">). A classificação foi baseada em estudos anteriores</w:t>
      </w:r>
      <w:r>
        <w:t xml:space="preserve"> </w:t>
      </w:r>
      <w:r>
        <w:t xml:space="preserve">(Fels e Matson 1996, Anderson et al. 2012, 2014, 2016, 2023)</w:t>
      </w:r>
      <w:r>
        <w:t xml:space="preserve"> </w:t>
      </w:r>
      <w:r>
        <w:t xml:space="preserve">para a América do Norte (</w:t>
      </w:r>
      <w:r>
        <w:t xml:space="preserve"> </w:t>
      </w:r>
      <w:hyperlink r:id="rId21">
        <w:r>
          <w:rPr>
            <w:rStyle w:val="Hipervnculo"/>
          </w:rPr>
          <w:t xml:space="preserve">https://crcs.tnc.org/pages/land</w:t>
        </w:r>
      </w:hyperlink>
      <w:r>
        <w:t xml:space="preserve">).</w:t>
      </w:r>
    </w:p>
    <w:p>
      <w:pPr>
        <w:pStyle w:val="Textoindependiente"/>
      </w:pPr>
      <w:r>
        <w:t xml:space="preserve">Modificações foram feitas em relação aos estudos anteriores. O cálculo da posição topográfica foi substituído entre o</w:t>
      </w:r>
      <w:r>
        <w:t xml:space="preserve"> </w:t>
      </w:r>
      <w:r>
        <w:rPr>
          <w:iCs/>
          <w:i/>
        </w:rPr>
        <w:t xml:space="preserve">landscape position index</w:t>
      </w:r>
      <w:r>
        <w:t xml:space="preserve"> </w:t>
      </w:r>
      <w:r>
        <w:t xml:space="preserve">(LPI)</w:t>
      </w:r>
      <w:r>
        <w:t xml:space="preserve"> </w:t>
      </w:r>
      <w:r>
        <w:t xml:space="preserve">(Anderson et al. 2012)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topographic position index</w:t>
      </w:r>
      <w:r>
        <w:t xml:space="preserve"> </w:t>
      </w:r>
      <w:r>
        <w:t xml:space="preserve">(Weiss 2001)</w:t>
      </w:r>
      <w:r>
        <w:t xml:space="preserve">. A orientação do relevo (faces quentes ou frias) foi ajustada para o Hemisférios Sul. A classificação das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foi ajustada para valores de TPI e índice de umidade que melhor classificavam as formas de relevo das paisagens analisadas.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landforms"/>
          <w:p>
            <w:pPr>
              <w:jc w:val="center"/>
            </w:pPr>
            <w:r>
              <w:drawing>
                <wp:inline>
                  <wp:extent cx="5600700" cy="335985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figs/landform_schem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359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Classificação de</w:t>
            </w:r>
            <w:r>
              <w:t xml:space="preserve"> </w:t>
            </w:r>
            <w:r>
              <w:rPr>
                <w:iCs/>
                <w:i/>
              </w:rPr>
              <w:t xml:space="preserve">landforms</w:t>
            </w:r>
            <w:r>
              <w:t xml:space="preserve"> </w:t>
            </w:r>
            <w:r>
              <w:t xml:space="preserve">de acordo com a declividade do relevo, índice de posição topográfica,</w:t>
            </w:r>
            <w:r>
              <w:t xml:space="preserve"> </w:t>
            </w:r>
            <w:r>
              <w:t xml:space="preserve">orientação do relevo, índice de úmidade, rios e lagos. Baseado na classificação de</w:t>
            </w:r>
            <w:r>
              <w:t xml:space="preserve"> </w:t>
            </w:r>
            <w:r>
              <w:t xml:space="preserve">Anderson et al. (2016)</w:t>
            </w:r>
            <w:r>
              <w:t xml:space="preserve">.</w:t>
            </w:r>
          </w:p>
          <w:bookmarkEnd w:id="25"/>
        </w:tc>
      </w:tr>
    </w:tbl>
    <w:bookmarkEnd w:id="26"/>
    <w:bookmarkStart w:id="27" w:name="declividade-do-relevo-slope"/>
    <w:p>
      <w:pPr>
        <w:pStyle w:val="Ttulo5"/>
      </w:pPr>
      <w:r>
        <w:t xml:space="preserve">Declividade do relevo (</w:t>
      </w:r>
      <w:r>
        <w:rPr>
          <w:iCs/>
          <w:i/>
        </w:rPr>
        <w:t xml:space="preserve">slope</w:t>
      </w:r>
      <w:r>
        <w:t xml:space="preserve">)</w:t>
      </w:r>
    </w:p>
    <w:p>
      <w:pPr>
        <w:pStyle w:val="FirstParagraph"/>
      </w:pPr>
      <w:r>
        <w:t xml:space="preserve">A declividade do relevo foi calculada pela função</w:t>
      </w:r>
      <w:r>
        <w:t xml:space="preserve"> </w:t>
      </w:r>
      <w:r>
        <w:rPr>
          <w:rStyle w:val="VerbatimChar"/>
        </w:rPr>
        <w:t xml:space="preserve">ee.Terrain.slope</w:t>
      </w:r>
      <w:r>
        <w:t xml:space="preserve">, como um gradiente local das 4 células adjacentes. Os resultados são apresentado em graus de declividade (0º a 90º).</w:t>
      </w:r>
    </w:p>
    <w:bookmarkEnd w:id="27"/>
    <w:bookmarkStart w:id="28" w:name="orientação-do-relevo-aspect"/>
    <w:p>
      <w:pPr>
        <w:pStyle w:val="Ttulo5"/>
      </w:pPr>
      <w:r>
        <w:t xml:space="preserve">Orientação do relevo (</w:t>
      </w:r>
      <w:r>
        <w:rPr>
          <w:iCs/>
          <w:i/>
        </w:rPr>
        <w:t xml:space="preserve">aspect</w:t>
      </w:r>
      <w:r>
        <w:t xml:space="preserve">)</w:t>
      </w:r>
    </w:p>
    <w:p>
      <w:pPr>
        <w:pStyle w:val="FirstParagraph"/>
      </w:pPr>
      <w:r>
        <w:t xml:space="preserve">A orientação do relevo foi calculada pela função</w:t>
      </w:r>
      <w:r>
        <w:t xml:space="preserve"> </w:t>
      </w:r>
      <w:r>
        <w:rPr>
          <w:rStyle w:val="VerbatimChar"/>
        </w:rPr>
        <w:t xml:space="preserve">ee.Terrain.aspect</w:t>
      </w:r>
      <w:r>
        <w:t xml:space="preserve">, como um gradiente local das 4 células adjacentes. Os resultados são apresentados em graus da direção do relevo (0º = Norte, 90º = Leste, 180º = Sul e 270º = Oeste). Nós dividimos a orientação do relevo em dois grupos, baseados na quantidade de incidência solar, sendo células com valores entre 90º e 270º classificados como</w:t>
      </w:r>
      <w:r>
        <w:t xml:space="preserve"> </w:t>
      </w:r>
      <w:r>
        <w:rPr>
          <w:bCs/>
          <w:b/>
        </w:rPr>
        <w:t xml:space="preserve">faces frias</w:t>
      </w:r>
      <w:r>
        <w:t xml:space="preserve"> </w:t>
      </w:r>
      <w:r>
        <w:t xml:space="preserve">e valores entre 0º a 90º e 270º a 360º, classificados como</w:t>
      </w:r>
      <w:r>
        <w:t xml:space="preserve"> </w:t>
      </w:r>
      <w:r>
        <w:rPr>
          <w:bCs/>
          <w:b/>
        </w:rPr>
        <w:t xml:space="preserve">faces quentes</w:t>
      </w:r>
      <w:r>
        <w:t xml:space="preserve">.</w:t>
      </w:r>
    </w:p>
    <w:bookmarkEnd w:id="28"/>
    <w:bookmarkStart w:id="29" w:name="índice-de-posição-topográfica-tpi"/>
    <w:p>
      <w:pPr>
        <w:pStyle w:val="Ttulo5"/>
      </w:pPr>
      <w:r>
        <w:t xml:space="preserve">Índice de posição topográfica (TPI)</w:t>
      </w:r>
    </w:p>
    <w:p>
      <w:pPr>
        <w:pStyle w:val="FirstParagraph"/>
      </w:pPr>
      <w:r>
        <w:t xml:space="preserve">O cálculo do TPI foi feito em três escalas com uma janela circular com 7, 11 e 15 células de raio, calculando a soma da diferença da elevação da célula focal para as suas vizinhas (</w:t>
      </w:r>
      <m:oMath>
        <m:r>
          <m:t>i</m:t>
        </m:r>
      </m:oMath>
      <w:r>
        <w:t xml:space="preserve">), divididos pelo número de células vizinhas (</w:t>
      </w:r>
      <m:oMath>
        <m:r>
          <m:t>n</m:t>
        </m:r>
      </m:oMath>
      <w:r>
        <w:t xml:space="preserve">).</w:t>
      </w:r>
    </w:p>
    <w:p>
      <w:pPr>
        <w:pStyle w:val="Textoindependiente"/>
      </w:pPr>
      <m:oMathPara>
        <m:oMathParaPr>
          <m:jc m:val="center"/>
        </m:oMathParaPr>
        <m:oMath>
          <m:r>
            <m:t>T</m:t>
          </m:r>
          <m:r>
            <m:t>P</m:t>
          </m:r>
          <m:r>
            <m:t>I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v</m:t>
                      </m:r>
                      <m:r>
                        <m:t>i</m:t>
                      </m:r>
                      <m:r>
                        <m:t>z</m:t>
                      </m:r>
                      <m:r>
                        <m:t>i</m:t>
                      </m:r>
                      <m:r>
                        <m:t>n</m:t>
                      </m:r>
                      <m:r>
                        <m:t>h</m:t>
                      </m:r>
                      <m:r>
                        <m:t>a</m:t>
                      </m:r>
                      <m:r>
                        <m:t>n</m:t>
                      </m:r>
                      <m:r>
                        <m:t>ç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f</m:t>
                      </m:r>
                      <m:r>
                        <m:t>o</m:t>
                      </m:r>
                      <m:r>
                        <m:t>c</m:t>
                      </m:r>
                      <m:r>
                        <m:t>a</m:t>
                      </m:r>
                      <m:r>
                        <m:t>l</m:t>
                      </m:r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O índice é composto pela média de TPI das três escalas, o que permite a consideração de níveis locais e regional de resolução da paisagem</w:t>
      </w:r>
      <w:r>
        <w:t xml:space="preserve"> </w:t>
      </w:r>
      <w:r>
        <w:t xml:space="preserve">(Theobald et al. 2015)</w:t>
      </w:r>
      <w:r>
        <w:t xml:space="preserve">. Essa abordagem foi implementada para permitir a classificação de formas de relevo que emergem tanto em escalas locais (ex. vales, topos de montanhas) quanto regionais (ex. topos planos de Chapadas)</w:t>
      </w:r>
      <w:r>
        <w:t xml:space="preserve"> </w:t>
      </w:r>
      <w:r>
        <w:t xml:space="preserve">(Fels e Matson 1996)</w:t>
      </w:r>
      <w:r>
        <w:t xml:space="preserve">. Os tamanhos das janelas foram ajustados visualmente para que representassem as formas de relevo.</w:t>
      </w:r>
    </w:p>
    <w:bookmarkEnd w:id="29"/>
    <w:bookmarkStart w:id="30" w:name="índice-de-umidade-moisture-index"/>
    <w:p>
      <w:pPr>
        <w:pStyle w:val="Ttulo5"/>
      </w:pPr>
      <w:r>
        <w:t xml:space="preserve">Índice de umidade (</w:t>
      </w:r>
      <w:r>
        <w:rPr>
          <w:iCs/>
          <w:i/>
        </w:rPr>
        <w:t xml:space="preserve">moisture index</w:t>
      </w:r>
      <w:r>
        <w:t xml:space="preserve">)</w:t>
      </w:r>
    </w:p>
    <w:p>
      <w:pPr>
        <w:pStyle w:val="FirstParagraph"/>
      </w:pPr>
      <w:r>
        <w:t xml:space="preserve">O índice de umidade (</w:t>
      </w:r>
      <w:r>
        <w:rPr>
          <w:iCs/>
          <w:i/>
        </w:rPr>
        <w:t xml:space="preserve">moisture index</w:t>
      </w:r>
      <w:r>
        <w:t xml:space="preserve">) foi calculado com base no</w:t>
      </w:r>
      <w:r>
        <w:t xml:space="preserve"> </w:t>
      </w:r>
      <w:r>
        <w:rPr>
          <w:bCs/>
          <w:b/>
        </w:rPr>
        <w:t xml:space="preserve">acúmulo de fluxo</w:t>
      </w:r>
      <w:r>
        <w:t xml:space="preserve"> </w:t>
      </w:r>
      <w:r>
        <w:t xml:space="preserve">do Merit-Hydro e a</w:t>
      </w:r>
      <w:r>
        <w:t xml:space="preserve"> </w:t>
      </w:r>
      <w:r>
        <w:rPr>
          <w:bCs/>
          <w:b/>
        </w:rPr>
        <w:t xml:space="preserve">declividade do relevo</w:t>
      </w:r>
      <w:r>
        <w:t xml:space="preserve"> </w:t>
      </w:r>
      <w:r>
        <w:t xml:space="preserve">que calculamos anteriormente.</w:t>
      </w:r>
    </w:p>
    <w:p>
      <w:pPr>
        <w:pStyle w:val="Textoindependiente"/>
      </w:pPr>
      <m:oMathPara>
        <m:oMathParaPr>
          <m:jc m:val="center"/>
        </m:oMathParaPr>
        <m:oMath>
          <m:r>
            <m:t>m</m:t>
          </m:r>
          <m:r>
            <m:t>o</m:t>
          </m:r>
          <m:r>
            <m:t>i</m:t>
          </m:r>
          <m:r>
            <m:t>s</m:t>
          </m:r>
          <m:r>
            <m:t>t</m:t>
          </m:r>
          <m:r>
            <m:t>u</m:t>
          </m:r>
          <m:r>
            <m:t>r</m:t>
          </m:r>
          <m:r>
            <m:t>e</m:t>
          </m:r>
          <m:r>
            <m:rPr>
              <m:sty m:val="p"/>
            </m:rPr>
            <m:t>.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l</m:t>
                  </m:r>
                  <m:r>
                    <m:t>u</m:t>
                  </m:r>
                  <m:r>
                    <m:t>x</m:t>
                  </m:r>
                  <m:r>
                    <m:t>o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t>l</m:t>
                  </m:r>
                  <m:r>
                    <m:t>o</m:t>
                  </m:r>
                  <m:r>
                    <m:t>p</m:t>
                  </m:r>
                  <m:r>
                    <m:t>e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×</m:t>
          </m:r>
          <m:r>
            <m:t>1000</m:t>
          </m:r>
        </m:oMath>
      </m:oMathPara>
    </w:p>
    <w:p>
      <w:pPr>
        <w:pStyle w:val="FirstParagraph"/>
      </w:pPr>
      <w:r>
        <w:t xml:space="preserve">Após o cálculo do índice de umidade para cada célula, suavizamos o padrão de distribuição da rede de drenagem como a média do índice dentro de uma janela circular com uma célula de raio.</w:t>
      </w:r>
    </w:p>
    <w:bookmarkEnd w:id="30"/>
    <w:bookmarkStart w:id="32" w:name="transformando-os-índices-em-classes"/>
    <w:p>
      <w:pPr>
        <w:pStyle w:val="Ttulo5"/>
      </w:pPr>
      <w:r>
        <w:t xml:space="preserve">Transformando os índices em classes</w:t>
      </w:r>
    </w:p>
    <w:p>
      <w:pPr>
        <w:pStyle w:val="FirstParagraph"/>
      </w:pPr>
      <w:r>
        <w:t xml:space="preserve">Cada índice (TPI, declividade, orientação e índice de úmidade) foi transformado em classes (</w:t>
      </w:r>
      <w:hyperlink w:anchor="tbl-classes">
        <w:r>
          <w:rPr>
            <w:rStyle w:val="Hipervnculo"/>
          </w:rPr>
          <w:t xml:space="preserve">Tabela 1</w:t>
        </w:r>
      </w:hyperlink>
      <w:r>
        <w:t xml:space="preserve">) para formarem os tipos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 Os ajustes dos limiares de TPI e índice de umidade foram definidos visualmente. Classificamos como áreas úmidas somente células com índice de umidade acima de 3000, uma vez que valores menores superestimavam a distribuição de corpos d’água em áreas planas. Depois combinamos o mapa de áreas úmidas com o dado de água e lagos do MapBiomas. A declividade e orientação do relevo seguiram a classificação em</w:t>
      </w:r>
      <w:r>
        <w:t xml:space="preserve"> </w:t>
      </w:r>
      <w:r>
        <w:t xml:space="preserve">Anderson et al. (2016)</w:t>
      </w:r>
      <w:r>
        <w:t xml:space="preserve">, mas a orietanção do relevo foi ajustada para o Hemisfério Sul.</w:t>
      </w:r>
    </w:p>
    <w:bookmarkStart w:id="31" w:name="tbl-classes"/>
    <w:p>
      <w:pPr>
        <w:pStyle w:val="TableCaption"/>
      </w:pPr>
      <w:r>
        <w:t xml:space="preserve">Tabela 1: Classes dos índices usados para a classificação de</w:t>
      </w:r>
      <w:r>
        <w:t xml:space="preserve"> </w:t>
      </w:r>
      <w:r>
        <w:rPr>
          <w:iCs/>
          <w:i/>
        </w:rPr>
        <w:t xml:space="preserve">landforms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 1: Classes dos índices usados para a classificação de landform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Classes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Limiar inferior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Limiar superior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Declividade do relevo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Declividade do relevo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Declividade do relevo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Declividade do relevo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Declividade do relevo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Orientação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Orientação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Orientação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Índice de Umidade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Índice de Umidade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</w:t>
            </w:r>
          </w:p>
        </w:tc>
      </w:tr>
    </w:tbl>
    <w:bookmarkEnd w:id="31"/>
    <w:bookmarkEnd w:id="32"/>
    <w:bookmarkStart w:id="35" w:name="Xc395ed541921af744c68b4a218ac9d27479a7a0"/>
    <w:p>
      <w:pPr>
        <w:pStyle w:val="Ttulo5"/>
      </w:pPr>
      <w:r>
        <w:t xml:space="preserve">Combinando as variáveis e classificando as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As classes de cada variável foram combinadas para representar as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como um código numérico. A classe do índices de umidade foi multipĺicado por 1000, orientação do relevo por 100, TPI por 10 e declividade do relevo por 1. Por exemplo, o código 11 (0011) representa a primeira classe de declividade (áreas de baixa declividade) e a primeira classe de TPI (posição do relevo mais alta que o entorno), sendo portanto um topo de montanha (</w:t>
      </w:r>
      <w:r>
        <w:rPr>
          <w:iCs/>
          <w:i/>
        </w:rPr>
        <w:t xml:space="preserve">summit</w:t>
      </w:r>
      <w:r>
        <w:t xml:space="preserve">). No entanto, alguns códigos tiveram que ser inspecionados visualmente para classificar apropriadamente alguns tipos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como</w:t>
      </w:r>
      <w:r>
        <w:t xml:space="preserve"> </w:t>
      </w:r>
      <w:r>
        <w:rPr>
          <w:iCs/>
          <w:i/>
        </w:rPr>
        <w:t xml:space="preserve">sideslopes</w:t>
      </w:r>
      <w:r>
        <w:t xml:space="preserve">,</w:t>
      </w:r>
      <w:r>
        <w:t xml:space="preserve"> </w:t>
      </w:r>
      <w:r>
        <w:rPr>
          <w:iCs/>
          <w:i/>
        </w:rPr>
        <w:t xml:space="preserve">valleys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toeslopes</w:t>
      </w:r>
      <w:r>
        <w:t xml:space="preserve"> </w:t>
      </w:r>
      <w:r>
        <w:t xml:space="preserve">(</w:t>
      </w:r>
      <w:hyperlink w:anchor="tbl-combinacoes">
        <w:r>
          <w:rPr>
            <w:rStyle w:val="Hipervnculo"/>
          </w:rPr>
          <w:t xml:space="preserve">Tabela 2</w:t>
        </w:r>
      </w:hyperlink>
      <w:r>
        <w:t xml:space="preserve">).</w:t>
      </w:r>
    </w:p>
    <w:bookmarkStart w:id="33" w:name="tbl-combinacoes"/>
    <w:p>
      <w:pPr>
        <w:pStyle w:val="TableCaption"/>
      </w:pPr>
      <w:r>
        <w:t xml:space="preserve">Tabela 2: Combinações entre as variáveis para classificar as formas de relevo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 2: Combinações entre as variáveis para classificar as formas de relevo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Valores da Combinação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Código para Landforms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</w:tbl>
    <w:bookmarkEnd w:id="33"/>
    <w:p>
      <w:pPr>
        <w:pStyle w:val="Textoindependiente"/>
      </w:pPr>
      <w:r>
        <w:t xml:space="preserve">A classificação final de landforms se encontra na</w:t>
      </w:r>
      <w:r>
        <w:t xml:space="preserve"> </w:t>
      </w:r>
      <w:hyperlink w:anchor="tbl-landforms">
        <w:r>
          <w:rPr>
            <w:rStyle w:val="Hipervnculo"/>
          </w:rPr>
          <w:t xml:space="preserve">Tabela 3</w:t>
        </w:r>
      </w:hyperlink>
      <w:r>
        <w:t xml:space="preserve">.</w:t>
      </w:r>
    </w:p>
    <w:bookmarkStart w:id="34" w:name="tbl-landforms"/>
    <w:p>
      <w:pPr>
        <w:pStyle w:val="TableCaption"/>
      </w:pPr>
      <w:r>
        <w:t xml:space="preserve">Tabela 3: Códigos das formas de relevo obtidas após classificação das variáveis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 3: Códigos das formas de relevo obtidas após classificação das variávei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Códigos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Nomes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Cool Steep Slope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Warms Steep Slope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Cliff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Summit/Ridgetop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Slope Crest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Flat Hilltop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Gentle Slope Hilltop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Cool Sideslope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Warm Sideslope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Dry Flats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Valley/Toeslope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Moist Flats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Cool Footslope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Warm Sideslope</w:t>
            </w:r>
          </w:p>
        </w:tc>
      </w:tr>
    </w:tbl>
    <w:bookmarkEnd w:id="34"/>
    <w:bookmarkEnd w:id="35"/>
    <w:bookmarkStart w:id="36" w:name="gerando-a-variedade-de-landforms"/>
    <w:p>
      <w:pPr>
        <w:pStyle w:val="Ttulo5"/>
      </w:pPr>
      <w:r>
        <w:t xml:space="preserve">Gerando a variedade de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foi calculada como a quantidade de tipos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dentro de uma janela circular da célula focal. O tamanho do raio dda janela foi definido calculando a variedade em diferentes raios (2, 5, 7, 10, 15, 20 células) e calculando a diferença na média de variedade do Brasil a cada aumento de raio. O raio escolhido foi aquele em que o seu subsequente não adicionou variedade. Desta forma, o raio representa o nível de resolução da paisagem que captura o máximo de variedade de landforms. O raio escolhido foi de 5 células de raio (450 m) para todo o Brasil.</w:t>
      </w:r>
    </w:p>
    <w:bookmarkEnd w:id="36"/>
    <w:bookmarkEnd w:id="37"/>
    <w:bookmarkStart w:id="38" w:name="amplitude-altitudinal"/>
    <w:p>
      <w:pPr>
        <w:pStyle w:val="Ttulo4"/>
      </w:pPr>
      <w:r>
        <w:t xml:space="preserve">Amplitude altitudinal</w:t>
      </w:r>
    </w:p>
    <w:p>
      <w:pPr>
        <w:pStyle w:val="FirstParagraph"/>
      </w:pPr>
      <w:r>
        <w:t xml:space="preserve">A amplitude altitudinal representa a variação da elevação em uma região, independente da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 A amplitude altitudinal foi calculada como a diferença entre os valores máximos e mínimos de elevação, dentro de uma janela circular de 450 m (5 células de raio), a partir do MERIT-DEM</w:t>
      </w:r>
      <w:r>
        <w:t xml:space="preserve"> </w:t>
      </w:r>
      <w:r>
        <w:t xml:space="preserve">(Yamazaki et al. 2017)</w:t>
      </w:r>
      <w:r>
        <w:t xml:space="preserve">. Em seguida, fizemos uma Regressão Linear Simples (</w:t>
      </w:r>
      <w:r>
        <w:rPr>
          <w:iCs/>
          <w:i/>
        </w:rPr>
        <w:t xml:space="preserve">Ordinary Linear Regression</w:t>
      </w:r>
      <w:r>
        <w:t xml:space="preserve">) entre os</w:t>
      </w:r>
      <w:r>
        <w:t xml:space="preserve"> </w:t>
      </w:r>
      <w:r>
        <w:rPr>
          <w:bCs/>
          <w:b/>
        </w:rPr>
        <w:t xml:space="preserve">valores de amplitude altitudinal</w:t>
      </w:r>
      <w:r>
        <w:t xml:space="preserve"> </w:t>
      </w:r>
      <w:r>
        <w:t xml:space="preserve">e a</w:t>
      </w:r>
      <w:r>
        <w:t xml:space="preserve"> </w:t>
      </w:r>
      <w:r>
        <w:rPr>
          <w:bCs/>
          <w:b/>
        </w:rPr>
        <w:t xml:space="preserve">variedade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landforms</w:t>
      </w:r>
      <w:r>
        <w:t xml:space="preserve"> </w:t>
      </w:r>
      <w:r>
        <w:t xml:space="preserve">e obtivemos os valores dos resíduos dessa análise como a amplitude altitudinal independente da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</w:t>
      </w:r>
    </w:p>
    <w:bookmarkEnd w:id="38"/>
    <w:bookmarkStart w:id="40" w:name="diversidade-de-solo"/>
    <w:p>
      <w:pPr>
        <w:pStyle w:val="Ttulo4"/>
      </w:pPr>
      <w:r>
        <w:t xml:space="preserve">Diversidade de solo</w:t>
      </w:r>
    </w:p>
    <w:p>
      <w:pPr>
        <w:pStyle w:val="FirstParagraph"/>
      </w:pPr>
      <w:r>
        <w:t xml:space="preserve">A diversidade de solo foi calculada como a quantidade de tipos de solos dominantes e sub-dominantes nos polígonos de solo do Instituto Brasileiro de Geografica e Estatística (IBGE)(</w:t>
      </w:r>
      <w:hyperlink r:id="rId39">
        <w:r>
          <w:rPr>
            <w:rStyle w:val="Hipervnculo"/>
          </w:rPr>
          <w:t xml:space="preserve">https://www.ibge.gov.br/geociencias/informacoes-ambientais/pedologia/10871-pedologia.html</w:t>
        </w:r>
      </w:hyperlink>
      <w:r>
        <w:t xml:space="preserve">). Depois essa informação foi rasterizada e projetada na mesma resolução espacial das variáves anteriores.</w:t>
      </w:r>
    </w:p>
    <w:bookmarkEnd w:id="40"/>
    <w:bookmarkStart w:id="41" w:name="índice-de-áreas-úmidas"/>
    <w:p>
      <w:pPr>
        <w:pStyle w:val="Ttulo4"/>
      </w:pPr>
      <w:r>
        <w:t xml:space="preserve">Índice de áreas úmidas</w:t>
      </w:r>
    </w:p>
    <w:p>
      <w:pPr>
        <w:pStyle w:val="FirstParagraph"/>
      </w:pPr>
      <w:r>
        <w:t xml:space="preserve">O índice de áreas úmidas foi calculado a partir dos dados da</w:t>
      </w:r>
      <w:r>
        <w:t xml:space="preserve"> </w:t>
      </w:r>
      <w:r>
        <w:rPr>
          <w:iCs/>
          <w:i/>
        </w:rPr>
        <w:t xml:space="preserve">Global Wetlands Database</w:t>
      </w:r>
      <w:r>
        <w:t xml:space="preserve"> </w:t>
      </w:r>
      <w:r>
        <w:t xml:space="preserve">(Gumbricht et al. 2017)</w:t>
      </w:r>
      <w:r>
        <w:t xml:space="preserve">. Essa base de dados fornece informação e inventário de áreas úmidas no mundo. Os dados são obtidos através de imagens de satélite, amostragens aéreas e relatórios publicados. Nós projetamos o mapa de áreas úmidas para a mesma resolução das outras variáveis. Depois, calculamos o índice de áreas úmidas considerando a densidade de áreas úmidas na escala local (450 metros) e na escala regional (1170 metros). Também foi incluído no índice a</w:t>
      </w:r>
      <w:r>
        <w:t xml:space="preserve"> </w:t>
      </w:r>
      <w:r>
        <w:rPr>
          <w:bCs/>
          <w:b/>
        </w:rPr>
        <w:t xml:space="preserve">quantidade de áreas úmidas</w:t>
      </w:r>
      <w:r>
        <w:t xml:space="preserve"> </w:t>
      </w:r>
      <w:r>
        <w:t xml:space="preserve">regional</w:t>
      </w:r>
      <w:r>
        <w:t xml:space="preserve"> </w:t>
      </w:r>
      <w:r>
        <w:t xml:space="preserve">(Anderson et al. 2016)</w:t>
      </w:r>
      <w:r>
        <w:t xml:space="preserve">.</w:t>
      </w:r>
    </w:p>
    <w:p>
      <w:pPr>
        <w:pStyle w:val="Textoindependiente"/>
      </w:pPr>
      <w:r>
        <w:t xml:space="preserve">Primeiro, calculamos a quantidade de áreas úmidas como o número de</w:t>
      </w:r>
      <w:r>
        <w:t xml:space="preserve"> </w:t>
      </w:r>
      <w:r>
        <w:rPr>
          <w:iCs/>
          <w:i/>
        </w:rPr>
        <w:t xml:space="preserve">células</w:t>
      </w:r>
      <w:r>
        <w:t xml:space="preserve"> </w:t>
      </w:r>
      <w:r>
        <w:t xml:space="preserve">de áreas úmidas dentro de uma</w:t>
      </w:r>
      <w:r>
        <w:t xml:space="preserve"> </w:t>
      </w:r>
      <w:r>
        <w:rPr>
          <w:iCs/>
          <w:i/>
        </w:rPr>
        <w:t xml:space="preserve">janela</w:t>
      </w:r>
      <w:r>
        <w:t xml:space="preserve"> </w:t>
      </w:r>
      <w:r>
        <w:t xml:space="preserve">regional (1170 m) e local (450 m). A divisão da quantidade de áreas úmidas pelo número de células na janela produz a</w:t>
      </w:r>
      <w:r>
        <w:t xml:space="preserve"> </w:t>
      </w:r>
      <w:r>
        <w:rPr>
          <w:bCs/>
          <w:b/>
        </w:rPr>
        <w:t xml:space="preserve">densidade de áreas úmidas</w:t>
      </w:r>
      <w:r>
        <w:t xml:space="preserve">. Em seguida, as densidades de áreas úmidas local e regional e a quantidade de áreas úmidas regional foram transformados em</w:t>
      </w:r>
      <w:r>
        <w:t xml:space="preserve"> </w:t>
      </w:r>
      <w:r>
        <w:rPr>
          <w:iCs/>
          <w:i/>
        </w:rPr>
        <w:t xml:space="preserve">Z-scores</w:t>
      </w:r>
      <w:r>
        <w:t xml:space="preserve">. Cada célula focal (</w:t>
      </w:r>
      <m:oMath>
        <m:sSub>
          <m:e>
            <m:r>
              <m:t>X</m:t>
            </m:r>
          </m:e>
          <m:sub>
            <m:r>
              <m:t>c</m:t>
            </m:r>
            <m:r>
              <m:t>é</m:t>
            </m:r>
            <m:r>
              <m:t>l</m:t>
            </m:r>
            <m:r>
              <m:t>u</m:t>
            </m:r>
            <m:r>
              <m:t>l</m:t>
            </m:r>
            <m:r>
              <m:t>a</m:t>
            </m:r>
          </m:sub>
        </m:sSub>
      </m:oMath>
      <w:r>
        <w:t xml:space="preserve">) foi subtraída pela média da vizinhança (</w:t>
      </w:r>
      <m:oMath>
        <m:r>
          <m:t>μ</m:t>
        </m:r>
      </m:oMath>
      <w:r>
        <w:t xml:space="preserve">) e dividida pelo desvio padrão (</w:t>
      </w:r>
      <m:oMath>
        <m:r>
          <m:t>σ</m:t>
        </m:r>
      </m:oMath>
      <w:r>
        <w:t xml:space="preserve">) da vizinhança. A média e desvio padrão foram calculados dentro de uma vizinhança circular de 200 células de raio de cada célula focal.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c</m:t>
              </m:r>
              <m:r>
                <m:t>é</m:t>
              </m:r>
              <m:r>
                <m:t>l</m:t>
              </m:r>
              <m:r>
                <m:t>u</m:t>
              </m:r>
              <m:r>
                <m:t>l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é</m:t>
                  </m:r>
                  <m:r>
                    <m:t>l</m:t>
                  </m:r>
                  <m:r>
                    <m:t>u</m:t>
                  </m:r>
                  <m:r>
                    <m:t>l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μ</m:t>
                  </m:r>
                </m:e>
                <m:sub>
                  <m:r>
                    <m:t>v</m:t>
                  </m:r>
                  <m:r>
                    <m:t>i</m:t>
                  </m:r>
                  <m:r>
                    <m:t>z</m:t>
                  </m:r>
                  <m:r>
                    <m:t>i</m:t>
                  </m:r>
                  <m:r>
                    <m:t>n</m:t>
                  </m:r>
                  <m:r>
                    <m:t>h</m:t>
                  </m:r>
                  <m:r>
                    <m:t>a</m:t>
                  </m:r>
                  <m:r>
                    <m:t>n</m:t>
                  </m:r>
                  <m:r>
                    <m:t>ç</m:t>
                  </m:r>
                  <m:r>
                    <m:t>a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v</m:t>
                  </m:r>
                  <m:r>
                    <m:t>i</m:t>
                  </m:r>
                  <m:r>
                    <m:t>z</m:t>
                  </m:r>
                  <m:r>
                    <m:t>i</m:t>
                  </m:r>
                  <m:r>
                    <m:t>n</m:t>
                  </m:r>
                  <m:r>
                    <m:t>h</m:t>
                  </m:r>
                  <m:r>
                    <m:t>a</m:t>
                  </m:r>
                  <m:r>
                    <m:t>n</m:t>
                  </m:r>
                  <m:r>
                    <m:t>ç</m:t>
                  </m:r>
                  <m:r>
                    <m:t>a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O índice de áreas úmidas foi calculado como a média ponderada da densidade local e regional, atribuindo peso 2 para a densidade local: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í</m:t>
              </m:r>
              <m:r>
                <m:t>n</m:t>
              </m:r>
              <m:r>
                <m:t>d</m:t>
              </m:r>
              <m:r>
                <m:t>i</m:t>
              </m:r>
              <m:r>
                <m:t>c</m:t>
              </m:r>
              <m:r>
                <m:t>e</m:t>
              </m:r>
              <m:r>
                <m:t> </m:t>
              </m:r>
              <m:r>
                <m:t>d</m:t>
              </m:r>
              <m:r>
                <m:t>e</m:t>
              </m:r>
              <m:r>
                <m:t> </m:t>
              </m:r>
              <m:r>
                <m:t>á</m:t>
              </m:r>
              <m:r>
                <m:t>r</m:t>
              </m:r>
              <m:r>
                <m:t>e</m:t>
              </m:r>
              <m:r>
                <m:t>a</m:t>
              </m:r>
              <m:r>
                <m:t>s</m:t>
              </m:r>
              <m:r>
                <m:t> </m:t>
              </m:r>
              <m:r>
                <m:t>ú</m:t>
              </m:r>
              <m:r>
                <m:t>m</m:t>
              </m:r>
              <m:r>
                <m:t>i</m:t>
              </m:r>
              <m:r>
                <m:t>d</m:t>
              </m:r>
              <m:r>
                <m:t>a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sSub>
                <m:e>
                  <m:r>
                    <m:t>Z</m:t>
                  </m:r>
                </m:e>
                <m:sub>
                  <m:r>
                    <m:t>l</m:t>
                  </m:r>
                  <m:r>
                    <m:t>o</m:t>
                  </m:r>
                  <m:r>
                    <m:t>c</m:t>
                  </m:r>
                  <m:r>
                    <m:t>a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g</m:t>
                  </m:r>
                  <m:r>
                    <m:t>i</m:t>
                  </m:r>
                  <m:r>
                    <m:t>o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Nos locais onde a quantidade de áreas úmidas regionais (</w:t>
      </w:r>
      <w:r>
        <w:rPr>
          <w:iCs/>
          <w:i/>
        </w:rPr>
        <w:t xml:space="preserve">Z-score</w:t>
      </w:r>
      <w:r>
        <w:t xml:space="preserve">) eram maiores que o índice de áreas úmidas, o índice foi calculado como a média ponderada das densidades e da quantidade de áreas úmidas: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í</m:t>
              </m:r>
              <m:r>
                <m:t>n</m:t>
              </m:r>
              <m:r>
                <m:t>d</m:t>
              </m:r>
              <m:r>
                <m:t>i</m:t>
              </m:r>
              <m:r>
                <m:t>c</m:t>
              </m:r>
              <m:r>
                <m:t>e</m:t>
              </m:r>
              <m:r>
                <m:t> </m:t>
              </m:r>
              <m:r>
                <m:t>d</m:t>
              </m:r>
              <m:r>
                <m:t>e</m:t>
              </m:r>
              <m:r>
                <m:t> </m:t>
              </m:r>
              <m:r>
                <m:t>á</m:t>
              </m:r>
              <m:r>
                <m:t>r</m:t>
              </m:r>
              <m:r>
                <m:t>e</m:t>
              </m:r>
              <m:r>
                <m:t>a</m:t>
              </m:r>
              <m:r>
                <m:t>s</m:t>
              </m:r>
              <m:r>
                <m:t> </m:t>
              </m:r>
              <m:r>
                <m:t>ú</m:t>
              </m:r>
              <m:r>
                <m:t>m</m:t>
              </m:r>
              <m:r>
                <m:t>i</m:t>
              </m:r>
              <m:r>
                <m:t>d</m:t>
              </m:r>
              <m:r>
                <m:t>a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sSub>
                <m:e>
                  <m:r>
                    <m:t>Z</m:t>
                  </m:r>
                </m:e>
                <m:sub>
                  <m:r>
                    <m:t>l</m:t>
                  </m:r>
                  <m:r>
                    <m:t>o</m:t>
                  </m:r>
                  <m:r>
                    <m:t>c</m:t>
                  </m:r>
                  <m:r>
                    <m:t>a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g</m:t>
                  </m:r>
                  <m:r>
                    <m:t>i</m:t>
                  </m:r>
                  <m:r>
                    <m:t>o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q</m:t>
                  </m:r>
                  <m:r>
                    <m:t>u</m:t>
                  </m:r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</m:sub>
              </m:sSub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t xml:space="preserve">A tranformação de</w:t>
      </w:r>
      <w:r>
        <w:t xml:space="preserve"> </w:t>
      </w:r>
      <w:r>
        <w:rPr>
          <w:iCs/>
          <w:i/>
        </w:rPr>
        <w:t xml:space="preserve">Z-score</w:t>
      </w:r>
      <w:r>
        <w:t xml:space="preserve"> </w:t>
      </w:r>
      <w:r>
        <w:t xml:space="preserve">foi aplicada também para a</w:t>
      </w:r>
      <w:r>
        <w:t xml:space="preserve"> </w:t>
      </w:r>
      <w:r>
        <w:rPr>
          <w:bCs/>
          <w:b/>
        </w:rPr>
        <w:t xml:space="preserve">variedade de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landforms</w:t>
      </w:r>
      <w:r>
        <w:t xml:space="preserve">,</w:t>
      </w:r>
      <w:r>
        <w:t xml:space="preserve"> </w:t>
      </w:r>
      <w:r>
        <w:rPr>
          <w:bCs/>
          <w:b/>
        </w:rPr>
        <w:t xml:space="preserve">amplitude de elevação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diversidade de solos</w:t>
      </w:r>
      <w:r>
        <w:t xml:space="preserve"> </w:t>
      </w:r>
      <w:r>
        <w:t xml:space="preserve">para compormos a diversidade da paisagem.</w:t>
      </w:r>
    </w:p>
    <w:bookmarkEnd w:id="41"/>
    <w:bookmarkStart w:id="65" w:name="diversidade-da-paisagem-1"/>
    <w:p>
      <w:pPr>
        <w:pStyle w:val="Ttulo4"/>
      </w:pPr>
      <w:r>
        <w:t xml:space="preserve">Diversidade da paisagem</w:t>
      </w:r>
    </w:p>
    <w:p>
      <w:pPr>
        <w:pStyle w:val="FirstParagraph"/>
      </w:pPr>
      <w:r>
        <w:t xml:space="preserve">A diversidade da paisagem foi calculada seguindo uma hierarquia nas variáveis. A diversidade da paisagem é definida como o</w:t>
      </w:r>
      <w:r>
        <w:t xml:space="preserve"> </w:t>
      </w:r>
      <w:r>
        <w:rPr>
          <w:iCs/>
          <w:i/>
        </w:rPr>
        <w:t xml:space="preserve">Z-score</w:t>
      </w:r>
      <w:r>
        <w:t xml:space="preserve"> </w:t>
      </w:r>
      <w:r>
        <w:t xml:space="preserve">da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 Em locais com maior</w:t>
      </w:r>
      <w:r>
        <w:t xml:space="preserve"> </w:t>
      </w:r>
      <w:r>
        <w:rPr>
          <w:iCs/>
          <w:i/>
        </w:rPr>
        <w:t xml:space="preserve">Z-score</w:t>
      </w:r>
      <w:r>
        <w:t xml:space="preserve"> </w:t>
      </w:r>
      <w:r>
        <w:t xml:space="preserve">para amplitude altitudinal que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 diversidade da paisagem foi calculada como a média ponderada das duas variáveis, com peso 2 para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d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t>s</m:t>
              </m:r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 </m:t>
              </m:r>
              <m:r>
                <m:t>d</m:t>
              </m:r>
              <m:r>
                <m:t>a</m:t>
              </m:r>
              <m:r>
                <m:t> </m:t>
              </m:r>
              <m:r>
                <m:t>p</m:t>
              </m:r>
              <m:r>
                <m:t>a</m:t>
              </m:r>
              <m:r>
                <m:t>i</m:t>
              </m:r>
              <m:r>
                <m:t>s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v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a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n</m:t>
                      </m:r>
                      <m:r>
                        <m:t>d</m:t>
                      </m:r>
                      <m:r>
                        <m:t>f</m:t>
                      </m:r>
                      <m:r>
                        <m:t>o</m:t>
                      </m:r>
                      <m:r>
                        <m:t>r</m:t>
                      </m:r>
                      <m:r>
                        <m:t>m</m:t>
                      </m:r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a</m:t>
                  </m:r>
                  <m:r>
                    <m:t>m</m:t>
                  </m:r>
                  <m:r>
                    <m:t>p</m:t>
                  </m:r>
                  <m:r>
                    <m:t>l</m:t>
                  </m:r>
                  <m:r>
                    <m:t>i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a</m:t>
                  </m:r>
                  <m:r>
                    <m:t>l</m:t>
                  </m:r>
                  <m:r>
                    <m:t>t</m:t>
                  </m:r>
                  <m:r>
                    <m:t>i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Nos locais onde o índice áreas úmida é maior que a diversidade da paisagem calculada anteriormente, calculamos a média ponderada da diversidade da paisagem e índice de áreas úmidas, atribuindo peso dois para as áreas úmidas. O peso dobrado das áreas úmidas é justificado por esses locais estarem em áreas planas com baixa variabilidade topográfica, sendo as áreas úmidas a variável mais importante para determinar a variabilidade microclimática.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d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t>s</m:t>
              </m:r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 </m:t>
              </m:r>
              <m:r>
                <m:t>d</m:t>
              </m:r>
              <m:r>
                <m:t>a</m:t>
              </m:r>
              <m:r>
                <m:t> </m:t>
              </m:r>
              <m:r>
                <m:t>p</m:t>
              </m:r>
              <m:r>
                <m:t>a</m:t>
              </m:r>
              <m:r>
                <m:t>i</m:t>
              </m:r>
              <m:r>
                <m:t>s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Z</m:t>
                  </m:r>
                </m:e>
                <m:sub>
                  <m:r>
                    <m:t>v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e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d</m:t>
                  </m:r>
                  <m:r>
                    <m:t>f</m:t>
                  </m:r>
                  <m:r>
                    <m:t>o</m:t>
                  </m:r>
                  <m:r>
                    <m:t>r</m:t>
                  </m:r>
                  <m:r>
                    <m:t>m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a</m:t>
                  </m:r>
                  <m:r>
                    <m:t>m</m:t>
                  </m:r>
                  <m:r>
                    <m:t>p</m:t>
                  </m:r>
                  <m:r>
                    <m:t>l</m:t>
                  </m:r>
                  <m:r>
                    <m:t>i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a</m:t>
                  </m:r>
                  <m:r>
                    <m:t>l</m:t>
                  </m:r>
                  <m:r>
                    <m:t>t</m:t>
                  </m:r>
                  <m:r>
                    <m:t>i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í</m:t>
                      </m:r>
                      <m:r>
                        <m:t>n</m:t>
                      </m:r>
                      <m:r>
                        <m:t>d</m:t>
                      </m:r>
                      <m:r>
                        <m:t>i</m:t>
                      </m:r>
                      <m:r>
                        <m:t>c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á</m:t>
                      </m:r>
                      <m:r>
                        <m:t>r</m:t>
                      </m:r>
                      <m:r>
                        <m:t>e</m:t>
                      </m:r>
                      <m:r>
                        <m:t>a</m:t>
                      </m:r>
                      <m:r>
                        <m:t>s</m:t>
                      </m:r>
                      <m:r>
                        <m:t> </m:t>
                      </m:r>
                      <m:r>
                        <m:t>ú</m:t>
                      </m:r>
                      <m:r>
                        <m:t>m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a</m:t>
                      </m:r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r>
                    <m:t>2</m:t>
                  </m:r>
                </m:e>
              </m:d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t xml:space="preserve">Se a amplitude altitudinal não foi importante para a célula, calculamos assim: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d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t>s</m:t>
              </m:r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 </m:t>
              </m:r>
              <m:r>
                <m:t>d</m:t>
              </m:r>
              <m:r>
                <m:t>a</m:t>
              </m:r>
              <m:r>
                <m:t> </m:t>
              </m:r>
              <m:r>
                <m:t>p</m:t>
              </m:r>
              <m:r>
                <m:t>a</m:t>
              </m:r>
              <m:r>
                <m:t>i</m:t>
              </m:r>
              <m:r>
                <m:t>s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Z</m:t>
                  </m:r>
                </m:e>
                <m:sub>
                  <m:r>
                    <m:t>v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e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d</m:t>
                  </m:r>
                  <m:r>
                    <m:t>f</m:t>
                  </m:r>
                  <m:r>
                    <m:t>o</m:t>
                  </m:r>
                  <m:r>
                    <m:t>r</m:t>
                  </m:r>
                  <m:r>
                    <m:t>m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í</m:t>
                      </m:r>
                      <m:r>
                        <m:t>n</m:t>
                      </m:r>
                      <m:r>
                        <m:t>d</m:t>
                      </m:r>
                      <m:r>
                        <m:t>i</m:t>
                      </m:r>
                      <m:r>
                        <m:t>c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á</m:t>
                      </m:r>
                      <m:r>
                        <m:t>r</m:t>
                      </m:r>
                      <m:r>
                        <m:t>e</m:t>
                      </m:r>
                      <m:r>
                        <m:t>a</m:t>
                      </m:r>
                      <m:r>
                        <m:t>s</m:t>
                      </m:r>
                      <m:r>
                        <m:t> </m:t>
                      </m:r>
                      <m:r>
                        <m:t>ú</m:t>
                      </m:r>
                      <m:r>
                        <m:t>m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a</m:t>
                      </m:r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r>
                    <m:t>2</m:t>
                  </m:r>
                </m:e>
              </m:d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Nas localidades onde o</w:t>
      </w:r>
      <w:r>
        <w:t xml:space="preserve"> </w:t>
      </w:r>
      <w:r>
        <w:rPr>
          <w:iCs/>
          <w:i/>
        </w:rPr>
        <w:t xml:space="preserve">Z-score</w:t>
      </w:r>
      <w:r>
        <w:t xml:space="preserve"> </w:t>
      </w:r>
      <w:r>
        <w:t xml:space="preserve">da diversidade de solo foi maior que a diversidade da paisagem anterior, os valores foram substituídos pela média ponderada das variáveis naquela localidade, com peso 2 para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d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t>s</m:t>
              </m:r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 </m:t>
              </m:r>
              <m:r>
                <m:t>d</m:t>
              </m:r>
              <m:r>
                <m:t>a</m:t>
              </m:r>
              <m:r>
                <m:t> </m:t>
              </m:r>
              <m:r>
                <m:t>p</m:t>
              </m:r>
              <m:r>
                <m:t>a</m:t>
              </m:r>
              <m:r>
                <m:t>i</m:t>
              </m:r>
              <m:r>
                <m:t>s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v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a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n</m:t>
                      </m:r>
                      <m:r>
                        <m:t>d</m:t>
                      </m:r>
                      <m:r>
                        <m:t>f</m:t>
                      </m:r>
                      <m:r>
                        <m:t>o</m:t>
                      </m:r>
                      <m:r>
                        <m:t>r</m:t>
                      </m:r>
                      <m:r>
                        <m:t>m</m:t>
                      </m:r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a</m:t>
                  </m:r>
                  <m:r>
                    <m:t>m</m:t>
                  </m:r>
                  <m:r>
                    <m:t>p</m:t>
                  </m:r>
                  <m:r>
                    <m:t>l</m:t>
                  </m:r>
                  <m:r>
                    <m:t>i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a</m:t>
                  </m:r>
                  <m:r>
                    <m:t>l</m:t>
                  </m:r>
                  <m:r>
                    <m:t>t</m:t>
                  </m:r>
                  <m:r>
                    <m:t>i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í</m:t>
                  </m:r>
                  <m:r>
                    <m:t>n</m:t>
                  </m:r>
                  <m:r>
                    <m:t>d</m:t>
                  </m:r>
                  <m:r>
                    <m:t>i</m:t>
                  </m:r>
                  <m:r>
                    <m:t>c</m:t>
                  </m:r>
                  <m:r>
                    <m:t>e</m:t>
                  </m:r>
                  <m:r>
                    <m:t> 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á</m:t>
                  </m:r>
                  <m:r>
                    <m:t>r</m:t>
                  </m:r>
                  <m:r>
                    <m:t>e</m:t>
                  </m:r>
                  <m:r>
                    <m:t>a</m:t>
                  </m:r>
                  <m:r>
                    <m:t>s</m:t>
                  </m:r>
                  <m:r>
                    <m:t> </m:t>
                  </m:r>
                  <m:r>
                    <m:t>ú</m:t>
                  </m:r>
                  <m:r>
                    <m:t>m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d</m:t>
                  </m:r>
                  <m:r>
                    <m:t>i</m:t>
                  </m:r>
                  <m:r>
                    <m:t>v</m:t>
                  </m:r>
                  <m:r>
                    <m:t>e</m:t>
                  </m:r>
                  <m:r>
                    <m:t>r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s</m:t>
                  </m:r>
                  <m:r>
                    <m:t>o</m:t>
                  </m:r>
                  <m:r>
                    <m:t>l</m:t>
                  </m:r>
                  <m:r>
                    <m:t>o</m:t>
                  </m:r>
                  <m:r>
                    <m:t>s</m:t>
                  </m:r>
                </m:sub>
              </m:sSub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Nas células onde o índice de áreas úmidas não foi importante: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d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t>s</m:t>
              </m:r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 </m:t>
              </m:r>
              <m:r>
                <m:t>d</m:t>
              </m:r>
              <m:r>
                <m:t>a</m:t>
              </m:r>
              <m:r>
                <m:t> </m:t>
              </m:r>
              <m:r>
                <m:t>p</m:t>
              </m:r>
              <m:r>
                <m:t>a</m:t>
              </m:r>
              <m:r>
                <m:t>i</m:t>
              </m:r>
              <m:r>
                <m:t>s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v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a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n</m:t>
                      </m:r>
                      <m:r>
                        <m:t>d</m:t>
                      </m:r>
                      <m:r>
                        <m:t>f</m:t>
                      </m:r>
                      <m:r>
                        <m:t>o</m:t>
                      </m:r>
                      <m:r>
                        <m:t>r</m:t>
                      </m:r>
                      <m:r>
                        <m:t>m</m:t>
                      </m:r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a</m:t>
                  </m:r>
                  <m:r>
                    <m:t>m</m:t>
                  </m:r>
                  <m:r>
                    <m:t>p</m:t>
                  </m:r>
                  <m:r>
                    <m:t>l</m:t>
                  </m:r>
                  <m:r>
                    <m:t>i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a</m:t>
                  </m:r>
                  <m:r>
                    <m:t>l</m:t>
                  </m:r>
                  <m:r>
                    <m:t>t</m:t>
                  </m:r>
                  <m:r>
                    <m:t>i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d</m:t>
                  </m:r>
                  <m:r>
                    <m:t>i</m:t>
                  </m:r>
                  <m:r>
                    <m:t>v</m:t>
                  </m:r>
                  <m:r>
                    <m:t>e</m:t>
                  </m:r>
                  <m:r>
                    <m:t>r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s</m:t>
                  </m:r>
                  <m:r>
                    <m:t>o</m:t>
                  </m:r>
                  <m:r>
                    <m:t>l</m:t>
                  </m:r>
                  <m:r>
                    <m:t>o</m:t>
                  </m:r>
                  <m:r>
                    <m:t>s</m:t>
                  </m:r>
                </m:sub>
              </m:sSub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t xml:space="preserve">Onde a amplitude altitudinal não foi importante: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d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t>s</m:t>
              </m:r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 </m:t>
              </m:r>
              <m:r>
                <m:t>d</m:t>
              </m:r>
              <m:r>
                <m:t>a</m:t>
              </m:r>
              <m:r>
                <m:t> </m:t>
              </m:r>
              <m:r>
                <m:t>p</m:t>
              </m:r>
              <m:r>
                <m:t>a</m:t>
              </m:r>
              <m:r>
                <m:t>i</m:t>
              </m:r>
              <m:r>
                <m:t>s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v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a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n</m:t>
                      </m:r>
                      <m:r>
                        <m:t>d</m:t>
                      </m:r>
                      <m:r>
                        <m:t>f</m:t>
                      </m:r>
                      <m:r>
                        <m:t>o</m:t>
                      </m:r>
                      <m:r>
                        <m:t>r</m:t>
                      </m:r>
                      <m:r>
                        <m:t>m</m:t>
                      </m:r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í</m:t>
                  </m:r>
                  <m:r>
                    <m:t>n</m:t>
                  </m:r>
                  <m:r>
                    <m:t>d</m:t>
                  </m:r>
                  <m:r>
                    <m:t>i</m:t>
                  </m:r>
                  <m:r>
                    <m:t>c</m:t>
                  </m:r>
                  <m:r>
                    <m:t>e</m:t>
                  </m:r>
                  <m:r>
                    <m:t> 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á</m:t>
                  </m:r>
                  <m:r>
                    <m:t>r</m:t>
                  </m:r>
                  <m:r>
                    <m:t>e</m:t>
                  </m:r>
                  <m:r>
                    <m:t>a</m:t>
                  </m:r>
                  <m:r>
                    <m:t>s</m:t>
                  </m:r>
                  <m:r>
                    <m:t> </m:t>
                  </m:r>
                  <m:r>
                    <m:t>ú</m:t>
                  </m:r>
                  <m:r>
                    <m:t>m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d</m:t>
                  </m:r>
                  <m:r>
                    <m:t>i</m:t>
                  </m:r>
                  <m:r>
                    <m:t>v</m:t>
                  </m:r>
                  <m:r>
                    <m:t>e</m:t>
                  </m:r>
                  <m:r>
                    <m:t>r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s</m:t>
                  </m:r>
                  <m:r>
                    <m:t>o</m:t>
                  </m:r>
                  <m:r>
                    <m:t>l</m:t>
                  </m:r>
                  <m:r>
                    <m:t>o</m:t>
                  </m:r>
                  <m:r>
                    <m:t>s</m:t>
                  </m:r>
                </m:sub>
              </m:sSub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t xml:space="preserve">Localidades o somente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havia sido importante: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d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t>s</m:t>
              </m:r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 </m:t>
              </m:r>
              <m:r>
                <m:t>d</m:t>
              </m:r>
              <m:r>
                <m:t>a</m:t>
              </m:r>
              <m:r>
                <m:t> </m:t>
              </m:r>
              <m:r>
                <m:t>p</m:t>
              </m:r>
              <m:r>
                <m:t>a</m:t>
              </m:r>
              <m:r>
                <m:t>i</m:t>
              </m:r>
              <m:r>
                <m:t>s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v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d</m:t>
                      </m:r>
                      <m:r>
                        <m:t>a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 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n</m:t>
                      </m:r>
                      <m:r>
                        <m:t>d</m:t>
                      </m:r>
                      <m:r>
                        <m:t>f</m:t>
                      </m:r>
                      <m:r>
                        <m:t>o</m:t>
                      </m:r>
                      <m:r>
                        <m:t>r</m:t>
                      </m:r>
                      <m:r>
                        <m:t>m</m:t>
                      </m:r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d</m:t>
                  </m:r>
                  <m:r>
                    <m:t>i</m:t>
                  </m:r>
                  <m:r>
                    <m:t>v</m:t>
                  </m:r>
                  <m:r>
                    <m:t>e</m:t>
                  </m:r>
                  <m:r>
                    <m:t>r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d</m:t>
                  </m:r>
                  <m:r>
                    <m:t>e</m:t>
                  </m:r>
                  <m:r>
                    <m:t> </m:t>
                  </m:r>
                  <m:r>
                    <m:t>s</m:t>
                  </m:r>
                  <m:r>
                    <m:t>o</m:t>
                  </m:r>
                  <m:r>
                    <m:t>l</m:t>
                  </m:r>
                  <m:r>
                    <m:t>o</m:t>
                  </m:r>
                  <m:r>
                    <m:t>s</m:t>
                  </m:r>
                </m:sub>
              </m:sSub>
            </m:num>
            <m:den>
              <m:r>
                <m:t>3</m:t>
              </m:r>
            </m:den>
          </m:f>
        </m:oMath>
      </m:oMathPara>
    </w:p>
    <w:bookmarkStart w:id="64" w:name="refs"/>
    <w:bookmarkStart w:id="43" w:name="ref-anderson_mark_g_resilient_2023"/>
    <w:p>
      <w:pPr>
        <w:pStyle w:val="Bibliografa"/>
      </w:pPr>
      <w:r>
        <w:t xml:space="preserve">Anderson, M. G., M. Clark, A. P. Olivero, A. R. Barnett, K. R. Hall, M. W. Cornett, M. Ahlering, M. Schindel, B. Unnasch, C. Schloss, e D. R. Cameron. 2023.</w:t>
      </w:r>
      <w:r>
        <w:t xml:space="preserve"> </w:t>
      </w:r>
      <w:hyperlink r:id="rId42">
        <w:r>
          <w:rPr>
            <w:rStyle w:val="Hipervnculo"/>
          </w:rPr>
          <w:t xml:space="preserve">A resilient and connected network of sites to sustain biodiversity under a changing climate</w:t>
        </w:r>
      </w:hyperlink>
      <w:r>
        <w:t xml:space="preserve">. Proceedings of the National Academy of Sciences of the United States of America 120:109.</w:t>
      </w:r>
    </w:p>
    <w:bookmarkEnd w:id="43"/>
    <w:bookmarkStart w:id="44" w:name="ref-anderson_resilient_2012"/>
    <w:p>
      <w:pPr>
        <w:pStyle w:val="Bibliografa"/>
      </w:pPr>
      <w:r>
        <w:t xml:space="preserve">Anderson, M. G., M. Clark, e A. O. Sheldon. 2012. Resilient</w:t>
      </w:r>
      <w:r>
        <w:t xml:space="preserve"> </w:t>
      </w:r>
      <w:r>
        <w:t xml:space="preserve">Sites</w:t>
      </w:r>
      <w:r>
        <w:t xml:space="preserve"> </w:t>
      </w:r>
      <w:r>
        <w:t xml:space="preserve">for Terrestrial</w:t>
      </w:r>
      <w:r>
        <w:t xml:space="preserve"> </w:t>
      </w:r>
      <w:r>
        <w:t xml:space="preserve">Conservation</w:t>
      </w:r>
      <w:r>
        <w:t xml:space="preserve"> </w:t>
      </w:r>
      <w:r>
        <w:t xml:space="preserve">in the</w:t>
      </w:r>
      <w:r>
        <w:t xml:space="preserve"> </w:t>
      </w:r>
      <w:r>
        <w:t xml:space="preserve">Northeast</w:t>
      </w:r>
      <w:r>
        <w:t xml:space="preserve"> </w:t>
      </w:r>
      <w:r>
        <w:t xml:space="preserve">and</w:t>
      </w:r>
      <w:r>
        <w:t xml:space="preserve"> </w:t>
      </w:r>
      <w:r>
        <w:t xml:space="preserve">Mid</w:t>
      </w:r>
      <w:r>
        <w:t xml:space="preserve">-</w:t>
      </w:r>
      <w:r>
        <w:t xml:space="preserve">Atlantic</w:t>
      </w:r>
      <w:r>
        <w:t xml:space="preserve"> </w:t>
      </w:r>
      <w:r>
        <w:t xml:space="preserve">Region</w:t>
      </w:r>
      <w:r>
        <w:t xml:space="preserve">. Página 168. The Nature Conservancy, Eastern Conservation Science.</w:t>
      </w:r>
    </w:p>
    <w:bookmarkEnd w:id="44"/>
    <w:bookmarkStart w:id="46" w:name="ref-anderson_mark_g_estimating_2014"/>
    <w:p>
      <w:pPr>
        <w:pStyle w:val="Bibliografa"/>
      </w:pPr>
      <w:r>
        <w:t xml:space="preserve">Anderson, M. G., M. Clark, e A. O. Sheldon. 2014.</w:t>
      </w:r>
      <w:r>
        <w:t xml:space="preserve"> </w:t>
      </w:r>
      <w:hyperlink r:id="rId45">
        <w:r>
          <w:rPr>
            <w:rStyle w:val="Hipervnculo"/>
          </w:rPr>
          <w:t xml:space="preserve">Estimating climate resilience for conservation across geophysical settings</w:t>
        </w:r>
      </w:hyperlink>
      <w:r>
        <w:t xml:space="preserve">. Conservation Biology 28:959–970.</w:t>
      </w:r>
    </w:p>
    <w:bookmarkEnd w:id="46"/>
    <w:bookmarkStart w:id="47" w:name="ref-anderson_resilient_2016"/>
    <w:p>
      <w:pPr>
        <w:pStyle w:val="Bibliografa"/>
      </w:pPr>
      <w:r>
        <w:t xml:space="preserve">Anderson, M. G., M. Clark, e A. O. Sheldon. 2016.</w:t>
      </w:r>
      <w:r>
        <w:t xml:space="preserve"> </w:t>
      </w:r>
      <w:hyperlink r:id="rId45">
        <w:r>
          <w:rPr>
            <w:rStyle w:val="Hipervnculo"/>
          </w:rPr>
          <w:t xml:space="preserve">Resilient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Sites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Terrestrial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Conservation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in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Eastern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North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America</w:t>
        </w:r>
      </w:hyperlink>
      <w:r>
        <w:t xml:space="preserve">. Conservation Biology 28:959–970.</w:t>
      </w:r>
    </w:p>
    <w:bookmarkEnd w:id="47"/>
    <w:bookmarkStart w:id="49" w:name="ref-dobrowski_climatic_2011"/>
    <w:p>
      <w:pPr>
        <w:pStyle w:val="Bibliografa"/>
      </w:pPr>
      <w:r>
        <w:t xml:space="preserve">Dobrowski, S. Z. 2011.</w:t>
      </w:r>
      <w:r>
        <w:t xml:space="preserve"> </w:t>
      </w:r>
      <w:hyperlink r:id="rId48">
        <w:r>
          <w:rPr>
            <w:rStyle w:val="Hipervnculo"/>
          </w:rPr>
          <w:t xml:space="preserve">A climatic basis for microrefugia: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The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influence of terrain on climate</w:t>
        </w:r>
      </w:hyperlink>
      <w:r>
        <w:t xml:space="preserve">. Global Change Biology 17:1022–1035.</w:t>
      </w:r>
    </w:p>
    <w:bookmarkEnd w:id="49"/>
    <w:bookmarkStart w:id="50" w:name="ref-fels_cognitively-based_1996"/>
    <w:p>
      <w:pPr>
        <w:pStyle w:val="Bibliografa"/>
      </w:pPr>
      <w:r>
        <w:t xml:space="preserve">Fels, J. E., e K. C. Matson. 1996. A cognitively-based approach for hydrogeomorphic land classification using digital terrain models. National Center for Geographic Information; Analysis, Santa Fe, New Mexico, USA.</w:t>
      </w:r>
    </w:p>
    <w:bookmarkEnd w:id="50"/>
    <w:bookmarkStart w:id="52" w:name="ref-gorelick_google_2017"/>
    <w:p>
      <w:pPr>
        <w:pStyle w:val="Bibliografa"/>
      </w:pPr>
      <w:r>
        <w:t xml:space="preserve">Gorelick, N., M. Hancher, M. Dixon, S. Ilyushchenko, D. Thau, e R. Moore. 2017.</w:t>
      </w:r>
      <w:r>
        <w:t xml:space="preserve"> </w:t>
      </w:r>
      <w:hyperlink r:id="rId51">
        <w:r>
          <w:rPr>
            <w:rStyle w:val="Hipervnculo"/>
          </w:rPr>
          <w:t xml:space="preserve">Google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Earth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Engine</w:t>
        </w:r>
        <w:r>
          <w:rPr>
            <w:rStyle w:val="Hipervnculo"/>
          </w:rPr>
          <w:t xml:space="preserve">: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Planetary</w:t>
        </w:r>
        <w:r>
          <w:rPr>
            <w:rStyle w:val="Hipervnculo"/>
          </w:rPr>
          <w:t xml:space="preserve">-scale geospatial analysis for everyone</w:t>
        </w:r>
      </w:hyperlink>
      <w:r>
        <w:t xml:space="preserve">. Remote Sensing of Environment.</w:t>
      </w:r>
    </w:p>
    <w:bookmarkEnd w:id="52"/>
    <w:bookmarkStart w:id="54" w:name="ref-gumbricht_tropical_2017"/>
    <w:p>
      <w:pPr>
        <w:pStyle w:val="Bibliografa"/>
      </w:pPr>
      <w:r>
        <w:t xml:space="preserve">Gumbricht, T., R. M. Román-Cuesta, L. V. Verchot, M. Herold, F. Wittmann, E. Householder, N. Herold, e D. Murdiyarso. 2017.</w:t>
      </w:r>
      <w:r>
        <w:t xml:space="preserve"> </w:t>
      </w:r>
      <w:hyperlink r:id="rId53">
        <w:r>
          <w:rPr>
            <w:rStyle w:val="Hipervnculo"/>
          </w:rPr>
          <w:t xml:space="preserve">Tropical and subtropical wetlands distribution version 2</w:t>
        </w:r>
      </w:hyperlink>
      <w:r>
        <w:t xml:space="preserve">.</w:t>
      </w:r>
    </w:p>
    <w:bookmarkEnd w:id="54"/>
    <w:bookmarkStart w:id="56" w:name="ref-mapbiomas_project_collection_2020"/>
    <w:p>
      <w:pPr>
        <w:pStyle w:val="Bibliografa"/>
      </w:pPr>
      <w:r>
        <w:t xml:space="preserve">MapBiomas Project. 2020.</w:t>
      </w:r>
      <w:r>
        <w:t xml:space="preserve"> </w:t>
      </w:r>
      <w:hyperlink r:id="rId55">
        <w:r>
          <w:rPr>
            <w:rStyle w:val="Hipervnculo"/>
          </w:rPr>
          <w:t xml:space="preserve">Collection 7 of the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Annual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Series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of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Land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Use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and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Land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Cover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Maps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of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Brazil</w:t>
        </w:r>
      </w:hyperlink>
      <w:r>
        <w:t xml:space="preserve">.</w:t>
      </w:r>
    </w:p>
    <w:bookmarkEnd w:id="56"/>
    <w:bookmarkStart w:id="58" w:name="ref-theobald_ecologically-relevant_2015"/>
    <w:p>
      <w:pPr>
        <w:pStyle w:val="Bibliografa"/>
      </w:pPr>
      <w:r>
        <w:t xml:space="preserve">Theobald, D. M., D. Harrison-Atlas, W. B. Monahan, e C. M. Albano. 2015.</w:t>
      </w:r>
      <w:r>
        <w:t xml:space="preserve"> </w:t>
      </w:r>
      <w:hyperlink r:id="rId57">
        <w:r>
          <w:rPr>
            <w:rStyle w:val="Hipervnculo"/>
          </w:rPr>
          <w:t xml:space="preserve">Ecologically-</w:t>
        </w:r>
        <w:r>
          <w:rPr>
            <w:rStyle w:val="Hipervnculo"/>
          </w:rPr>
          <w:t xml:space="preserve">Relevant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Maps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of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Landforms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and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Physiographic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Diversity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Climate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Adaptation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Planning</w:t>
        </w:r>
      </w:hyperlink>
      <w:r>
        <w:t xml:space="preserve">. PLOS ONE 10:e0143619.</w:t>
      </w:r>
    </w:p>
    <w:bookmarkEnd w:id="58"/>
    <w:bookmarkStart w:id="59" w:name="ref-weiss_topographic_2001"/>
    <w:p>
      <w:pPr>
        <w:pStyle w:val="Bibliografa"/>
      </w:pPr>
      <w:r>
        <w:t xml:space="preserve">Weiss, A. C. 2001. Topographic position and landforms analysis. San Diego, CA, USA.</w:t>
      </w:r>
    </w:p>
    <w:bookmarkEnd w:id="59"/>
    <w:bookmarkStart w:id="61" w:name="ref-yamazaki_merit_2019"/>
    <w:p>
      <w:pPr>
        <w:pStyle w:val="Bibliografa"/>
      </w:pPr>
      <w:r>
        <w:t xml:space="preserve">Yamazaki, D., D. Ikeshima, J. Sosa, P. D. Bates, G. H. Allen, e T. M. Pavelsky. 2019.</w:t>
      </w:r>
      <w:r>
        <w:t xml:space="preserve"> </w:t>
      </w:r>
      <w:hyperlink r:id="rId60">
        <w:r>
          <w:rPr>
            <w:rStyle w:val="Hipervnculo"/>
          </w:rPr>
          <w:t xml:space="preserve">MERIT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Hydro</w:t>
        </w:r>
        <w:r>
          <w:rPr>
            <w:rStyle w:val="Hipervnculo"/>
          </w:rPr>
          <w:t xml:space="preserve">: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High</w:t>
        </w:r>
        <w:r>
          <w:rPr>
            <w:rStyle w:val="Hipervnculo"/>
          </w:rPr>
          <w:t xml:space="preserve">‐</w:t>
        </w:r>
        <w:r>
          <w:rPr>
            <w:rStyle w:val="Hipervnculo"/>
          </w:rPr>
          <w:t xml:space="preserve">Resolution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Global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Hydrography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Map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Based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Latest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Topography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Dataset</w:t>
        </w:r>
      </w:hyperlink>
      <w:r>
        <w:t xml:space="preserve">. Water Resources Research 55:5053–5073.</w:t>
      </w:r>
    </w:p>
    <w:bookmarkEnd w:id="61"/>
    <w:bookmarkStart w:id="63" w:name="ref-yamazaki_high-accuracy_2017"/>
    <w:p>
      <w:pPr>
        <w:pStyle w:val="Bibliografa"/>
      </w:pPr>
      <w:r>
        <w:t xml:space="preserve">Yamazaki, D., D. Ikeshima, R. Tawatari, T. Yamaguchi, F. O’Loughlin, J. C. Neal, C. C. Sampson, S. Kanae, e P. D. Bates. 2017.</w:t>
      </w:r>
      <w:r>
        <w:t xml:space="preserve"> </w:t>
      </w:r>
      <w:hyperlink r:id="rId62">
        <w:r>
          <w:rPr>
            <w:rStyle w:val="Hipervnculo"/>
          </w:rPr>
          <w:t xml:space="preserve">A high-accuracy map of global terrain elevations: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Accurate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Global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Terrain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Elevation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map</w:t>
        </w:r>
      </w:hyperlink>
      <w:r>
        <w:t xml:space="preserve">. Geophysical Research Letters 44:5844–5853.</w:t>
      </w:r>
    </w:p>
    <w:bookmarkEnd w:id="63"/>
    <w:bookmarkEnd w:id="64"/>
    <w:bookmarkEnd w:id="65"/>
    <w:bookmarkEnd w:id="66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crcs.tnc.org/pages/land" TargetMode="External" /><Relationship Type="http://schemas.openxmlformats.org/officeDocument/2006/relationships/hyperlink" Id="rId62" Target="https://doi.org/10.1002/2017GL072874" TargetMode="External" /><Relationship Type="http://schemas.openxmlformats.org/officeDocument/2006/relationships/hyperlink" Id="rId51" Target="https://doi.org/10.1016/j.rse.2017.06.031" TargetMode="External" /><Relationship Type="http://schemas.openxmlformats.org/officeDocument/2006/relationships/hyperlink" Id="rId60" Target="https://doi.org/10.1029/2019WR024873" TargetMode="External" /><Relationship Type="http://schemas.openxmlformats.org/officeDocument/2006/relationships/hyperlink" Id="rId42" Target="https://doi.org/10.1073/pnas.2204434119" TargetMode="External" /><Relationship Type="http://schemas.openxmlformats.org/officeDocument/2006/relationships/hyperlink" Id="rId45" Target="https://doi.org/10.1111/cobi.12272" TargetMode="External" /><Relationship Type="http://schemas.openxmlformats.org/officeDocument/2006/relationships/hyperlink" Id="rId48" Target="https://doi.org/10.1111/j.1365-2486.2010.02263.x" TargetMode="External" /><Relationship Type="http://schemas.openxmlformats.org/officeDocument/2006/relationships/hyperlink" Id="rId57" Target="https://doi.org/10.1371/journal.pone.0143619" TargetMode="External" /><Relationship Type="http://schemas.openxmlformats.org/officeDocument/2006/relationships/hyperlink" Id="rId53" Target="https://doi.org/10.17528/cifor/data.00058" TargetMode="External" /><Relationship Type="http://schemas.openxmlformats.org/officeDocument/2006/relationships/hyperlink" Id="rId55" Target="https://projects/mapbiomas-workspace/public/collection7/mapbiomas_collection70_integration_v2" TargetMode="External" /><Relationship Type="http://schemas.openxmlformats.org/officeDocument/2006/relationships/hyperlink" Id="rId39" Target="https://www.ibge.gov.br/geociencias/informacoes-ambientais/pedologia/10871-pedologi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rcs.tnc.org/pages/land" TargetMode="External" /><Relationship Type="http://schemas.openxmlformats.org/officeDocument/2006/relationships/hyperlink" Id="rId62" Target="https://doi.org/10.1002/2017GL072874" TargetMode="External" /><Relationship Type="http://schemas.openxmlformats.org/officeDocument/2006/relationships/hyperlink" Id="rId51" Target="https://doi.org/10.1016/j.rse.2017.06.031" TargetMode="External" /><Relationship Type="http://schemas.openxmlformats.org/officeDocument/2006/relationships/hyperlink" Id="rId60" Target="https://doi.org/10.1029/2019WR024873" TargetMode="External" /><Relationship Type="http://schemas.openxmlformats.org/officeDocument/2006/relationships/hyperlink" Id="rId42" Target="https://doi.org/10.1073/pnas.2204434119" TargetMode="External" /><Relationship Type="http://schemas.openxmlformats.org/officeDocument/2006/relationships/hyperlink" Id="rId45" Target="https://doi.org/10.1111/cobi.12272" TargetMode="External" /><Relationship Type="http://schemas.openxmlformats.org/officeDocument/2006/relationships/hyperlink" Id="rId48" Target="https://doi.org/10.1111/j.1365-2486.2010.02263.x" TargetMode="External" /><Relationship Type="http://schemas.openxmlformats.org/officeDocument/2006/relationships/hyperlink" Id="rId57" Target="https://doi.org/10.1371/journal.pone.0143619" TargetMode="External" /><Relationship Type="http://schemas.openxmlformats.org/officeDocument/2006/relationships/hyperlink" Id="rId53" Target="https://doi.org/10.17528/cifor/data.00058" TargetMode="External" /><Relationship Type="http://schemas.openxmlformats.org/officeDocument/2006/relationships/hyperlink" Id="rId55" Target="https://projects/mapbiomas-workspace/public/collection7/mapbiomas_collection70_integration_v2" TargetMode="External" /><Relationship Type="http://schemas.openxmlformats.org/officeDocument/2006/relationships/hyperlink" Id="rId39" Target="https://www.ibge.gov.br/geociencias/informacoes-ambientais/pedologia/10871-pedologi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2023-09-09T15:16:08Z</dcterms:created>
  <dcterms:modified xsi:type="dcterms:W3CDTF">2023-09-09T15:16:08Z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