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bjetivo"/>
    <w:p>
      <w:pPr>
        <w:pStyle w:val="Ttulo1"/>
      </w:pPr>
      <w:r>
        <w:t xml:space="preserve">Objetivo</w:t>
      </w:r>
    </w:p>
    <w:p>
      <w:pPr>
        <w:pStyle w:val="FirstParagraph"/>
      </w:pPr>
      <w:r>
        <w:t xml:space="preserve">O objetivo principal do projeto é mapear a</w:t>
      </w:r>
      <w:r>
        <w:t xml:space="preserve"> </w:t>
      </w:r>
      <w:r>
        <w:rPr>
          <w:bCs/>
          <w:b/>
        </w:rPr>
        <w:t xml:space="preserve">resiliência às mudanças climáticas</w:t>
      </w:r>
      <w:r>
        <w:t xml:space="preserve">, por meio do mapeamento da</w:t>
      </w:r>
      <w:r>
        <w:t xml:space="preserve"> </w:t>
      </w:r>
      <w:r>
        <w:rPr>
          <w:bCs/>
          <w:b/>
        </w:rPr>
        <w:t xml:space="preserve">heterogeneidade ambiental</w:t>
      </w:r>
      <w:r>
        <w:t xml:space="preserve"> </w:t>
      </w:r>
      <w:r>
        <w:t xml:space="preserve">e da</w:t>
      </w:r>
      <w:r>
        <w:t xml:space="preserve"> </w:t>
      </w:r>
      <w:r>
        <w:rPr>
          <w:bCs/>
          <w:b/>
        </w:rPr>
        <w:t xml:space="preserve">conectividade local</w:t>
      </w:r>
      <w:r>
        <w:t xml:space="preserve"> </w:t>
      </w:r>
      <w:r>
        <w:t xml:space="preserve">entre áreas, para identificar locais maior potencial de sustentar a biodiversidade em um futuro de mudanças no clima.</w:t>
      </w:r>
    </w:p>
    <w:bookmarkStart w:id="20" w:name="objetivos-específicos"/>
    <w:p>
      <w:pPr>
        <w:pStyle w:val="Ttulo2"/>
      </w:pPr>
      <w:r>
        <w:t xml:space="preserve">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1"/>
        </w:numPr>
      </w:pPr>
      <w:r>
        <w:t xml:space="preserve">Aplicar a metodologia de mapeamento de sítios resilientes, proposta e validada para a região da América do Norte, para o Brasil, conduzindo as análises de</w:t>
      </w:r>
      <w:r>
        <w:t xml:space="preserve"> </w:t>
      </w:r>
      <w:r>
        <w:rPr>
          <w:bCs/>
          <w:b/>
        </w:rPr>
        <w:t xml:space="preserve">heterogeneidade da paisagem</w:t>
      </w:r>
      <w:r>
        <w:t xml:space="preserve"> </w:t>
      </w:r>
      <w:r>
        <w:t xml:space="preserve">e de</w:t>
      </w:r>
      <w:r>
        <w:t xml:space="preserve"> </w:t>
      </w:r>
      <w:r>
        <w:rPr>
          <w:bCs/>
          <w:b/>
        </w:rPr>
        <w:t xml:space="preserve">conectividade local</w:t>
      </w:r>
      <w:r>
        <w:rPr>
          <w:bCs/>
          <w:b/>
        </w:rPr>
        <w:t xml:space="preserve"> 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20"/>
    <w:bookmarkStart w:id="21" w:name="produtos-previstos"/>
    <w:p>
      <w:pPr>
        <w:pStyle w:val="Ttulo2"/>
      </w:pPr>
      <w:r>
        <w:t xml:space="preserve">Produtos previstos</w:t>
      </w:r>
    </w:p>
    <w:p>
      <w:pPr>
        <w:pStyle w:val="FirstParagraph"/>
      </w:pPr>
      <w:r>
        <w:t xml:space="preserve">O produto principal do projeto é um mapa de áreas resilientes (ambientalmente heterogêneas e conectadas entre si) para os biomas do Brasil, que permita identificar áreas com potencial de sustentar animais e plantas em um clima sob mudanças.</w:t>
      </w:r>
    </w:p>
    <w:p>
      <w:pPr>
        <w:pStyle w:val="Textoindependiente"/>
      </w:pPr>
      <w:r>
        <w:t xml:space="preserve">Estão previstos ainda:</w:t>
      </w:r>
    </w:p>
    <w:p>
      <w:pPr>
        <w:numPr>
          <w:ilvl w:val="0"/>
          <w:numId w:val="1002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2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2"/>
        </w:numPr>
      </w:pPr>
      <w:r>
        <w:t xml:space="preserve">Elaboração de, no mínimo, um artigo científico a ser submetido a uma revista científica internacional.</w:t>
      </w:r>
    </w:p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2023-10-08T13:43:39Z</dcterms:created>
  <dcterms:modified xsi:type="dcterms:W3CDTF">2023-10-08T13:43:39Z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