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2" w:name="quais-as-premissas-básicas-desse-estudo"/>
    <w:p>
      <w:pPr>
        <w:pStyle w:val="Ttulo2"/>
      </w:pPr>
      <w:r>
        <w:t xml:space="preserve">Quais as premissas básicas desse estudo?</w:t>
      </w:r>
    </w:p>
    <w:p>
      <w:pPr>
        <w:pStyle w:val="FirstParagraph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2"/>
    <w:bookmarkStart w:id="23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diversidade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diversidade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3"/>
    <w:bookmarkStart w:id="24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4"/>
    <w:bookmarkStart w:id="25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</w:t>
      </w:r>
      <w:r>
        <w:t xml:space="preserve"> </w:t>
      </w:r>
      <w:r>
        <w:t xml:space="preserve">Temática do projeto, que participam como colaboradores do desenvolvimento do estudo.</w:t>
      </w:r>
    </w:p>
    <w:bookmarkEnd w:id="25"/>
    <w:bookmarkStart w:id="26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6"/>
    <w:bookmarkStart w:id="27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27"/>
    <w:bookmarkStart w:id="28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28"/>
    <w:bookmarkStart w:id="29" w:name="instituições-parceiras-do-projeto"/>
    <w:p>
      <w:pPr>
        <w:pStyle w:val="Ttulo2"/>
      </w:pPr>
      <w:r>
        <w:t xml:space="preserve">Instituições parceiras do projeto</w:t>
      </w:r>
    </w:p>
    <w:p>
      <w:pPr>
        <w:pStyle w:val="FirstParagraph"/>
      </w:pPr>
      <w:r>
        <w:t xml:space="preserve">[INSERIR LOGO DAS INSTITUIÇÕES: TNC, MPEG, UFABC, UFJ, UFMS, UFRN; SOS Pantanal, Associação Caatinga]</w:t>
      </w:r>
    </w:p>
    <w:bookmarkEnd w:id="29"/>
    <w:bookmarkEnd w:id="3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2023-09-06T20:02:50Z</dcterms:created>
  <dcterms:modified xsi:type="dcterms:W3CDTF">2023-09-06T20:02:50Z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