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results_markdown</w:t>
      </w:r>
    </w:p>
    <w:p>
      <w:pPr>
        <w:pStyle w:val="Author"/>
      </w:pPr>
      <w:r>
        <w:t xml:space="preserve">ASM</w:t>
      </w:r>
    </w:p>
    <w:p>
      <w:pPr>
        <w:pStyle w:val="Date"/>
      </w:pPr>
      <w:r>
        <w:t xml:space="preserve">13/01/2023</w:t>
      </w:r>
    </w:p>
    <w:p>
      <w:pPr>
        <w:pStyle w:val="SourceCode"/>
      </w:pPr>
      <w:r>
        <w:rPr>
          <w:rStyle w:val="FunctionTok"/>
        </w:rPr>
        <w:t xml:space="preserve">library</w:t>
      </w:r>
      <w:r>
        <w:rPr>
          <w:rStyle w:val="NormalTok"/>
        </w:rPr>
        <w:t xml:space="preserve">(here)</w:t>
      </w:r>
    </w:p>
    <w:p>
      <w:pPr>
        <w:pStyle w:val="SourceCode"/>
      </w:pPr>
      <w:r>
        <w:rPr>
          <w:rStyle w:val="VerbatimChar"/>
        </w:rPr>
        <w:t xml:space="preserve">## here() starts at C:/Users/andre/OneDrive/Documentos/Research/family_language_strategies/family_language_strategies</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packages --------------------------------------- tidyverse 1.3.1 --</w:t>
      </w:r>
    </w:p>
    <w:p>
      <w:pPr>
        <w:pStyle w:val="SourceCode"/>
      </w:pPr>
      <w:r>
        <w:rPr>
          <w:rStyle w:val="VerbatimChar"/>
        </w:rPr>
        <w:t xml:space="preserve">## v ggplot2 3.3.5      v purrr   0.3.4 </w:t>
      </w:r>
      <w:r>
        <w:br/>
      </w:r>
      <w:r>
        <w:rPr>
          <w:rStyle w:val="VerbatimChar"/>
        </w:rPr>
        <w:t xml:space="preserve">## v tibble  3.1.6      v dplyr   1.0.10</w:t>
      </w:r>
      <w:r>
        <w:br/>
      </w:r>
      <w:r>
        <w:rPr>
          <w:rStyle w:val="VerbatimChar"/>
        </w:rPr>
        <w:t xml:space="preserve">## v tidyr   1.2.0      v stringr 1.4.0 </w:t>
      </w:r>
      <w:r>
        <w:br/>
      </w:r>
      <w:r>
        <w:rPr>
          <w:rStyle w:val="VerbatimChar"/>
        </w:rPr>
        <w:t xml:space="preserve">## v readr   2.1.2      v forcats 0.5.1</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FunctionTok"/>
        </w:rPr>
        <w:t xml:space="preserve">library</w:t>
      </w:r>
      <w:r>
        <w:rPr>
          <w:rStyle w:val="NormalTok"/>
        </w:rPr>
        <w:t xml:space="preserve">(dplyr)</w:t>
      </w:r>
      <w:r>
        <w:br/>
      </w:r>
      <w:r>
        <w:rPr>
          <w:rStyle w:val="FunctionTok"/>
        </w:rPr>
        <w:t xml:space="preserve">library</w:t>
      </w:r>
      <w:r>
        <w:rPr>
          <w:rStyle w:val="NormalTok"/>
        </w:rPr>
        <w:t xml:space="preserve">(lme4)</w:t>
      </w:r>
    </w:p>
    <w:p>
      <w:pPr>
        <w:pStyle w:val="SourceCode"/>
      </w:pPr>
      <w:r>
        <w:rPr>
          <w:rStyle w:val="VerbatimChar"/>
        </w:rPr>
        <w:t xml:space="preserve">## Loading required package: Matrix</w:t>
      </w:r>
    </w:p>
    <w:p>
      <w:pPr>
        <w:pStyle w:val="SourceCode"/>
      </w:pPr>
      <w:r>
        <w:rPr>
          <w:rStyle w:val="VerbatimChar"/>
        </w:rPr>
        <w:t xml:space="preserve">## </w:t>
      </w:r>
      <w:r>
        <w:br/>
      </w:r>
      <w:r>
        <w:rPr>
          <w:rStyle w:val="VerbatimChar"/>
        </w:rPr>
        <w:t xml:space="preserve">## Attaching package: 'Matrix'</w:t>
      </w:r>
    </w:p>
    <w:p>
      <w:pPr>
        <w:pStyle w:val="SourceCode"/>
      </w:pPr>
      <w:r>
        <w:rPr>
          <w:rStyle w:val="VerbatimChar"/>
        </w:rPr>
        <w:t xml:space="preserve">## The following objects are masked from 'package:tidyr':</w:t>
      </w:r>
      <w:r>
        <w:br/>
      </w:r>
      <w:r>
        <w:rPr>
          <w:rStyle w:val="VerbatimChar"/>
        </w:rPr>
        <w:t xml:space="preserve">## </w:t>
      </w:r>
      <w:r>
        <w:br/>
      </w:r>
      <w:r>
        <w:rPr>
          <w:rStyle w:val="VerbatimChar"/>
        </w:rPr>
        <w:t xml:space="preserve">##     expand, pack, unpack</w:t>
      </w:r>
    </w:p>
    <w:p>
      <w:pPr>
        <w:pStyle w:val="SourceCode"/>
      </w:pPr>
      <w:r>
        <w:rPr>
          <w:rStyle w:val="FunctionTok"/>
        </w:rPr>
        <w:t xml:space="preserve">library</w:t>
      </w:r>
      <w:r>
        <w:rPr>
          <w:rStyle w:val="NormalTok"/>
        </w:rPr>
        <w:t xml:space="preserve">(lmerTest)</w:t>
      </w:r>
    </w:p>
    <w:p>
      <w:pPr>
        <w:pStyle w:val="SourceCode"/>
      </w:pPr>
      <w:r>
        <w:rPr>
          <w:rStyle w:val="VerbatimChar"/>
        </w:rPr>
        <w:t xml:space="preserve">## </w:t>
      </w:r>
      <w:r>
        <w:br/>
      </w:r>
      <w:r>
        <w:rPr>
          <w:rStyle w:val="VerbatimChar"/>
        </w:rPr>
        <w:t xml:space="preserve">## Attaching package: 'lmerTest'</w:t>
      </w:r>
    </w:p>
    <w:p>
      <w:pPr>
        <w:pStyle w:val="SourceCode"/>
      </w:pPr>
      <w:r>
        <w:rPr>
          <w:rStyle w:val="VerbatimChar"/>
        </w:rPr>
        <w:t xml:space="preserve">## The following object is masked from 'package:lme4':</w:t>
      </w:r>
      <w:r>
        <w:br/>
      </w:r>
      <w:r>
        <w:rPr>
          <w:rStyle w:val="VerbatimChar"/>
        </w:rPr>
        <w:t xml:space="preserve">## </w:t>
      </w:r>
      <w:r>
        <w:br/>
      </w:r>
      <w:r>
        <w:rPr>
          <w:rStyle w:val="VerbatimChar"/>
        </w:rPr>
        <w:t xml:space="preserve">##     lmer</w:t>
      </w:r>
    </w:p>
    <w:p>
      <w:pPr>
        <w:pStyle w:val="SourceCode"/>
      </w:pPr>
      <w:r>
        <w:rPr>
          <w:rStyle w:val="VerbatimChar"/>
        </w:rPr>
        <w:t xml:space="preserve">## The following object is masked from 'package:stats':</w:t>
      </w:r>
      <w:r>
        <w:br/>
      </w:r>
      <w:r>
        <w:rPr>
          <w:rStyle w:val="VerbatimChar"/>
        </w:rPr>
        <w:t xml:space="preserve">## </w:t>
      </w:r>
      <w:r>
        <w:br/>
      </w:r>
      <w:r>
        <w:rPr>
          <w:rStyle w:val="VerbatimChar"/>
        </w:rPr>
        <w:t xml:space="preserve">##     step</w:t>
      </w:r>
    </w:p>
    <w:p>
      <w:pPr>
        <w:pStyle w:val="SourceCode"/>
      </w:pPr>
      <w:r>
        <w:rPr>
          <w:rStyle w:val="FunctionTok"/>
        </w:rPr>
        <w:t xml:space="preserve">library</w:t>
      </w:r>
      <w:r>
        <w:rPr>
          <w:rStyle w:val="NormalTok"/>
        </w:rPr>
        <w:t xml:space="preserve">(rstatix)</w:t>
      </w:r>
    </w:p>
    <w:p>
      <w:pPr>
        <w:pStyle w:val="SourceCode"/>
      </w:pPr>
      <w:r>
        <w:rPr>
          <w:rStyle w:val="VerbatimChar"/>
        </w:rPr>
        <w:t xml:space="preserve">## </w:t>
      </w:r>
      <w:r>
        <w:br/>
      </w:r>
      <w:r>
        <w:rPr>
          <w:rStyle w:val="VerbatimChar"/>
        </w:rPr>
        <w:t xml:space="preserve">## Attaching package: 'rstatix'</w:t>
      </w:r>
    </w:p>
    <w:p>
      <w:pPr>
        <w:pStyle w:val="SourceCode"/>
      </w:pPr>
      <w:r>
        <w:rPr>
          <w:rStyle w:val="VerbatimChar"/>
        </w:rPr>
        <w:t xml:space="preserve">## The following object is masked from 'package:stats':</w:t>
      </w:r>
      <w:r>
        <w:br/>
      </w:r>
      <w:r>
        <w:rPr>
          <w:rStyle w:val="VerbatimChar"/>
        </w:rPr>
        <w:t xml:space="preserve">## </w:t>
      </w:r>
      <w:r>
        <w:br/>
      </w:r>
      <w:r>
        <w:rPr>
          <w:rStyle w:val="VerbatimChar"/>
        </w:rPr>
        <w:t xml:space="preserve">##     filter</w:t>
      </w:r>
    </w:p>
    <w:p>
      <w:pPr>
        <w:pStyle w:val="SourceCode"/>
      </w:pPr>
      <w:r>
        <w:rPr>
          <w:rStyle w:val="FunctionTok"/>
        </w:rPr>
        <w:t xml:space="preserve">load</w:t>
      </w:r>
      <w:r>
        <w:rPr>
          <w:rStyle w:val="NormalTok"/>
        </w:rPr>
        <w:t xml:space="preserve">(</w:t>
      </w:r>
      <w:r>
        <w:rPr>
          <w:rStyle w:val="FunctionTok"/>
        </w:rPr>
        <w:t xml:space="preserve">here</w:t>
      </w:r>
      <w:r>
        <w:rPr>
          <w:rStyle w:val="NormalTok"/>
        </w:rPr>
        <w:t xml:space="preserve">(</w:t>
      </w:r>
      <w:r>
        <w:rPr>
          <w:rStyle w:val="StringTok"/>
        </w:rPr>
        <w:t xml:space="preserve">"anonymized_data/final_merged_data.Rda"</w:t>
      </w:r>
      <w:r>
        <w:rPr>
          <w:rStyle w:val="NormalTok"/>
        </w:rPr>
        <w:t xml:space="preserve">))</w:t>
      </w:r>
    </w:p>
    <w:bookmarkStart w:id="22" w:name="methods"/>
    <w:p>
      <w:pPr>
        <w:pStyle w:val="Heading2"/>
      </w:pPr>
      <w:r>
        <w:t xml:space="preserve">Methods</w:t>
      </w:r>
    </w:p>
    <w:bookmarkStart w:id="20" w:name="participants"/>
    <w:p>
      <w:pPr>
        <w:pStyle w:val="Heading3"/>
      </w:pPr>
      <w:r>
        <w:t xml:space="preserve">Participants</w:t>
      </w:r>
    </w:p>
    <w:p>
      <w:pPr>
        <w:pStyle w:val="SourceCode"/>
      </w:pPr>
      <w:r>
        <w:rPr>
          <w:rStyle w:val="NormalTok"/>
        </w:rPr>
        <w:t xml:space="preserve">n </w:t>
      </w:r>
      <w:r>
        <w:rPr>
          <w:rStyle w:val="OtherTok"/>
        </w:rPr>
        <w:t xml:space="preserve">&lt;-</w:t>
      </w:r>
      <w:r>
        <w:rPr>
          <w:rStyle w:val="NormalTok"/>
        </w:rPr>
        <w:t xml:space="preserve"> final_data </w:t>
      </w:r>
      <w:r>
        <w:rPr>
          <w:rStyle w:val="SpecialCharTok"/>
        </w:rPr>
        <w:t xml:space="preserve">%&gt;%</w:t>
      </w:r>
      <w:r>
        <w:br/>
      </w:r>
      <w:r>
        <w:rPr>
          <w:rStyle w:val="NormalTok"/>
        </w:rPr>
        <w:t xml:space="preserve">  </w:t>
      </w:r>
      <w:r>
        <w:rPr>
          <w:rStyle w:val="FunctionTok"/>
        </w:rPr>
        <w:t xml:space="preserve">distinct</w:t>
      </w:r>
      <w:r>
        <w:rPr>
          <w:rStyle w:val="NormalTok"/>
        </w:rPr>
        <w:t xml:space="preserve">(unique_id) </w:t>
      </w:r>
      <w:r>
        <w:rPr>
          <w:rStyle w:val="SpecialCharTok"/>
        </w:rPr>
        <w:t xml:space="preserve">%&gt;%</w:t>
      </w:r>
      <w:r>
        <w:br/>
      </w:r>
      <w:r>
        <w:rPr>
          <w:rStyle w:val="NormalTok"/>
        </w:rPr>
        <w:t xml:space="preserve">  </w:t>
      </w:r>
      <w:r>
        <w:rPr>
          <w:rStyle w:val="FunctionTok"/>
        </w:rPr>
        <w:t xml:space="preserve">tally</w:t>
      </w:r>
      <w:r>
        <w:rPr>
          <w:rStyle w:val="NormalTok"/>
        </w:rPr>
        <w:t xml:space="preserve">()</w:t>
      </w:r>
      <w:r>
        <w:br/>
      </w:r>
      <w:r>
        <w:br/>
      </w:r>
      <w:r>
        <w:rPr>
          <w:rStyle w:val="NormalTok"/>
        </w:rPr>
        <w:t xml:space="preserve">age_range </w:t>
      </w:r>
      <w:r>
        <w:rPr>
          <w:rStyle w:val="OtherTok"/>
        </w:rPr>
        <w:t xml:space="preserve">&lt;-</w:t>
      </w:r>
      <w:r>
        <w:rPr>
          <w:rStyle w:val="NormalTok"/>
        </w:rPr>
        <w:t xml:space="preserve"> </w:t>
      </w:r>
      <w:r>
        <w:rPr>
          <w:rStyle w:val="FunctionTok"/>
        </w:rPr>
        <w:t xml:space="preserve">range</w:t>
      </w:r>
      <w:r>
        <w:rPr>
          <w:rStyle w:val="NormalTok"/>
        </w:rPr>
        <w:t xml:space="preserve">(final_data</w:t>
      </w:r>
      <w:r>
        <w:rPr>
          <w:rStyle w:val="SpecialCharTok"/>
        </w:rPr>
        <w:t xml:space="preserve">$</w:t>
      </w:r>
      <w:r>
        <w:rPr>
          <w:rStyle w:val="NormalTok"/>
        </w:rPr>
        <w:t xml:space="preserve">age, </w:t>
      </w:r>
      <w:r>
        <w:rPr>
          <w:rStyle w:val="AttributeTok"/>
        </w:rPr>
        <w:t xml:space="preserve">na.rm =</w:t>
      </w:r>
      <w:r>
        <w:rPr>
          <w:rStyle w:val="NormalTok"/>
        </w:rPr>
        <w:t xml:space="preserve"> T)</w:t>
      </w:r>
    </w:p>
    <w:p>
      <w:pPr>
        <w:pStyle w:val="FirstParagraph"/>
      </w:pPr>
      <w:r>
        <w:t xml:space="preserve">Participants for each study were recruited from a database of interested families in Montréal, Canada, largely via provincial birth lists, social media, and in-person recruitment, for example at libraries and community events.</w:t>
      </w:r>
    </w:p>
    <w:p>
      <w:pPr>
        <w:pStyle w:val="BodyText"/>
      </w:pPr>
      <w:r>
        <w:t xml:space="preserve">The final sample consisted of data from 552 aged 4.3367556, 30.9486653</w:t>
      </w:r>
    </w:p>
    <w:bookmarkEnd w:id="20"/>
    <w:bookmarkStart w:id="21" w:name="data-pre-processing"/>
    <w:p>
      <w:pPr>
        <w:pStyle w:val="Heading3"/>
      </w:pPr>
      <w:r>
        <w:t xml:space="preserve">Data Pre-Processing</w:t>
      </w:r>
    </w:p>
    <w:p>
      <w:pPr>
        <w:pStyle w:val="FirstParagraph"/>
      </w:pPr>
      <w:r>
        <w:t xml:space="preserve">All the relevant LEQ data were manually entered from LEQ forms into excel spredsheets. The data were entered twice by two different researchers to minimize human errors. Demographic data were exported from Filemaker. LEQ and demographic data were merged together using a unique identifier per child per study, as some children participated in more than one study.</w:t>
      </w:r>
    </w:p>
    <w:bookmarkEnd w:id="21"/>
    <w:bookmarkEnd w:id="22"/>
    <w:bookmarkStart w:id="23" w:name="results"/>
    <w:p>
      <w:pPr>
        <w:pStyle w:val="Heading2"/>
      </w:pPr>
      <w:r>
        <w:t xml:space="preserve">Results</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results_markdown</dc:title>
  <dc:creator>ASM</dc:creator>
  <cp:keywords/>
  <dcterms:created xsi:type="dcterms:W3CDTF">2023-01-13T18:48:38Z</dcterms:created>
  <dcterms:modified xsi:type="dcterms:W3CDTF">2023-01-13T18:48:38Z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13/01/2023</vt:lpwstr>
  </property>
  <property fmtid="{D5CDD505-2E9C-101B-9397-08002B2CF9AE}" pid="3" name="output">
    <vt:lpwstr>word_document</vt:lpwstr>
  </property>
</Properties>
</file>