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Sistemi Embedded e Iot - a.a. 2019/20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Relazione Progetto #3 Smart Dumpster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Stefanini Andrea, Canali Mattia, Mingaroni Anna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jc w:val="center"/>
        <w:rPr>
          <w:color w:val="5b0f00"/>
          <w:sz w:val="26"/>
          <w:szCs w:val="26"/>
        </w:rPr>
      </w:pPr>
      <w:r w:rsidDel="00000000" w:rsidR="00000000" w:rsidRPr="00000000">
        <w:rPr>
          <w:color w:val="5b0f00"/>
          <w:sz w:val="26"/>
          <w:szCs w:val="26"/>
          <w:rtl w:val="0"/>
        </w:rPr>
        <w:t xml:space="preserve">ANALISI E PROGETTAZIONE</w:t>
      </w:r>
    </w:p>
    <w:p w:rsidR="00000000" w:rsidDel="00000000" w:rsidP="00000000" w:rsidRDefault="00000000" w:rsidRPr="00000000" w14:paraId="00000009">
      <w:pPr>
        <w:ind w:left="720" w:firstLine="0"/>
        <w:jc w:val="center"/>
        <w:rPr>
          <w:color w:val="5b0f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La richiesta è quella di realizzare uno Smart Dumpster, ovvero un sistema IOT che gestisca e simuli la funzione di un cassonetto dei rifiuti smart realizzato tramite l’utilizzo di </w:t>
      </w:r>
      <w:r w:rsidDel="00000000" w:rsidR="00000000" w:rsidRPr="00000000">
        <w:rPr>
          <w:b w:val="1"/>
          <w:rtl w:val="0"/>
        </w:rPr>
        <w:t xml:space="preserve">Arduino</w:t>
      </w:r>
      <w:r w:rsidDel="00000000" w:rsidR="00000000" w:rsidRPr="00000000">
        <w:rPr>
          <w:rtl w:val="0"/>
        </w:rPr>
        <w:t xml:space="preserve"> (BLUETOOTH/SERIALE), un </w:t>
      </w:r>
      <w:r w:rsidDel="00000000" w:rsidR="00000000" w:rsidRPr="00000000">
        <w:rPr>
          <w:b w:val="1"/>
          <w:rtl w:val="0"/>
        </w:rPr>
        <w:t xml:space="preserve">ESP </w:t>
      </w:r>
      <w:r w:rsidDel="00000000" w:rsidR="00000000" w:rsidRPr="00000000">
        <w:rPr>
          <w:rtl w:val="0"/>
        </w:rPr>
        <w:t xml:space="preserve">(HTTP/SERIALE), un </w:t>
      </w:r>
      <w:r w:rsidDel="00000000" w:rsidR="00000000" w:rsidRPr="00000000">
        <w:rPr>
          <w:b w:val="1"/>
          <w:rtl w:val="0"/>
        </w:rPr>
        <w:t xml:space="preserve">Server Web</w:t>
      </w:r>
      <w:r w:rsidDel="00000000" w:rsidR="00000000" w:rsidRPr="00000000">
        <w:rPr>
          <w:rtl w:val="0"/>
        </w:rPr>
        <w:t xml:space="preserve"> (a libera scelta) una </w:t>
      </w:r>
      <w:r w:rsidDel="00000000" w:rsidR="00000000" w:rsidRPr="00000000">
        <w:rPr>
          <w:b w:val="1"/>
          <w:rtl w:val="0"/>
        </w:rPr>
        <w:t xml:space="preserve">Applicazione Android</w:t>
      </w:r>
      <w:r w:rsidDel="00000000" w:rsidR="00000000" w:rsidRPr="00000000">
        <w:rPr>
          <w:rtl w:val="0"/>
        </w:rPr>
        <w:t xml:space="preserve"> (BLUETOOTH/HTTP) e un’interfaccia grafica, </w:t>
      </w:r>
      <w:r w:rsidDel="00000000" w:rsidR="00000000" w:rsidRPr="00000000">
        <w:rPr>
          <w:b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, (HTTP) dove monitorare l’andamento dei rifiuti.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Abbiamo deciso di implementarlo considerando l’applicazione Android e la web dashboard come CLIENT, il dumpster service scritto in PHP funzionerà come SERVER e comunicherà con il dumpster fisico tramite (l’ESP) e con l’applicazione android per mezzo di richieste e risposte HTTP.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I sottosistemi fondamentali del sistema finale sono: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Dumpster Dashboard</w:t>
      </w:r>
      <w:r w:rsidDel="00000000" w:rsidR="00000000" w:rsidRPr="00000000">
        <w:rPr>
          <w:rtl w:val="0"/>
        </w:rPr>
        <w:t xml:space="preserve">, riguardo la visualizzazione analisi e controllo dei livelli dei depositi (front end).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Dumpster Service</w:t>
      </w:r>
      <w:r w:rsidDel="00000000" w:rsidR="00000000" w:rsidRPr="00000000">
        <w:rPr>
          <w:rtl w:val="0"/>
        </w:rPr>
        <w:t xml:space="preserve"> (Server), riguardo al continuo tracciamento dello stato del cassonetto (REST).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Dumpster App</w:t>
      </w:r>
      <w:r w:rsidDel="00000000" w:rsidR="00000000" w:rsidRPr="00000000">
        <w:rPr>
          <w:rtl w:val="0"/>
        </w:rPr>
        <w:t xml:space="preserve"> (Client), affinché l’utente possa interagire con il cassonetto e procedere con l’iniziazione del deposito rifiuti.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Physical Dumpster</w:t>
      </w:r>
      <w:r w:rsidDel="00000000" w:rsidR="00000000" w:rsidRPr="00000000">
        <w:rPr>
          <w:rtl w:val="0"/>
        </w:rPr>
        <w:t xml:space="preserve">, suddiviso in </w:t>
      </w:r>
      <w:r w:rsidDel="00000000" w:rsidR="00000000" w:rsidRPr="00000000">
        <w:rPr>
          <w:b w:val="1"/>
          <w:rtl w:val="0"/>
        </w:rPr>
        <w:t xml:space="preserve">Dumpster Controller</w:t>
      </w:r>
      <w:r w:rsidDel="00000000" w:rsidR="00000000" w:rsidRPr="00000000">
        <w:rPr>
          <w:rtl w:val="0"/>
        </w:rPr>
        <w:t xml:space="preserve">, riguardante il controllo del cassonetto e l’interazione con gli Utenti, e </w:t>
      </w:r>
      <w:r w:rsidDel="00000000" w:rsidR="00000000" w:rsidRPr="00000000">
        <w:rPr>
          <w:b w:val="1"/>
          <w:rtl w:val="0"/>
        </w:rPr>
        <w:t xml:space="preserve">Dumpster Edge</w:t>
      </w:r>
      <w:r w:rsidDel="00000000" w:rsidR="00000000" w:rsidRPr="00000000">
        <w:rPr>
          <w:rtl w:val="0"/>
        </w:rPr>
        <w:t xml:space="preserve">, riguardante il monitoraggio della quantità dei rifiuti all’interno del cassonetto e l’invio di informazioni, via HTTP, alla parte Service.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jc w:val="center"/>
        <w:rPr>
          <w:color w:val="5b0f00"/>
          <w:sz w:val="26"/>
          <w:szCs w:val="26"/>
        </w:rPr>
      </w:pPr>
      <w:r w:rsidDel="00000000" w:rsidR="00000000" w:rsidRPr="00000000">
        <w:rPr>
          <w:color w:val="5b0f00"/>
          <w:sz w:val="26"/>
          <w:szCs w:val="26"/>
          <w:rtl w:val="0"/>
        </w:rPr>
        <w:t xml:space="preserve">IMPLEMENTAZIONE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25785" cy="3603396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785" cy="3603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</w:t>
      </w:r>
      <w:r w:rsidDel="00000000" w:rsidR="00000000" w:rsidRPr="00000000">
        <w:rPr>
          <w:sz w:val="12"/>
          <w:szCs w:val="12"/>
          <w:rtl w:val="0"/>
        </w:rPr>
        <w:t xml:space="preserve">Viola = Rete, Rosso = Fisico, Arancione =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jc w:val="center"/>
        <w:rPr>
          <w:color w:val="5b0f00"/>
          <w:sz w:val="26"/>
          <w:szCs w:val="26"/>
        </w:rPr>
      </w:pPr>
      <w:r w:rsidDel="00000000" w:rsidR="00000000" w:rsidRPr="00000000">
        <w:rPr>
          <w:color w:val="5b0f00"/>
          <w:sz w:val="26"/>
          <w:szCs w:val="26"/>
          <w:rtl w:val="0"/>
        </w:rPr>
        <w:t xml:space="preserve">DIAGRAMMI A STATI FINITI</w:t>
      </w:r>
    </w:p>
    <w:p w:rsidR="00000000" w:rsidDel="00000000" w:rsidP="00000000" w:rsidRDefault="00000000" w:rsidRPr="00000000" w14:paraId="0000004A">
      <w:pPr>
        <w:jc w:val="center"/>
        <w:rPr>
          <w:color w:val="5b0f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color w:val="5b0f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color w:val="5b0f00"/>
          <w:sz w:val="26"/>
          <w:szCs w:val="26"/>
        </w:rPr>
      </w:pPr>
      <w:r w:rsidDel="00000000" w:rsidR="00000000" w:rsidRPr="00000000">
        <w:rPr>
          <w:color w:val="5b0f00"/>
          <w:sz w:val="26"/>
          <w:szCs w:val="26"/>
        </w:rPr>
        <w:drawing>
          <wp:inline distB="114300" distT="114300" distL="114300" distR="114300">
            <wp:extent cx="6408000" cy="4051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80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color w:val="5b0f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color w:val="5b0f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color w:val="5b0f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CONTROLLER</w:t>
      </w:r>
    </w:p>
    <w:p w:rsidR="00000000" w:rsidDel="00000000" w:rsidP="00000000" w:rsidRDefault="00000000" w:rsidRPr="00000000" w14:paraId="00000051">
      <w:pPr>
        <w:jc w:val="center"/>
        <w:rPr>
          <w:color w:val="5b0f00"/>
          <w:sz w:val="26"/>
          <w:szCs w:val="26"/>
        </w:rPr>
      </w:pPr>
      <w:r w:rsidDel="00000000" w:rsidR="00000000" w:rsidRPr="00000000">
        <w:rPr>
          <w:color w:val="5b0f00"/>
          <w:sz w:val="26"/>
          <w:szCs w:val="26"/>
        </w:rPr>
        <w:drawing>
          <wp:inline distB="114300" distT="114300" distL="114300" distR="114300">
            <wp:extent cx="6408000" cy="3314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80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color w:val="5b0f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color w:val="5b0f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color w:val="5b0f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color w:val="5b0f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jc w:val="center"/>
        <w:rPr>
          <w:color w:val="5b0f00"/>
          <w:sz w:val="26"/>
          <w:szCs w:val="26"/>
        </w:rPr>
      </w:pPr>
      <w:r w:rsidDel="00000000" w:rsidR="00000000" w:rsidRPr="00000000">
        <w:rPr>
          <w:color w:val="5b0f00"/>
          <w:sz w:val="26"/>
          <w:szCs w:val="26"/>
          <w:rtl w:val="0"/>
        </w:rPr>
        <w:t xml:space="preserve">ARDUINO COLLEGAMENTI E PERIFERICHE</w:t>
      </w:r>
    </w:p>
    <w:p w:rsidR="00000000" w:rsidDel="00000000" w:rsidP="00000000" w:rsidRDefault="00000000" w:rsidRPr="00000000" w14:paraId="00000057">
      <w:pPr>
        <w:jc w:val="center"/>
        <w:rPr>
          <w:color w:val="5b0f00"/>
          <w:sz w:val="26"/>
          <w:szCs w:val="26"/>
        </w:rPr>
      </w:pPr>
      <w:r w:rsidDel="00000000" w:rsidR="00000000" w:rsidRPr="00000000">
        <w:rPr>
          <w:color w:val="5b0f00"/>
          <w:sz w:val="26"/>
          <w:szCs w:val="26"/>
        </w:rPr>
        <w:drawing>
          <wp:inline distB="114300" distT="114300" distL="114300" distR="114300">
            <wp:extent cx="6408000" cy="3606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80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color w:val="5b0f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jc w:val="center"/>
        <w:rPr>
          <w:color w:val="5b0f00"/>
          <w:sz w:val="26"/>
          <w:szCs w:val="26"/>
        </w:rPr>
      </w:pPr>
      <w:r w:rsidDel="00000000" w:rsidR="00000000" w:rsidRPr="00000000">
        <w:rPr>
          <w:color w:val="5b0f00"/>
          <w:sz w:val="26"/>
          <w:szCs w:val="26"/>
          <w:rtl w:val="0"/>
        </w:rPr>
        <w:t xml:space="preserve">STRUTTURA E SVILUPPO</w:t>
      </w:r>
    </w:p>
    <w:p w:rsidR="00000000" w:rsidDel="00000000" w:rsidP="00000000" w:rsidRDefault="00000000" w:rsidRPr="00000000" w14:paraId="0000005A">
      <w:pPr>
        <w:jc w:val="center"/>
        <w:rPr>
          <w:color w:val="5b0f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color w:val="5b0f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Microcontrollore e Esp:</w:t>
      </w:r>
    </w:p>
    <w:p w:rsidR="00000000" w:rsidDel="00000000" w:rsidP="00000000" w:rsidRDefault="00000000" w:rsidRPr="00000000" w14:paraId="0000005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Arduino (microcontrollore) tramite il modulo HC-05 si interfaccia e scambia messaggi bluetooth con l’applicazione android, inoltre sono presenti 3 led su arduino, per definire il tipo di rifiuto che deve essere buttato </w:t>
      </w:r>
      <w:r w:rsidDel="00000000" w:rsidR="00000000" w:rsidRPr="00000000">
        <w:rPr>
          <w:b w:val="1"/>
          <w:rtl w:val="0"/>
        </w:rPr>
        <w:t xml:space="preserve">La Lb Lc</w:t>
      </w:r>
      <w:r w:rsidDel="00000000" w:rsidR="00000000" w:rsidRPr="00000000">
        <w:rPr>
          <w:rtl w:val="0"/>
        </w:rPr>
        <w:t xml:space="preserve">, e un servo motore </w:t>
      </w:r>
      <w:r w:rsidDel="00000000" w:rsidR="00000000" w:rsidRPr="00000000">
        <w:rPr>
          <w:b w:val="1"/>
          <w:rtl w:val="0"/>
        </w:rPr>
        <w:t xml:space="preserve">M </w:t>
      </w:r>
      <w:r w:rsidDel="00000000" w:rsidR="00000000" w:rsidRPr="00000000">
        <w:rPr>
          <w:rtl w:val="0"/>
        </w:rPr>
        <w:t xml:space="preserve">che simula l’apertura e la chiusura dello sportello.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L’ESP si occupa di monitorare la quantità di rifiuti presenti nel cestino, con  2 led che mostrano lo stato del sistema </w:t>
      </w:r>
      <w:r w:rsidDel="00000000" w:rsidR="00000000" w:rsidRPr="00000000">
        <w:rPr>
          <w:b w:val="1"/>
          <w:rtl w:val="0"/>
        </w:rPr>
        <w:t xml:space="preserve">L_avaliable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L_notavaliable</w:t>
      </w:r>
      <w:r w:rsidDel="00000000" w:rsidR="00000000" w:rsidRPr="00000000">
        <w:rPr>
          <w:rtl w:val="0"/>
        </w:rPr>
        <w:t xml:space="preserve">, comunicando con il server (tramite rete wifi) il peso e la tipologia di rifiuto, inoltre se i rifiuti superano una certa </w:t>
      </w:r>
      <w:r w:rsidDel="00000000" w:rsidR="00000000" w:rsidRPr="00000000">
        <w:rPr>
          <w:b w:val="1"/>
          <w:rtl w:val="0"/>
        </w:rPr>
        <w:t xml:space="preserve">Wmax</w:t>
      </w:r>
      <w:r w:rsidDel="00000000" w:rsidR="00000000" w:rsidRPr="00000000">
        <w:rPr>
          <w:rtl w:val="0"/>
        </w:rPr>
        <w:t xml:space="preserve"> decide e trasmette al server lo stato che esso deve tenere </w:t>
      </w:r>
      <w:r w:rsidDel="00000000" w:rsidR="00000000" w:rsidRPr="00000000">
        <w:rPr>
          <w:b w:val="1"/>
          <w:rtl w:val="0"/>
        </w:rPr>
        <w:t xml:space="preserve">available 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not available </w:t>
      </w:r>
      <w:r w:rsidDel="00000000" w:rsidR="00000000" w:rsidRPr="00000000">
        <w:rPr>
          <w:rtl w:val="0"/>
        </w:rPr>
        <w:t xml:space="preserve">aggiornando di conseguenza i led.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Questo rappresenta la parte fisica del vero e proprio sistema IoT, ovvero lo smart dumpster.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Applicazione Android:</w:t>
      </w:r>
    </w:p>
    <w:p w:rsidR="00000000" w:rsidDel="00000000" w:rsidP="00000000" w:rsidRDefault="00000000" w:rsidRPr="00000000" w14:paraId="0000006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Il compito dell'applicazione android è quello di fornire l'accesso al cliente finale, che tramite l’applicazione potrà scegliere che tipologia di rifiuto buttare all’interno del cestino e la quantità, precedentemente viene controllato un token che serve a dimostrare che l’utente possiede l’autorizzazione per gettare rifiuti nel cestino a seconda della disponibilità del server.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Abbiamo sviluppato l’app android con l’ausilio del ide android studio, e tramite l’utilizzo di </w:t>
      </w:r>
      <w:r w:rsidDel="00000000" w:rsidR="00000000" w:rsidRPr="00000000">
        <w:rPr>
          <w:b w:val="1"/>
          <w:rtl w:val="0"/>
        </w:rPr>
        <w:t xml:space="preserve">Volley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bt-lib</w:t>
      </w:r>
      <w:r w:rsidDel="00000000" w:rsidR="00000000" w:rsidRPr="00000000">
        <w:rPr>
          <w:rtl w:val="0"/>
        </w:rPr>
        <w:t xml:space="preserve">, utilizzate rispettivamente per la comunicazione HTTP e BLUETOOTH.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La comunicazione </w:t>
      </w:r>
      <w:r w:rsidDel="00000000" w:rsidR="00000000" w:rsidRPr="00000000">
        <w:rPr>
          <w:b w:val="1"/>
          <w:rtl w:val="0"/>
        </w:rPr>
        <w:t xml:space="preserve">HTTP</w:t>
      </w:r>
      <w:r w:rsidDel="00000000" w:rsidR="00000000" w:rsidRPr="00000000">
        <w:rPr>
          <w:rtl w:val="0"/>
        </w:rPr>
        <w:t xml:space="preserve"> viene sfruttata per la consegna del token e controllo/aggiornamento dello stato del server, mentre quella </w:t>
      </w:r>
      <w:r w:rsidDel="00000000" w:rsidR="00000000" w:rsidRPr="00000000">
        <w:rPr>
          <w:b w:val="1"/>
          <w:rtl w:val="0"/>
        </w:rPr>
        <w:t xml:space="preserve">BLUETOOTH</w:t>
      </w:r>
      <w:r w:rsidDel="00000000" w:rsidR="00000000" w:rsidRPr="00000000">
        <w:rPr>
          <w:rtl w:val="0"/>
        </w:rPr>
        <w:t xml:space="preserve"> comunica il peso e la tipologia del rifiuto.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Di seguito alcuni screenshot del funzionamento dell’App SmartDumpster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1771912" cy="3704908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4546"/>
                    <a:stretch>
                      <a:fillRect/>
                    </a:stretch>
                  </pic:blipFill>
                  <pic:spPr>
                    <a:xfrm>
                      <a:off x="0" y="0"/>
                      <a:ext cx="1771912" cy="3704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68647" cy="3704963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4468"/>
                    <a:stretch>
                      <a:fillRect/>
                    </a:stretch>
                  </pic:blipFill>
                  <pic:spPr>
                    <a:xfrm>
                      <a:off x="0" y="0"/>
                      <a:ext cx="1668647" cy="370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06357" cy="3704963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4546"/>
                    <a:stretch>
                      <a:fillRect/>
                    </a:stretch>
                  </pic:blipFill>
                  <pic:spPr>
                    <a:xfrm>
                      <a:off x="0" y="0"/>
                      <a:ext cx="1706357" cy="370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71650" cy="3745900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477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74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86187" cy="3743325"/>
            <wp:effectExtent b="0" l="0" r="0" t="0"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4511"/>
                    <a:stretch>
                      <a:fillRect/>
                    </a:stretch>
                  </pic:blipFill>
                  <pic:spPr>
                    <a:xfrm>
                      <a:off x="0" y="0"/>
                      <a:ext cx="1686187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05237" cy="3752850"/>
            <wp:effectExtent b="0" l="0" r="0" t="0"/>
            <wp:docPr id="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 b="0" l="0" r="0" t="4720"/>
                    <a:stretch>
                      <a:fillRect/>
                    </a:stretch>
                  </pic:blipFill>
                  <pic:spPr>
                    <a:xfrm>
                      <a:off x="0" y="0"/>
                      <a:ext cx="1705237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Server e Dashboard:</w:t>
      </w:r>
    </w:p>
    <w:p w:rsidR="00000000" w:rsidDel="00000000" w:rsidP="00000000" w:rsidRDefault="00000000" w:rsidRPr="00000000" w14:paraId="0000007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Abbiamo sviluppato il server in </w:t>
      </w:r>
      <w:r w:rsidDel="00000000" w:rsidR="00000000" w:rsidRPr="00000000">
        <w:rPr>
          <w:b w:val="1"/>
          <w:rtl w:val="0"/>
        </w:rPr>
        <w:t xml:space="preserve">PHP</w:t>
      </w:r>
      <w:r w:rsidDel="00000000" w:rsidR="00000000" w:rsidRPr="00000000">
        <w:rPr>
          <w:rtl w:val="0"/>
        </w:rPr>
        <w:t xml:space="preserve">, che tramite query comunica con un database sql per il salvataggio dati e l’aggiornamento dello stato del servizio.</w:t>
      </w:r>
    </w:p>
    <w:p w:rsidR="00000000" w:rsidDel="00000000" w:rsidP="00000000" w:rsidRDefault="00000000" w:rsidRPr="00000000" w14:paraId="0000007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Utilizzando </w:t>
      </w:r>
      <w:r w:rsidDel="00000000" w:rsidR="00000000" w:rsidRPr="00000000">
        <w:rPr>
          <w:b w:val="1"/>
          <w:rtl w:val="0"/>
        </w:rPr>
        <w:t xml:space="preserve">HTML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CSS</w:t>
      </w:r>
      <w:r w:rsidDel="00000000" w:rsidR="00000000" w:rsidRPr="00000000">
        <w:rPr>
          <w:rtl w:val="0"/>
        </w:rPr>
        <w:t xml:space="preserve"> abbiamo creato una dashboard minimale che permette all'amministratore la gestione dello smart dumpster e la visualizzazione dei dati contenuti nel database</w:t>
      </w:r>
      <w:r w:rsidDel="00000000" w:rsidR="00000000" w:rsidRPr="00000000">
        <w:rPr>
          <w:b w:val="1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7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l’immagine sopra riportata rappresenta </w:t>
      </w:r>
      <w:r w:rsidDel="00000000" w:rsidR="00000000" w:rsidRPr="00000000">
        <w:rPr>
          <w:rtl w:val="0"/>
        </w:rPr>
        <w:t xml:space="preserve">l’Homepage</w:t>
      </w:r>
      <w:r w:rsidDel="00000000" w:rsidR="00000000" w:rsidRPr="00000000">
        <w:rPr>
          <w:rtl w:val="0"/>
        </w:rPr>
        <w:t xml:space="preserve"> della dashboard service: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08000" cy="3302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Qui invece viene riportata la schermata offerta per avere un’idea dell’andamento del bidone nel tempo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08000" cy="3327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80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ed infine viene offerto il record dei rifiuti buttati:</w:t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08000" cy="3302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Inoltre tramite gli appositi bottoni, l’admin può decidere se stoppare il servizio, attivarlo e svuotare quindi il bidone</w:t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Migliorie applicabili al progetto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Sistema con registrazione, login e validazione utente, il token in questo caso diventerebbe superfluo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Servo motore aggiuntivo per differenziare automaticamente i rifiuti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Aggiunta di pulsanti fisici (sullo smart dumpster) per la selezione dei rifiuti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Display per la visualizzazione del peso dovo aver gettato un rifiuto, e per la conferma del login effettuato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Lettore rfid/nfc per la validazione utente tramite carta e senza dispositivo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Lato applicazione utente sarebbe utile far visualizzare il peso dei rifiuti e possibili sconti collegati per incentivare il riciclaggio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Sistema centralizzato con dashboard web per la gestione di molteplici SmartDumpster con ottimizzazioni e previsioni per generare i percorsi migliori da tenere per svuotare i dumpster</w:t>
      </w:r>
    </w:p>
    <w:p w:rsidR="00000000" w:rsidDel="00000000" w:rsidP="00000000" w:rsidRDefault="00000000" w:rsidRPr="00000000" w14:paraId="0000008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907.0866277963028" w:top="907.0866277963028" w:left="907.0866277963028" w:right="907.086627796302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jpg"/><Relationship Id="rId10" Type="http://schemas.openxmlformats.org/officeDocument/2006/relationships/image" Target="media/image4.jpg"/><Relationship Id="rId13" Type="http://schemas.openxmlformats.org/officeDocument/2006/relationships/image" Target="media/image9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3.jpg"/><Relationship Id="rId14" Type="http://schemas.openxmlformats.org/officeDocument/2006/relationships/image" Target="media/image11.jp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