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EACCB" w14:textId="77777777" w:rsidR="0000652C" w:rsidRPr="0000652C" w:rsidRDefault="0000652C" w:rsidP="0000652C">
      <w:pPr>
        <w:rPr>
          <w:b/>
          <w:bCs/>
          <w:lang w:val="en-US"/>
        </w:rPr>
      </w:pPr>
      <w:r w:rsidRPr="0000652C">
        <w:rPr>
          <w:b/>
          <w:bCs/>
          <w:lang w:val="en-US"/>
        </w:rPr>
        <w:t>1. Introduction</w:t>
      </w:r>
    </w:p>
    <w:p w14:paraId="7C57E10D" w14:textId="77777777" w:rsidR="0000652C" w:rsidRPr="0000652C" w:rsidRDefault="0000652C" w:rsidP="0000652C">
      <w:pPr>
        <w:rPr>
          <w:lang w:val="en-US"/>
        </w:rPr>
      </w:pPr>
      <w:r w:rsidRPr="0000652C">
        <w:rPr>
          <w:lang w:val="en-US"/>
        </w:rPr>
        <w:t xml:space="preserve">In recent years, the world has changed a lot. In particular, the marketing landscape has changed due to rapid improvements in technology. However, despite these changes, humans are still central to marketing – even more so in this age of social media, smartphones, and smart devices. In the first video of this unit, Professor Stephen discussed the “humans first” model, which asserts that the goal of all marketing activities should be to create value for people. This set of notes explores the characteristics of modern, hyperconnected consumers in order to help you understand their traits and </w:t>
      </w:r>
      <w:proofErr w:type="spellStart"/>
      <w:r w:rsidRPr="0000652C">
        <w:rPr>
          <w:lang w:val="en-US"/>
        </w:rPr>
        <w:t>behaviours</w:t>
      </w:r>
      <w:proofErr w:type="spellEnd"/>
      <w:r w:rsidRPr="0000652C">
        <w:rPr>
          <w:lang w:val="en-US"/>
        </w:rPr>
        <w:t>. In addition, it presents speculations on the future of marketing with a focus on developments shaped by augmented reality. As you read this set of notes, think about your own experience as a hyperconnected consumer. What expectations do you have, and how do you behave during a purchasing process as a result? How do you think current marketing campaigns could be tailored to suit the profile of a hyperconnected consumer?</w:t>
      </w:r>
    </w:p>
    <w:p w14:paraId="5BE277F1" w14:textId="77777777" w:rsidR="0000652C" w:rsidRPr="0000652C" w:rsidRDefault="0000652C" w:rsidP="0000652C">
      <w:pPr>
        <w:rPr>
          <w:b/>
          <w:bCs/>
          <w:lang w:val="en-US"/>
        </w:rPr>
      </w:pPr>
      <w:r w:rsidRPr="0000652C">
        <w:rPr>
          <w:b/>
          <w:bCs/>
          <w:lang w:val="en-US"/>
        </w:rPr>
        <w:t>2. A hyperconnected world</w:t>
      </w:r>
    </w:p>
    <w:p w14:paraId="1A203551" w14:textId="77777777" w:rsidR="0000652C" w:rsidRPr="0000652C" w:rsidRDefault="0000652C" w:rsidP="0000652C">
      <w:pPr>
        <w:rPr>
          <w:lang w:val="en-US"/>
        </w:rPr>
      </w:pPr>
      <w:r w:rsidRPr="0000652C">
        <w:rPr>
          <w:lang w:val="en-US"/>
        </w:rPr>
        <w:t>This section expands on hyperconnectivity and discusses how both consumers and companies can harness the power of hyperconnectivity presented by new digital touchpoints.</w:t>
      </w:r>
    </w:p>
    <w:p w14:paraId="7385A612" w14:textId="77777777" w:rsidR="00884472" w:rsidRPr="00884472" w:rsidRDefault="00884472" w:rsidP="00884472">
      <w:pPr>
        <w:rPr>
          <w:b/>
          <w:bCs/>
          <w:lang w:val="en-US"/>
        </w:rPr>
      </w:pPr>
      <w:r w:rsidRPr="00884472">
        <w:rPr>
          <w:b/>
          <w:bCs/>
          <w:lang w:val="en-US"/>
        </w:rPr>
        <w:t>2.1 What is hyperconnectivity?</w:t>
      </w:r>
    </w:p>
    <w:p w14:paraId="694101F0" w14:textId="77777777" w:rsidR="00884472" w:rsidRPr="00884472" w:rsidRDefault="00884472" w:rsidP="00884472">
      <w:pPr>
        <w:rPr>
          <w:lang w:val="en-US"/>
        </w:rPr>
      </w:pPr>
      <w:r w:rsidRPr="00884472">
        <w:rPr>
          <w:lang w:val="en-US"/>
        </w:rPr>
        <w:t xml:space="preserve">Around 25 years ago, accessing the internet on a mobile device was a groundbreaking innovation. Today, it is something we do almost without thinking. The use of smartphones and social media has increased rapidly over the last decade and has led to consumers being more digitally connected than ever before. The International Data Corporation (IDC) defines this increase in connection or hyperconnectivity as “the sharp increase in the interconnectedness of people, </w:t>
      </w:r>
      <w:proofErr w:type="spellStart"/>
      <w:r w:rsidRPr="00884472">
        <w:rPr>
          <w:lang w:val="en-US"/>
        </w:rPr>
        <w:t>organisations</w:t>
      </w:r>
      <w:proofErr w:type="spellEnd"/>
      <w:r w:rsidRPr="00884472">
        <w:rPr>
          <w:lang w:val="en-US"/>
        </w:rPr>
        <w:t xml:space="preserve"> and objects that has resulted from three consecutive waves of technology innovation: the internet, mobile technology and the Internet of Things (IoT)” (The Economist Intelligence Unit, 2015).</w:t>
      </w:r>
    </w:p>
    <w:p w14:paraId="7DF448B3" w14:textId="77777777" w:rsidR="00884472" w:rsidRPr="00884472" w:rsidRDefault="00884472" w:rsidP="00884472">
      <w:pPr>
        <w:rPr>
          <w:lang w:val="en-US"/>
        </w:rPr>
      </w:pPr>
      <w:r w:rsidRPr="00884472">
        <w:rPr>
          <w:lang w:val="en-US"/>
        </w:rPr>
        <w:t>Digital connection allows consumers to access vast amounts of information instantaneously and facilitates communication over huge distances (</w:t>
      </w:r>
      <w:proofErr w:type="spellStart"/>
      <w:r w:rsidRPr="00884472">
        <w:rPr>
          <w:lang w:val="en-US"/>
        </w:rPr>
        <w:t>Swanitham</w:t>
      </w:r>
      <w:proofErr w:type="spellEnd"/>
      <w:r w:rsidRPr="00884472">
        <w:rPr>
          <w:lang w:val="en-US"/>
        </w:rPr>
        <w:t xml:space="preserve"> et al., 2020). This age of </w:t>
      </w:r>
      <w:proofErr w:type="spellStart"/>
      <w:r w:rsidRPr="00884472">
        <w:rPr>
          <w:lang w:val="en-US"/>
        </w:rPr>
        <w:t>hyperconnection</w:t>
      </w:r>
      <w:proofErr w:type="spellEnd"/>
      <w:r w:rsidRPr="00884472">
        <w:rPr>
          <w:lang w:val="en-US"/>
        </w:rPr>
        <w:t xml:space="preserve">, where individuals are always “on” and connected to multiple channels of communication, allows for information to be more accessible regardless of time or location, which means marketing firms are no longer the primary source of brand information. This creates two major opportunities for </w:t>
      </w:r>
      <w:r w:rsidRPr="00884472">
        <w:rPr>
          <w:lang w:val="en-US"/>
        </w:rPr>
        <w:lastRenderedPageBreak/>
        <w:t>marketers to firstly, cocreate their brand through shared experiences and lastly, move beyond their branding space (</w:t>
      </w:r>
      <w:proofErr w:type="spellStart"/>
      <w:r w:rsidRPr="00884472">
        <w:rPr>
          <w:lang w:val="en-US"/>
        </w:rPr>
        <w:t>Swanitham</w:t>
      </w:r>
      <w:proofErr w:type="spellEnd"/>
      <w:r w:rsidRPr="00884472">
        <w:rPr>
          <w:lang w:val="en-US"/>
        </w:rPr>
        <w:t xml:space="preserve"> et al., 2020). </w:t>
      </w:r>
    </w:p>
    <w:p w14:paraId="1F95E62D" w14:textId="77777777" w:rsidR="00884472" w:rsidRPr="00884472" w:rsidRDefault="00884472" w:rsidP="00884472">
      <w:pPr>
        <w:rPr>
          <w:lang w:val="en-US"/>
        </w:rPr>
      </w:pPr>
      <w:r w:rsidRPr="00884472">
        <w:rPr>
          <w:lang w:val="en-US"/>
        </w:rPr>
        <w:t xml:space="preserve">Hyperconnectivity for consumers is now so commonplace that it tends to go unnoticed. Consider your morning routine. When you wake up, like millions (or even billions) of other people around the world, you probably reach for your smartphone before doing anything else. You might check your email, see what your friends are up to on your </w:t>
      </w:r>
      <w:proofErr w:type="spellStart"/>
      <w:r w:rsidRPr="00884472">
        <w:rPr>
          <w:lang w:val="en-US"/>
        </w:rPr>
        <w:t>favourite</w:t>
      </w:r>
      <w:proofErr w:type="spellEnd"/>
      <w:r w:rsidRPr="00884472">
        <w:rPr>
          <w:lang w:val="en-US"/>
        </w:rPr>
        <w:t xml:space="preserve"> social media app, look at your schedule on your calendar, perhaps send a few text messages, and you might even check the traffic or local transit system for real-time information about your commute. And this all happens, for many people, before they are even out of bed, let alone fully awake.</w:t>
      </w:r>
    </w:p>
    <w:p w14:paraId="54AC1C98" w14:textId="77777777" w:rsidR="00884472" w:rsidRPr="00884472" w:rsidRDefault="00884472" w:rsidP="00884472">
      <w:pPr>
        <w:rPr>
          <w:lang w:val="en-US"/>
        </w:rPr>
      </w:pPr>
      <w:r w:rsidRPr="00884472">
        <w:rPr>
          <w:lang w:val="en-US"/>
        </w:rPr>
        <w:t xml:space="preserve">In addition to this, an increasing number of people might also have a voice-operated interaction with an AI-enabled smart speaker such as an Amazon Echo device (Alexa), Google Home, or Apple </w:t>
      </w:r>
      <w:proofErr w:type="spellStart"/>
      <w:r w:rsidRPr="00884472">
        <w:rPr>
          <w:lang w:val="en-US"/>
        </w:rPr>
        <w:t>HomePod</w:t>
      </w:r>
      <w:proofErr w:type="spellEnd"/>
      <w:r w:rsidRPr="00884472">
        <w:rPr>
          <w:lang w:val="en-US"/>
        </w:rPr>
        <w:t xml:space="preserve"> (Siri). From a hyperconnectivity standpoint, all of these digital touchpoints have allowed consumers to express their interests, exposed them to marketing messages or advertising, and given them opportunities to communicate with others.</w:t>
      </w:r>
    </w:p>
    <w:p w14:paraId="3B88D420" w14:textId="77777777" w:rsidR="006510A5" w:rsidRPr="006510A5" w:rsidRDefault="006510A5" w:rsidP="006510A5">
      <w:pPr>
        <w:rPr>
          <w:b/>
          <w:bCs/>
          <w:lang w:val="en-US"/>
        </w:rPr>
      </w:pPr>
      <w:r w:rsidRPr="006510A5">
        <w:rPr>
          <w:b/>
          <w:bCs/>
          <w:lang w:val="en-US"/>
        </w:rPr>
        <w:t>2.2 New digital touchpoints</w:t>
      </w:r>
    </w:p>
    <w:p w14:paraId="0B3EB335" w14:textId="77777777" w:rsidR="006510A5" w:rsidRPr="006510A5" w:rsidRDefault="006510A5" w:rsidP="006510A5">
      <w:pPr>
        <w:rPr>
          <w:lang w:val="en-US"/>
        </w:rPr>
      </w:pPr>
      <w:r w:rsidRPr="006510A5">
        <w:rPr>
          <w:lang w:val="en-US"/>
        </w:rPr>
        <w:t>A digital touchpoint is any digital interaction that a company has with a customer or prospective customer, either directly or indirectly, and with varying degrees of company control over the interaction. Digital interactions can occur before, during, or after a product or service is rendered a touchpoint (</w:t>
      </w:r>
      <w:proofErr w:type="spellStart"/>
      <w:r w:rsidRPr="006510A5">
        <w:rPr>
          <w:lang w:val="en-US"/>
        </w:rPr>
        <w:t>Maechler</w:t>
      </w:r>
      <w:proofErr w:type="spellEnd"/>
      <w:r w:rsidRPr="006510A5">
        <w:rPr>
          <w:lang w:val="en-US"/>
        </w:rPr>
        <w:t xml:space="preserve">, </w:t>
      </w:r>
      <w:proofErr w:type="spellStart"/>
      <w:r w:rsidRPr="006510A5">
        <w:rPr>
          <w:lang w:val="en-US"/>
        </w:rPr>
        <w:t>Neher</w:t>
      </w:r>
      <w:proofErr w:type="spellEnd"/>
      <w:r w:rsidRPr="006510A5">
        <w:rPr>
          <w:lang w:val="en-US"/>
        </w:rPr>
        <w:t xml:space="preserve"> &amp; Park, 2016). Modern consumers encounter many touchpoints along their purchasing journey. An example of a touchpoint includes a customer reading an online review of a company or product for the first time. This initial interaction can influence how the customer responds to the product or service (Interaction Design Foundation, 2020). Collectively, the set of touchpoints a customer encounters over time forms part of their customer experience. </w:t>
      </w:r>
      <w:proofErr w:type="spellStart"/>
      <w:r w:rsidRPr="006510A5">
        <w:rPr>
          <w:lang w:val="en-US"/>
        </w:rPr>
        <w:t>Stackla</w:t>
      </w:r>
      <w:proofErr w:type="spellEnd"/>
      <w:r w:rsidRPr="006510A5">
        <w:rPr>
          <w:lang w:val="en-US"/>
        </w:rPr>
        <w:t xml:space="preserve"> published an article that provides insight into </w:t>
      </w:r>
      <w:hyperlink r:id="rId5" w:tgtFrame="_blank" w:history="1">
        <w:r w:rsidRPr="006510A5">
          <w:rPr>
            <w:rStyle w:val="Hipervnculo"/>
            <w:lang w:val="en-US"/>
          </w:rPr>
          <w:t>different digital touchpoints</w:t>
        </w:r>
      </w:hyperlink>
      <w:r w:rsidRPr="006510A5">
        <w:rPr>
          <w:lang w:val="en-US"/>
        </w:rPr>
        <w:t> along a consumer’s purchasing journey. In today’s technology-enabled, digital-centric marketplace, digital touchpoints are numerous and widespread.</w:t>
      </w:r>
    </w:p>
    <w:p w14:paraId="7F6DBB16" w14:textId="77777777" w:rsidR="006510A5" w:rsidRPr="006510A5" w:rsidRDefault="006510A5" w:rsidP="006510A5">
      <w:pPr>
        <w:rPr>
          <w:lang w:val="en-US"/>
        </w:rPr>
      </w:pPr>
      <w:proofErr w:type="spellStart"/>
      <w:r w:rsidRPr="006510A5">
        <w:rPr>
          <w:lang w:val="en-US"/>
        </w:rPr>
        <w:t>Organisations</w:t>
      </w:r>
      <w:proofErr w:type="spellEnd"/>
      <w:r w:rsidRPr="006510A5">
        <w:rPr>
          <w:lang w:val="en-US"/>
        </w:rPr>
        <w:t xml:space="preserve"> map out the direct digital touchpoints and interactions a consumer has, to better understand their </w:t>
      </w:r>
      <w:proofErr w:type="spellStart"/>
      <w:r w:rsidRPr="006510A5">
        <w:rPr>
          <w:lang w:val="en-US"/>
        </w:rPr>
        <w:t>behaviour</w:t>
      </w:r>
      <w:proofErr w:type="spellEnd"/>
      <w:r w:rsidRPr="006510A5">
        <w:rPr>
          <w:lang w:val="en-US"/>
        </w:rPr>
        <w:t xml:space="preserve"> and preferences. This enables the </w:t>
      </w:r>
      <w:proofErr w:type="spellStart"/>
      <w:r w:rsidRPr="006510A5">
        <w:rPr>
          <w:lang w:val="en-US"/>
        </w:rPr>
        <w:t>organisation</w:t>
      </w:r>
      <w:proofErr w:type="spellEnd"/>
      <w:r w:rsidRPr="006510A5">
        <w:rPr>
          <w:lang w:val="en-US"/>
        </w:rPr>
        <w:t xml:space="preserve"> to identify and address any needs or problems the consumer may have (</w:t>
      </w:r>
      <w:proofErr w:type="spellStart"/>
      <w:r w:rsidRPr="006510A5">
        <w:rPr>
          <w:lang w:val="en-US"/>
        </w:rPr>
        <w:t>Koundal</w:t>
      </w:r>
      <w:proofErr w:type="spellEnd"/>
      <w:r w:rsidRPr="006510A5">
        <w:rPr>
          <w:lang w:val="en-US"/>
        </w:rPr>
        <w:t xml:space="preserve">, 2019). A key aspect of digital touchpoints, and therefore modern digital marketing, is that data can be captured or collected, and then </w:t>
      </w:r>
      <w:proofErr w:type="spellStart"/>
      <w:r w:rsidRPr="006510A5">
        <w:rPr>
          <w:lang w:val="en-US"/>
        </w:rPr>
        <w:t>analysed</w:t>
      </w:r>
      <w:proofErr w:type="spellEnd"/>
      <w:r w:rsidRPr="006510A5">
        <w:rPr>
          <w:lang w:val="en-US"/>
        </w:rPr>
        <w:t xml:space="preserve">, at every digital touchpoint. The increased access to this market intelligence is one of the most </w:t>
      </w:r>
      <w:r w:rsidRPr="006510A5">
        <w:rPr>
          <w:lang w:val="en-US"/>
        </w:rPr>
        <w:lastRenderedPageBreak/>
        <w:t>profound changes in the age of hyperconnectivity from a marketer’s perspective. Both consumers and professionals can benefit from the use of data collected at various digital touchpoints in the consumer journey (Stephen, 2017). Can you think of any examples of a digital touchpoint in your consumer journey where your data was collected and used to enhance your experience at another point in the journey? The following two examples may spark your thinking.</w:t>
      </w:r>
    </w:p>
    <w:p w14:paraId="00749772" w14:textId="77777777" w:rsidR="006510A5" w:rsidRPr="006510A5" w:rsidRDefault="006510A5" w:rsidP="006510A5">
      <w:pPr>
        <w:rPr>
          <w:b/>
          <w:bCs/>
          <w:lang w:val="en-US"/>
        </w:rPr>
      </w:pPr>
      <w:r w:rsidRPr="006510A5">
        <w:rPr>
          <w:b/>
          <w:bCs/>
          <w:lang w:val="en-US"/>
        </w:rPr>
        <w:t>2.2.1 L’Oréal Paris: Makeup Genius</w:t>
      </w:r>
    </w:p>
    <w:p w14:paraId="13E29A27" w14:textId="77777777" w:rsidR="006510A5" w:rsidRPr="006510A5" w:rsidRDefault="006510A5" w:rsidP="006510A5">
      <w:pPr>
        <w:rPr>
          <w:lang w:val="en-US"/>
        </w:rPr>
      </w:pPr>
      <w:r w:rsidRPr="006510A5">
        <w:rPr>
          <w:lang w:val="en-US"/>
        </w:rPr>
        <w:t>L’Oréal Paris’s augmented-reality app “Makeup Genius” allowed consumers to virtually try make-up products, share the results on social media, and in some cases, make in-app purchases. Although the app has been discontinued, at the time of the app launch in 2014, it was a considerable success and a precursor to other digital touchpoints based on augmented reality used by L’Oréal. The app has been beneficial for marketers at the company, as it has provided a new, rich source of consumer insight, including sentiment, interests, and other data surrounding the make-up browsing and shopping experience (Stephen, 2017).</w:t>
      </w:r>
    </w:p>
    <w:p w14:paraId="0BD097C2" w14:textId="77777777" w:rsidR="006510A5" w:rsidRPr="006510A5" w:rsidRDefault="006510A5" w:rsidP="006510A5">
      <w:pPr>
        <w:rPr>
          <w:b/>
          <w:bCs/>
          <w:lang w:val="en-US"/>
        </w:rPr>
      </w:pPr>
      <w:r w:rsidRPr="006510A5">
        <w:rPr>
          <w:b/>
          <w:bCs/>
          <w:lang w:val="en-US"/>
        </w:rPr>
        <w:t xml:space="preserve">2.2.2 </w:t>
      </w:r>
      <w:proofErr w:type="spellStart"/>
      <w:r w:rsidRPr="006510A5">
        <w:rPr>
          <w:b/>
          <w:bCs/>
          <w:lang w:val="en-US"/>
        </w:rPr>
        <w:t>Mahabis</w:t>
      </w:r>
      <w:proofErr w:type="spellEnd"/>
    </w:p>
    <w:p w14:paraId="5C5AB3D5" w14:textId="77777777" w:rsidR="006510A5" w:rsidRPr="006510A5" w:rsidRDefault="006510A5" w:rsidP="006510A5">
      <w:pPr>
        <w:rPr>
          <w:lang w:val="en-US"/>
        </w:rPr>
      </w:pPr>
      <w:proofErr w:type="spellStart"/>
      <w:r w:rsidRPr="006510A5">
        <w:rPr>
          <w:lang w:val="en-US"/>
        </w:rPr>
        <w:t>Mahabis</w:t>
      </w:r>
      <w:proofErr w:type="spellEnd"/>
      <w:r w:rsidRPr="006510A5">
        <w:rPr>
          <w:lang w:val="en-US"/>
        </w:rPr>
        <w:t xml:space="preserve">, the producer of a global slipper brand, is an example of a company that has harnessed the power of </w:t>
      </w:r>
      <w:proofErr w:type="spellStart"/>
      <w:r w:rsidRPr="006510A5">
        <w:rPr>
          <w:lang w:val="en-US"/>
        </w:rPr>
        <w:t>hyperconnection</w:t>
      </w:r>
      <w:proofErr w:type="spellEnd"/>
      <w:r w:rsidRPr="006510A5">
        <w:rPr>
          <w:lang w:val="en-US"/>
        </w:rPr>
        <w:t xml:space="preserve">. In the following video, the founder of </w:t>
      </w:r>
      <w:proofErr w:type="spellStart"/>
      <w:r w:rsidRPr="006510A5">
        <w:rPr>
          <w:lang w:val="en-US"/>
        </w:rPr>
        <w:t>Mahabis</w:t>
      </w:r>
      <w:proofErr w:type="spellEnd"/>
      <w:r w:rsidRPr="006510A5">
        <w:rPr>
          <w:lang w:val="en-US"/>
        </w:rPr>
        <w:t>, Ankur Shah, talks about </w:t>
      </w:r>
      <w:hyperlink r:id="rId6" w:tgtFrame="_blank" w:history="1">
        <w:r w:rsidRPr="006510A5">
          <w:rPr>
            <w:rStyle w:val="Hipervnculo"/>
            <w:lang w:val="en-US"/>
          </w:rPr>
          <w:t>harnessing hyperconnectivity</w:t>
        </w:r>
      </w:hyperlink>
      <w:r w:rsidRPr="006510A5">
        <w:rPr>
          <w:lang w:val="en-US"/>
        </w:rPr>
        <w:t> and the benefits it can bring to consumers and companies at various digital touchpoints.</w:t>
      </w:r>
    </w:p>
    <w:p w14:paraId="050DE5CE" w14:textId="77777777" w:rsidR="00AA5E60" w:rsidRPr="00AA5E60" w:rsidRDefault="00AA5E60" w:rsidP="00AA5E60">
      <w:pPr>
        <w:rPr>
          <w:b/>
          <w:bCs/>
          <w:lang w:val="en-US"/>
        </w:rPr>
      </w:pPr>
      <w:r w:rsidRPr="00AA5E60">
        <w:rPr>
          <w:b/>
          <w:bCs/>
          <w:lang w:val="en-US"/>
        </w:rPr>
        <w:t>2.2.3 Fable</w:t>
      </w:r>
    </w:p>
    <w:p w14:paraId="0135B3E1" w14:textId="77777777" w:rsidR="00AA5E60" w:rsidRPr="00AA5E60" w:rsidRDefault="00AA5E60" w:rsidP="00AA5E60">
      <w:pPr>
        <w:rPr>
          <w:lang w:val="en-US"/>
        </w:rPr>
      </w:pPr>
      <w:r w:rsidRPr="00AA5E60">
        <w:rPr>
          <w:lang w:val="en-US"/>
        </w:rPr>
        <w:t xml:space="preserve">It is estimated that 20% of website traffic comes from a person with some sort of disability. Across the world 2.2 billion people suffer from visual impairments and 466 million have hearing loss (Flynn, 2021). In the USA and </w:t>
      </w:r>
      <w:proofErr w:type="gramStart"/>
      <w:r w:rsidRPr="00AA5E60">
        <w:rPr>
          <w:lang w:val="en-US"/>
        </w:rPr>
        <w:t>Canada</w:t>
      </w:r>
      <w:proofErr w:type="gramEnd"/>
      <w:r w:rsidRPr="00AA5E60">
        <w:rPr>
          <w:lang w:val="en-US"/>
        </w:rPr>
        <w:t xml:space="preserve"> it’s a legal requirement to have an accessible website. User accessibility is an important part of a seamless user experience, and is based on the premise that all users, irrespective of their varying abilities, should be able to engage with, and have access to a product, service, or company on equal terms (Alvo, 2022).</w:t>
      </w:r>
    </w:p>
    <w:p w14:paraId="04428061" w14:textId="77777777" w:rsidR="00AA5E60" w:rsidRPr="00AA5E60" w:rsidRDefault="00AA5E60" w:rsidP="00AA5E60">
      <w:pPr>
        <w:rPr>
          <w:lang w:val="en-US"/>
        </w:rPr>
      </w:pPr>
      <w:r w:rsidRPr="00AA5E60">
        <w:rPr>
          <w:lang w:val="en-US"/>
        </w:rPr>
        <w:t xml:space="preserve">Companies like Fable collaborate with leading companies and </w:t>
      </w:r>
      <w:proofErr w:type="spellStart"/>
      <w:r w:rsidRPr="00AA5E60">
        <w:rPr>
          <w:lang w:val="en-US"/>
        </w:rPr>
        <w:t>organisations</w:t>
      </w:r>
      <w:proofErr w:type="spellEnd"/>
      <w:r w:rsidRPr="00AA5E60">
        <w:rPr>
          <w:lang w:val="en-US"/>
        </w:rPr>
        <w:t xml:space="preserve"> to assist them with connecting to customers and stakeholder with varying abilities. Through investing in accessibility, their clients have achieved major impacts and measurable improvements to the user experience (Fable, 2023).</w:t>
      </w:r>
    </w:p>
    <w:p w14:paraId="0A4E5083" w14:textId="77777777" w:rsidR="00A2696D" w:rsidRPr="00A2696D" w:rsidRDefault="00A2696D" w:rsidP="00A2696D">
      <w:pPr>
        <w:rPr>
          <w:b/>
          <w:bCs/>
          <w:lang w:val="en-US"/>
        </w:rPr>
      </w:pPr>
      <w:r w:rsidRPr="00A2696D">
        <w:rPr>
          <w:b/>
          <w:bCs/>
          <w:lang w:val="en-US"/>
        </w:rPr>
        <w:t>3. The modern consumer</w:t>
      </w:r>
    </w:p>
    <w:p w14:paraId="79735B9F" w14:textId="77777777" w:rsidR="00A2696D" w:rsidRPr="00A2696D" w:rsidRDefault="00A2696D" w:rsidP="00A2696D">
      <w:pPr>
        <w:rPr>
          <w:lang w:val="en-US"/>
        </w:rPr>
      </w:pPr>
      <w:r w:rsidRPr="00A2696D">
        <w:rPr>
          <w:lang w:val="en-US"/>
        </w:rPr>
        <w:lastRenderedPageBreak/>
        <w:t>The modern, hyperconnected consumer has access to an unprecedented amount of information at the touch of a button. Digital innovations like social media networks, technological advances in powerful mobile devices, and smartphones have created empowered consumers that are savvy when it comes to researching, comparing, selecting, and purchasing products (Wu, 2016).</w:t>
      </w:r>
    </w:p>
    <w:p w14:paraId="598EDF24" w14:textId="77777777" w:rsidR="00A2696D" w:rsidRPr="00A2696D" w:rsidRDefault="00A2696D" w:rsidP="00A2696D">
      <w:pPr>
        <w:rPr>
          <w:lang w:val="en-US"/>
        </w:rPr>
      </w:pPr>
      <w:r w:rsidRPr="00A2696D">
        <w:rPr>
          <w:lang w:val="en-US"/>
        </w:rPr>
        <w:t xml:space="preserve">Digital channels are driving consumer </w:t>
      </w:r>
      <w:proofErr w:type="spellStart"/>
      <w:r w:rsidRPr="00A2696D">
        <w:rPr>
          <w:lang w:val="en-US"/>
        </w:rPr>
        <w:t>behaviour</w:t>
      </w:r>
      <w:proofErr w:type="spellEnd"/>
      <w:r w:rsidRPr="00A2696D">
        <w:rPr>
          <w:lang w:val="en-US"/>
        </w:rPr>
        <w:t xml:space="preserve"> and conversion rates, with websites and mobile devices having the greatest influence (Taylor-</w:t>
      </w:r>
      <w:proofErr w:type="spellStart"/>
      <w:r w:rsidRPr="00A2696D">
        <w:rPr>
          <w:lang w:val="en-US"/>
        </w:rPr>
        <w:t>Weale</w:t>
      </w:r>
      <w:proofErr w:type="spellEnd"/>
      <w:r w:rsidRPr="00A2696D">
        <w:rPr>
          <w:lang w:val="en-US"/>
        </w:rPr>
        <w:t>, 2018). While many modern consumers still prefer to visit retail stores to make their purchases, they tend to conduct most of their research online to find out about a product they are interested in (Taylor-</w:t>
      </w:r>
      <w:proofErr w:type="spellStart"/>
      <w:r w:rsidRPr="00A2696D">
        <w:rPr>
          <w:lang w:val="en-US"/>
        </w:rPr>
        <w:t>Weale</w:t>
      </w:r>
      <w:proofErr w:type="spellEnd"/>
      <w:r w:rsidRPr="00A2696D">
        <w:rPr>
          <w:lang w:val="en-US"/>
        </w:rPr>
        <w:t>, 2018).</w:t>
      </w:r>
    </w:p>
    <w:p w14:paraId="1729A032" w14:textId="77777777" w:rsidR="00A2696D" w:rsidRPr="00A2696D" w:rsidRDefault="00A2696D" w:rsidP="00A2696D">
      <w:pPr>
        <w:rPr>
          <w:b/>
          <w:bCs/>
          <w:lang w:val="en-US"/>
        </w:rPr>
      </w:pPr>
      <w:r w:rsidRPr="00A2696D">
        <w:rPr>
          <w:b/>
          <w:bCs/>
          <w:lang w:val="en-US"/>
        </w:rPr>
        <w:t>3.1 Characteristics of the modern consumer</w:t>
      </w:r>
    </w:p>
    <w:p w14:paraId="32F3517E" w14:textId="77777777" w:rsidR="00A2696D" w:rsidRPr="00A2696D" w:rsidRDefault="00A2696D" w:rsidP="00A2696D">
      <w:pPr>
        <w:rPr>
          <w:lang w:val="en-US"/>
        </w:rPr>
      </w:pPr>
      <w:r w:rsidRPr="00A2696D">
        <w:rPr>
          <w:lang w:val="en-US"/>
        </w:rPr>
        <w:t>Some characteristics of the modern, hyperconnected consumer, with no recent significant changes, include the following:</w:t>
      </w:r>
    </w:p>
    <w:p w14:paraId="3B8A1282" w14:textId="77777777" w:rsidR="00A2696D" w:rsidRPr="00A2696D" w:rsidRDefault="00A2696D" w:rsidP="00A2696D">
      <w:pPr>
        <w:numPr>
          <w:ilvl w:val="0"/>
          <w:numId w:val="1"/>
        </w:numPr>
        <w:rPr>
          <w:lang w:val="en-US"/>
        </w:rPr>
      </w:pPr>
      <w:r w:rsidRPr="00A2696D">
        <w:rPr>
          <w:b/>
          <w:bCs/>
          <w:lang w:val="en-US"/>
        </w:rPr>
        <w:t>Always connected:</w:t>
      </w:r>
      <w:r w:rsidRPr="00A2696D">
        <w:rPr>
          <w:lang w:val="en-US"/>
        </w:rPr>
        <w:t> The modern consumer is connected via mobile devices such as smartphones, tablets, home computers, and wearable devices. They are connected to multiple platforms across these different devices.</w:t>
      </w:r>
    </w:p>
    <w:p w14:paraId="3AF4E6DC" w14:textId="77777777" w:rsidR="00A2696D" w:rsidRPr="00A2696D" w:rsidRDefault="00A2696D" w:rsidP="00A2696D">
      <w:pPr>
        <w:numPr>
          <w:ilvl w:val="0"/>
          <w:numId w:val="1"/>
        </w:numPr>
        <w:rPr>
          <w:lang w:val="en-US"/>
        </w:rPr>
      </w:pPr>
      <w:r w:rsidRPr="00A2696D">
        <w:rPr>
          <w:b/>
          <w:bCs/>
          <w:lang w:val="en-US"/>
        </w:rPr>
        <w:t>Informed:</w:t>
      </w:r>
      <w:r w:rsidRPr="00A2696D">
        <w:rPr>
          <w:lang w:val="en-US"/>
        </w:rPr>
        <w:t> The modern consumer demands a good customer experience. They control their experience by using digital means to research, explore, review, and share products.</w:t>
      </w:r>
    </w:p>
    <w:p w14:paraId="60495365" w14:textId="77777777" w:rsidR="00A2696D" w:rsidRPr="00A2696D" w:rsidRDefault="00A2696D" w:rsidP="00A2696D">
      <w:pPr>
        <w:numPr>
          <w:ilvl w:val="0"/>
          <w:numId w:val="1"/>
        </w:numPr>
        <w:rPr>
          <w:lang w:val="en-US"/>
        </w:rPr>
      </w:pPr>
      <w:r w:rsidRPr="00A2696D">
        <w:rPr>
          <w:b/>
          <w:bCs/>
          <w:lang w:val="en-US"/>
        </w:rPr>
        <w:t>Desires personal interactions:</w:t>
      </w:r>
      <w:r w:rsidRPr="00A2696D">
        <w:rPr>
          <w:lang w:val="en-US"/>
        </w:rPr>
        <w:t> </w:t>
      </w:r>
      <w:proofErr w:type="spellStart"/>
      <w:r w:rsidRPr="00A2696D">
        <w:rPr>
          <w:lang w:val="en-US"/>
        </w:rPr>
        <w:t>Personalisation</w:t>
      </w:r>
      <w:proofErr w:type="spellEnd"/>
      <w:r w:rsidRPr="00A2696D">
        <w:rPr>
          <w:lang w:val="en-US"/>
        </w:rPr>
        <w:t xml:space="preserve"> and the human touch remain critical to the modern consumer’s expectation of customer experience.</w:t>
      </w:r>
    </w:p>
    <w:p w14:paraId="781142D9" w14:textId="77777777" w:rsidR="00A2696D" w:rsidRPr="00A2696D" w:rsidRDefault="00A2696D" w:rsidP="00A2696D">
      <w:pPr>
        <w:numPr>
          <w:ilvl w:val="0"/>
          <w:numId w:val="1"/>
        </w:numPr>
        <w:rPr>
          <w:lang w:val="en-US"/>
        </w:rPr>
      </w:pPr>
      <w:r w:rsidRPr="00A2696D">
        <w:rPr>
          <w:b/>
          <w:bCs/>
          <w:lang w:val="en-US"/>
        </w:rPr>
        <w:t>Constantly compares products:</w:t>
      </w:r>
      <w:r w:rsidRPr="00A2696D">
        <w:rPr>
          <w:lang w:val="en-US"/>
        </w:rPr>
        <w:t> The modern consumer tends to conduct a thorough comparison of products they’re interested in across multiple channels and devices before making a purchase decision.</w:t>
      </w:r>
    </w:p>
    <w:p w14:paraId="493E7405" w14:textId="77777777" w:rsidR="00A2696D" w:rsidRPr="00A2696D" w:rsidRDefault="00A2696D" w:rsidP="00A2696D">
      <w:pPr>
        <w:numPr>
          <w:ilvl w:val="0"/>
          <w:numId w:val="1"/>
        </w:numPr>
        <w:rPr>
          <w:lang w:val="en-US"/>
        </w:rPr>
      </w:pPr>
      <w:proofErr w:type="spellStart"/>
      <w:r w:rsidRPr="00A2696D">
        <w:rPr>
          <w:b/>
          <w:bCs/>
          <w:lang w:val="en-US"/>
        </w:rPr>
        <w:t>Favours</w:t>
      </w:r>
      <w:proofErr w:type="spellEnd"/>
      <w:r w:rsidRPr="00A2696D">
        <w:rPr>
          <w:b/>
          <w:bCs/>
          <w:lang w:val="en-US"/>
        </w:rPr>
        <w:t xml:space="preserve"> word of mouth over brand statements: </w:t>
      </w:r>
      <w:r w:rsidRPr="00A2696D">
        <w:rPr>
          <w:lang w:val="en-US"/>
        </w:rPr>
        <w:t xml:space="preserve">The modern consumer </w:t>
      </w:r>
      <w:proofErr w:type="spellStart"/>
      <w:r w:rsidRPr="00A2696D">
        <w:rPr>
          <w:lang w:val="en-US"/>
        </w:rPr>
        <w:t>favours</w:t>
      </w:r>
      <w:proofErr w:type="spellEnd"/>
      <w:r w:rsidRPr="00A2696D">
        <w:rPr>
          <w:lang w:val="en-US"/>
        </w:rPr>
        <w:t xml:space="preserve"> and trusts online recommendations and reviews more than brand statements and is wary of traditional advertising.</w:t>
      </w:r>
    </w:p>
    <w:p w14:paraId="7BF5C0F3" w14:textId="77777777" w:rsidR="00A2696D" w:rsidRPr="00A2696D" w:rsidRDefault="00A2696D" w:rsidP="00A2696D">
      <w:pPr>
        <w:numPr>
          <w:ilvl w:val="0"/>
          <w:numId w:val="1"/>
        </w:numPr>
        <w:rPr>
          <w:lang w:val="en-US"/>
        </w:rPr>
      </w:pPr>
      <w:r w:rsidRPr="00A2696D">
        <w:rPr>
          <w:b/>
          <w:bCs/>
          <w:lang w:val="en-US"/>
        </w:rPr>
        <w:t>Instantly gratified:</w:t>
      </w:r>
      <w:r w:rsidRPr="00A2696D">
        <w:rPr>
          <w:lang w:val="en-US"/>
        </w:rPr>
        <w:t> They expect to be able to get what they want immediately with real-time service.</w:t>
      </w:r>
    </w:p>
    <w:p w14:paraId="1DF82204" w14:textId="77777777" w:rsidR="00A2696D" w:rsidRPr="00A2696D" w:rsidRDefault="00A2696D" w:rsidP="00A2696D">
      <w:pPr>
        <w:numPr>
          <w:ilvl w:val="0"/>
          <w:numId w:val="1"/>
        </w:numPr>
        <w:rPr>
          <w:lang w:val="en-US"/>
        </w:rPr>
      </w:pPr>
      <w:r w:rsidRPr="00A2696D">
        <w:rPr>
          <w:b/>
          <w:bCs/>
          <w:lang w:val="en-US"/>
        </w:rPr>
        <w:t>Opinionated and vocal:</w:t>
      </w:r>
      <w:r w:rsidRPr="00A2696D">
        <w:rPr>
          <w:lang w:val="en-US"/>
        </w:rPr>
        <w:t> The modern consumer wants to voice their opinions about good and bad customer experiences, and digital platforms make it easy for them to do so through review functionality.</w:t>
      </w:r>
    </w:p>
    <w:p w14:paraId="533DB11E" w14:textId="77777777" w:rsidR="00A2696D" w:rsidRPr="00A2696D" w:rsidRDefault="00A2696D" w:rsidP="00A2696D">
      <w:pPr>
        <w:rPr>
          <w:lang w:val="en-US"/>
        </w:rPr>
      </w:pPr>
      <w:r w:rsidRPr="00A2696D">
        <w:rPr>
          <w:lang w:val="en-US"/>
        </w:rPr>
        <w:t>(Taylor-</w:t>
      </w:r>
      <w:proofErr w:type="spellStart"/>
      <w:r w:rsidRPr="00A2696D">
        <w:rPr>
          <w:lang w:val="en-US"/>
        </w:rPr>
        <w:t>Weale</w:t>
      </w:r>
      <w:proofErr w:type="spellEnd"/>
      <w:r w:rsidRPr="00A2696D">
        <w:rPr>
          <w:lang w:val="en-US"/>
        </w:rPr>
        <w:t>, 2018)</w:t>
      </w:r>
    </w:p>
    <w:p w14:paraId="00C0B88C" w14:textId="77777777" w:rsidR="00A2696D" w:rsidRPr="00A2696D" w:rsidRDefault="00A2696D" w:rsidP="00A2696D">
      <w:pPr>
        <w:rPr>
          <w:lang w:val="en-US"/>
        </w:rPr>
      </w:pPr>
      <w:r w:rsidRPr="00A2696D">
        <w:rPr>
          <w:lang w:val="en-US"/>
        </w:rPr>
        <w:lastRenderedPageBreak/>
        <w:t xml:space="preserve">Do you </w:t>
      </w:r>
      <w:proofErr w:type="spellStart"/>
      <w:r w:rsidRPr="00A2696D">
        <w:rPr>
          <w:lang w:val="en-US"/>
        </w:rPr>
        <w:t>recognise</w:t>
      </w:r>
      <w:proofErr w:type="spellEnd"/>
      <w:r w:rsidRPr="00A2696D">
        <w:rPr>
          <w:lang w:val="en-US"/>
        </w:rPr>
        <w:t xml:space="preserve"> these characteristics of a modern consumer in yourself or others? Is there anything else that you would add to this list? How can marketing professionals adapt their marketing campaigns to cater to the modern consumer’s needs?</w:t>
      </w:r>
    </w:p>
    <w:p w14:paraId="4F3C6A08" w14:textId="77777777" w:rsidR="00F257F6" w:rsidRPr="00F257F6" w:rsidRDefault="00F257F6" w:rsidP="00F257F6">
      <w:pPr>
        <w:rPr>
          <w:b/>
          <w:bCs/>
          <w:lang w:val="en-US"/>
        </w:rPr>
      </w:pPr>
      <w:r w:rsidRPr="00F257F6">
        <w:rPr>
          <w:b/>
          <w:bCs/>
          <w:lang w:val="en-US"/>
        </w:rPr>
        <w:t>3.2 Expectations of the hyperconnected consumer</w:t>
      </w:r>
    </w:p>
    <w:p w14:paraId="5BBC9EDA" w14:textId="77777777" w:rsidR="00F257F6" w:rsidRPr="00F257F6" w:rsidRDefault="00F257F6" w:rsidP="00F257F6">
      <w:pPr>
        <w:rPr>
          <w:lang w:val="en-US"/>
        </w:rPr>
      </w:pPr>
      <w:r w:rsidRPr="00F257F6">
        <w:rPr>
          <w:lang w:val="en-US"/>
        </w:rPr>
        <w:t xml:space="preserve">The characteristics of the modern consumer listed in the previous section included several expectations. Customer expectations are any set of </w:t>
      </w:r>
      <w:proofErr w:type="spellStart"/>
      <w:r w:rsidRPr="00F257F6">
        <w:rPr>
          <w:lang w:val="en-US"/>
        </w:rPr>
        <w:t>behaviours</w:t>
      </w:r>
      <w:proofErr w:type="spellEnd"/>
      <w:r w:rsidRPr="00F257F6">
        <w:rPr>
          <w:lang w:val="en-US"/>
        </w:rPr>
        <w:t xml:space="preserve"> or actions that customers anticipate when they interact with a company or brand (Salesforce, 2018). Innovation, </w:t>
      </w:r>
      <w:proofErr w:type="spellStart"/>
      <w:r w:rsidRPr="00F257F6">
        <w:rPr>
          <w:lang w:val="en-US"/>
        </w:rPr>
        <w:t>personalisation</w:t>
      </w:r>
      <w:proofErr w:type="spellEnd"/>
      <w:r w:rsidRPr="00F257F6">
        <w:rPr>
          <w:lang w:val="en-US"/>
        </w:rPr>
        <w:t>, data protection, consistency, and seamless customer journeys are examples of modern consumer expectations (Salesforce, 2018).</w:t>
      </w:r>
    </w:p>
    <w:p w14:paraId="6E270B40" w14:textId="77777777" w:rsidR="00F257F6" w:rsidRPr="00F257F6" w:rsidRDefault="00F257F6" w:rsidP="00F257F6">
      <w:pPr>
        <w:rPr>
          <w:lang w:val="en-US"/>
        </w:rPr>
      </w:pPr>
      <w:r w:rsidRPr="00F257F6">
        <w:rPr>
          <w:lang w:val="en-US"/>
        </w:rPr>
        <w:t xml:space="preserve">In light of these expectations, businesses need to reconsider how they can interact and engage with consumers across different digital touchpoints on the purchasing journey. One approach of marketing to the hyperconnected consumer is </w:t>
      </w:r>
      <w:proofErr w:type="spellStart"/>
      <w:r w:rsidRPr="00F257F6">
        <w:rPr>
          <w:lang w:val="en-US"/>
        </w:rPr>
        <w:t>recognising</w:t>
      </w:r>
      <w:proofErr w:type="spellEnd"/>
      <w:r w:rsidRPr="00F257F6">
        <w:rPr>
          <w:lang w:val="en-US"/>
        </w:rPr>
        <w:t xml:space="preserve"> the consumer as an individual. This consumer-first approach relies on a company’s ability to </w:t>
      </w:r>
      <w:proofErr w:type="spellStart"/>
      <w:r w:rsidRPr="00F257F6">
        <w:rPr>
          <w:lang w:val="en-US"/>
        </w:rPr>
        <w:t>prioritise</w:t>
      </w:r>
      <w:proofErr w:type="spellEnd"/>
      <w:r w:rsidRPr="00F257F6">
        <w:rPr>
          <w:lang w:val="en-US"/>
        </w:rPr>
        <w:t xml:space="preserve"> the customer experience by placing the customer at the </w:t>
      </w:r>
      <w:proofErr w:type="spellStart"/>
      <w:r w:rsidRPr="00F257F6">
        <w:rPr>
          <w:lang w:val="en-US"/>
        </w:rPr>
        <w:t>centre</w:t>
      </w:r>
      <w:proofErr w:type="spellEnd"/>
      <w:r w:rsidRPr="00F257F6">
        <w:rPr>
          <w:lang w:val="en-US"/>
        </w:rPr>
        <w:t xml:space="preserve"> of every interaction and digital touchpoint (Stone, 2019).</w:t>
      </w:r>
    </w:p>
    <w:p w14:paraId="34F7460A" w14:textId="77777777" w:rsidR="000830F0" w:rsidRPr="000830F0" w:rsidRDefault="000830F0" w:rsidP="000830F0">
      <w:pPr>
        <w:rPr>
          <w:b/>
          <w:bCs/>
          <w:lang w:val="en-US"/>
        </w:rPr>
      </w:pPr>
      <w:r w:rsidRPr="000830F0">
        <w:rPr>
          <w:b/>
          <w:bCs/>
          <w:lang w:val="en-US"/>
        </w:rPr>
        <w:t>3.3 The problem of attention span</w:t>
      </w:r>
    </w:p>
    <w:p w14:paraId="0D46B3B2" w14:textId="77777777" w:rsidR="000830F0" w:rsidRPr="000830F0" w:rsidRDefault="000830F0" w:rsidP="000830F0">
      <w:pPr>
        <w:rPr>
          <w:lang w:val="en-US"/>
        </w:rPr>
      </w:pPr>
      <w:r w:rsidRPr="000830F0">
        <w:rPr>
          <w:lang w:val="en-US"/>
        </w:rPr>
        <w:t>In addition to meeting the growing expectations of the modern consumer, marketers also have the challenge of vying for a consumer’s attention. This is an increasingly difficult task in an age where attention span is decreasing and the number of stimuli competing for people’s attention is rapidly growing. According to an article in Nature Communication, a study conducted by the Technical University of Denmark deducted that the collective attention span is narrowing because of an abundance of information. This effect is attributed not only to the rise in social media, but also from other sources such as books, web searches, and movies (Lorenz-</w:t>
      </w:r>
      <w:proofErr w:type="spellStart"/>
      <w:r w:rsidRPr="000830F0">
        <w:rPr>
          <w:lang w:val="en-US"/>
        </w:rPr>
        <w:t>Spreen</w:t>
      </w:r>
      <w:proofErr w:type="spellEnd"/>
      <w:r w:rsidRPr="000830F0">
        <w:rPr>
          <w:lang w:val="en-US"/>
        </w:rPr>
        <w:t xml:space="preserve">, P., </w:t>
      </w:r>
      <w:proofErr w:type="spellStart"/>
      <w:r w:rsidRPr="000830F0">
        <w:rPr>
          <w:lang w:val="en-US"/>
        </w:rPr>
        <w:t>Mønsted</w:t>
      </w:r>
      <w:proofErr w:type="spellEnd"/>
      <w:r w:rsidRPr="000830F0">
        <w:rPr>
          <w:lang w:val="en-US"/>
        </w:rPr>
        <w:t xml:space="preserve">, B.M., </w:t>
      </w:r>
      <w:proofErr w:type="spellStart"/>
      <w:r w:rsidRPr="000830F0">
        <w:rPr>
          <w:lang w:val="en-US"/>
        </w:rPr>
        <w:t>Hövel</w:t>
      </w:r>
      <w:proofErr w:type="spellEnd"/>
      <w:r w:rsidRPr="000830F0">
        <w:rPr>
          <w:lang w:val="en-US"/>
        </w:rPr>
        <w:t>, P. et al, 2019). In addition, 40% of visitors to a website will leave the page if it takes longer than two-to-three seconds to load (Monaghan, 2021). Attention is a finite resource, and the challenge for marketers is to find a way to get a consumer’s attention. It seems almost impossible to get a hyperconnected consumer’s undivided attention, so marketers need to strive to get a sufficient “attention share” to trigger a desired outcome, such as brand awareness, or to encourage further browsing.</w:t>
      </w:r>
    </w:p>
    <w:p w14:paraId="22E5CF8D" w14:textId="77777777" w:rsidR="000830F0" w:rsidRPr="000830F0" w:rsidRDefault="000830F0" w:rsidP="000830F0">
      <w:pPr>
        <w:rPr>
          <w:b/>
          <w:bCs/>
          <w:lang w:val="en-US"/>
        </w:rPr>
      </w:pPr>
      <w:r w:rsidRPr="000830F0">
        <w:rPr>
          <w:b/>
          <w:bCs/>
          <w:lang w:val="en-US"/>
        </w:rPr>
        <w:t xml:space="preserve">4. The future of </w:t>
      </w:r>
      <w:proofErr w:type="spellStart"/>
      <w:r w:rsidRPr="000830F0">
        <w:rPr>
          <w:b/>
          <w:bCs/>
          <w:lang w:val="en-US"/>
        </w:rPr>
        <w:t>hyperconnection</w:t>
      </w:r>
      <w:proofErr w:type="spellEnd"/>
      <w:r w:rsidRPr="000830F0">
        <w:rPr>
          <w:b/>
          <w:bCs/>
          <w:lang w:val="en-US"/>
        </w:rPr>
        <w:t>: Augmented consumers</w:t>
      </w:r>
    </w:p>
    <w:p w14:paraId="655809CB" w14:textId="77777777" w:rsidR="000830F0" w:rsidRPr="000830F0" w:rsidRDefault="000830F0" w:rsidP="000830F0">
      <w:pPr>
        <w:rPr>
          <w:lang w:val="en-US"/>
        </w:rPr>
      </w:pPr>
      <w:r w:rsidRPr="000830F0">
        <w:rPr>
          <w:lang w:val="en-US"/>
        </w:rPr>
        <w:t xml:space="preserve">As this set of notes has explored thus far, the modern consumer is digitally connected to other people, digital platforms, and services. The pervasiveness of technology, including artificial intelligence (AI), the Internet of Things (IoT), and virtual reality (VR) means that there is a shift from the age of the connected consumer towards the age </w:t>
      </w:r>
      <w:r w:rsidRPr="000830F0">
        <w:rPr>
          <w:lang w:val="en-US"/>
        </w:rPr>
        <w:lastRenderedPageBreak/>
        <w:t>of the augmented consumer, where people are also connecting to smart devices and sensors (Stephen, 2017). What do you imagine the future will look like for consumers and marketers?</w:t>
      </w:r>
    </w:p>
    <w:p w14:paraId="2640DC81" w14:textId="77777777" w:rsidR="00D817B8" w:rsidRPr="00D817B8" w:rsidRDefault="00D817B8" w:rsidP="00D817B8">
      <w:pPr>
        <w:rPr>
          <w:b/>
          <w:bCs/>
          <w:lang w:val="en-US"/>
        </w:rPr>
      </w:pPr>
      <w:r w:rsidRPr="00D817B8">
        <w:rPr>
          <w:b/>
          <w:bCs/>
          <w:lang w:val="en-US"/>
        </w:rPr>
        <w:t>4.1 Artificial intelligence ecosystems</w:t>
      </w:r>
    </w:p>
    <w:p w14:paraId="2157F9E3" w14:textId="77777777" w:rsidR="00D817B8" w:rsidRPr="00D817B8" w:rsidRDefault="00D817B8" w:rsidP="00D817B8">
      <w:pPr>
        <w:rPr>
          <w:lang w:val="en-US"/>
        </w:rPr>
      </w:pPr>
      <w:r w:rsidRPr="00D817B8">
        <w:rPr>
          <w:lang w:val="en-US"/>
        </w:rPr>
        <w:t xml:space="preserve">Consumers’ connections to smartphones, smart devices, wearables, and other IoT devices will produce data that will be used by artificial intelligence ecosystems (AIEs). An AIE could be an artificially intelligent butler or adviser that is an interface connected to an individual’s smart devices. The AIE will have voice-based interfaces, like Alexa or Siri, and link all of the AI systems into a seamless, integrated experience for the consumer (Stephen, 2017). The AIEs will use data collected from the various AI systems within the AI ecosystem to guide consumer </w:t>
      </w:r>
      <w:proofErr w:type="spellStart"/>
      <w:r w:rsidRPr="00D817B8">
        <w:rPr>
          <w:lang w:val="en-US"/>
        </w:rPr>
        <w:t>behaviour</w:t>
      </w:r>
      <w:proofErr w:type="spellEnd"/>
      <w:r w:rsidRPr="00D817B8">
        <w:rPr>
          <w:lang w:val="en-US"/>
        </w:rPr>
        <w:t xml:space="preserve"> in real time. As a result, marketers will need to consider consumers as an amalgamation of different entities: the consumers themselves, the consumers’ social media influences, and the consumers’ personal AIEs. Marketers will no longer be marketing to the consumer as an individual, but rather to the consumer and their connected AIEs and social influences (Stephen, 2017). Figure 1 illustrates three different consumer entities that marketers will need to pay attention to in the future.</w:t>
      </w:r>
    </w:p>
    <w:p w14:paraId="2AEBCCDD" w14:textId="74BD4A33" w:rsidR="001E0C32" w:rsidRDefault="00D817B8" w:rsidP="00F257F6">
      <w:pPr>
        <w:rPr>
          <w:lang w:val="en-US"/>
        </w:rPr>
      </w:pPr>
      <w:r w:rsidRPr="00D817B8">
        <w:rPr>
          <w:lang w:val="en-US"/>
        </w:rPr>
        <w:t xml:space="preserve">What do you think the impact of digital extensions will be on marketing considerations? How should marketers plan and </w:t>
      </w:r>
      <w:proofErr w:type="spellStart"/>
      <w:r w:rsidRPr="00D817B8">
        <w:rPr>
          <w:lang w:val="en-US"/>
        </w:rPr>
        <w:t>strategise</w:t>
      </w:r>
      <w:proofErr w:type="spellEnd"/>
      <w:r w:rsidRPr="00D817B8">
        <w:rPr>
          <w:lang w:val="en-US"/>
        </w:rPr>
        <w:t xml:space="preserve"> for marketing to the augmented consumer?</w:t>
      </w:r>
    </w:p>
    <w:p w14:paraId="26F4CE10" w14:textId="77777777" w:rsidR="00D817B8" w:rsidRPr="00D817B8" w:rsidRDefault="00D817B8" w:rsidP="00D817B8">
      <w:pPr>
        <w:rPr>
          <w:b/>
          <w:bCs/>
          <w:lang w:val="en-US"/>
        </w:rPr>
      </w:pPr>
      <w:r w:rsidRPr="00D817B8">
        <w:rPr>
          <w:b/>
          <w:bCs/>
          <w:lang w:val="en-US"/>
        </w:rPr>
        <w:t>4.1.1 Types of artificial intelligence ecosystems</w:t>
      </w:r>
    </w:p>
    <w:p w14:paraId="1891F86F" w14:textId="77777777" w:rsidR="00D817B8" w:rsidRPr="00D817B8" w:rsidRDefault="00D817B8" w:rsidP="00D817B8">
      <w:pPr>
        <w:rPr>
          <w:lang w:val="en-US"/>
        </w:rPr>
      </w:pPr>
      <w:r w:rsidRPr="00D817B8">
        <w:rPr>
          <w:lang w:val="en-US"/>
        </w:rPr>
        <w:t xml:space="preserve">Professor Stephen anticipates that there will be two broad types of AIEs: prescriptive and </w:t>
      </w:r>
      <w:proofErr w:type="spellStart"/>
      <w:r w:rsidRPr="00D817B8">
        <w:rPr>
          <w:lang w:val="en-US"/>
        </w:rPr>
        <w:t>delegational</w:t>
      </w:r>
      <w:proofErr w:type="spellEnd"/>
      <w:r w:rsidRPr="00D817B8">
        <w:rPr>
          <w:lang w:val="en-US"/>
        </w:rPr>
        <w:t xml:space="preserve">. According to Professor Stephen, prescriptive AIEs will assist consumers in making better decisions through “prescriptions” or recommendations. Examples include Apple and Google, which can already use your calendar to suggest what time you should leave for an appointment based on the distance and the current traffic conditions (Stephen, 2017). </w:t>
      </w:r>
      <w:proofErr w:type="spellStart"/>
      <w:r w:rsidRPr="00D817B8">
        <w:rPr>
          <w:lang w:val="en-US"/>
        </w:rPr>
        <w:t>Delegational</w:t>
      </w:r>
      <w:proofErr w:type="spellEnd"/>
      <w:r w:rsidRPr="00D817B8">
        <w:rPr>
          <w:lang w:val="en-US"/>
        </w:rPr>
        <w:t xml:space="preserve"> AIEs will go one step further by acting on the recommendations or suggestions to automate various decisions on behalf of the consumer (Stephen, 2017). These actions will be based on a combination of consumer data related to their preferences and their </w:t>
      </w:r>
      <w:proofErr w:type="spellStart"/>
      <w:r w:rsidRPr="00D817B8">
        <w:rPr>
          <w:lang w:val="en-US"/>
        </w:rPr>
        <w:t>behaviour</w:t>
      </w:r>
      <w:proofErr w:type="spellEnd"/>
      <w:r w:rsidRPr="00D817B8">
        <w:rPr>
          <w:lang w:val="en-US"/>
        </w:rPr>
        <w:t>. One example of this would be an AIE automatically turning up the heat in an apartment, based on data like the temperature and the time an individual usually returns home after work (Stephen, 2017).</w:t>
      </w:r>
    </w:p>
    <w:p w14:paraId="0D8E3677" w14:textId="77777777" w:rsidR="00BC1CDA" w:rsidRPr="00BC1CDA" w:rsidRDefault="00BC1CDA" w:rsidP="00BC1CDA">
      <w:pPr>
        <w:rPr>
          <w:b/>
          <w:bCs/>
          <w:lang w:val="en-US"/>
        </w:rPr>
      </w:pPr>
      <w:r w:rsidRPr="00BC1CDA">
        <w:rPr>
          <w:b/>
          <w:bCs/>
          <w:lang w:val="en-US"/>
        </w:rPr>
        <w:t>5. Marketing challenges in a hyperconnected world</w:t>
      </w:r>
    </w:p>
    <w:p w14:paraId="23CC34B8" w14:textId="77777777" w:rsidR="00BC1CDA" w:rsidRPr="00BC1CDA" w:rsidRDefault="00BC1CDA" w:rsidP="00BC1CDA">
      <w:pPr>
        <w:rPr>
          <w:lang w:val="en-US"/>
        </w:rPr>
      </w:pPr>
      <w:r w:rsidRPr="00BC1CDA">
        <w:rPr>
          <w:lang w:val="en-US"/>
        </w:rPr>
        <w:lastRenderedPageBreak/>
        <w:t>Figure 1 represented the hyperconnected, augmented consumer of the future as a combination of entities: the actual consumer and the extended consumer. According to Professor Stephen (2017), the extended consumer, consisting of AIEs and other influences, may come with a new set of challenges for marketers, some of which are outlined here:</w:t>
      </w:r>
    </w:p>
    <w:p w14:paraId="6C0F473D" w14:textId="77777777" w:rsidR="00BC1CDA" w:rsidRPr="00BC1CDA" w:rsidRDefault="00BC1CDA" w:rsidP="00BC1CDA">
      <w:pPr>
        <w:numPr>
          <w:ilvl w:val="0"/>
          <w:numId w:val="2"/>
        </w:numPr>
        <w:rPr>
          <w:lang w:val="en-US"/>
        </w:rPr>
      </w:pPr>
      <w:r w:rsidRPr="00BC1CDA">
        <w:rPr>
          <w:b/>
          <w:bCs/>
          <w:lang w:val="en-US"/>
        </w:rPr>
        <w:t>Marketing to algorithms instead of people: </w:t>
      </w:r>
      <w:r w:rsidRPr="00BC1CDA">
        <w:rPr>
          <w:lang w:val="en-US"/>
        </w:rPr>
        <w:t>Marketers will be faced with the challenge of marketing to personal AIEs and will need to think about how to communicate with both consumers and their personal AIEs in the form of algorithms.</w:t>
      </w:r>
    </w:p>
    <w:p w14:paraId="212CEB8B" w14:textId="77777777" w:rsidR="00BC1CDA" w:rsidRPr="00BC1CDA" w:rsidRDefault="00BC1CDA" w:rsidP="00BC1CDA">
      <w:pPr>
        <w:numPr>
          <w:ilvl w:val="0"/>
          <w:numId w:val="2"/>
        </w:numPr>
        <w:rPr>
          <w:lang w:val="en-US"/>
        </w:rPr>
      </w:pPr>
      <w:r w:rsidRPr="00BC1CDA">
        <w:rPr>
          <w:b/>
          <w:bCs/>
          <w:lang w:val="en-US"/>
        </w:rPr>
        <w:t>Upskilling the marketing workforce: </w:t>
      </w:r>
      <w:r w:rsidRPr="00BC1CDA">
        <w:rPr>
          <w:lang w:val="en-US"/>
        </w:rPr>
        <w:t>The concept of marketing to AIEs is still a new idea and the marketing workforce will need to be equipped with new algorithm-focused skills.</w:t>
      </w:r>
    </w:p>
    <w:p w14:paraId="5354FB0D" w14:textId="77777777" w:rsidR="00BC1CDA" w:rsidRPr="00BC1CDA" w:rsidRDefault="00BC1CDA" w:rsidP="00BC1CDA">
      <w:pPr>
        <w:numPr>
          <w:ilvl w:val="0"/>
          <w:numId w:val="2"/>
        </w:numPr>
        <w:rPr>
          <w:lang w:val="en-US"/>
        </w:rPr>
      </w:pPr>
      <w:r w:rsidRPr="00BC1CDA">
        <w:rPr>
          <w:b/>
          <w:bCs/>
          <w:lang w:val="en-US"/>
        </w:rPr>
        <w:t>Handling AI resistance and differences in adoption speed: </w:t>
      </w:r>
      <w:r w:rsidRPr="00BC1CDA">
        <w:rPr>
          <w:lang w:val="en-US"/>
        </w:rPr>
        <w:t>Consumers may be very resistant to the use of AIEs, and this varying adoption rate will present challenges to marketers trying to decide when and how to cater to the augmented consumer.</w:t>
      </w:r>
    </w:p>
    <w:p w14:paraId="7E300D77" w14:textId="77777777" w:rsidR="00BC1CDA" w:rsidRPr="00BC1CDA" w:rsidRDefault="00BC1CDA" w:rsidP="00BC1CDA">
      <w:pPr>
        <w:rPr>
          <w:lang w:val="en-US"/>
        </w:rPr>
      </w:pPr>
      <w:r w:rsidRPr="00BC1CDA">
        <w:rPr>
          <w:lang w:val="en-US"/>
        </w:rPr>
        <w:t>In light of the challenges outlined in this section, what other marketing challenges do you foresee in the age of the augmented consumer? What new marketing opportunities do you think will be available?</w:t>
      </w:r>
    </w:p>
    <w:p w14:paraId="1D25DFF0" w14:textId="77777777" w:rsidR="00BC1CDA" w:rsidRPr="00BC1CDA" w:rsidRDefault="00BC1CDA" w:rsidP="00BC1CDA">
      <w:pPr>
        <w:rPr>
          <w:b/>
          <w:bCs/>
          <w:lang w:val="en-US"/>
        </w:rPr>
      </w:pPr>
      <w:r w:rsidRPr="00BC1CDA">
        <w:rPr>
          <w:b/>
          <w:bCs/>
          <w:lang w:val="en-US"/>
        </w:rPr>
        <w:t>6. Conclusion</w:t>
      </w:r>
    </w:p>
    <w:p w14:paraId="510CABDD" w14:textId="77777777" w:rsidR="00BC1CDA" w:rsidRPr="00BC1CDA" w:rsidRDefault="00BC1CDA" w:rsidP="00BC1CDA">
      <w:pPr>
        <w:rPr>
          <w:lang w:val="en-US"/>
        </w:rPr>
      </w:pPr>
      <w:r w:rsidRPr="00BC1CDA">
        <w:rPr>
          <w:lang w:val="en-US"/>
        </w:rPr>
        <w:t>Rapid advancements in technology have led to a hyperconnected world where marketers need to adapt to a new, digital climate and face the challenge of marketing to an audience with high expectations and increasing demands for its attention.</w:t>
      </w:r>
    </w:p>
    <w:p w14:paraId="6E2A2788" w14:textId="77777777" w:rsidR="00BC1CDA" w:rsidRPr="00BC1CDA" w:rsidRDefault="00BC1CDA" w:rsidP="00BC1CDA">
      <w:pPr>
        <w:rPr>
          <w:lang w:val="en-US"/>
        </w:rPr>
      </w:pPr>
      <w:r w:rsidRPr="00BC1CDA">
        <w:rPr>
          <w:lang w:val="en-US"/>
        </w:rPr>
        <w:t>While exploring this set of notes and learning about hyperconnectivity and the modern consumer, what were your thoughts on how the marketing landscape is adjusting to satisfy the modern consumer’s needs and meet their expectations? How do you think marketers should equip themselves for the future in order to cater to the augmented consumer?</w:t>
      </w:r>
    </w:p>
    <w:p w14:paraId="17733FB1" w14:textId="77777777" w:rsidR="00280445" w:rsidRDefault="00280445" w:rsidP="00280445">
      <w:pPr>
        <w:rPr>
          <w:b/>
          <w:bCs/>
          <w:lang w:val="en-US"/>
        </w:rPr>
      </w:pPr>
    </w:p>
    <w:p w14:paraId="4A7294E1" w14:textId="77777777" w:rsidR="00280445" w:rsidRDefault="00280445" w:rsidP="00280445">
      <w:pPr>
        <w:rPr>
          <w:b/>
          <w:bCs/>
          <w:lang w:val="en-US"/>
        </w:rPr>
      </w:pPr>
    </w:p>
    <w:p w14:paraId="5C355BC8" w14:textId="77777777" w:rsidR="00280445" w:rsidRDefault="00280445" w:rsidP="00280445">
      <w:pPr>
        <w:rPr>
          <w:b/>
          <w:bCs/>
          <w:lang w:val="en-US"/>
        </w:rPr>
      </w:pPr>
    </w:p>
    <w:p w14:paraId="049FCECB" w14:textId="77777777" w:rsidR="00280445" w:rsidRDefault="00280445" w:rsidP="00280445">
      <w:pPr>
        <w:rPr>
          <w:b/>
          <w:bCs/>
          <w:lang w:val="en-US"/>
        </w:rPr>
      </w:pPr>
    </w:p>
    <w:p w14:paraId="0D64FC4A" w14:textId="060EE625" w:rsidR="00280445" w:rsidRPr="00280445" w:rsidRDefault="00280445" w:rsidP="00280445">
      <w:pPr>
        <w:rPr>
          <w:b/>
          <w:bCs/>
          <w:lang w:val="en-US"/>
        </w:rPr>
      </w:pPr>
      <w:r w:rsidRPr="00280445">
        <w:rPr>
          <w:b/>
          <w:bCs/>
          <w:lang w:val="en-US"/>
        </w:rPr>
        <w:lastRenderedPageBreak/>
        <w:t>7. Bibliography</w:t>
      </w:r>
    </w:p>
    <w:p w14:paraId="762F62B8" w14:textId="77777777" w:rsidR="00280445" w:rsidRPr="00280445" w:rsidRDefault="00280445" w:rsidP="00280445">
      <w:pPr>
        <w:rPr>
          <w:lang w:val="en-US"/>
        </w:rPr>
      </w:pPr>
      <w:r w:rsidRPr="00280445">
        <w:rPr>
          <w:lang w:val="en-US"/>
        </w:rPr>
        <w:t>Betts, A. 2018. </w:t>
      </w:r>
      <w:r w:rsidRPr="00280445">
        <w:rPr>
          <w:i/>
          <w:iCs/>
          <w:lang w:val="en-US"/>
        </w:rPr>
        <w:t>A new era of personalization: the hyperconnected customer experience</w:t>
      </w:r>
      <w:r w:rsidRPr="00280445">
        <w:rPr>
          <w:lang w:val="en-US"/>
        </w:rPr>
        <w:t>. Available: https://marketingland.com/new-era-personalization-hyperconnected-customer-experience-232758 [2018, July 25].</w:t>
      </w:r>
    </w:p>
    <w:p w14:paraId="12EB23C2" w14:textId="77777777" w:rsidR="00280445" w:rsidRPr="00280445" w:rsidRDefault="00280445" w:rsidP="00280445">
      <w:pPr>
        <w:rPr>
          <w:lang w:val="en-US"/>
        </w:rPr>
      </w:pPr>
      <w:r w:rsidRPr="00280445">
        <w:rPr>
          <w:lang w:val="en-US"/>
        </w:rPr>
        <w:t>Delaney, K. 2017. </w:t>
      </w:r>
      <w:r w:rsidRPr="00280445">
        <w:rPr>
          <w:i/>
          <w:iCs/>
          <w:lang w:val="en-US"/>
        </w:rPr>
        <w:t>Defying demographics: Today’s hyperconnected consumer ‘generation’</w:t>
      </w:r>
      <w:r w:rsidRPr="00280445">
        <w:rPr>
          <w:lang w:val="en-US"/>
        </w:rPr>
        <w:t>. Available: https://connectedfutures.cisco.com/article/defying-demographics-todays-hyperconnected-consumer-generation/ [2018, July 25].</w:t>
      </w:r>
    </w:p>
    <w:p w14:paraId="61C78724" w14:textId="77777777" w:rsidR="00280445" w:rsidRPr="00280445" w:rsidRDefault="00280445" w:rsidP="00280445">
      <w:pPr>
        <w:rPr>
          <w:lang w:val="en-US"/>
        </w:rPr>
      </w:pPr>
      <w:r w:rsidRPr="00280445">
        <w:rPr>
          <w:lang w:val="en-US"/>
        </w:rPr>
        <w:t>Flynn, E. 2023. </w:t>
      </w:r>
      <w:r w:rsidRPr="00280445">
        <w:rPr>
          <w:i/>
          <w:iCs/>
          <w:lang w:val="en-US"/>
        </w:rPr>
        <w:t xml:space="preserve">Best Practices </w:t>
      </w:r>
      <w:proofErr w:type="gramStart"/>
      <w:r w:rsidRPr="00280445">
        <w:rPr>
          <w:i/>
          <w:iCs/>
          <w:lang w:val="en-US"/>
        </w:rPr>
        <w:t>For</w:t>
      </w:r>
      <w:proofErr w:type="gramEnd"/>
      <w:r w:rsidRPr="00280445">
        <w:rPr>
          <w:i/>
          <w:iCs/>
          <w:lang w:val="en-US"/>
        </w:rPr>
        <w:t xml:space="preserve"> Making Your eCommerce Website Accessible</w:t>
      </w:r>
      <w:r w:rsidRPr="00280445">
        <w:rPr>
          <w:lang w:val="en-US"/>
        </w:rPr>
        <w:t>. Available: https://cielo24.com/2021/08/best-practices-for-making-your-ecommerce-website-accessible/</w:t>
      </w:r>
    </w:p>
    <w:p w14:paraId="3E985CB9" w14:textId="77777777" w:rsidR="00280445" w:rsidRPr="00280445" w:rsidRDefault="00280445" w:rsidP="00280445">
      <w:pPr>
        <w:rPr>
          <w:lang w:val="en-US"/>
        </w:rPr>
      </w:pPr>
      <w:r w:rsidRPr="00280445">
        <w:rPr>
          <w:lang w:val="en-US"/>
        </w:rPr>
        <w:t>Fable, 2023. </w:t>
      </w:r>
      <w:r w:rsidRPr="00280445">
        <w:rPr>
          <w:i/>
          <w:iCs/>
          <w:lang w:val="en-US"/>
        </w:rPr>
        <w:t>Accessibility case studies from Fable customers</w:t>
      </w:r>
      <w:r w:rsidRPr="00280445">
        <w:rPr>
          <w:lang w:val="en-US"/>
        </w:rPr>
        <w:t>. Available: https://makeitfable.com/accessibility-and-usability-case-studies/ [2023, July 3].</w:t>
      </w:r>
    </w:p>
    <w:p w14:paraId="762A0D94" w14:textId="77777777" w:rsidR="00280445" w:rsidRPr="00280445" w:rsidRDefault="00280445" w:rsidP="00280445">
      <w:pPr>
        <w:rPr>
          <w:lang w:val="en-US"/>
        </w:rPr>
      </w:pPr>
      <w:proofErr w:type="spellStart"/>
      <w:r w:rsidRPr="00280445">
        <w:rPr>
          <w:lang w:val="en-US"/>
        </w:rPr>
        <w:t>Gevelber</w:t>
      </w:r>
      <w:proofErr w:type="spellEnd"/>
      <w:r w:rsidRPr="00280445">
        <w:rPr>
          <w:lang w:val="en-US"/>
        </w:rPr>
        <w:t>, L. 2017. </w:t>
      </w:r>
      <w:r w:rsidRPr="00280445">
        <w:rPr>
          <w:i/>
          <w:iCs/>
          <w:lang w:val="en-US"/>
        </w:rPr>
        <w:t>Micro-Moments Now: 3 new consumer behaviors playing out in Google search data</w:t>
      </w:r>
      <w:r w:rsidRPr="00280445">
        <w:rPr>
          <w:lang w:val="en-US"/>
        </w:rPr>
        <w:t>. Available: https://www.thinkwithgoogle.com/consumer-insights/micro-moments-consumer-behavior-expectations/ [2020, April 16].</w:t>
      </w:r>
    </w:p>
    <w:p w14:paraId="4657E7F1" w14:textId="77777777" w:rsidR="00280445" w:rsidRPr="00280445" w:rsidRDefault="00280445" w:rsidP="00280445">
      <w:pPr>
        <w:rPr>
          <w:lang w:val="en-US"/>
        </w:rPr>
      </w:pPr>
      <w:proofErr w:type="spellStart"/>
      <w:r w:rsidRPr="00280445">
        <w:rPr>
          <w:lang w:val="en-US"/>
        </w:rPr>
        <w:t>Gontovnikas</w:t>
      </w:r>
      <w:proofErr w:type="spellEnd"/>
      <w:r w:rsidRPr="00280445">
        <w:rPr>
          <w:lang w:val="en-US"/>
        </w:rPr>
        <w:t>, M. 2017. </w:t>
      </w:r>
      <w:r w:rsidRPr="00280445">
        <w:rPr>
          <w:i/>
          <w:iCs/>
          <w:lang w:val="en-US"/>
        </w:rPr>
        <w:t>How to keep up with hyper-connected consumers</w:t>
      </w:r>
      <w:r w:rsidRPr="00280445">
        <w:rPr>
          <w:lang w:val="en-US"/>
        </w:rPr>
        <w:t>. Available: https://auth0.com/blog/how-to-keep-up-with-hyperconnected-consumers/ [2018, July 25].</w:t>
      </w:r>
    </w:p>
    <w:p w14:paraId="3569E816" w14:textId="77777777" w:rsidR="00280445" w:rsidRPr="00280445" w:rsidRDefault="00280445" w:rsidP="00280445">
      <w:pPr>
        <w:rPr>
          <w:lang w:val="en-US"/>
        </w:rPr>
      </w:pPr>
      <w:r w:rsidRPr="00280445">
        <w:rPr>
          <w:lang w:val="en-US"/>
        </w:rPr>
        <w:t>Interaction Design Foundation, 2020. </w:t>
      </w:r>
      <w:r w:rsidRPr="00280445">
        <w:rPr>
          <w:i/>
          <w:iCs/>
          <w:lang w:val="en-US"/>
        </w:rPr>
        <w:t>Customer Touchpoints – The Point of Interaction Between Brands, Businesses, Products and Customers</w:t>
      </w:r>
      <w:r w:rsidRPr="00280445">
        <w:rPr>
          <w:lang w:val="en-US"/>
        </w:rPr>
        <w:t>. Available: https://www.interaction-design.org/literature/article/customer-touchpoints-the-point-of-interaction-between-brands-businesses-products-and-customers [2020, April 12].</w:t>
      </w:r>
    </w:p>
    <w:p w14:paraId="3AF95E2C" w14:textId="77777777" w:rsidR="00280445" w:rsidRPr="00280445" w:rsidRDefault="00280445" w:rsidP="00280445">
      <w:pPr>
        <w:rPr>
          <w:lang w:val="en-US"/>
        </w:rPr>
      </w:pPr>
      <w:r w:rsidRPr="00280445">
        <w:rPr>
          <w:lang w:val="en-US"/>
        </w:rPr>
        <w:t>Ismail, N. 2016. </w:t>
      </w:r>
      <w:r w:rsidRPr="00280445">
        <w:rPr>
          <w:i/>
          <w:iCs/>
          <w:lang w:val="en-US"/>
        </w:rPr>
        <w:t>The hyper-connectivity revolution</w:t>
      </w:r>
      <w:r w:rsidRPr="00280445">
        <w:rPr>
          <w:lang w:val="en-US"/>
        </w:rPr>
        <w:t>. Available: https://www.information-age.com/hyper-connectivity-revolution-123463264/ [2018, July 25].</w:t>
      </w:r>
    </w:p>
    <w:p w14:paraId="0B9E9115" w14:textId="77777777" w:rsidR="00280445" w:rsidRPr="00280445" w:rsidRDefault="00280445" w:rsidP="00280445">
      <w:pPr>
        <w:rPr>
          <w:lang w:val="en-US"/>
        </w:rPr>
      </w:pPr>
      <w:r w:rsidRPr="00280445">
        <w:rPr>
          <w:lang w:val="en-US"/>
        </w:rPr>
        <w:t>Johari, A. 2017. </w:t>
      </w:r>
      <w:r w:rsidRPr="00280445">
        <w:rPr>
          <w:i/>
          <w:iCs/>
          <w:lang w:val="en-US"/>
        </w:rPr>
        <w:t>Selling to goldfish: responding to decreasing attention spans of customers</w:t>
      </w:r>
      <w:r w:rsidRPr="00280445">
        <w:rPr>
          <w:lang w:val="en-US"/>
        </w:rPr>
        <w:t>. Available: https://www.digitalistmag.com/customer-experience/2017/07/27/responding-to-decreasing-attention-spans-of-customers-05239861 [2018, July 25].</w:t>
      </w:r>
    </w:p>
    <w:p w14:paraId="5D3096F6" w14:textId="77777777" w:rsidR="00280445" w:rsidRPr="00280445" w:rsidRDefault="00280445" w:rsidP="00280445">
      <w:pPr>
        <w:rPr>
          <w:lang w:val="en-US"/>
        </w:rPr>
      </w:pPr>
      <w:proofErr w:type="spellStart"/>
      <w:r w:rsidRPr="00280445">
        <w:rPr>
          <w:lang w:val="en-US"/>
        </w:rPr>
        <w:t>Koundal</w:t>
      </w:r>
      <w:proofErr w:type="spellEnd"/>
      <w:r w:rsidRPr="00280445">
        <w:rPr>
          <w:lang w:val="en-US"/>
        </w:rPr>
        <w:t>, A. 2019. </w:t>
      </w:r>
      <w:r w:rsidRPr="00280445">
        <w:rPr>
          <w:i/>
          <w:iCs/>
          <w:lang w:val="en-US"/>
        </w:rPr>
        <w:t>Smart marketing: Targeting every step of a consumer journey</w:t>
      </w:r>
      <w:r w:rsidRPr="00280445">
        <w:rPr>
          <w:lang w:val="en-US"/>
        </w:rPr>
        <w:t>. Available: https://medium.com/@Koundal/smart-marketing-targeting-every-step-of-a-consumer-journey-f4d44f1e8217 [2020, April 17].</w:t>
      </w:r>
    </w:p>
    <w:p w14:paraId="2C1C4E62" w14:textId="77777777" w:rsidR="00280445" w:rsidRPr="00280445" w:rsidRDefault="00280445" w:rsidP="00280445">
      <w:pPr>
        <w:rPr>
          <w:lang w:val="en-US"/>
        </w:rPr>
      </w:pPr>
      <w:r w:rsidRPr="00280445">
        <w:rPr>
          <w:lang w:val="en-US"/>
        </w:rPr>
        <w:lastRenderedPageBreak/>
        <w:t>Lamontagne, C. 2018. </w:t>
      </w:r>
      <w:r w:rsidRPr="00280445">
        <w:rPr>
          <w:i/>
          <w:iCs/>
          <w:lang w:val="en-US"/>
        </w:rPr>
        <w:t>The age of hyperconnected commerce</w:t>
      </w:r>
      <w:r w:rsidRPr="00280445">
        <w:rPr>
          <w:lang w:val="en-US"/>
        </w:rPr>
        <w:t>. Available: https://www.virgin.com/entrepreneur/age-hyperconnected-commerce [2018, July 25].</w:t>
      </w:r>
    </w:p>
    <w:p w14:paraId="54F7D879" w14:textId="77777777" w:rsidR="00280445" w:rsidRPr="00280445" w:rsidRDefault="00280445" w:rsidP="00280445">
      <w:pPr>
        <w:rPr>
          <w:lang w:val="en-US"/>
        </w:rPr>
      </w:pPr>
      <w:proofErr w:type="spellStart"/>
      <w:r w:rsidRPr="00280445">
        <w:rPr>
          <w:lang w:val="en-US"/>
        </w:rPr>
        <w:t>Lashbrooke</w:t>
      </w:r>
      <w:proofErr w:type="spellEnd"/>
      <w:r w:rsidRPr="00280445">
        <w:rPr>
          <w:lang w:val="en-US"/>
        </w:rPr>
        <w:t>, B. 2018. </w:t>
      </w:r>
      <w:proofErr w:type="spellStart"/>
      <w:r w:rsidRPr="00280445">
        <w:rPr>
          <w:i/>
          <w:iCs/>
          <w:lang w:val="en-US"/>
        </w:rPr>
        <w:t>Utilise</w:t>
      </w:r>
      <w:proofErr w:type="spellEnd"/>
      <w:r w:rsidRPr="00280445">
        <w:rPr>
          <w:i/>
          <w:iCs/>
          <w:lang w:val="en-US"/>
        </w:rPr>
        <w:t xml:space="preserve"> people as well as hyperconnectivity.</w:t>
      </w:r>
      <w:r w:rsidRPr="00280445">
        <w:rPr>
          <w:lang w:val="en-US"/>
        </w:rPr>
        <w:t> Available: https://www.virgin.com/entrepreneur/utilise-people-well-hyperconnectivity [2018, July 25].</w:t>
      </w:r>
    </w:p>
    <w:p w14:paraId="43386FC0" w14:textId="77777777" w:rsidR="00280445" w:rsidRPr="00280445" w:rsidRDefault="00280445" w:rsidP="00280445">
      <w:pPr>
        <w:rPr>
          <w:lang w:val="en-US"/>
        </w:rPr>
      </w:pPr>
      <w:r w:rsidRPr="00280445">
        <w:rPr>
          <w:lang w:val="en-US"/>
        </w:rPr>
        <w:t>Lorenz-</w:t>
      </w:r>
      <w:proofErr w:type="spellStart"/>
      <w:r w:rsidRPr="00280445">
        <w:rPr>
          <w:lang w:val="en-US"/>
        </w:rPr>
        <w:t>Spreen</w:t>
      </w:r>
      <w:proofErr w:type="spellEnd"/>
      <w:r w:rsidRPr="00280445">
        <w:rPr>
          <w:lang w:val="en-US"/>
        </w:rPr>
        <w:t xml:space="preserve">, P., </w:t>
      </w:r>
      <w:proofErr w:type="spellStart"/>
      <w:r w:rsidRPr="00280445">
        <w:rPr>
          <w:lang w:val="en-US"/>
        </w:rPr>
        <w:t>Mønsted</w:t>
      </w:r>
      <w:proofErr w:type="spellEnd"/>
      <w:r w:rsidRPr="00280445">
        <w:rPr>
          <w:lang w:val="en-US"/>
        </w:rPr>
        <w:t xml:space="preserve">, B.M., </w:t>
      </w:r>
      <w:proofErr w:type="spellStart"/>
      <w:r w:rsidRPr="00280445">
        <w:rPr>
          <w:lang w:val="en-US"/>
        </w:rPr>
        <w:t>Hövel</w:t>
      </w:r>
      <w:proofErr w:type="spellEnd"/>
      <w:r w:rsidRPr="00280445">
        <w:rPr>
          <w:lang w:val="en-US"/>
        </w:rPr>
        <w:t>, P. et al., 2019. </w:t>
      </w:r>
      <w:r w:rsidRPr="00280445">
        <w:rPr>
          <w:i/>
          <w:iCs/>
          <w:lang w:val="en-US"/>
        </w:rPr>
        <w:t>Accelerating dynamics of collective attention</w:t>
      </w:r>
      <w:r w:rsidRPr="00280445">
        <w:rPr>
          <w:lang w:val="en-US"/>
        </w:rPr>
        <w:t>. Nature Communication 10, 1759. Available: https://doi.org/10.1038/s41467-019-09311-w</w:t>
      </w:r>
    </w:p>
    <w:p w14:paraId="6723F1C3" w14:textId="77777777" w:rsidR="00280445" w:rsidRPr="00280445" w:rsidRDefault="00280445" w:rsidP="00280445">
      <w:pPr>
        <w:rPr>
          <w:lang w:val="en-US"/>
        </w:rPr>
      </w:pPr>
      <w:proofErr w:type="spellStart"/>
      <w:r w:rsidRPr="00280445">
        <w:rPr>
          <w:lang w:val="en-US"/>
        </w:rPr>
        <w:t>Maechler</w:t>
      </w:r>
      <w:proofErr w:type="spellEnd"/>
      <w:r w:rsidRPr="00280445">
        <w:rPr>
          <w:lang w:val="en-US"/>
        </w:rPr>
        <w:t xml:space="preserve">, N., </w:t>
      </w:r>
      <w:proofErr w:type="spellStart"/>
      <w:r w:rsidRPr="00280445">
        <w:rPr>
          <w:lang w:val="en-US"/>
        </w:rPr>
        <w:t>Neher</w:t>
      </w:r>
      <w:proofErr w:type="spellEnd"/>
      <w:r w:rsidRPr="00280445">
        <w:rPr>
          <w:lang w:val="en-US"/>
        </w:rPr>
        <w:t>, K. and Park, R. </w:t>
      </w:r>
      <w:r w:rsidRPr="00280445">
        <w:rPr>
          <w:i/>
          <w:iCs/>
          <w:lang w:val="en-US"/>
        </w:rPr>
        <w:t>From touchpoints to journeys: Seeing the world customers do</w:t>
      </w:r>
      <w:r w:rsidRPr="00280445">
        <w:rPr>
          <w:lang w:val="en-US"/>
        </w:rPr>
        <w:t>. Available: https://www.mckinsey.com/business-functions/marketing-and-sales/our-insights/from-touchpoints-to-journeys-seeing-the-world-as-customers-do [2020, April 17].</w:t>
      </w:r>
    </w:p>
    <w:p w14:paraId="68FEBDF3" w14:textId="77777777" w:rsidR="00280445" w:rsidRPr="00280445" w:rsidRDefault="00280445" w:rsidP="00280445">
      <w:pPr>
        <w:rPr>
          <w:lang w:val="en-US"/>
        </w:rPr>
      </w:pPr>
      <w:r w:rsidRPr="00280445">
        <w:rPr>
          <w:lang w:val="en-US"/>
        </w:rPr>
        <w:t>McCann, J. 2020. </w:t>
      </w:r>
      <w:r w:rsidRPr="00280445">
        <w:rPr>
          <w:i/>
          <w:iCs/>
          <w:lang w:val="en-US"/>
        </w:rPr>
        <w:t>Harnessing technology for human connection. </w:t>
      </w:r>
      <w:r w:rsidRPr="00280445">
        <w:rPr>
          <w:lang w:val="en-US"/>
        </w:rPr>
        <w:t>Available: https://worth.com/harnessing-technology-for-human-connection/ [2024, February 28].</w:t>
      </w:r>
    </w:p>
    <w:p w14:paraId="0FC9F3A3" w14:textId="77777777" w:rsidR="00280445" w:rsidRPr="00280445" w:rsidRDefault="00280445" w:rsidP="00280445">
      <w:pPr>
        <w:rPr>
          <w:lang w:val="en-US"/>
        </w:rPr>
      </w:pPr>
      <w:r w:rsidRPr="00280445">
        <w:rPr>
          <w:lang w:val="en-US"/>
        </w:rPr>
        <w:t>McSpadden, K. 2015. </w:t>
      </w:r>
      <w:r w:rsidRPr="00280445">
        <w:rPr>
          <w:i/>
          <w:iCs/>
          <w:lang w:val="en-US"/>
        </w:rPr>
        <w:t>You now have a shorter attention span than a goldfish.</w:t>
      </w:r>
      <w:r w:rsidRPr="00280445">
        <w:rPr>
          <w:lang w:val="en-US"/>
        </w:rPr>
        <w:t> Available: http://time.com/3858309/attention-spans-goldfish/ [2018, July 26].</w:t>
      </w:r>
    </w:p>
    <w:p w14:paraId="51947E51" w14:textId="77777777" w:rsidR="00280445" w:rsidRPr="00280445" w:rsidRDefault="00280445" w:rsidP="00280445">
      <w:pPr>
        <w:rPr>
          <w:lang w:val="en-US"/>
        </w:rPr>
      </w:pPr>
      <w:proofErr w:type="spellStart"/>
      <w:r w:rsidRPr="00280445">
        <w:rPr>
          <w:lang w:val="en-US"/>
        </w:rPr>
        <w:t>Monoghan</w:t>
      </w:r>
      <w:proofErr w:type="spellEnd"/>
      <w:r w:rsidRPr="00280445">
        <w:rPr>
          <w:lang w:val="en-US"/>
        </w:rPr>
        <w:t>, M. 2021. </w:t>
      </w:r>
      <w:r w:rsidRPr="00280445">
        <w:rPr>
          <w:i/>
          <w:iCs/>
          <w:lang w:val="en-US"/>
        </w:rPr>
        <w:t>Website load time statistics: Why speed matters in 2021</w:t>
      </w:r>
      <w:r w:rsidRPr="00280445">
        <w:rPr>
          <w:lang w:val="en-US"/>
        </w:rPr>
        <w:t>. Available: https://www.websitebuilderexpert.com/building-websites/website-load-time-statistics/ [2021, October 13].</w:t>
      </w:r>
    </w:p>
    <w:p w14:paraId="48BEDBEA" w14:textId="77777777" w:rsidR="00280445" w:rsidRPr="00280445" w:rsidRDefault="00280445" w:rsidP="00280445">
      <w:pPr>
        <w:rPr>
          <w:lang w:val="en-US"/>
        </w:rPr>
      </w:pPr>
      <w:proofErr w:type="spellStart"/>
      <w:r w:rsidRPr="00280445">
        <w:rPr>
          <w:lang w:val="en-US"/>
        </w:rPr>
        <w:t>Randivé</w:t>
      </w:r>
      <w:proofErr w:type="spellEnd"/>
      <w:r w:rsidRPr="00280445">
        <w:rPr>
          <w:lang w:val="en-US"/>
        </w:rPr>
        <w:t>, V. 2013. </w:t>
      </w:r>
      <w:r w:rsidRPr="00280445">
        <w:rPr>
          <w:i/>
          <w:iCs/>
          <w:lang w:val="en-US"/>
        </w:rPr>
        <w:t>Hyperconnectivity: the future is now</w:t>
      </w:r>
      <w:r w:rsidRPr="00280445">
        <w:rPr>
          <w:lang w:val="en-US"/>
        </w:rPr>
        <w:t>. Available: https://www.forbes.com/sites/vivekranadive/2013/02/19/hyperconnectivity-the-future-is-now/#349370e630ad [2018, July 25].</w:t>
      </w:r>
    </w:p>
    <w:p w14:paraId="5D078ED3" w14:textId="77777777" w:rsidR="00280445" w:rsidRPr="00280445" w:rsidRDefault="00280445" w:rsidP="00280445">
      <w:pPr>
        <w:rPr>
          <w:lang w:val="en-US"/>
        </w:rPr>
      </w:pPr>
      <w:r w:rsidRPr="00280445">
        <w:rPr>
          <w:lang w:val="en-US"/>
        </w:rPr>
        <w:t>Salesforce. 2018. </w:t>
      </w:r>
      <w:r w:rsidRPr="00280445">
        <w:rPr>
          <w:i/>
          <w:iCs/>
          <w:lang w:val="en-US"/>
        </w:rPr>
        <w:t>Customer expectations hit all-time highs</w:t>
      </w:r>
      <w:r w:rsidRPr="00280445">
        <w:rPr>
          <w:lang w:val="en-US"/>
        </w:rPr>
        <w:t>. Available: https://www.salesforce.com/research/customer-expectations/ [2018, July 25].</w:t>
      </w:r>
    </w:p>
    <w:p w14:paraId="05FF274C" w14:textId="77777777" w:rsidR="00280445" w:rsidRPr="00280445" w:rsidRDefault="00280445" w:rsidP="00280445">
      <w:pPr>
        <w:rPr>
          <w:lang w:val="en-US"/>
        </w:rPr>
      </w:pPr>
      <w:r w:rsidRPr="00280445">
        <w:rPr>
          <w:lang w:val="en-US"/>
        </w:rPr>
        <w:t>Stephen, A.T. 2017. </w:t>
      </w:r>
      <w:r w:rsidRPr="00280445">
        <w:rPr>
          <w:i/>
          <w:iCs/>
          <w:lang w:val="en-US"/>
        </w:rPr>
        <w:t>Here comes the hyper-connected augmented consumer</w:t>
      </w:r>
      <w:r w:rsidRPr="00280445">
        <w:rPr>
          <w:lang w:val="en-US"/>
        </w:rPr>
        <w:t>. Available: https://www.gfk-verein.org/en/publications/gfk-marketing-intelligence-review/all-issues/connected-consumer/here-comes-hyper-connected-augmented-consumer [2018, July 25].</w:t>
      </w:r>
    </w:p>
    <w:p w14:paraId="28933EA4" w14:textId="77777777" w:rsidR="00280445" w:rsidRPr="00280445" w:rsidRDefault="00280445" w:rsidP="00280445">
      <w:pPr>
        <w:rPr>
          <w:lang w:val="en-US"/>
        </w:rPr>
      </w:pPr>
      <w:r w:rsidRPr="00280445">
        <w:rPr>
          <w:lang w:val="en-US"/>
        </w:rPr>
        <w:t>Stone, T. 2019. </w:t>
      </w:r>
      <w:r w:rsidRPr="00280445">
        <w:rPr>
          <w:i/>
          <w:iCs/>
          <w:lang w:val="en-US"/>
        </w:rPr>
        <w:t>How to Succeed in Marketing to the Connected Consumer</w:t>
      </w:r>
      <w:r w:rsidRPr="00280445">
        <w:rPr>
          <w:lang w:val="en-US"/>
        </w:rPr>
        <w:t>. Available: https://martechseries.com/mts-insights/guest-authors/succeed-marketing-connected-consumer/ [2019, April 13].</w:t>
      </w:r>
    </w:p>
    <w:p w14:paraId="33D6DD9D" w14:textId="77777777" w:rsidR="00280445" w:rsidRPr="00280445" w:rsidRDefault="00280445" w:rsidP="00280445">
      <w:pPr>
        <w:rPr>
          <w:lang w:val="en-US"/>
        </w:rPr>
      </w:pPr>
      <w:r w:rsidRPr="00280445">
        <w:rPr>
          <w:lang w:val="en-US"/>
        </w:rPr>
        <w:lastRenderedPageBreak/>
        <w:t>Swaminathan, V. et al. 2020. Branding in a Hyperconnected World: Refocusing Theories and Rethinking Boundaries, </w:t>
      </w:r>
      <w:r w:rsidRPr="00280445">
        <w:rPr>
          <w:i/>
          <w:iCs/>
          <w:lang w:val="en-US"/>
        </w:rPr>
        <w:t>Journal of Marketing. </w:t>
      </w:r>
      <w:r w:rsidRPr="00280445">
        <w:rPr>
          <w:lang w:val="en-US"/>
        </w:rPr>
        <w:t>84 (2): 24–46. DOI: 10.1177/0022242919899905 [2021, October 13].</w:t>
      </w:r>
    </w:p>
    <w:p w14:paraId="5500A72D" w14:textId="77777777" w:rsidR="00280445" w:rsidRPr="00280445" w:rsidRDefault="00280445" w:rsidP="00280445">
      <w:pPr>
        <w:rPr>
          <w:lang w:val="en-US"/>
        </w:rPr>
      </w:pPr>
      <w:r w:rsidRPr="00280445">
        <w:rPr>
          <w:lang w:val="en-US"/>
        </w:rPr>
        <w:t>Taylor-</w:t>
      </w:r>
      <w:proofErr w:type="spellStart"/>
      <w:r w:rsidRPr="00280445">
        <w:rPr>
          <w:lang w:val="en-US"/>
        </w:rPr>
        <w:t>Weale</w:t>
      </w:r>
      <w:proofErr w:type="spellEnd"/>
      <w:r w:rsidRPr="00280445">
        <w:rPr>
          <w:lang w:val="en-US"/>
        </w:rPr>
        <w:t>, L. 2018. </w:t>
      </w:r>
      <w:r w:rsidRPr="00280445">
        <w:rPr>
          <w:i/>
          <w:iCs/>
          <w:lang w:val="en-US"/>
        </w:rPr>
        <w:t>Everything you need to know about modern consumer shopping habits</w:t>
      </w:r>
      <w:r w:rsidRPr="00280445">
        <w:rPr>
          <w:lang w:val="en-US"/>
        </w:rPr>
        <w:t>. Available: https://startupnation.com/grow-your-business/modern-consumer-shopping-habits/ [2018, July 27].</w:t>
      </w:r>
    </w:p>
    <w:p w14:paraId="151A4CB5" w14:textId="77777777" w:rsidR="00280445" w:rsidRPr="00280445" w:rsidRDefault="00280445" w:rsidP="00280445">
      <w:pPr>
        <w:rPr>
          <w:lang w:val="en-US"/>
        </w:rPr>
      </w:pPr>
      <w:r w:rsidRPr="00280445">
        <w:rPr>
          <w:lang w:val="en-US"/>
        </w:rPr>
        <w:t>The Economist Intelligence Unit. 2015. </w:t>
      </w:r>
      <w:r w:rsidRPr="00280445">
        <w:rPr>
          <w:i/>
          <w:iCs/>
          <w:lang w:val="en-US"/>
        </w:rPr>
        <w:t xml:space="preserve">Hyperconnected </w:t>
      </w:r>
      <w:proofErr w:type="spellStart"/>
      <w:r w:rsidRPr="00280445">
        <w:rPr>
          <w:i/>
          <w:iCs/>
          <w:lang w:val="en-US"/>
        </w:rPr>
        <w:t>Organisations</w:t>
      </w:r>
      <w:proofErr w:type="spellEnd"/>
      <w:r w:rsidRPr="00280445">
        <w:rPr>
          <w:i/>
          <w:iCs/>
          <w:lang w:val="en-US"/>
        </w:rPr>
        <w:t>: how businesses are adapting to the hyperconnected age</w:t>
      </w:r>
      <w:r w:rsidRPr="00280445">
        <w:rPr>
          <w:lang w:val="en-US"/>
        </w:rPr>
        <w:t>. Available: https://www.sap.com/documents/2016/12/58563962-9d7c-0010-82c7-eda71af511fa.html [2018, July 27].</w:t>
      </w:r>
    </w:p>
    <w:p w14:paraId="2CFD69B0" w14:textId="77777777" w:rsidR="00280445" w:rsidRPr="00280445" w:rsidRDefault="00280445" w:rsidP="00280445">
      <w:pPr>
        <w:rPr>
          <w:lang w:val="en-US"/>
        </w:rPr>
      </w:pPr>
      <w:r w:rsidRPr="00280445">
        <w:rPr>
          <w:lang w:val="en-US"/>
        </w:rPr>
        <w:t>Transformation, n.d. </w:t>
      </w:r>
      <w:r w:rsidRPr="00280445">
        <w:rPr>
          <w:i/>
          <w:iCs/>
          <w:lang w:val="en-US"/>
        </w:rPr>
        <w:t>Customer Journey Definition</w:t>
      </w:r>
      <w:r w:rsidRPr="00280445">
        <w:rPr>
          <w:lang w:val="en-US"/>
        </w:rPr>
        <w:t>. Available: https://transformation.ai/customer-journey-definition/ [2020, April 12].</w:t>
      </w:r>
    </w:p>
    <w:p w14:paraId="10CC45AE" w14:textId="77777777" w:rsidR="00280445" w:rsidRPr="00280445" w:rsidRDefault="00280445" w:rsidP="00280445">
      <w:pPr>
        <w:rPr>
          <w:lang w:val="en-US"/>
        </w:rPr>
      </w:pPr>
      <w:r w:rsidRPr="00280445">
        <w:rPr>
          <w:lang w:val="en-US"/>
        </w:rPr>
        <w:t>Venkatesh, S. 2017. </w:t>
      </w:r>
      <w:r w:rsidRPr="00280445">
        <w:rPr>
          <w:i/>
          <w:iCs/>
          <w:lang w:val="en-US"/>
        </w:rPr>
        <w:t>6 Tips to engage with the hyper-connected consumer</w:t>
      </w:r>
      <w:r w:rsidRPr="00280445">
        <w:rPr>
          <w:lang w:val="en-US"/>
        </w:rPr>
        <w:t>. Available: http://www.forbesindia.com/article/special/6-tips-to-engage-with-the-hyperconnected-consumer/46011/1 [2018, July 25].</w:t>
      </w:r>
    </w:p>
    <w:p w14:paraId="0799D54B" w14:textId="77777777" w:rsidR="00280445" w:rsidRPr="00280445" w:rsidRDefault="00280445" w:rsidP="00280445">
      <w:pPr>
        <w:rPr>
          <w:lang w:val="en-US"/>
        </w:rPr>
      </w:pPr>
      <w:r w:rsidRPr="00280445">
        <w:rPr>
          <w:lang w:val="en-US"/>
        </w:rPr>
        <w:t>Wu, P. 2016. </w:t>
      </w:r>
      <w:r w:rsidRPr="00280445">
        <w:rPr>
          <w:i/>
          <w:iCs/>
          <w:lang w:val="en-US"/>
        </w:rPr>
        <w:t>4 Characteristics of the modern digital customer – and what it means for your business</w:t>
      </w:r>
      <w:r w:rsidRPr="00280445">
        <w:rPr>
          <w:lang w:val="en-US"/>
        </w:rPr>
        <w:t>. Available: https://www.pop-art.com/4-characteristics-of-the-modern-digital-customer-and-what-it-means-for-your-business/ [2018, July 25].</w:t>
      </w:r>
    </w:p>
    <w:p w14:paraId="4E4970BB" w14:textId="77777777" w:rsidR="00D817B8" w:rsidRPr="00D817B8" w:rsidRDefault="00D817B8" w:rsidP="00F257F6">
      <w:pPr>
        <w:rPr>
          <w:lang w:val="en-US"/>
        </w:rPr>
      </w:pPr>
    </w:p>
    <w:sectPr w:rsidR="00D817B8" w:rsidRPr="00D817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BBD"/>
    <w:multiLevelType w:val="multilevel"/>
    <w:tmpl w:val="03E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253E3"/>
    <w:multiLevelType w:val="multilevel"/>
    <w:tmpl w:val="F05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443133">
    <w:abstractNumId w:val="0"/>
  </w:num>
  <w:num w:numId="2" w16cid:durableId="852571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90"/>
    <w:rsid w:val="0000652C"/>
    <w:rsid w:val="000830F0"/>
    <w:rsid w:val="001E0C32"/>
    <w:rsid w:val="00217C89"/>
    <w:rsid w:val="00280445"/>
    <w:rsid w:val="0051170D"/>
    <w:rsid w:val="006510A5"/>
    <w:rsid w:val="00884472"/>
    <w:rsid w:val="00A2696D"/>
    <w:rsid w:val="00AA5E60"/>
    <w:rsid w:val="00B95186"/>
    <w:rsid w:val="00B95D90"/>
    <w:rsid w:val="00BC1CDA"/>
    <w:rsid w:val="00D817B8"/>
    <w:rsid w:val="00F257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822A"/>
  <w15:chartTrackingRefBased/>
  <w15:docId w15:val="{79A68765-CA34-4CA3-92EB-7FEB4CDC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5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5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5D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5D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5D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5D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5D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5D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5D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D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5D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5D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5D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5D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5D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5D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5D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5D90"/>
    <w:rPr>
      <w:rFonts w:eastAsiaTheme="majorEastAsia" w:cstheme="majorBidi"/>
      <w:color w:val="272727" w:themeColor="text1" w:themeTint="D8"/>
    </w:rPr>
  </w:style>
  <w:style w:type="paragraph" w:styleId="Ttulo">
    <w:name w:val="Title"/>
    <w:basedOn w:val="Normal"/>
    <w:next w:val="Normal"/>
    <w:link w:val="TtuloCar"/>
    <w:uiPriority w:val="10"/>
    <w:qFormat/>
    <w:rsid w:val="00B95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D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D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5D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5D90"/>
    <w:pPr>
      <w:spacing w:before="160"/>
      <w:jc w:val="center"/>
    </w:pPr>
    <w:rPr>
      <w:i/>
      <w:iCs/>
      <w:color w:val="404040" w:themeColor="text1" w:themeTint="BF"/>
    </w:rPr>
  </w:style>
  <w:style w:type="character" w:customStyle="1" w:styleId="CitaCar">
    <w:name w:val="Cita Car"/>
    <w:basedOn w:val="Fuentedeprrafopredeter"/>
    <w:link w:val="Cita"/>
    <w:uiPriority w:val="29"/>
    <w:rsid w:val="00B95D90"/>
    <w:rPr>
      <w:i/>
      <w:iCs/>
      <w:color w:val="404040" w:themeColor="text1" w:themeTint="BF"/>
    </w:rPr>
  </w:style>
  <w:style w:type="paragraph" w:styleId="Prrafodelista">
    <w:name w:val="List Paragraph"/>
    <w:basedOn w:val="Normal"/>
    <w:uiPriority w:val="34"/>
    <w:qFormat/>
    <w:rsid w:val="00B95D90"/>
    <w:pPr>
      <w:ind w:left="720"/>
      <w:contextualSpacing/>
    </w:pPr>
  </w:style>
  <w:style w:type="character" w:styleId="nfasisintenso">
    <w:name w:val="Intense Emphasis"/>
    <w:basedOn w:val="Fuentedeprrafopredeter"/>
    <w:uiPriority w:val="21"/>
    <w:qFormat/>
    <w:rsid w:val="00B95D90"/>
    <w:rPr>
      <w:i/>
      <w:iCs/>
      <w:color w:val="0F4761" w:themeColor="accent1" w:themeShade="BF"/>
    </w:rPr>
  </w:style>
  <w:style w:type="paragraph" w:styleId="Citadestacada">
    <w:name w:val="Intense Quote"/>
    <w:basedOn w:val="Normal"/>
    <w:next w:val="Normal"/>
    <w:link w:val="CitadestacadaCar"/>
    <w:uiPriority w:val="30"/>
    <w:qFormat/>
    <w:rsid w:val="00B95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5D90"/>
    <w:rPr>
      <w:i/>
      <w:iCs/>
      <w:color w:val="0F4761" w:themeColor="accent1" w:themeShade="BF"/>
    </w:rPr>
  </w:style>
  <w:style w:type="character" w:styleId="Referenciaintensa">
    <w:name w:val="Intense Reference"/>
    <w:basedOn w:val="Fuentedeprrafopredeter"/>
    <w:uiPriority w:val="32"/>
    <w:qFormat/>
    <w:rsid w:val="00B95D90"/>
    <w:rPr>
      <w:b/>
      <w:bCs/>
      <w:smallCaps/>
      <w:color w:val="0F4761" w:themeColor="accent1" w:themeShade="BF"/>
      <w:spacing w:val="5"/>
    </w:rPr>
  </w:style>
  <w:style w:type="character" w:styleId="Hipervnculo">
    <w:name w:val="Hyperlink"/>
    <w:basedOn w:val="Fuentedeprrafopredeter"/>
    <w:uiPriority w:val="99"/>
    <w:unhideWhenUsed/>
    <w:rsid w:val="006510A5"/>
    <w:rPr>
      <w:color w:val="467886" w:themeColor="hyperlink"/>
      <w:u w:val="single"/>
    </w:rPr>
  </w:style>
  <w:style w:type="character" w:styleId="Mencinsinresolver">
    <w:name w:val="Unresolved Mention"/>
    <w:basedOn w:val="Fuentedeprrafopredeter"/>
    <w:uiPriority w:val="99"/>
    <w:semiHidden/>
    <w:unhideWhenUsed/>
    <w:rsid w:val="00651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9831">
      <w:bodyDiv w:val="1"/>
      <w:marLeft w:val="0"/>
      <w:marRight w:val="0"/>
      <w:marTop w:val="0"/>
      <w:marBottom w:val="0"/>
      <w:divBdr>
        <w:top w:val="none" w:sz="0" w:space="0" w:color="auto"/>
        <w:left w:val="none" w:sz="0" w:space="0" w:color="auto"/>
        <w:bottom w:val="none" w:sz="0" w:space="0" w:color="auto"/>
        <w:right w:val="none" w:sz="0" w:space="0" w:color="auto"/>
      </w:divBdr>
      <w:divsChild>
        <w:div w:id="93594390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32730731">
      <w:bodyDiv w:val="1"/>
      <w:marLeft w:val="0"/>
      <w:marRight w:val="0"/>
      <w:marTop w:val="0"/>
      <w:marBottom w:val="0"/>
      <w:divBdr>
        <w:top w:val="none" w:sz="0" w:space="0" w:color="auto"/>
        <w:left w:val="none" w:sz="0" w:space="0" w:color="auto"/>
        <w:bottom w:val="none" w:sz="0" w:space="0" w:color="auto"/>
        <w:right w:val="none" w:sz="0" w:space="0" w:color="auto"/>
      </w:divBdr>
    </w:div>
    <w:div w:id="84351744">
      <w:bodyDiv w:val="1"/>
      <w:marLeft w:val="0"/>
      <w:marRight w:val="0"/>
      <w:marTop w:val="0"/>
      <w:marBottom w:val="0"/>
      <w:divBdr>
        <w:top w:val="none" w:sz="0" w:space="0" w:color="auto"/>
        <w:left w:val="none" w:sz="0" w:space="0" w:color="auto"/>
        <w:bottom w:val="none" w:sz="0" w:space="0" w:color="auto"/>
        <w:right w:val="none" w:sz="0" w:space="0" w:color="auto"/>
      </w:divBdr>
    </w:div>
    <w:div w:id="102388269">
      <w:bodyDiv w:val="1"/>
      <w:marLeft w:val="0"/>
      <w:marRight w:val="0"/>
      <w:marTop w:val="0"/>
      <w:marBottom w:val="0"/>
      <w:divBdr>
        <w:top w:val="none" w:sz="0" w:space="0" w:color="auto"/>
        <w:left w:val="none" w:sz="0" w:space="0" w:color="auto"/>
        <w:bottom w:val="none" w:sz="0" w:space="0" w:color="auto"/>
        <w:right w:val="none" w:sz="0" w:space="0" w:color="auto"/>
      </w:divBdr>
    </w:div>
    <w:div w:id="107897230">
      <w:bodyDiv w:val="1"/>
      <w:marLeft w:val="0"/>
      <w:marRight w:val="0"/>
      <w:marTop w:val="0"/>
      <w:marBottom w:val="0"/>
      <w:divBdr>
        <w:top w:val="none" w:sz="0" w:space="0" w:color="auto"/>
        <w:left w:val="none" w:sz="0" w:space="0" w:color="auto"/>
        <w:bottom w:val="none" w:sz="0" w:space="0" w:color="auto"/>
        <w:right w:val="none" w:sz="0" w:space="0" w:color="auto"/>
      </w:divBdr>
    </w:div>
    <w:div w:id="185602028">
      <w:bodyDiv w:val="1"/>
      <w:marLeft w:val="0"/>
      <w:marRight w:val="0"/>
      <w:marTop w:val="0"/>
      <w:marBottom w:val="0"/>
      <w:divBdr>
        <w:top w:val="none" w:sz="0" w:space="0" w:color="auto"/>
        <w:left w:val="none" w:sz="0" w:space="0" w:color="auto"/>
        <w:bottom w:val="none" w:sz="0" w:space="0" w:color="auto"/>
        <w:right w:val="none" w:sz="0" w:space="0" w:color="auto"/>
      </w:divBdr>
    </w:div>
    <w:div w:id="209923230">
      <w:bodyDiv w:val="1"/>
      <w:marLeft w:val="0"/>
      <w:marRight w:val="0"/>
      <w:marTop w:val="0"/>
      <w:marBottom w:val="0"/>
      <w:divBdr>
        <w:top w:val="none" w:sz="0" w:space="0" w:color="auto"/>
        <w:left w:val="none" w:sz="0" w:space="0" w:color="auto"/>
        <w:bottom w:val="none" w:sz="0" w:space="0" w:color="auto"/>
        <w:right w:val="none" w:sz="0" w:space="0" w:color="auto"/>
      </w:divBdr>
    </w:div>
    <w:div w:id="221870250">
      <w:bodyDiv w:val="1"/>
      <w:marLeft w:val="0"/>
      <w:marRight w:val="0"/>
      <w:marTop w:val="0"/>
      <w:marBottom w:val="0"/>
      <w:divBdr>
        <w:top w:val="none" w:sz="0" w:space="0" w:color="auto"/>
        <w:left w:val="none" w:sz="0" w:space="0" w:color="auto"/>
        <w:bottom w:val="none" w:sz="0" w:space="0" w:color="auto"/>
        <w:right w:val="none" w:sz="0" w:space="0" w:color="auto"/>
      </w:divBdr>
    </w:div>
    <w:div w:id="261186507">
      <w:bodyDiv w:val="1"/>
      <w:marLeft w:val="0"/>
      <w:marRight w:val="0"/>
      <w:marTop w:val="0"/>
      <w:marBottom w:val="0"/>
      <w:divBdr>
        <w:top w:val="none" w:sz="0" w:space="0" w:color="auto"/>
        <w:left w:val="none" w:sz="0" w:space="0" w:color="auto"/>
        <w:bottom w:val="none" w:sz="0" w:space="0" w:color="auto"/>
        <w:right w:val="none" w:sz="0" w:space="0" w:color="auto"/>
      </w:divBdr>
    </w:div>
    <w:div w:id="333724024">
      <w:bodyDiv w:val="1"/>
      <w:marLeft w:val="0"/>
      <w:marRight w:val="0"/>
      <w:marTop w:val="0"/>
      <w:marBottom w:val="0"/>
      <w:divBdr>
        <w:top w:val="none" w:sz="0" w:space="0" w:color="auto"/>
        <w:left w:val="none" w:sz="0" w:space="0" w:color="auto"/>
        <w:bottom w:val="none" w:sz="0" w:space="0" w:color="auto"/>
        <w:right w:val="none" w:sz="0" w:space="0" w:color="auto"/>
      </w:divBdr>
    </w:div>
    <w:div w:id="335769591">
      <w:bodyDiv w:val="1"/>
      <w:marLeft w:val="0"/>
      <w:marRight w:val="0"/>
      <w:marTop w:val="0"/>
      <w:marBottom w:val="0"/>
      <w:divBdr>
        <w:top w:val="none" w:sz="0" w:space="0" w:color="auto"/>
        <w:left w:val="none" w:sz="0" w:space="0" w:color="auto"/>
        <w:bottom w:val="none" w:sz="0" w:space="0" w:color="auto"/>
        <w:right w:val="none" w:sz="0" w:space="0" w:color="auto"/>
      </w:divBdr>
    </w:div>
    <w:div w:id="339042439">
      <w:bodyDiv w:val="1"/>
      <w:marLeft w:val="0"/>
      <w:marRight w:val="0"/>
      <w:marTop w:val="0"/>
      <w:marBottom w:val="0"/>
      <w:divBdr>
        <w:top w:val="none" w:sz="0" w:space="0" w:color="auto"/>
        <w:left w:val="none" w:sz="0" w:space="0" w:color="auto"/>
        <w:bottom w:val="none" w:sz="0" w:space="0" w:color="auto"/>
        <w:right w:val="none" w:sz="0" w:space="0" w:color="auto"/>
      </w:divBdr>
    </w:div>
    <w:div w:id="441607723">
      <w:bodyDiv w:val="1"/>
      <w:marLeft w:val="0"/>
      <w:marRight w:val="0"/>
      <w:marTop w:val="0"/>
      <w:marBottom w:val="0"/>
      <w:divBdr>
        <w:top w:val="none" w:sz="0" w:space="0" w:color="auto"/>
        <w:left w:val="none" w:sz="0" w:space="0" w:color="auto"/>
        <w:bottom w:val="none" w:sz="0" w:space="0" w:color="auto"/>
        <w:right w:val="none" w:sz="0" w:space="0" w:color="auto"/>
      </w:divBdr>
    </w:div>
    <w:div w:id="504173195">
      <w:bodyDiv w:val="1"/>
      <w:marLeft w:val="0"/>
      <w:marRight w:val="0"/>
      <w:marTop w:val="0"/>
      <w:marBottom w:val="0"/>
      <w:divBdr>
        <w:top w:val="none" w:sz="0" w:space="0" w:color="auto"/>
        <w:left w:val="none" w:sz="0" w:space="0" w:color="auto"/>
        <w:bottom w:val="none" w:sz="0" w:space="0" w:color="auto"/>
        <w:right w:val="none" w:sz="0" w:space="0" w:color="auto"/>
      </w:divBdr>
    </w:div>
    <w:div w:id="528225050">
      <w:bodyDiv w:val="1"/>
      <w:marLeft w:val="0"/>
      <w:marRight w:val="0"/>
      <w:marTop w:val="0"/>
      <w:marBottom w:val="0"/>
      <w:divBdr>
        <w:top w:val="none" w:sz="0" w:space="0" w:color="auto"/>
        <w:left w:val="none" w:sz="0" w:space="0" w:color="auto"/>
        <w:bottom w:val="none" w:sz="0" w:space="0" w:color="auto"/>
        <w:right w:val="none" w:sz="0" w:space="0" w:color="auto"/>
      </w:divBdr>
    </w:div>
    <w:div w:id="582567430">
      <w:bodyDiv w:val="1"/>
      <w:marLeft w:val="0"/>
      <w:marRight w:val="0"/>
      <w:marTop w:val="0"/>
      <w:marBottom w:val="0"/>
      <w:divBdr>
        <w:top w:val="none" w:sz="0" w:space="0" w:color="auto"/>
        <w:left w:val="none" w:sz="0" w:space="0" w:color="auto"/>
        <w:bottom w:val="none" w:sz="0" w:space="0" w:color="auto"/>
        <w:right w:val="none" w:sz="0" w:space="0" w:color="auto"/>
      </w:divBdr>
      <w:divsChild>
        <w:div w:id="1708555430">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673335377">
      <w:bodyDiv w:val="1"/>
      <w:marLeft w:val="0"/>
      <w:marRight w:val="0"/>
      <w:marTop w:val="0"/>
      <w:marBottom w:val="0"/>
      <w:divBdr>
        <w:top w:val="none" w:sz="0" w:space="0" w:color="auto"/>
        <w:left w:val="none" w:sz="0" w:space="0" w:color="auto"/>
        <w:bottom w:val="none" w:sz="0" w:space="0" w:color="auto"/>
        <w:right w:val="none" w:sz="0" w:space="0" w:color="auto"/>
      </w:divBdr>
    </w:div>
    <w:div w:id="728655650">
      <w:bodyDiv w:val="1"/>
      <w:marLeft w:val="0"/>
      <w:marRight w:val="0"/>
      <w:marTop w:val="0"/>
      <w:marBottom w:val="0"/>
      <w:divBdr>
        <w:top w:val="none" w:sz="0" w:space="0" w:color="auto"/>
        <w:left w:val="none" w:sz="0" w:space="0" w:color="auto"/>
        <w:bottom w:val="none" w:sz="0" w:space="0" w:color="auto"/>
        <w:right w:val="none" w:sz="0" w:space="0" w:color="auto"/>
      </w:divBdr>
    </w:div>
    <w:div w:id="773480413">
      <w:bodyDiv w:val="1"/>
      <w:marLeft w:val="0"/>
      <w:marRight w:val="0"/>
      <w:marTop w:val="0"/>
      <w:marBottom w:val="0"/>
      <w:divBdr>
        <w:top w:val="none" w:sz="0" w:space="0" w:color="auto"/>
        <w:left w:val="none" w:sz="0" w:space="0" w:color="auto"/>
        <w:bottom w:val="none" w:sz="0" w:space="0" w:color="auto"/>
        <w:right w:val="none" w:sz="0" w:space="0" w:color="auto"/>
      </w:divBdr>
    </w:div>
    <w:div w:id="932055812">
      <w:bodyDiv w:val="1"/>
      <w:marLeft w:val="0"/>
      <w:marRight w:val="0"/>
      <w:marTop w:val="0"/>
      <w:marBottom w:val="0"/>
      <w:divBdr>
        <w:top w:val="none" w:sz="0" w:space="0" w:color="auto"/>
        <w:left w:val="none" w:sz="0" w:space="0" w:color="auto"/>
        <w:bottom w:val="none" w:sz="0" w:space="0" w:color="auto"/>
        <w:right w:val="none" w:sz="0" w:space="0" w:color="auto"/>
      </w:divBdr>
    </w:div>
    <w:div w:id="958801248">
      <w:bodyDiv w:val="1"/>
      <w:marLeft w:val="0"/>
      <w:marRight w:val="0"/>
      <w:marTop w:val="0"/>
      <w:marBottom w:val="0"/>
      <w:divBdr>
        <w:top w:val="none" w:sz="0" w:space="0" w:color="auto"/>
        <w:left w:val="none" w:sz="0" w:space="0" w:color="auto"/>
        <w:bottom w:val="none" w:sz="0" w:space="0" w:color="auto"/>
        <w:right w:val="none" w:sz="0" w:space="0" w:color="auto"/>
      </w:divBdr>
    </w:div>
    <w:div w:id="1100639516">
      <w:bodyDiv w:val="1"/>
      <w:marLeft w:val="0"/>
      <w:marRight w:val="0"/>
      <w:marTop w:val="0"/>
      <w:marBottom w:val="0"/>
      <w:divBdr>
        <w:top w:val="none" w:sz="0" w:space="0" w:color="auto"/>
        <w:left w:val="none" w:sz="0" w:space="0" w:color="auto"/>
        <w:bottom w:val="none" w:sz="0" w:space="0" w:color="auto"/>
        <w:right w:val="none" w:sz="0" w:space="0" w:color="auto"/>
      </w:divBdr>
    </w:div>
    <w:div w:id="1154489223">
      <w:bodyDiv w:val="1"/>
      <w:marLeft w:val="0"/>
      <w:marRight w:val="0"/>
      <w:marTop w:val="0"/>
      <w:marBottom w:val="0"/>
      <w:divBdr>
        <w:top w:val="none" w:sz="0" w:space="0" w:color="auto"/>
        <w:left w:val="none" w:sz="0" w:space="0" w:color="auto"/>
        <w:bottom w:val="none" w:sz="0" w:space="0" w:color="auto"/>
        <w:right w:val="none" w:sz="0" w:space="0" w:color="auto"/>
      </w:divBdr>
    </w:div>
    <w:div w:id="1175847073">
      <w:bodyDiv w:val="1"/>
      <w:marLeft w:val="0"/>
      <w:marRight w:val="0"/>
      <w:marTop w:val="0"/>
      <w:marBottom w:val="0"/>
      <w:divBdr>
        <w:top w:val="none" w:sz="0" w:space="0" w:color="auto"/>
        <w:left w:val="none" w:sz="0" w:space="0" w:color="auto"/>
        <w:bottom w:val="none" w:sz="0" w:space="0" w:color="auto"/>
        <w:right w:val="none" w:sz="0" w:space="0" w:color="auto"/>
      </w:divBdr>
    </w:div>
    <w:div w:id="1198354871">
      <w:bodyDiv w:val="1"/>
      <w:marLeft w:val="0"/>
      <w:marRight w:val="0"/>
      <w:marTop w:val="0"/>
      <w:marBottom w:val="0"/>
      <w:divBdr>
        <w:top w:val="none" w:sz="0" w:space="0" w:color="auto"/>
        <w:left w:val="none" w:sz="0" w:space="0" w:color="auto"/>
        <w:bottom w:val="none" w:sz="0" w:space="0" w:color="auto"/>
        <w:right w:val="none" w:sz="0" w:space="0" w:color="auto"/>
      </w:divBdr>
    </w:div>
    <w:div w:id="1360203414">
      <w:bodyDiv w:val="1"/>
      <w:marLeft w:val="0"/>
      <w:marRight w:val="0"/>
      <w:marTop w:val="0"/>
      <w:marBottom w:val="0"/>
      <w:divBdr>
        <w:top w:val="none" w:sz="0" w:space="0" w:color="auto"/>
        <w:left w:val="none" w:sz="0" w:space="0" w:color="auto"/>
        <w:bottom w:val="none" w:sz="0" w:space="0" w:color="auto"/>
        <w:right w:val="none" w:sz="0" w:space="0" w:color="auto"/>
      </w:divBdr>
    </w:div>
    <w:div w:id="1492410262">
      <w:bodyDiv w:val="1"/>
      <w:marLeft w:val="0"/>
      <w:marRight w:val="0"/>
      <w:marTop w:val="0"/>
      <w:marBottom w:val="0"/>
      <w:divBdr>
        <w:top w:val="none" w:sz="0" w:space="0" w:color="auto"/>
        <w:left w:val="none" w:sz="0" w:space="0" w:color="auto"/>
        <w:bottom w:val="none" w:sz="0" w:space="0" w:color="auto"/>
        <w:right w:val="none" w:sz="0" w:space="0" w:color="auto"/>
      </w:divBdr>
    </w:div>
    <w:div w:id="1499224670">
      <w:bodyDiv w:val="1"/>
      <w:marLeft w:val="0"/>
      <w:marRight w:val="0"/>
      <w:marTop w:val="0"/>
      <w:marBottom w:val="0"/>
      <w:divBdr>
        <w:top w:val="none" w:sz="0" w:space="0" w:color="auto"/>
        <w:left w:val="none" w:sz="0" w:space="0" w:color="auto"/>
        <w:bottom w:val="none" w:sz="0" w:space="0" w:color="auto"/>
        <w:right w:val="none" w:sz="0" w:space="0" w:color="auto"/>
      </w:divBdr>
      <w:divsChild>
        <w:div w:id="1974362641">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598059917">
      <w:bodyDiv w:val="1"/>
      <w:marLeft w:val="0"/>
      <w:marRight w:val="0"/>
      <w:marTop w:val="0"/>
      <w:marBottom w:val="0"/>
      <w:divBdr>
        <w:top w:val="none" w:sz="0" w:space="0" w:color="auto"/>
        <w:left w:val="none" w:sz="0" w:space="0" w:color="auto"/>
        <w:bottom w:val="none" w:sz="0" w:space="0" w:color="auto"/>
        <w:right w:val="none" w:sz="0" w:space="0" w:color="auto"/>
      </w:divBdr>
    </w:div>
    <w:div w:id="1712342293">
      <w:bodyDiv w:val="1"/>
      <w:marLeft w:val="0"/>
      <w:marRight w:val="0"/>
      <w:marTop w:val="0"/>
      <w:marBottom w:val="0"/>
      <w:divBdr>
        <w:top w:val="none" w:sz="0" w:space="0" w:color="auto"/>
        <w:left w:val="none" w:sz="0" w:space="0" w:color="auto"/>
        <w:bottom w:val="none" w:sz="0" w:space="0" w:color="auto"/>
        <w:right w:val="none" w:sz="0" w:space="0" w:color="auto"/>
      </w:divBdr>
    </w:div>
    <w:div w:id="1769620114">
      <w:bodyDiv w:val="1"/>
      <w:marLeft w:val="0"/>
      <w:marRight w:val="0"/>
      <w:marTop w:val="0"/>
      <w:marBottom w:val="0"/>
      <w:divBdr>
        <w:top w:val="none" w:sz="0" w:space="0" w:color="auto"/>
        <w:left w:val="none" w:sz="0" w:space="0" w:color="auto"/>
        <w:bottom w:val="none" w:sz="0" w:space="0" w:color="auto"/>
        <w:right w:val="none" w:sz="0" w:space="0" w:color="auto"/>
      </w:divBdr>
    </w:div>
    <w:div w:id="1816876141">
      <w:bodyDiv w:val="1"/>
      <w:marLeft w:val="0"/>
      <w:marRight w:val="0"/>
      <w:marTop w:val="0"/>
      <w:marBottom w:val="0"/>
      <w:divBdr>
        <w:top w:val="none" w:sz="0" w:space="0" w:color="auto"/>
        <w:left w:val="none" w:sz="0" w:space="0" w:color="auto"/>
        <w:bottom w:val="none" w:sz="0" w:space="0" w:color="auto"/>
        <w:right w:val="none" w:sz="0" w:space="0" w:color="auto"/>
      </w:divBdr>
      <w:divsChild>
        <w:div w:id="1715544516">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891459112">
      <w:bodyDiv w:val="1"/>
      <w:marLeft w:val="0"/>
      <w:marRight w:val="0"/>
      <w:marTop w:val="0"/>
      <w:marBottom w:val="0"/>
      <w:divBdr>
        <w:top w:val="none" w:sz="0" w:space="0" w:color="auto"/>
        <w:left w:val="none" w:sz="0" w:space="0" w:color="auto"/>
        <w:bottom w:val="none" w:sz="0" w:space="0" w:color="auto"/>
        <w:right w:val="none" w:sz="0" w:space="0" w:color="auto"/>
      </w:divBdr>
    </w:div>
    <w:div w:id="21298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UXUQdGXiBMQ" TargetMode="External"/><Relationship Id="rId5" Type="http://schemas.openxmlformats.org/officeDocument/2006/relationships/hyperlink" Target="https://www.nosto.com/blog/digital-touchpoint-strateg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3413</Words>
  <Characters>18773</Characters>
  <Application>Microsoft Office Word</Application>
  <DocSecurity>0</DocSecurity>
  <Lines>156</Lines>
  <Paragraphs>44</Paragraphs>
  <ScaleCrop>false</ScaleCrop>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11</cp:revision>
  <dcterms:created xsi:type="dcterms:W3CDTF">2026-08-20T03:30:00Z</dcterms:created>
  <dcterms:modified xsi:type="dcterms:W3CDTF">2026-08-20T03:36:00Z</dcterms:modified>
</cp:coreProperties>
</file>