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Andrea Villegas Tirado</w:t>
      </w:r>
    </w:p>
    <w:p w:rsidR="00000000" w:rsidDel="00000000" w:rsidP="00000000" w:rsidRDefault="00000000" w:rsidRPr="00000000" w14:paraId="00000002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PRUEBA PRÁCTICA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1.- </w:t>
      </w:r>
      <w:r w:rsidDel="00000000" w:rsidR="00000000" w:rsidRPr="00000000">
        <w:rPr>
          <w:rtl w:val="0"/>
        </w:rPr>
        <w:t xml:space="preserve">Crea la BDD PruebaPractica y en ella las siguientes tablas, utilizando los tipos y tamaños de datos más adecuados a cada campo y sus correspondientes relaciones: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id_comunidad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Población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id_administrador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Vecinos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id_vecino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Escalera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id_comunidad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id_administrador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 la BDD: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 las tablas:</w:t>
      </w:r>
    </w:p>
    <w:p w:rsidR="00000000" w:rsidDel="00000000" w:rsidP="00000000" w:rsidRDefault="00000000" w:rsidRPr="00000000" w14:paraId="0000001D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953250" cy="473798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7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971290" cy="5211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1290" cy="52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991549" cy="3779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549" cy="377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11525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266758" cy="319523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6758" cy="319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rtl w:val="0"/>
        </w:rPr>
        <w:t xml:space="preserve">Realiza el pseudocódigo para dar de </w:t>
      </w:r>
      <w:r w:rsidDel="00000000" w:rsidR="00000000" w:rsidRPr="00000000">
        <w:rPr>
          <w:rtl w:val="0"/>
        </w:rPr>
        <w:t xml:space="preserve">alta un vecino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Vista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Creamos un formulario con método POST para el alta de los datos del vecino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Si dato(nombre) repetido</w:t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Escribir: Vecino ya existente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Fin Formulario alta vecino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Modelo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función registro_vecinos (todas las variables del controlador para el alta)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 xml:space="preserve">Conectar Bdd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Realizamos la instrucción para el alta del vecino con INSERT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fin Función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función limpiar_datos(dato)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Limpia todos los datos de la variable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fin función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Controlador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Si tenemos un método POST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Recibimos todos los datos de los formularios.</w:t>
      </w:r>
    </w:p>
    <w:p w:rsidR="00000000" w:rsidDel="00000000" w:rsidP="00000000" w:rsidRDefault="00000000" w:rsidRPr="00000000" w14:paraId="0000005D">
      <w:pPr>
        <w:ind w:left="2125.984251968503" w:firstLine="0"/>
        <w:rPr/>
      </w:pPr>
      <w:r w:rsidDel="00000000" w:rsidR="00000000" w:rsidRPr="00000000">
        <w:rPr>
          <w:rtl w:val="0"/>
        </w:rPr>
        <w:t xml:space="preserve">declaramos las variables = llamando función limpiar_datos(las variables)</w:t>
      </w:r>
    </w:p>
    <w:p w:rsidR="00000000" w:rsidDel="00000000" w:rsidP="00000000" w:rsidRDefault="00000000" w:rsidRPr="00000000" w14:paraId="0000005E">
      <w:pPr>
        <w:ind w:left="2125.9842519685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En caso de que la acción del formulario sea ‘Crear’</w:t>
      </w:r>
    </w:p>
    <w:p w:rsidR="00000000" w:rsidDel="00000000" w:rsidP="00000000" w:rsidRDefault="00000000" w:rsidRPr="00000000" w14:paraId="00000060">
      <w:pPr>
        <w:ind w:left="2160" w:firstLine="720"/>
        <w:rPr/>
      </w:pPr>
      <w:r w:rsidDel="00000000" w:rsidR="00000000" w:rsidRPr="00000000">
        <w:rPr>
          <w:rtl w:val="0"/>
        </w:rPr>
        <w:t xml:space="preserve">Si las variables están vacías</w:t>
      </w:r>
    </w:p>
    <w:p w:rsidR="00000000" w:rsidDel="00000000" w:rsidP="00000000" w:rsidRDefault="00000000" w:rsidRPr="00000000" w14:paraId="00000061">
      <w:pPr>
        <w:ind w:left="2160" w:firstLine="720"/>
        <w:rPr/>
      </w:pPr>
      <w:r w:rsidDel="00000000" w:rsidR="00000000" w:rsidRPr="00000000">
        <w:rPr>
          <w:rtl w:val="0"/>
        </w:rPr>
        <w:t xml:space="preserve">Escribir: Todos los datos son obligatorios</w:t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  <w:t xml:space="preserve">Botón: Volver al formulario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  <w:t xml:space="preserve">Llamar función registro_vecinos (variables con todos los datos que vamos a ingresar en la base de datos)</w:t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  <w:t xml:space="preserve">Escribir: Vecino ingresado correctamente</w:t>
      </w:r>
    </w:p>
    <w:p w:rsidR="00000000" w:rsidDel="00000000" w:rsidP="00000000" w:rsidRDefault="00000000" w:rsidRPr="00000000" w14:paraId="00000066">
      <w:pPr>
        <w:ind w:left="2880" w:firstLine="0"/>
        <w:rPr/>
      </w:pPr>
      <w:r w:rsidDel="00000000" w:rsidR="00000000" w:rsidRPr="00000000">
        <w:rPr>
          <w:rtl w:val="0"/>
        </w:rPr>
        <w:t xml:space="preserve">Botón: Ir al listado de vecinos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Rotura</w:t>
      </w:r>
    </w:p>
    <w:p w:rsidR="00000000" w:rsidDel="00000000" w:rsidP="00000000" w:rsidRDefault="00000000" w:rsidRPr="00000000" w14:paraId="0000006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3.- </w:t>
      </w:r>
      <w:r w:rsidDel="00000000" w:rsidR="00000000" w:rsidRPr="00000000">
        <w:rPr>
          <w:rtl w:val="0"/>
        </w:rPr>
        <w:t xml:space="preserve">Desarrolla mediante el modelo MVC y utilizando PHP con POO la parte del programa que sirva para añadir una comunidad a la Base de Datos.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62150" cy="2343150"/>
            <wp:effectExtent b="0" l="0" r="0" t="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249555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1981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04775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4.- </w:t>
      </w:r>
      <w:r w:rsidDel="00000000" w:rsidR="00000000" w:rsidRPr="00000000">
        <w:rPr>
          <w:rtl w:val="0"/>
        </w:rPr>
        <w:t xml:space="preserve">Crea el proyecto en GitHub y sube los archivos. Indica la dirección del GitHub.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https://github.com/AndreaVTir/agregarcomunidadabb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5.- </w:t>
      </w:r>
      <w:r w:rsidDel="00000000" w:rsidR="00000000" w:rsidRPr="00000000">
        <w:rPr>
          <w:rtl w:val="0"/>
        </w:rPr>
        <w:t xml:space="preserve">Crea un proyecto Laravel llamado PruebaPractica y crea las migraciones y vistas para la tabla Vecinos. (En este apartado no es necesario subir a github el código. Con realizar las capturas de pantalla suficientes para demostrar lo que se ha realizado del ejercicio y los comandos utilizados será suficiente).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del proyecto:</w:t>
      </w:r>
    </w:p>
    <w:p w:rsidR="00000000" w:rsidDel="00000000" w:rsidP="00000000" w:rsidRDefault="00000000" w:rsidRPr="00000000" w14:paraId="000000A6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454295" cy="495302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295" cy="49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 la migración:</w:t>
      </w:r>
    </w:p>
    <w:p w:rsidR="00000000" w:rsidDel="00000000" w:rsidP="00000000" w:rsidRDefault="00000000" w:rsidRPr="00000000" w14:paraId="000000AB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424738" cy="530338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53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275.590551181102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Modificación del archivo de migración que se genera en database/migrations</w:t>
      </w:r>
    </w:p>
    <w:p w:rsidR="00000000" w:rsidDel="00000000" w:rsidP="00000000" w:rsidRDefault="00000000" w:rsidRPr="00000000" w14:paraId="000000B0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84154" cy="4101874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154" cy="410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275.5905511811022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ind w:left="-1275.5905511811022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275.5905511811022" w:firstLine="555.5905511811022"/>
        <w:rPr>
          <w:i w:val="1"/>
        </w:rPr>
      </w:pPr>
      <w:r w:rsidDel="00000000" w:rsidR="00000000" w:rsidRPr="00000000">
        <w:rPr>
          <w:i w:val="1"/>
          <w:rtl w:val="0"/>
        </w:rPr>
        <w:t xml:space="preserve">Ejecución de la migración:</w:t>
      </w:r>
    </w:p>
    <w:p w:rsidR="00000000" w:rsidDel="00000000" w:rsidP="00000000" w:rsidRDefault="00000000" w:rsidRPr="00000000" w14:paraId="000000B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70777" cy="1388936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0777" cy="138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275.5905511811022" w:firstLine="0"/>
        <w:rPr/>
      </w:pPr>
      <w:r w:rsidDel="00000000" w:rsidR="00000000" w:rsidRPr="00000000">
        <w:rPr>
          <w:rtl w:val="0"/>
        </w:rPr>
        <w:tab/>
        <w:t xml:space="preserve">*Antes de la creación del modelo Vecino, hay que crear el de la Comunidad:</w:t>
      </w:r>
    </w:p>
    <w:p w:rsidR="00000000" w:rsidDel="00000000" w:rsidP="00000000" w:rsidRDefault="00000000" w:rsidRPr="00000000" w14:paraId="000000C1">
      <w:pPr>
        <w:ind w:left="-1275.5905511811022" w:firstLine="850.3937007874014"/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1275.5905511811022" w:firstLine="850.39370078740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275.5905511811022" w:firstLine="555.5905511811022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del modelo vecino:</w:t>
      </w:r>
    </w:p>
    <w:p w:rsidR="00000000" w:rsidDel="00000000" w:rsidP="00000000" w:rsidRDefault="00000000" w:rsidRPr="00000000" w14:paraId="000000C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132898" cy="556887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898" cy="55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2197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1275.5905511811022" w:firstLine="555.5905511811022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del controlador:</w:t>
      </w:r>
    </w:p>
    <w:p w:rsidR="00000000" w:rsidDel="00000000" w:rsidP="00000000" w:rsidRDefault="00000000" w:rsidRPr="00000000" w14:paraId="000000E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98850" cy="472849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8850" cy="47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5335112" cy="845111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112" cy="845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110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275.590551181102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Creación de las vistas:</w:t>
      </w:r>
    </w:p>
    <w:p w:rsidR="00000000" w:rsidDel="00000000" w:rsidP="00000000" w:rsidRDefault="00000000" w:rsidRPr="00000000" w14:paraId="000000E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ind w:left="-1275.5905511811022" w:firstLine="555.5905511811022"/>
        <w:rPr/>
      </w:pPr>
      <w:bookmarkStart w:colFirst="0" w:colLast="0" w:name="_wo6islrqjon1" w:id="0"/>
      <w:bookmarkEnd w:id="0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resources/views/vecinos/index.blade.php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61282" cy="627298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1282" cy="627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ind w:left="-1275.5905511811022" w:firstLine="555.5905511811022"/>
        <w:rPr>
          <w:i w:val="1"/>
          <w:color w:val="000000"/>
          <w:sz w:val="22"/>
          <w:szCs w:val="22"/>
        </w:rPr>
      </w:pPr>
      <w:bookmarkStart w:colFirst="0" w:colLast="0" w:name="_mf9i6zvdsg2u" w:id="1"/>
      <w:bookmarkEnd w:id="1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resources/views/vecinos/create.blade.php</w:t>
      </w:r>
    </w:p>
    <w:p w:rsidR="00000000" w:rsidDel="00000000" w:rsidP="00000000" w:rsidRDefault="00000000" w:rsidRPr="00000000" w14:paraId="000000F7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196138" cy="598881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598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275.590551181102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resources/views/vecinos/edit.blade.php</w:t>
      </w:r>
    </w:p>
    <w:p w:rsidR="00000000" w:rsidDel="00000000" w:rsidP="00000000" w:rsidRDefault="00000000" w:rsidRPr="00000000" w14:paraId="000001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77111" cy="476693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1" cy="4766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1275.5905511811022" w:firstLine="555.5905511811022"/>
        <w:rPr/>
      </w:pPr>
      <w:r w:rsidDel="00000000" w:rsidR="00000000" w:rsidRPr="00000000">
        <w:rPr>
          <w:rtl w:val="0"/>
        </w:rPr>
        <w:t xml:space="preserve">Para probar la aplicación, se levanta un servidor de desarrollo de Laravel:</w:t>
      </w:r>
    </w:p>
    <w:p w:rsidR="00000000" w:rsidDel="00000000" w:rsidP="00000000" w:rsidRDefault="00000000" w:rsidRPr="00000000" w14:paraId="00000111">
      <w:pPr>
        <w:ind w:left="-1275.590551181102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1275.5905511811022" w:firstLine="555.5905511811022"/>
        <w:rPr/>
      </w:pPr>
      <w:r w:rsidDel="00000000" w:rsidR="00000000" w:rsidRPr="00000000">
        <w:rPr/>
        <w:drawing>
          <wp:inline distB="114300" distT="114300" distL="114300" distR="114300">
            <wp:extent cx="4600575" cy="103822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1275.590551181102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275.590551181102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708.6614173228347" w:firstLine="555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http://127.0.0.1:8000/vecinos/{id}/edit</w:t>
        </w:r>
      </w:hyperlink>
      <w:r w:rsidDel="00000000" w:rsidR="00000000" w:rsidRPr="00000000">
        <w:rPr>
          <w:rtl w:val="0"/>
        </w:rPr>
        <w:t xml:space="preserve"> (reemplazo el id por el vecino con id 1 previamente agregado a la BDD)</w:t>
      </w:r>
    </w:p>
    <w:p w:rsidR="00000000" w:rsidDel="00000000" w:rsidP="00000000" w:rsidRDefault="00000000" w:rsidRPr="00000000" w14:paraId="00000116">
      <w:pPr>
        <w:ind w:left="-708.6614173228347" w:firstLine="555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708.6614173228347" w:firstLine="5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990" w:firstLine="555"/>
        <w:rPr/>
      </w:pPr>
      <w:r w:rsidDel="00000000" w:rsidR="00000000" w:rsidRPr="00000000">
        <w:rPr/>
        <w:drawing>
          <wp:inline distB="114300" distT="114300" distL="114300" distR="114300">
            <wp:extent cx="6552578" cy="2993287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578" cy="299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708.6614173228347" w:firstLine="5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708.6614173228347" w:firstLine="55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6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8" Type="http://schemas.openxmlformats.org/officeDocument/2006/relationships/image" Target="media/image17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31" Type="http://schemas.openxmlformats.org/officeDocument/2006/relationships/image" Target="media/image23.png"/><Relationship Id="rId30" Type="http://schemas.openxmlformats.org/officeDocument/2006/relationships/image" Target="media/image15.png"/><Relationship Id="rId11" Type="http://schemas.openxmlformats.org/officeDocument/2006/relationships/image" Target="media/image6.png"/><Relationship Id="rId33" Type="http://schemas.openxmlformats.org/officeDocument/2006/relationships/image" Target="media/image5.png"/><Relationship Id="rId10" Type="http://schemas.openxmlformats.org/officeDocument/2006/relationships/image" Target="media/image25.png"/><Relationship Id="rId32" Type="http://schemas.openxmlformats.org/officeDocument/2006/relationships/hyperlink" Target="http://127.0.0.1:8000/vecinos/%7Bid%7D/edit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27.png"/><Relationship Id="rId34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hyperlink" Target="https://github.com/AndreaVTir/agregarcomunidadabb" TargetMode="External"/><Relationship Id="rId16" Type="http://schemas.openxmlformats.org/officeDocument/2006/relationships/image" Target="media/image21.png"/><Relationship Id="rId19" Type="http://schemas.openxmlformats.org/officeDocument/2006/relationships/image" Target="media/image22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