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AF067" w14:textId="77777777" w:rsidR="00EB3005" w:rsidRDefault="00EB3005" w:rsidP="00EB3005">
      <w:pPr>
        <w:pStyle w:val="Titel"/>
        <w:rPr>
          <w:lang w:val="de-CH"/>
        </w:rPr>
      </w:pPr>
      <w:r>
        <w:rPr>
          <w:lang w:val="de-CH"/>
        </w:rPr>
        <w:t>Tasks</w:t>
      </w:r>
    </w:p>
    <w:p w14:paraId="7A456E9D" w14:textId="77777777" w:rsidR="00EB3005" w:rsidRPr="00EB3005" w:rsidRDefault="00EB3005" w:rsidP="00EB3005">
      <w:pPr>
        <w:rPr>
          <w:lang w:val="de-CH"/>
        </w:rPr>
      </w:pPr>
    </w:p>
    <w:p w14:paraId="54B17D03" w14:textId="77777777" w:rsidR="00EB3005" w:rsidRDefault="00EB3005" w:rsidP="00EB3005">
      <w:pPr>
        <w:pStyle w:val="StandardWeb"/>
        <w:spacing w:before="0" w:beforeAutospacing="0" w:after="0" w:afterAutospacing="0"/>
        <w:ind w:left="399" w:hanging="239"/>
        <w:rPr>
          <w:rFonts w:ascii="Calibri" w:hAnsi="Calibri"/>
          <w:color w:val="000000"/>
          <w:sz w:val="22"/>
          <w:szCs w:val="22"/>
          <w:lang w:val="de-CH"/>
        </w:rPr>
      </w:pPr>
    </w:p>
    <w:p w14:paraId="3815BF39" w14:textId="77777777" w:rsidR="00EB3005" w:rsidRDefault="00EB3005" w:rsidP="00EB3005">
      <w:pPr>
        <w:pStyle w:val="StandardWeb"/>
        <w:spacing w:before="0" w:beforeAutospacing="0" w:after="0" w:afterAutospacing="0"/>
        <w:ind w:left="39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05532A81" wp14:editId="62924EFC">
            <wp:extent cx="152400" cy="152400"/>
            <wp:effectExtent l="0" t="0" r="0" b="0"/>
            <wp:docPr id="34" name="Grafik 3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Design/UI</w:t>
      </w:r>
    </w:p>
    <w:p w14:paraId="3555AD19" w14:textId="77777777" w:rsidR="00EB3005" w:rsidRDefault="00EB3005" w:rsidP="00EB3005">
      <w:pPr>
        <w:pStyle w:val="StandardWeb"/>
        <w:spacing w:before="0" w:beforeAutospacing="0" w:after="0" w:afterAutospacing="0"/>
        <w:ind w:left="93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21ECF543" wp14:editId="1A89CB68">
            <wp:extent cx="152400" cy="152400"/>
            <wp:effectExtent l="0" t="0" r="0" b="0"/>
            <wp:docPr id="33" name="Grafik 3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Abklärung welche Elemente lassen sich überhaupt umsetzen mit Apple-TV</w:t>
      </w:r>
    </w:p>
    <w:p w14:paraId="32DE652F" w14:textId="77777777" w:rsidR="00EB3005" w:rsidRDefault="00EB3005" w:rsidP="00EB3005">
      <w:pPr>
        <w:pStyle w:val="StandardWeb"/>
        <w:spacing w:before="0" w:beforeAutospacing="0" w:after="0" w:afterAutospacing="0"/>
        <w:ind w:left="93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334D13DF" wp14:editId="2F00299B">
            <wp:extent cx="152400" cy="152400"/>
            <wp:effectExtent l="0" t="0" r="0" b="0"/>
            <wp:docPr id="32" name="Grafik 3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Evaluation bzgl. Optimaler Nutzung der Touch-Fernbedienung</w:t>
      </w:r>
    </w:p>
    <w:p w14:paraId="18DC9265" w14:textId="77777777" w:rsidR="00EB3005" w:rsidRDefault="00EB3005" w:rsidP="00EB3005">
      <w:pPr>
        <w:pStyle w:val="StandardWeb"/>
        <w:spacing w:before="0" w:beforeAutospacing="0" w:after="0" w:afterAutospacing="0"/>
        <w:ind w:left="147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3448DFBF" wp14:editId="6ABC8451">
            <wp:extent cx="152400" cy="152400"/>
            <wp:effectExtent l="0" t="0" r="0" b="0"/>
            <wp:docPr id="31" name="Grafik 3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Evtl. kleine Usability Tests mit 3 verschiedenen Lösungsansätzen</w:t>
      </w:r>
    </w:p>
    <w:p w14:paraId="60E8E9C2" w14:textId="77777777" w:rsidR="00EB3005" w:rsidRDefault="00EB3005" w:rsidP="00EB3005">
      <w:pPr>
        <w:pStyle w:val="StandardWeb"/>
        <w:spacing w:before="0" w:beforeAutospacing="0" w:after="0" w:afterAutospacing="0"/>
        <w:ind w:left="201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5D2D00C6" wp14:editId="2283949B">
            <wp:extent cx="152400" cy="152400"/>
            <wp:effectExtent l="0" t="0" r="0" b="0"/>
            <wp:docPr id="30" name="Grafik 3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Bester Ansatz Auswählen und das dazugehörige Feedback umsetzen</w:t>
      </w:r>
    </w:p>
    <w:p w14:paraId="625C92BD" w14:textId="77777777" w:rsidR="00EB3005" w:rsidRDefault="00EB3005" w:rsidP="00EB3005">
      <w:pPr>
        <w:pStyle w:val="StandardWeb"/>
        <w:spacing w:before="0" w:beforeAutospacing="0" w:after="0" w:afterAutospacing="0"/>
        <w:ind w:left="147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2CE8CEA2" wp14:editId="7A4BEBE6">
            <wp:extent cx="152400" cy="152400"/>
            <wp:effectExtent l="0" t="0" r="0" b="0"/>
            <wp:docPr id="29" name="Grafik 2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Siri-Implementation möglich? Grenzen?</w:t>
      </w:r>
    </w:p>
    <w:p w14:paraId="14763FA5" w14:textId="77777777" w:rsidR="00EB3005" w:rsidRDefault="00EB3005" w:rsidP="00EB3005">
      <w:pPr>
        <w:pStyle w:val="StandardWeb"/>
        <w:spacing w:before="0" w:beforeAutospacing="0" w:after="0" w:afterAutospacing="0"/>
        <w:ind w:left="93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4DA5C898" wp14:editId="6C0D5ABD">
            <wp:extent cx="152400" cy="152400"/>
            <wp:effectExtent l="0" t="0" r="0" b="0"/>
            <wp:docPr id="28" name="Grafik 2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</w:t>
      </w:r>
      <w:proofErr w:type="spellStart"/>
      <w:r>
        <w:rPr>
          <w:rFonts w:ascii="Calibri" w:hAnsi="Calibri"/>
          <w:color w:val="000000"/>
          <w:sz w:val="22"/>
          <w:szCs w:val="22"/>
          <w:lang w:val="de-CH"/>
        </w:rPr>
        <w:t>Wire</w:t>
      </w:r>
      <w:proofErr w:type="spellEnd"/>
      <w:r>
        <w:rPr>
          <w:rFonts w:ascii="Calibri" w:hAnsi="Calibri"/>
          <w:color w:val="000000"/>
          <w:sz w:val="22"/>
          <w:szCs w:val="22"/>
          <w:lang w:val="de-CH"/>
        </w:rPr>
        <w:t>-Frame erstellen</w:t>
      </w:r>
    </w:p>
    <w:p w14:paraId="17744E66" w14:textId="77777777" w:rsidR="00EB3005" w:rsidRDefault="00EB3005" w:rsidP="00EB3005">
      <w:pPr>
        <w:pStyle w:val="StandardWeb"/>
        <w:spacing w:before="0" w:beforeAutospacing="0" w:after="0" w:afterAutospacing="0"/>
        <w:ind w:left="93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575EF799" wp14:editId="714D9AFF">
            <wp:extent cx="152400" cy="152400"/>
            <wp:effectExtent l="0" t="0" r="0" b="0"/>
            <wp:docPr id="27" name="Grafik 2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Klickbarer-</w:t>
      </w:r>
      <w:proofErr w:type="spellStart"/>
      <w:r>
        <w:rPr>
          <w:rFonts w:ascii="Calibri" w:hAnsi="Calibri"/>
          <w:color w:val="000000"/>
          <w:sz w:val="22"/>
          <w:szCs w:val="22"/>
          <w:lang w:val="de-CH"/>
        </w:rPr>
        <w:t>Protoyp</w:t>
      </w:r>
      <w:proofErr w:type="spellEnd"/>
      <w:r>
        <w:rPr>
          <w:rFonts w:ascii="Calibri" w:hAnsi="Calibri"/>
          <w:color w:val="000000"/>
          <w:sz w:val="22"/>
          <w:szCs w:val="22"/>
          <w:lang w:val="de-CH"/>
        </w:rPr>
        <w:t xml:space="preserve"> mit allen dazugehörigen </w:t>
      </w:r>
      <w:proofErr w:type="spellStart"/>
      <w:r>
        <w:rPr>
          <w:rFonts w:ascii="Calibri" w:hAnsi="Calibri"/>
          <w:color w:val="000000"/>
          <w:sz w:val="22"/>
          <w:szCs w:val="22"/>
          <w:lang w:val="de-CH"/>
        </w:rPr>
        <w:t>Use</w:t>
      </w:r>
      <w:proofErr w:type="spellEnd"/>
      <w:r>
        <w:rPr>
          <w:rFonts w:ascii="Calibri" w:hAnsi="Calibri"/>
          <w:color w:val="000000"/>
          <w:sz w:val="22"/>
          <w:szCs w:val="22"/>
          <w:lang w:val="de-CH"/>
        </w:rPr>
        <w:t>-Cases</w:t>
      </w:r>
    </w:p>
    <w:p w14:paraId="63F04E08" w14:textId="77777777" w:rsidR="00EB3005" w:rsidRDefault="00EB3005" w:rsidP="00EB3005">
      <w:pPr>
        <w:pStyle w:val="StandardWeb"/>
        <w:spacing w:before="0" w:beforeAutospacing="0" w:after="0" w:afterAutospacing="0"/>
        <w:ind w:left="93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4940107D" wp14:editId="39C55BF5">
            <wp:extent cx="152400" cy="152400"/>
            <wp:effectExtent l="0" t="0" r="0" b="0"/>
            <wp:docPr id="26" name="Grafik 2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Hi-Fi Design-Entwurf nach Feedback/Iteration</w:t>
      </w:r>
    </w:p>
    <w:p w14:paraId="14EE84D7" w14:textId="77777777" w:rsidR="00EB3005" w:rsidRPr="00EB3005" w:rsidRDefault="00EB3005" w:rsidP="00EB3005">
      <w:pPr>
        <w:pStyle w:val="StandardWeb"/>
        <w:spacing w:before="0" w:beforeAutospacing="0" w:after="0" w:afterAutospacing="0"/>
        <w:ind w:left="399" w:hanging="2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6365A9F5" wp14:editId="4E3601AE">
            <wp:extent cx="152400" cy="152400"/>
            <wp:effectExtent l="0" t="0" r="0" b="0"/>
            <wp:docPr id="25" name="Grafik 2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005">
        <w:rPr>
          <w:rFonts w:ascii="Calibri" w:hAnsi="Calibri"/>
          <w:color w:val="000000"/>
          <w:sz w:val="22"/>
          <w:szCs w:val="22"/>
        </w:rPr>
        <w:t> </w:t>
      </w:r>
      <w:proofErr w:type="spellStart"/>
      <w:r w:rsidRPr="00EB3005">
        <w:rPr>
          <w:rFonts w:ascii="Calibri" w:hAnsi="Calibri"/>
          <w:color w:val="000000"/>
          <w:sz w:val="22"/>
          <w:szCs w:val="22"/>
        </w:rPr>
        <w:t>Technologie</w:t>
      </w:r>
      <w:proofErr w:type="spellEnd"/>
      <w:r w:rsidRPr="00EB3005">
        <w:rPr>
          <w:rFonts w:ascii="Calibri" w:hAnsi="Calibri"/>
          <w:color w:val="000000"/>
          <w:sz w:val="22"/>
          <w:szCs w:val="22"/>
        </w:rPr>
        <w:t xml:space="preserve"> &amp; Frameworks</w:t>
      </w:r>
    </w:p>
    <w:p w14:paraId="1D6AF038" w14:textId="77777777" w:rsidR="00EB3005" w:rsidRDefault="00EB3005" w:rsidP="00EB3005">
      <w:pPr>
        <w:pStyle w:val="StandardWeb"/>
        <w:spacing w:before="0" w:beforeAutospacing="0" w:after="0" w:afterAutospacing="0"/>
        <w:ind w:left="93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08EB5CB6" wp14:editId="48506631">
            <wp:extent cx="152400" cy="152400"/>
            <wp:effectExtent l="0" t="0" r="0" b="0"/>
            <wp:docPr id="24" name="Grafik 2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005">
        <w:rPr>
          <w:rFonts w:ascii="Calibri" w:hAnsi="Calibri"/>
          <w:color w:val="000000"/>
          <w:sz w:val="22"/>
          <w:szCs w:val="22"/>
        </w:rPr>
        <w:t> </w:t>
      </w:r>
      <w:proofErr w:type="spellStart"/>
      <w:r w:rsidRPr="00EB3005">
        <w:rPr>
          <w:rFonts w:ascii="Calibri" w:hAnsi="Calibri"/>
          <w:color w:val="000000"/>
          <w:sz w:val="22"/>
          <w:szCs w:val="22"/>
        </w:rPr>
        <w:t>tvOS</w:t>
      </w:r>
      <w:proofErr w:type="spellEnd"/>
      <w:r w:rsidRPr="00EB3005">
        <w:rPr>
          <w:rFonts w:ascii="Calibri" w:hAnsi="Calibri"/>
          <w:color w:val="000000"/>
          <w:sz w:val="22"/>
          <w:szCs w:val="22"/>
        </w:rPr>
        <w:t xml:space="preserve"> Frameworks </w:t>
      </w:r>
      <w:proofErr w:type="spellStart"/>
      <w:r w:rsidRPr="00EB3005">
        <w:rPr>
          <w:rFonts w:ascii="Calibri" w:hAnsi="Calibri"/>
          <w:color w:val="000000"/>
          <w:sz w:val="22"/>
          <w:szCs w:val="22"/>
        </w:rPr>
        <w:t>evaluieren</w:t>
      </w:r>
      <w:proofErr w:type="spellEnd"/>
      <w:r w:rsidRPr="00EB3005"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  <w:lang w:val="de-CH"/>
        </w:rPr>
        <w:t>Einsatzgebiete, Grenzen und Möglichkeiten aufzeigen</w:t>
      </w:r>
    </w:p>
    <w:p w14:paraId="2A8E4C18" w14:textId="2BCA5150" w:rsidR="00EB3005" w:rsidRDefault="00EB3005" w:rsidP="00EB3005">
      <w:pPr>
        <w:pStyle w:val="StandardWeb"/>
        <w:spacing w:before="0" w:beforeAutospacing="0" w:after="0" w:afterAutospacing="0"/>
        <w:ind w:left="147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4F6D48DB" wp14:editId="2E90D858">
            <wp:extent cx="152400" cy="152400"/>
            <wp:effectExtent l="0" t="0" r="0" b="0"/>
            <wp:docPr id="23" name="Grafik 2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47CB">
        <w:rPr>
          <w:rFonts w:ascii="Calibri" w:hAnsi="Calibri"/>
          <w:color w:val="000000"/>
          <w:sz w:val="22"/>
          <w:szCs w:val="22"/>
          <w:lang w:val="de-CH"/>
        </w:rPr>
        <w:t> </w:t>
      </w:r>
      <w:proofErr w:type="spellStart"/>
      <w:r w:rsidR="005D47CB">
        <w:rPr>
          <w:rFonts w:ascii="Calibri" w:hAnsi="Calibri"/>
          <w:color w:val="000000"/>
          <w:sz w:val="22"/>
          <w:szCs w:val="22"/>
          <w:lang w:val="de-CH"/>
        </w:rPr>
        <w:t>i</w:t>
      </w:r>
      <w:r w:rsidR="001A36FB">
        <w:rPr>
          <w:rFonts w:ascii="Calibri" w:hAnsi="Calibri"/>
          <w:color w:val="000000"/>
          <w:sz w:val="22"/>
          <w:szCs w:val="22"/>
          <w:lang w:val="de-CH"/>
        </w:rPr>
        <w:t>OS</w:t>
      </w:r>
      <w:proofErr w:type="spellEnd"/>
      <w:r w:rsidR="001A36FB">
        <w:rPr>
          <w:rFonts w:ascii="Calibri" w:hAnsi="Calibri"/>
          <w:color w:val="000000"/>
          <w:sz w:val="22"/>
          <w:szCs w:val="22"/>
          <w:lang w:val="de-CH"/>
        </w:rPr>
        <w:t>/</w:t>
      </w:r>
      <w:r>
        <w:rPr>
          <w:rFonts w:ascii="Calibri" w:hAnsi="Calibri"/>
          <w:color w:val="000000"/>
          <w:sz w:val="22"/>
          <w:szCs w:val="22"/>
          <w:lang w:val="de-CH"/>
        </w:rPr>
        <w:t>Swift</w:t>
      </w:r>
    </w:p>
    <w:p w14:paraId="3009ED97" w14:textId="77777777" w:rsidR="00EB3005" w:rsidRDefault="00EB3005" w:rsidP="00EB3005">
      <w:pPr>
        <w:pStyle w:val="StandardWeb"/>
        <w:spacing w:before="0" w:beforeAutospacing="0" w:after="0" w:afterAutospacing="0"/>
        <w:ind w:left="147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05C87932" wp14:editId="76DE22BE">
            <wp:extent cx="152400" cy="152400"/>
            <wp:effectExtent l="0" t="0" r="0" b="0"/>
            <wp:docPr id="22" name="Grafik 2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 xml:space="preserve"> JW-Player. </w:t>
      </w:r>
    </w:p>
    <w:p w14:paraId="07EC8E87" w14:textId="77777777" w:rsidR="00EB3005" w:rsidRDefault="00EB3005" w:rsidP="00EB3005">
      <w:pPr>
        <w:pStyle w:val="StandardWeb"/>
        <w:spacing w:before="0" w:beforeAutospacing="0" w:after="0" w:afterAutospacing="0"/>
        <w:ind w:left="201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42E7B9FA" wp14:editId="4ED67579">
            <wp:extent cx="152400" cy="152400"/>
            <wp:effectExtent l="0" t="0" r="0" b="0"/>
            <wp:docPr id="21" name="Grafik 2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Brauchbar?</w:t>
      </w:r>
    </w:p>
    <w:p w14:paraId="19248E43" w14:textId="77777777" w:rsidR="00EB3005" w:rsidRDefault="00EB3005" w:rsidP="00EB3005">
      <w:pPr>
        <w:pStyle w:val="StandardWeb"/>
        <w:spacing w:before="0" w:beforeAutospacing="0" w:after="0" w:afterAutospacing="0"/>
        <w:ind w:left="147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14659201" wp14:editId="179EEB2F">
            <wp:extent cx="152400" cy="152400"/>
            <wp:effectExtent l="0" t="0" r="0" b="0"/>
            <wp:docPr id="20" name="Grafik 2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TVML</w:t>
      </w:r>
    </w:p>
    <w:p w14:paraId="2A72632D" w14:textId="77777777" w:rsidR="00EB3005" w:rsidRDefault="00EB3005" w:rsidP="00EB3005">
      <w:pPr>
        <w:pStyle w:val="StandardWeb"/>
        <w:spacing w:before="0" w:beforeAutospacing="0" w:after="0" w:afterAutospacing="0"/>
        <w:ind w:left="201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46B1341A" wp14:editId="1728B4F8">
            <wp:extent cx="152400" cy="152400"/>
            <wp:effectExtent l="0" t="0" r="0" b="0"/>
            <wp:docPr id="19" name="Grafik 1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Einarbeitung</w:t>
      </w:r>
    </w:p>
    <w:p w14:paraId="01539017" w14:textId="77777777" w:rsidR="00EB3005" w:rsidRDefault="00EB3005" w:rsidP="00EB3005">
      <w:pPr>
        <w:pStyle w:val="StandardWeb"/>
        <w:spacing w:before="0" w:beforeAutospacing="0" w:after="0" w:afterAutospacing="0"/>
        <w:ind w:left="201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0FB35AAC" wp14:editId="6EAA4462">
            <wp:extent cx="152400" cy="152400"/>
            <wp:effectExtent l="0" t="0" r="0" b="0"/>
            <wp:docPr id="18" name="Grafik 1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Grenzen und Möglichkeiten</w:t>
      </w:r>
    </w:p>
    <w:p w14:paraId="7DCB748E" w14:textId="77777777" w:rsidR="00EB3005" w:rsidRDefault="00EB3005" w:rsidP="00EB3005">
      <w:pPr>
        <w:pStyle w:val="StandardWeb"/>
        <w:spacing w:before="0" w:beforeAutospacing="0" w:after="0" w:afterAutospacing="0"/>
        <w:ind w:left="201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150E63E2" wp14:editId="641A8760">
            <wp:extent cx="152400" cy="152400"/>
            <wp:effectExtent l="0" t="0" r="0" b="0"/>
            <wp:docPr id="17" name="Grafik 1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GUI-Implementation</w:t>
      </w:r>
    </w:p>
    <w:p w14:paraId="01436041" w14:textId="77777777" w:rsidR="00EB3005" w:rsidRDefault="00EB3005" w:rsidP="00EB3005">
      <w:pPr>
        <w:pStyle w:val="StandardWeb"/>
        <w:spacing w:before="0" w:beforeAutospacing="0" w:after="0" w:afterAutospacing="0"/>
        <w:ind w:left="255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68C86981" wp14:editId="6B846ED3">
            <wp:extent cx="152400" cy="152400"/>
            <wp:effectExtent l="0" t="0" r="0" b="0"/>
            <wp:docPr id="16" name="Grafik 1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 xml:space="preserve"> Können die </w:t>
      </w:r>
      <w:proofErr w:type="spellStart"/>
      <w:r>
        <w:rPr>
          <w:rFonts w:ascii="Calibri" w:hAnsi="Calibri"/>
          <w:color w:val="000000"/>
          <w:sz w:val="22"/>
          <w:szCs w:val="22"/>
          <w:lang w:val="de-CH"/>
        </w:rPr>
        <w:t>Use</w:t>
      </w:r>
      <w:proofErr w:type="spellEnd"/>
      <w:r>
        <w:rPr>
          <w:rFonts w:ascii="Calibri" w:hAnsi="Calibri"/>
          <w:color w:val="000000"/>
          <w:sz w:val="22"/>
          <w:szCs w:val="22"/>
          <w:lang w:val="de-CH"/>
        </w:rPr>
        <w:t>-Cases abgedeckt werden?</w:t>
      </w:r>
    </w:p>
    <w:p w14:paraId="10D05597" w14:textId="77777777" w:rsidR="00EB3005" w:rsidRDefault="00EB3005" w:rsidP="00EB3005">
      <w:pPr>
        <w:pStyle w:val="StandardWeb"/>
        <w:spacing w:before="0" w:beforeAutospacing="0" w:after="0" w:afterAutospacing="0"/>
        <w:ind w:left="255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529C833F" wp14:editId="5963E59F">
            <wp:extent cx="152400" cy="152400"/>
            <wp:effectExtent l="0" t="0" r="0" b="0"/>
            <wp:docPr id="15" name="Grafik 1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Muss Design und Implementation voneinander getrennt werden?</w:t>
      </w:r>
    </w:p>
    <w:p w14:paraId="23702945" w14:textId="77777777" w:rsidR="00EB3005" w:rsidRDefault="00EB3005" w:rsidP="00EB3005">
      <w:pPr>
        <w:pStyle w:val="StandardWeb"/>
        <w:spacing w:before="0" w:beforeAutospacing="0" w:after="0" w:afterAutospacing="0"/>
        <w:ind w:left="309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686CE784" wp14:editId="34FA9C3A">
            <wp:extent cx="152400" cy="152400"/>
            <wp:effectExtent l="0" t="0" r="0" b="0"/>
            <wp:docPr id="14" name="Grafik 1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Falls ja, gibt es eine andere Möglichkeit(Framework) das Design zu implementieren?</w:t>
      </w:r>
    </w:p>
    <w:p w14:paraId="20EC0FE0" w14:textId="77777777" w:rsidR="00EB3005" w:rsidRDefault="00EB3005" w:rsidP="00EB3005">
      <w:pPr>
        <w:pStyle w:val="StandardWeb"/>
        <w:spacing w:before="0" w:beforeAutospacing="0" w:after="0" w:afterAutospacing="0"/>
        <w:ind w:left="147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0D483EC8" wp14:editId="279D2CBD">
            <wp:extent cx="152400" cy="152400"/>
            <wp:effectExtent l="0" t="0" r="0" b="0"/>
            <wp:docPr id="13" name="Grafik 1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 xml:space="preserve"> Allg. </w:t>
      </w:r>
      <w:proofErr w:type="spellStart"/>
      <w:r>
        <w:rPr>
          <w:rFonts w:ascii="Calibri" w:hAnsi="Calibri"/>
          <w:color w:val="000000"/>
          <w:sz w:val="22"/>
          <w:szCs w:val="22"/>
          <w:lang w:val="de-CH"/>
        </w:rPr>
        <w:t>Javascript-Gebastel</w:t>
      </w:r>
      <w:proofErr w:type="spellEnd"/>
      <w:r>
        <w:rPr>
          <w:rFonts w:ascii="Calibri" w:hAnsi="Calibri"/>
          <w:color w:val="000000"/>
          <w:sz w:val="22"/>
          <w:szCs w:val="22"/>
          <w:lang w:val="de-CH"/>
        </w:rPr>
        <w:t>? Wie beisst sich das mit den Guide-Lines</w:t>
      </w:r>
    </w:p>
    <w:p w14:paraId="0B9E3751" w14:textId="1377008E" w:rsidR="005D47CB" w:rsidRDefault="005D47CB" w:rsidP="00EB3005">
      <w:pPr>
        <w:pStyle w:val="StandardWeb"/>
        <w:spacing w:before="0" w:beforeAutospacing="0" w:after="0" w:afterAutospacing="0"/>
        <w:ind w:left="147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5D3692AA" wp14:editId="11A5749A">
            <wp:extent cx="152400" cy="152400"/>
            <wp:effectExtent l="0" t="0" r="0" b="0"/>
            <wp:docPr id="35" name="Grafik 1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 xml:space="preserve"> Open EPG Anbindung</w:t>
      </w:r>
    </w:p>
    <w:p w14:paraId="1B29D15E" w14:textId="77777777" w:rsidR="00EB3005" w:rsidRDefault="00EB3005" w:rsidP="00EB3005">
      <w:pPr>
        <w:pStyle w:val="StandardWeb"/>
        <w:spacing w:before="0" w:beforeAutospacing="0" w:after="0" w:afterAutospacing="0"/>
        <w:ind w:left="39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53CA1D55" wp14:editId="0BD43B72">
            <wp:extent cx="152400" cy="152400"/>
            <wp:effectExtent l="0" t="0" r="0" b="0"/>
            <wp:docPr id="12" name="Grafik 1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Streaming</w:t>
      </w:r>
      <w:bookmarkStart w:id="0" w:name="_GoBack"/>
      <w:bookmarkEnd w:id="0"/>
    </w:p>
    <w:p w14:paraId="2E51BBD5" w14:textId="77777777" w:rsidR="00EB3005" w:rsidRDefault="00EB3005" w:rsidP="00EB3005">
      <w:pPr>
        <w:pStyle w:val="StandardWeb"/>
        <w:spacing w:before="0" w:beforeAutospacing="0" w:after="0" w:afterAutospacing="0"/>
        <w:ind w:left="93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67F937AA" wp14:editId="5ED957E3">
            <wp:extent cx="152400" cy="152400"/>
            <wp:effectExtent l="0" t="0" r="0" b="0"/>
            <wp:docPr id="11" name="Grafik 1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DRM</w:t>
      </w:r>
    </w:p>
    <w:p w14:paraId="109FB0D0" w14:textId="77777777" w:rsidR="00EB3005" w:rsidRDefault="00EB3005" w:rsidP="00EB3005">
      <w:pPr>
        <w:pStyle w:val="StandardWeb"/>
        <w:spacing w:before="0" w:beforeAutospacing="0" w:after="0" w:afterAutospacing="0"/>
        <w:ind w:left="93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530D8537" wp14:editId="48BC8272">
            <wp:extent cx="152400" cy="152400"/>
            <wp:effectExtent l="0" t="0" r="0" b="0"/>
            <wp:docPr id="10" name="Grafik 1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5 Kombinationen von Streaming-Protokollen, Codecs &amp; Containerformaten auswählen</w:t>
      </w:r>
    </w:p>
    <w:p w14:paraId="594ECFE6" w14:textId="77777777" w:rsidR="00EB3005" w:rsidRDefault="00EB3005" w:rsidP="00EB3005">
      <w:pPr>
        <w:pStyle w:val="StandardWeb"/>
        <w:spacing w:before="0" w:beforeAutospacing="0" w:after="0" w:afterAutospacing="0"/>
        <w:ind w:left="147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02E525BC" wp14:editId="2BE55A5D">
            <wp:extent cx="152400" cy="152400"/>
            <wp:effectExtent l="0" t="0" r="0" b="0"/>
            <wp:docPr id="9" name="Grafik 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Verifizierung der Funktionsweise durch Versuchsanordnungen</w:t>
      </w:r>
    </w:p>
    <w:p w14:paraId="3F8A92D1" w14:textId="77777777" w:rsidR="00EB3005" w:rsidRDefault="00EB3005" w:rsidP="00EB3005">
      <w:pPr>
        <w:pStyle w:val="StandardWeb"/>
        <w:spacing w:before="0" w:beforeAutospacing="0" w:after="0" w:afterAutospacing="0"/>
        <w:ind w:left="93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18C87D0E" wp14:editId="5E722F57">
            <wp:extent cx="152400" cy="152400"/>
            <wp:effectExtent l="0" t="0" r="0" b="0"/>
            <wp:docPr id="8" name="Grafik 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Auflösung</w:t>
      </w:r>
    </w:p>
    <w:p w14:paraId="422F3F6E" w14:textId="77777777" w:rsidR="00EB3005" w:rsidRDefault="00EB3005" w:rsidP="00EB3005">
      <w:pPr>
        <w:pStyle w:val="StandardWeb"/>
        <w:spacing w:before="0" w:beforeAutospacing="0" w:after="0" w:afterAutospacing="0"/>
        <w:ind w:left="147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5D8F11B8" wp14:editId="54A79603">
            <wp:extent cx="152400" cy="152400"/>
            <wp:effectExtent l="0" t="0" r="0" b="0"/>
            <wp:docPr id="7" name="Grafik 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720p</w:t>
      </w:r>
    </w:p>
    <w:p w14:paraId="29A14132" w14:textId="77777777" w:rsidR="00EB3005" w:rsidRDefault="00EB3005" w:rsidP="00EB3005">
      <w:pPr>
        <w:pStyle w:val="StandardWeb"/>
        <w:spacing w:before="0" w:beforeAutospacing="0" w:after="0" w:afterAutospacing="0"/>
        <w:ind w:left="147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3C32C695" wp14:editId="02F925A3">
            <wp:extent cx="152400" cy="152400"/>
            <wp:effectExtent l="0" t="0" r="0" b="0"/>
            <wp:docPr id="6" name="Grafik 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1080p</w:t>
      </w:r>
    </w:p>
    <w:p w14:paraId="2A4ED3A9" w14:textId="77777777" w:rsidR="00EB3005" w:rsidRDefault="00EB3005" w:rsidP="00EB3005">
      <w:pPr>
        <w:pStyle w:val="StandardWeb"/>
        <w:spacing w:before="0" w:beforeAutospacing="0" w:after="0" w:afterAutospacing="0"/>
        <w:ind w:left="147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2B259A16" wp14:editId="5C94F67D">
            <wp:extent cx="152400" cy="152400"/>
            <wp:effectExtent l="0" t="0" r="0" b="0"/>
            <wp:docPr id="5" name="Grafik 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4k</w:t>
      </w:r>
    </w:p>
    <w:p w14:paraId="2D1AD296" w14:textId="77777777" w:rsidR="00EB3005" w:rsidRDefault="00EB3005" w:rsidP="00EB3005">
      <w:pPr>
        <w:pStyle w:val="StandardWeb"/>
        <w:spacing w:before="0" w:beforeAutospacing="0" w:after="0" w:afterAutospacing="0"/>
        <w:ind w:left="39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59C1089A" wp14:editId="5D73EB10">
            <wp:extent cx="152400" cy="152400"/>
            <wp:effectExtent l="0" t="0" r="0" b="0"/>
            <wp:docPr id="4" name="Grafik 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Integration</w:t>
      </w:r>
    </w:p>
    <w:p w14:paraId="790D9650" w14:textId="77777777" w:rsidR="00EB3005" w:rsidRDefault="00EB3005" w:rsidP="00EB3005">
      <w:pPr>
        <w:pStyle w:val="StandardWeb"/>
        <w:spacing w:before="0" w:beforeAutospacing="0" w:after="0" w:afterAutospacing="0"/>
        <w:ind w:left="93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430DACF7" wp14:editId="7EB145A3">
            <wp:extent cx="152400" cy="152400"/>
            <wp:effectExtent l="0" t="0" r="0" b="0"/>
            <wp:docPr id="3" name="Grafik 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Welche HW muss UPC einsetzen um unsere Lösung lauffähig integrieren zu können?</w:t>
      </w:r>
    </w:p>
    <w:p w14:paraId="194C6264" w14:textId="77777777" w:rsidR="00EB3005" w:rsidRDefault="00EB3005" w:rsidP="00EB3005">
      <w:pPr>
        <w:pStyle w:val="StandardWeb"/>
        <w:spacing w:before="0" w:beforeAutospacing="0" w:after="0" w:afterAutospacing="0"/>
        <w:ind w:left="39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71C96A1C" wp14:editId="56F8A397">
            <wp:extent cx="152400" cy="152400"/>
            <wp:effectExtent l="0" t="0" r="0" b="0"/>
            <wp:docPr id="2" name="Grafik 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Präsentation</w:t>
      </w:r>
    </w:p>
    <w:p w14:paraId="22675C63" w14:textId="77777777" w:rsidR="00EB3005" w:rsidRDefault="00EB3005" w:rsidP="00EB3005">
      <w:pPr>
        <w:pStyle w:val="StandardWeb"/>
        <w:spacing w:before="0" w:beforeAutospacing="0" w:after="0" w:afterAutospacing="0"/>
        <w:ind w:left="399" w:hanging="239"/>
        <w:rPr>
          <w:rFonts w:ascii="Calibri" w:hAnsi="Calibri"/>
          <w:color w:val="000000"/>
          <w:sz w:val="22"/>
          <w:szCs w:val="22"/>
          <w:lang w:val="de-CH"/>
        </w:rPr>
      </w:pPr>
      <w:r>
        <w:rPr>
          <w:rFonts w:ascii="Calibri" w:hAnsi="Calibri"/>
          <w:noProof/>
          <w:color w:val="000000"/>
          <w:sz w:val="22"/>
          <w:szCs w:val="22"/>
          <w:lang w:val="de-DE" w:eastAsia="de-DE"/>
        </w:rPr>
        <w:drawing>
          <wp:inline distT="0" distB="0" distL="0" distR="0" wp14:anchorId="1BA8B598" wp14:editId="324B449D">
            <wp:extent cx="152400" cy="152400"/>
            <wp:effectExtent l="0" t="0" r="0" b="0"/>
            <wp:docPr id="1" name="Grafik 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  <w:lang w:val="de-CH"/>
        </w:rPr>
        <w:t> Bericht</w:t>
      </w:r>
    </w:p>
    <w:p w14:paraId="7250156F" w14:textId="77777777" w:rsidR="00D21C35" w:rsidRDefault="005D47CB"/>
    <w:sectPr w:rsidR="00D21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005"/>
    <w:rsid w:val="001A36FB"/>
    <w:rsid w:val="005D47CB"/>
    <w:rsid w:val="006A4049"/>
    <w:rsid w:val="009F4748"/>
    <w:rsid w:val="00EB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820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B3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el">
    <w:name w:val="Title"/>
    <w:basedOn w:val="Standard"/>
    <w:next w:val="Standard"/>
    <w:link w:val="TitelZeichen"/>
    <w:uiPriority w:val="10"/>
    <w:qFormat/>
    <w:rsid w:val="00EB30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EB3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A36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A36F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B3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el">
    <w:name w:val="Title"/>
    <w:basedOn w:val="Standard"/>
    <w:next w:val="Standard"/>
    <w:link w:val="TitelZeichen"/>
    <w:uiPriority w:val="10"/>
    <w:qFormat/>
    <w:rsid w:val="00EB30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EB3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A36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A36F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1089</Characters>
  <Application>Microsoft Macintosh Word</Application>
  <DocSecurity>0</DocSecurity>
  <Lines>9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Andrea Zirn</cp:lastModifiedBy>
  <cp:revision>3</cp:revision>
  <dcterms:created xsi:type="dcterms:W3CDTF">2016-10-17T12:32:00Z</dcterms:created>
  <dcterms:modified xsi:type="dcterms:W3CDTF">2016-10-17T12:40:00Z</dcterms:modified>
</cp:coreProperties>
</file>