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05" w:rsidRDefault="00EB3005" w:rsidP="00EB3005">
      <w:pPr>
        <w:pStyle w:val="Titel"/>
        <w:rPr>
          <w:lang w:val="de-CH"/>
        </w:rPr>
      </w:pPr>
      <w:r>
        <w:rPr>
          <w:lang w:val="de-CH"/>
        </w:rPr>
        <w:t>Tasks</w:t>
      </w:r>
    </w:p>
    <w:p w:rsidR="00EB3005" w:rsidRPr="00EB3005" w:rsidRDefault="00EB3005" w:rsidP="00EB3005">
      <w:pPr>
        <w:rPr>
          <w:lang w:val="de-CH"/>
        </w:rPr>
      </w:pPr>
      <w:bookmarkStart w:id="0" w:name="_GoBack"/>
      <w:bookmarkEnd w:id="0"/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4" name="Grafik 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Design/UI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3" name="Grafik 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Abklärung welche Elemente lassen sich überhaupt umsetzen mit Apple-TV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2" name="Grafik 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Evaluation bzgl. Optimaler Nutzung der Touch-Fernbedienung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1" name="Grafik 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Evtl. kleine Usability Tests mit 3 verschiedenen Lösungsansätzen</w:t>
      </w:r>
    </w:p>
    <w:p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0" name="Grafik 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Bester Ansatz Auswählen und das dazugehörige Feedback umsetzen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9" name="Grafik 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Siri-Implementation möglich? Grenzen?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8" name="Grafik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Wire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-Frame erstellen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7" name="Grafik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Klickbarer-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Protoyp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 xml:space="preserve"> mit allen dazugehörigen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Use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-Cases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6" name="Grafik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Hi-Fi Design-Entwurf nach Feedback/Iteration</w:t>
      </w:r>
    </w:p>
    <w:p w:rsidR="00EB3005" w:rsidRP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5" name="Grafik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005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Technologie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 &amp; Frameworks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4" name="Grafik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005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tvOS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 Frameworks 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evaluieren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de-CH"/>
        </w:rPr>
        <w:t>Einsatzgebiete, Grenzen und Möglichkeiten aufzeigen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3" name="Grafik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IOS Swift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2" name="Grafik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JW-Player. </w:t>
      </w:r>
    </w:p>
    <w:p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1" name="Grafik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Brauchbar?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0" name="Grafik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TVML</w:t>
      </w:r>
    </w:p>
    <w:p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9" name="Grafik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Einarbeitung</w:t>
      </w:r>
    </w:p>
    <w:p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8" name="Grafik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Grenzen und Möglichkeiten</w:t>
      </w:r>
    </w:p>
    <w:p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7" name="Grafik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GUI-Implementation</w:t>
      </w:r>
    </w:p>
    <w:p w:rsidR="00EB3005" w:rsidRDefault="00EB3005" w:rsidP="00EB3005">
      <w:pPr>
        <w:pStyle w:val="StandardWeb"/>
        <w:spacing w:before="0" w:beforeAutospacing="0" w:after="0" w:afterAutospacing="0"/>
        <w:ind w:left="255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6" name="Grafik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Können die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Use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-Cases abgedeckt werden?</w:t>
      </w:r>
    </w:p>
    <w:p w:rsidR="00EB3005" w:rsidRDefault="00EB3005" w:rsidP="00EB3005">
      <w:pPr>
        <w:pStyle w:val="StandardWeb"/>
        <w:spacing w:before="0" w:beforeAutospacing="0" w:after="0" w:afterAutospacing="0"/>
        <w:ind w:left="255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5" name="Grafik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Muss Design und Implementation voneinander getrennt werden?</w:t>
      </w:r>
    </w:p>
    <w:p w:rsidR="00EB3005" w:rsidRDefault="00EB3005" w:rsidP="00EB3005">
      <w:pPr>
        <w:pStyle w:val="StandardWeb"/>
        <w:spacing w:before="0" w:beforeAutospacing="0" w:after="0" w:afterAutospacing="0"/>
        <w:ind w:left="30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4" name="Grafik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Falls ja, gibt es eine andere Möglichkeit(Framework) das Design zu implementieren?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3" name="Grafik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Allg.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Javascript-Gebastel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? Wie beisst sich das mit den Guide-Lines</w:t>
      </w:r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2" name="Grafik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Streaming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1" name="Grafik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DRM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0" name="Grafik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5 Kombinationen von Streaming-Protokollen, Codecs &amp; Containerformaten auswählen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9" name="Grafik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Verifizierung der Funktionsweise durch Versuchsanordnungen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8" name="Grafik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Auflösung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7" name="Grafik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720p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6" name="Grafik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1080p</w:t>
      </w:r>
    </w:p>
    <w:p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5" name="Grafik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4k</w:t>
      </w:r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4" name="Grafik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Integration</w:t>
      </w:r>
    </w:p>
    <w:p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" name="Grafik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Welche HW muss UPC einsetzen um unsere Lösung lauffähig integrieren zu können?</w:t>
      </w:r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" name="Grafik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Präsentation</w:t>
      </w:r>
    </w:p>
    <w:p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" name="Grafik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Bericht</w:t>
      </w:r>
    </w:p>
    <w:p w:rsidR="00D21C35" w:rsidRDefault="00EB3005"/>
    <w:sectPr w:rsidR="00D2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05"/>
    <w:rsid w:val="006A4049"/>
    <w:rsid w:val="009F4748"/>
    <w:rsid w:val="00E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A45"/>
  <w15:chartTrackingRefBased/>
  <w15:docId w15:val="{AB704167-49B7-4CA6-A85E-F39CB762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EB3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2016-10-17T12:32:00Z</dcterms:created>
  <dcterms:modified xsi:type="dcterms:W3CDTF">2016-10-17T12:33:00Z</dcterms:modified>
</cp:coreProperties>
</file>