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: Engenharia de Software </w:t>
      </w:r>
    </w:p>
    <w:p w:rsidR="00000000" w:rsidDel="00000000" w:rsidP="00000000" w:rsidRDefault="00000000" w:rsidRPr="00000000" w14:paraId="00000002">
      <w:pPr>
        <w:widowControl w:val="0"/>
        <w:spacing w:before="141.748046875" w:line="240" w:lineRule="auto"/>
        <w:rPr>
          <w:b w:val="1"/>
          <w:sz w:val="22.01178741455078"/>
          <w:szCs w:val="22.01178741455078"/>
        </w:rPr>
      </w:pPr>
      <w:r w:rsidDel="00000000" w:rsidR="00000000" w:rsidRPr="00000000">
        <w:rPr>
          <w:b w:val="1"/>
          <w:sz w:val="22.01178741455078"/>
          <w:szCs w:val="22.01178741455078"/>
          <w:rtl w:val="0"/>
        </w:rPr>
        <w:t xml:space="preserve">Disciplina : Técnicas de Programação em Plataformas Emergentes</w:t>
      </w:r>
    </w:p>
    <w:p w:rsidR="00000000" w:rsidDel="00000000" w:rsidP="00000000" w:rsidRDefault="00000000" w:rsidRPr="00000000" w14:paraId="00000003">
      <w:pPr>
        <w:widowControl w:val="0"/>
        <w:spacing w:before="141.748046875" w:line="240" w:lineRule="auto"/>
        <w:rPr>
          <w:b w:val="1"/>
          <w:sz w:val="22.01178741455078"/>
          <w:szCs w:val="22.01178741455078"/>
        </w:rPr>
      </w:pPr>
      <w:r w:rsidDel="00000000" w:rsidR="00000000" w:rsidRPr="00000000">
        <w:rPr>
          <w:b w:val="1"/>
          <w:sz w:val="22.01178741455078"/>
          <w:szCs w:val="22.01178741455078"/>
          <w:rtl w:val="0"/>
        </w:rPr>
        <w:t xml:space="preserve">Professor : André Luiz Peron Martins Lanna</w:t>
      </w:r>
    </w:p>
    <w:p w:rsidR="00000000" w:rsidDel="00000000" w:rsidP="00000000" w:rsidRDefault="00000000" w:rsidRPr="00000000" w14:paraId="00000004">
      <w:pPr>
        <w:widowControl w:val="0"/>
        <w:spacing w:before="141.748046875" w:line="240" w:lineRule="auto"/>
        <w:rPr>
          <w:b w:val="1"/>
          <w:sz w:val="22.01178741455078"/>
          <w:szCs w:val="22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41.748046875" w:line="240" w:lineRule="auto"/>
        <w:rPr>
          <w:sz w:val="22.01178741455078"/>
          <w:szCs w:val="22.01178741455078"/>
        </w:rPr>
      </w:pPr>
      <w:r w:rsidDel="00000000" w:rsidR="00000000" w:rsidRPr="00000000">
        <w:rPr>
          <w:b w:val="1"/>
          <w:sz w:val="22.01178741455078"/>
          <w:szCs w:val="22.01178741455078"/>
          <w:rtl w:val="0"/>
        </w:rPr>
        <w:t xml:space="preserve">Alunos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ind w:left="720" w:hanging="360"/>
        <w:rPr>
          <w:sz w:val="22.01178741455078"/>
          <w:szCs w:val="22.01178741455078"/>
        </w:rPr>
      </w:pPr>
      <w:r w:rsidDel="00000000" w:rsidR="00000000" w:rsidRPr="00000000">
        <w:rPr>
          <w:sz w:val="22.01178741455078"/>
          <w:szCs w:val="22.01178741455078"/>
          <w:rtl w:val="0"/>
        </w:rPr>
        <w:t xml:space="preserve">Andŕe Aben-Athar de Freitas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ind w:left="720" w:hanging="360"/>
        <w:rPr>
          <w:sz w:val="22.01178741455078"/>
          <w:szCs w:val="22.01178741455078"/>
        </w:rPr>
      </w:pPr>
      <w:r w:rsidDel="00000000" w:rsidR="00000000" w:rsidRPr="00000000">
        <w:rPr>
          <w:sz w:val="22.01178741455078"/>
          <w:szCs w:val="22.01178741455078"/>
          <w:rtl w:val="0"/>
        </w:rPr>
        <w:t xml:space="preserve">Lucas Ganda Carvalho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720" w:hanging="360"/>
        <w:rPr>
          <w:sz w:val="22.01178741455078"/>
          <w:szCs w:val="22.01178741455078"/>
        </w:rPr>
      </w:pPr>
      <w:r w:rsidDel="00000000" w:rsidR="00000000" w:rsidRPr="00000000">
        <w:rPr>
          <w:sz w:val="22.01178741455078"/>
          <w:szCs w:val="22.01178741455078"/>
          <w:rtl w:val="0"/>
        </w:rPr>
        <w:t xml:space="preserve">Lucas Medeiros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ind w:left="720" w:hanging="360"/>
        <w:rPr>
          <w:sz w:val="22.01178741455078"/>
          <w:szCs w:val="22.01178741455078"/>
        </w:rPr>
      </w:pPr>
      <w:r w:rsidDel="00000000" w:rsidR="00000000" w:rsidRPr="00000000">
        <w:rPr>
          <w:sz w:val="22.01178741455078"/>
          <w:szCs w:val="22.01178741455078"/>
          <w:rtl w:val="0"/>
        </w:rPr>
        <w:t xml:space="preserve">Wictor Bastos Girardi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2.01178741455078"/>
          <w:szCs w:val="22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2.01178741455078"/>
          <w:szCs w:val="22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b w:val="1"/>
          <w:sz w:val="28.01178741455078"/>
          <w:szCs w:val="28.01178741455078"/>
        </w:rPr>
      </w:pPr>
      <w:r w:rsidDel="00000000" w:rsidR="00000000" w:rsidRPr="00000000">
        <w:rPr>
          <w:b w:val="1"/>
          <w:sz w:val="28.01178741455078"/>
          <w:szCs w:val="28.01178741455078"/>
          <w:rtl w:val="0"/>
        </w:rPr>
        <w:t xml:space="preserve">Trabalho 3 - Projeto de Código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sz w:val="28.01178741455078"/>
          <w:szCs w:val="28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ind w:left="720" w:hanging="360"/>
        <w:jc w:val="left"/>
        <w:rPr>
          <w:b w:val="1"/>
          <w:sz w:val="24.01178741455078"/>
          <w:szCs w:val="24.01178741455078"/>
        </w:rPr>
      </w:pPr>
      <w:r w:rsidDel="00000000" w:rsidR="00000000" w:rsidRPr="00000000">
        <w:rPr>
          <w:b w:val="1"/>
          <w:sz w:val="24.01178741455078"/>
          <w:szCs w:val="24.01178741455078"/>
          <w:rtl w:val="0"/>
        </w:rPr>
        <w:t xml:space="preserve">Característica 1 - Avoid Duplication ou Ausência de Duplicidade</w:t>
        <w:tab/>
      </w:r>
    </w:p>
    <w:p w:rsidR="00000000" w:rsidDel="00000000" w:rsidP="00000000" w:rsidRDefault="00000000" w:rsidRPr="00000000" w14:paraId="00000010">
      <w:pPr>
        <w:widowControl w:val="0"/>
        <w:ind w:left="0" w:firstLine="0"/>
        <w:jc w:val="left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jc w:val="left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descrição da característica, mostrando claramente quais são os seus efeitos no código (em termo de estrutura, claridade, coesão, acoplamento dentre outros efeitos aplicáveis)</w:t>
      </w:r>
    </w:p>
    <w:p w:rsidR="00000000" w:rsidDel="00000000" w:rsidP="00000000" w:rsidRDefault="00000000" w:rsidRPr="00000000" w14:paraId="00000012">
      <w:pPr>
        <w:widowControl w:val="0"/>
        <w:ind w:left="0" w:firstLine="0"/>
        <w:jc w:val="left"/>
        <w:rPr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0" w:firstLine="0"/>
        <w:jc w:val="left"/>
        <w:rPr>
          <w:sz w:val="24.01178741455078"/>
          <w:szCs w:val="24.01178741455078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De acordo com o Code Craft(GOODLIFFE, 2006), a duplicação é a inimiga do design simples e elegante, além de que redundâncias desnecessárias podem gerar um simples problema, achar um bug e corrigí-lo em um trecho do código, mas esquecer de corrigir outro,  comprometendo a segurança do mesmo. Dessa forma, unificar trechos de código diferentes que fazem coisas similares, facilita na hora  de corrigir problemas, além de tornar o código mais claro.</w:t>
      </w:r>
    </w:p>
    <w:p w:rsidR="00000000" w:rsidDel="00000000" w:rsidP="00000000" w:rsidRDefault="00000000" w:rsidRPr="00000000" w14:paraId="00000014">
      <w:pPr>
        <w:widowControl w:val="0"/>
        <w:jc w:val="left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relação da característica com os maus-cheiros de código definidos por Fowler. </w:t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Essa característica está relacionada intrinsecamente com o mau-cheiro identificado por Fowler como Código Duplicado, pois esta define </w:t>
      </w:r>
      <w:r w:rsidDel="00000000" w:rsidR="00000000" w:rsidRPr="00000000">
        <w:rPr>
          <w:sz w:val="24"/>
          <w:szCs w:val="24"/>
          <w:rtl w:val="0"/>
        </w:rPr>
        <w:t xml:space="preserve">“Se o mesmo trecho de código aparecer em vários pontos do projeto, saiba que sua solução será melhor se você conseguir unificá-los.”, além de ter ligação também com mau-cheiros como Classe grande, que também é um indício de código duplicado.</w:t>
      </w:r>
    </w:p>
    <w:p w:rsidR="00000000" w:rsidDel="00000000" w:rsidP="00000000" w:rsidRDefault="00000000" w:rsidRPr="00000000" w14:paraId="00000017">
      <w:pPr>
        <w:widowControl w:val="0"/>
        <w:rPr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Pelo menos uma operação de refatoração capaz de levar o projeto de código a ter a característica em análise.</w:t>
      </w:r>
    </w:p>
    <w:p w:rsidR="00000000" w:rsidDel="00000000" w:rsidP="00000000" w:rsidRDefault="00000000" w:rsidRPr="00000000" w14:paraId="00000019">
      <w:pPr>
        <w:widowControl w:val="0"/>
        <w:rPr>
          <w:b w:val="1"/>
          <w:i w:val="1"/>
          <w:sz w:val="24.01178741455078"/>
          <w:szCs w:val="24.01178741455078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Uma das operações que ajuda a atingir essa característica é a de </w:t>
      </w:r>
      <w:r w:rsidDel="00000000" w:rsidR="00000000" w:rsidRPr="00000000">
        <w:rPr>
          <w:i w:val="1"/>
          <w:sz w:val="24.01178741455078"/>
          <w:szCs w:val="24.01178741455078"/>
          <w:rtl w:val="0"/>
        </w:rPr>
        <w:t xml:space="preserve">Extrair Método.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left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left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left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left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left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left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ind w:left="720" w:hanging="360"/>
        <w:rPr>
          <w:b w:val="1"/>
          <w:sz w:val="24.01178741455078"/>
          <w:szCs w:val="24.01178741455078"/>
        </w:rPr>
      </w:pPr>
      <w:r w:rsidDel="00000000" w:rsidR="00000000" w:rsidRPr="00000000">
        <w:rPr>
          <w:b w:val="1"/>
          <w:sz w:val="24.01178741455078"/>
          <w:szCs w:val="24.01178741455078"/>
          <w:rtl w:val="0"/>
        </w:rPr>
        <w:t xml:space="preserve">Característica 2 - Modularity ou Modularidade</w:t>
      </w:r>
    </w:p>
    <w:p w:rsidR="00000000" w:rsidDel="00000000" w:rsidP="00000000" w:rsidRDefault="00000000" w:rsidRPr="00000000" w14:paraId="00000021">
      <w:pPr>
        <w:widowControl w:val="0"/>
        <w:ind w:left="720" w:firstLine="0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descrição da característica, mostrando claramente quais são os seus efeitos no código (em termo de estrutura, claridade, coesão, acoplamento dentre outros efeitos aplicáveis)</w:t>
      </w:r>
    </w:p>
    <w:p w:rsidR="00000000" w:rsidDel="00000000" w:rsidP="00000000" w:rsidRDefault="00000000" w:rsidRPr="00000000" w14:paraId="00000023">
      <w:pPr>
        <w:widowControl w:val="0"/>
        <w:rPr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sz w:val="24.01178741455078"/>
          <w:szCs w:val="24.01178741455078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Na solução de um determinado problema de design, naturalmente ele é dividido em em módulos ou componentes, assim cada parte é menos complexa que o problema original, mas juntos formam a solução completa. A qualidade dessa decomposição é medida quanto maior a coesão e menor o acoplamento. </w:t>
      </w:r>
    </w:p>
    <w:p w:rsidR="00000000" w:rsidDel="00000000" w:rsidP="00000000" w:rsidRDefault="00000000" w:rsidRPr="00000000" w14:paraId="00000025">
      <w:pPr>
        <w:widowControl w:val="0"/>
        <w:rPr>
          <w:sz w:val="24.01178741455078"/>
          <w:szCs w:val="24.01178741455078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Código ou trechos de código, como métodos, com baixa coesão é um sinal de má decomposição, pois cada módulo deve ter um objetivo definido e não um monte de funcionalidades não relacionadas. Assim como baixo acoplamento é um ponto positivo, pois quanto menor o acoplamento, menos as partes separadas terão dependência entre si. </w:t>
      </w:r>
    </w:p>
    <w:p w:rsidR="00000000" w:rsidDel="00000000" w:rsidP="00000000" w:rsidRDefault="00000000" w:rsidRPr="00000000" w14:paraId="00000026">
      <w:pPr>
        <w:widowControl w:val="0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relação da característica com os maus-cheiros de código definidos por Fowler. </w:t>
      </w:r>
    </w:p>
    <w:p w:rsidR="00000000" w:rsidDel="00000000" w:rsidP="00000000" w:rsidRDefault="00000000" w:rsidRPr="00000000" w14:paraId="00000028">
      <w:pPr>
        <w:widowControl w:val="0"/>
        <w:rPr>
          <w:sz w:val="24"/>
          <w:szCs w:val="24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Essa característica se relaciona com diversos maus-cheiros definidos por Fowler, por exemplo métodos longos, pois vários métodos ajudam a aumentar a coesão e diminuir acoplamento, classe grande, pois uma classe com muitas variáveis de insta}ĉnasi é um indício de coesão baixa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rPr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Pelo menos uma operação de refatoração capaz de levar o projeto de código a ter a característica em análise.</w:t>
      </w:r>
    </w:p>
    <w:p w:rsidR="00000000" w:rsidDel="00000000" w:rsidP="00000000" w:rsidRDefault="00000000" w:rsidRPr="00000000" w14:paraId="0000002B">
      <w:pPr>
        <w:widowControl w:val="0"/>
        <w:rPr>
          <w:i w:val="1"/>
          <w:sz w:val="24.01178741455078"/>
          <w:szCs w:val="24.01178741455078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Algumas das operações que ajudam a atingir essa característica são </w:t>
      </w:r>
      <w:r w:rsidDel="00000000" w:rsidR="00000000" w:rsidRPr="00000000">
        <w:rPr>
          <w:i w:val="1"/>
          <w:sz w:val="24.01178741455078"/>
          <w:szCs w:val="24.01178741455078"/>
          <w:rtl w:val="0"/>
        </w:rPr>
        <w:t xml:space="preserve">Extrair Método e Extrair Classe.</w:t>
      </w:r>
    </w:p>
    <w:p w:rsidR="00000000" w:rsidDel="00000000" w:rsidP="00000000" w:rsidRDefault="00000000" w:rsidRPr="00000000" w14:paraId="0000002C">
      <w:pPr>
        <w:widowControl w:val="0"/>
        <w:rPr>
          <w:i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i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ind w:left="720" w:hanging="360"/>
        <w:rPr>
          <w:b w:val="1"/>
          <w:sz w:val="24.01178741455078"/>
          <w:szCs w:val="24.01178741455078"/>
        </w:rPr>
      </w:pPr>
      <w:r w:rsidDel="00000000" w:rsidR="00000000" w:rsidRPr="00000000">
        <w:rPr>
          <w:b w:val="1"/>
          <w:sz w:val="24.01178741455078"/>
          <w:szCs w:val="24.01178741455078"/>
          <w:rtl w:val="0"/>
        </w:rPr>
        <w:t xml:space="preserve">Característica 3 - Simplicity ou Simplicidade</w:t>
      </w:r>
    </w:p>
    <w:p w:rsidR="00000000" w:rsidDel="00000000" w:rsidP="00000000" w:rsidRDefault="00000000" w:rsidRPr="00000000" w14:paraId="0000002F">
      <w:pPr>
        <w:widowControl w:val="0"/>
        <w:ind w:left="720" w:firstLine="0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descrição da característica, mostrando claramente quais são os seus efeitos no código (em termo de estrutura, claridade, coesão, acoplamento dentre outros efeitos aplicáveis)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720" w:firstLine="0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="308.571428571428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Uma das características mais importantes de um código bem escrito, a simplicidade é algo que pode ser fácil de entender. Basicamente se trata de um código simples, coerente e consistente, escrito de forma enxuta e de fácil legibilidade. Isso exige algum esforço, como o matemático Blaise Pascal apreciou: “Sinto muito pela extensão da minha carta, mas não tive tempo de escrever uma curta”. Calcule cuidadosamente quão pouco código é necessário, e então escreva exatamente isso. </w:t>
      </w:r>
    </w:p>
    <w:p w:rsidR="00000000" w:rsidDel="00000000" w:rsidP="00000000" w:rsidRDefault="00000000" w:rsidRPr="00000000" w14:paraId="00000033">
      <w:pPr>
        <w:widowControl w:val="0"/>
        <w:spacing w:after="0" w:before="0" w:line="308.571428571428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0" w:line="308.571428571428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308.571428571428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relação da característica com os maus-cheiros de código definidos por Fowler. </w:t>
      </w:r>
    </w:p>
    <w:p w:rsidR="00000000" w:rsidDel="00000000" w:rsidP="00000000" w:rsidRDefault="00000000" w:rsidRPr="00000000" w14:paraId="00000037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Essa característica se relaciona com diversos maus-cheiros definidos por Fowler, por exemplo o de código muito longo(Bloated) que em sua teoria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são códigos que cresceram demais, na maioria dos casos porque suas responsabilidades não foram bem delimitadas durante o planejamento da aplicação. Métodos e classes muito longas, bem como longas listas de parâmetros são alguns exemplos de Code Smells nesta categoria.</w:t>
      </w:r>
    </w:p>
    <w:p w:rsidR="00000000" w:rsidDel="00000000" w:rsidP="00000000" w:rsidRDefault="00000000" w:rsidRPr="00000000" w14:paraId="00000038">
      <w:pPr>
        <w:widowControl w:val="0"/>
        <w:spacing w:after="0" w:before="0" w:line="308.571428571428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Pelo menos uma operação de refatoração capaz de levar o projeto de código a ter a característica em análise.</w:t>
      </w:r>
    </w:p>
    <w:p w:rsidR="00000000" w:rsidDel="00000000" w:rsidP="00000000" w:rsidRDefault="00000000" w:rsidRPr="00000000" w14:paraId="0000003A">
      <w:pPr>
        <w:widowControl w:val="0"/>
        <w:rPr>
          <w:sz w:val="24.01178741455078"/>
          <w:szCs w:val="24.01178741455078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Uma das operações que ajudam a atingir essa característica é a de </w:t>
      </w:r>
      <w:r w:rsidDel="00000000" w:rsidR="00000000" w:rsidRPr="00000000">
        <w:rPr>
          <w:i w:val="1"/>
          <w:sz w:val="24.01178741455078"/>
          <w:szCs w:val="24.01178741455078"/>
          <w:rtl w:val="0"/>
        </w:rPr>
        <w:t xml:space="preserve">Extrair Método</w:t>
      </w:r>
      <w:r w:rsidDel="00000000" w:rsidR="00000000" w:rsidRPr="00000000">
        <w:rPr>
          <w:sz w:val="24.01178741455078"/>
          <w:szCs w:val="24.01178741455078"/>
          <w:rtl w:val="0"/>
        </w:rPr>
        <w:t xml:space="preserve"> pelo fato de simplificar a maneira que o código é escrito.</w:t>
      </w:r>
    </w:p>
    <w:p w:rsidR="00000000" w:rsidDel="00000000" w:rsidP="00000000" w:rsidRDefault="00000000" w:rsidRPr="00000000" w14:paraId="0000003B">
      <w:pPr>
        <w:widowControl w:val="0"/>
        <w:rPr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ind w:left="720" w:hanging="360"/>
        <w:rPr>
          <w:b w:val="1"/>
          <w:sz w:val="24.01178741455078"/>
          <w:szCs w:val="24.01178741455078"/>
        </w:rPr>
      </w:pPr>
      <w:r w:rsidDel="00000000" w:rsidR="00000000" w:rsidRPr="00000000">
        <w:rPr>
          <w:b w:val="1"/>
          <w:sz w:val="24.01178741455078"/>
          <w:szCs w:val="24.01178741455078"/>
          <w:rtl w:val="0"/>
        </w:rPr>
        <w:t xml:space="preserve">Característica 4 - Elegancy ou Elegância </w:t>
      </w:r>
    </w:p>
    <w:p w:rsidR="00000000" w:rsidDel="00000000" w:rsidP="00000000" w:rsidRDefault="00000000" w:rsidRPr="00000000" w14:paraId="0000003D">
      <w:pPr>
        <w:widowControl w:val="0"/>
        <w:ind w:left="720" w:firstLine="0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descrição da característica, mostrando claramente quais são os seus efeitos no código (em termo de estrutura, claridade, coesão, acoplamento dentre outros efeitos aplicáveis)</w:t>
      </w:r>
    </w:p>
    <w:p w:rsidR="00000000" w:rsidDel="00000000" w:rsidP="00000000" w:rsidRDefault="00000000" w:rsidRPr="00000000" w14:paraId="0000003F">
      <w:pPr>
        <w:widowControl w:val="0"/>
        <w:rPr>
          <w:b w:val="1"/>
          <w:sz w:val="20.01178741455078"/>
          <w:szCs w:val="20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308.571428571428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elegância incorpora os aspectos estéticos do design e muitas vezes anda de mãos dadas com a simplicidade. Basicamente significa que o código escrito não é confuso ou excessivamente complexo. São códigos bem escritos e que possuem uma estrutura digna de uma certa "Beleza e elegância". Tais códigos podem ser identificados por algumas características de acordo com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Goodliffe, Pete. </w:t>
      </w:r>
      <w:r w:rsidDel="00000000" w:rsidR="00000000" w:rsidRPr="00000000">
        <w:rPr>
          <w:i w:val="1"/>
          <w:color w:val="555555"/>
          <w:sz w:val="21"/>
          <w:szCs w:val="21"/>
          <w:highlight w:val="white"/>
          <w:rtl w:val="0"/>
        </w:rPr>
        <w:t xml:space="preserve">Code Craft : The Practice of Writing Excellent Code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, No Starch Press, Incorporated, 2006.</w:t>
      </w:r>
      <w:r w:rsidDel="00000000" w:rsidR="00000000" w:rsidRPr="00000000">
        <w:rPr>
          <w:i w:val="1"/>
          <w:color w:val="555555"/>
          <w:sz w:val="21"/>
          <w:szCs w:val="21"/>
          <w:highlight w:val="white"/>
          <w:rtl w:val="0"/>
        </w:rPr>
        <w:t xml:space="preserve"> ProQuest Ebook Central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widowControl w:val="0"/>
        <w:spacing w:after="0" w:before="0" w:line="308.571428571428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7"/>
        </w:numPr>
        <w:spacing w:after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Uma única operação não passa por todos os módulos, convertendo o formato de seu parâmetro entre 16 representações diferentes, antes de finalmente ignorá-lo.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7"/>
        </w:numPr>
        <w:spacing w:after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parte complementa as outras, adicionando algo distinto e valioso.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7"/>
        </w:numPr>
        <w:spacing w:after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design não está repleto de casos especiais.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spacing w:after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Ele associa coisas semelhantes.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7"/>
        </w:numPr>
        <w:spacing w:after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Não há surpresas desagradáveis ​​à espreita ao virar da esquina.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7"/>
        </w:numPr>
        <w:spacing w:after="0" w:before="0" w:line="308.571428571428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Há uma pequena localidade de mudança: uma única e simples mudança em um lugar não leva a modificações do código em muitos outros lugares.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308.5714285714286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0" w:line="308.571428571428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Elegância e simplicidade sustentam a maioria das características restantes nesta lista.</w:t>
      </w:r>
    </w:p>
    <w:p w:rsidR="00000000" w:rsidDel="00000000" w:rsidP="00000000" w:rsidRDefault="00000000" w:rsidRPr="00000000" w14:paraId="0000004A">
      <w:pPr>
        <w:widowControl w:val="0"/>
        <w:spacing w:after="0" w:before="0" w:line="308.571428571428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relação da característica com os maus-cheiros de código definidos por Fowler. </w:t>
      </w:r>
    </w:p>
    <w:p w:rsidR="00000000" w:rsidDel="00000000" w:rsidP="00000000" w:rsidRDefault="00000000" w:rsidRPr="00000000" w14:paraId="0000004C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Essa característica se relaciona com diversos maus-cheiros definidos por Fowler, por exemplo o mau cheiro de cirurgia com rifle, comumente chamado também inibidores de modificação ou da sua forma mais famosa, código espaguete.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código espaguete é aquele no qual, para alterar um ponto, precisamos também fazer alterações em diversos outros, o que torna a manutenção uma dor de cabeça. Uma vez que fazer pequenas correções no código é uma tarefa corriqueira, ela também deve ser de fácil realização e, portanto, códigos com esse sintoma devem ser reescritos a fim de tornar o crescimento da aplicação possível.</w:t>
      </w:r>
    </w:p>
    <w:p w:rsidR="00000000" w:rsidDel="00000000" w:rsidP="00000000" w:rsidRDefault="00000000" w:rsidRPr="00000000" w14:paraId="0000004D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Pelo menos uma operação de refatoração capaz de levar o projeto de código a ter a característica em análise.</w:t>
      </w:r>
    </w:p>
    <w:p w:rsidR="00000000" w:rsidDel="00000000" w:rsidP="00000000" w:rsidRDefault="00000000" w:rsidRPr="00000000" w14:paraId="00000050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Algumas das operações que ajudam a atingir essa característica são </w:t>
      </w:r>
      <w:r w:rsidDel="00000000" w:rsidR="00000000" w:rsidRPr="00000000">
        <w:rPr>
          <w:i w:val="1"/>
          <w:sz w:val="24.01178741455078"/>
          <w:szCs w:val="24.01178741455078"/>
          <w:rtl w:val="0"/>
        </w:rPr>
        <w:t xml:space="preserve">Extrair Método e Parametrizar Método.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b w:val="1"/>
          <w:sz w:val="20.01178741455078"/>
          <w:szCs w:val="20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6"/>
        </w:numPr>
        <w:ind w:left="720" w:hanging="360"/>
        <w:rPr>
          <w:b w:val="1"/>
          <w:sz w:val="24.01178741455078"/>
          <w:szCs w:val="24.01178741455078"/>
        </w:rPr>
      </w:pPr>
      <w:r w:rsidDel="00000000" w:rsidR="00000000" w:rsidRPr="00000000">
        <w:rPr>
          <w:b w:val="1"/>
          <w:sz w:val="24.01178741455078"/>
          <w:szCs w:val="24.01178741455078"/>
          <w:rtl w:val="0"/>
        </w:rPr>
        <w:t xml:space="preserve">Característica 5 - Good Interfaces ou Boas interfaces</w:t>
      </w:r>
    </w:p>
    <w:p w:rsidR="00000000" w:rsidDel="00000000" w:rsidP="00000000" w:rsidRDefault="00000000" w:rsidRPr="00000000" w14:paraId="00000053">
      <w:pPr>
        <w:widowControl w:val="0"/>
        <w:rPr>
          <w:b w:val="1"/>
          <w:sz w:val="24.01178741455078"/>
          <w:szCs w:val="24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descrição da característica, mostrando claramente quais são os seus efeitos no código (em termo de estrutura, claridade, coesão, acoplamento dentre outros efeitos aplicáveis)</w:t>
      </w:r>
    </w:p>
    <w:p w:rsidR="00000000" w:rsidDel="00000000" w:rsidP="00000000" w:rsidRDefault="00000000" w:rsidRPr="00000000" w14:paraId="00000055">
      <w:pPr>
        <w:widowControl w:val="0"/>
        <w:rPr>
          <w:b w:val="1"/>
          <w:sz w:val="20.01178741455078"/>
          <w:szCs w:val="20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Uma interface é nada mais que um "um contrato que quando assumido por uma classe deve ser implementado</w:t>
      </w: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" ou seja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fachada pública atrás da qual esconde uma implementação interna, portanto uma boa interface é fundamental para um código bem escrito ao ponto de boa parte das estruturas utilizadas na ciência da computação serem interfaces, como bibliotecas, classes, funções, protocolos e estruturas de dados. </w:t>
      </w:r>
    </w:p>
    <w:p w:rsidR="00000000" w:rsidDel="00000000" w:rsidP="00000000" w:rsidRDefault="00000000" w:rsidRPr="00000000" w14:paraId="00000057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Uma relação da característica com os maus-cheiros de código definidos por Fowler. </w:t>
      </w:r>
    </w:p>
    <w:p w:rsidR="00000000" w:rsidDel="00000000" w:rsidP="00000000" w:rsidRDefault="00000000" w:rsidRPr="00000000" w14:paraId="00000059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Essa característica se relaciona com diversos maus-cheiros definidos por Fowler, por exemplo classes alternativas com interfaces diferentes. Dificultando assim a manutenção e reutilização do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sz w:val="20.01178741455078"/>
          <w:szCs w:val="20.01178741455078"/>
        </w:rPr>
      </w:pPr>
      <w:r w:rsidDel="00000000" w:rsidR="00000000" w:rsidRPr="00000000">
        <w:rPr>
          <w:b w:val="1"/>
          <w:sz w:val="20.01178741455078"/>
          <w:szCs w:val="20.01178741455078"/>
          <w:rtl w:val="0"/>
        </w:rPr>
        <w:t xml:space="preserve">Pelo menos uma operação de refatoração capaz de levar o projeto de código a ter a característica em análise.</w:t>
      </w:r>
    </w:p>
    <w:p w:rsidR="00000000" w:rsidDel="00000000" w:rsidP="00000000" w:rsidRDefault="00000000" w:rsidRPr="00000000" w14:paraId="0000005C">
      <w:pPr>
        <w:widowControl w:val="0"/>
        <w:rPr>
          <w:b w:val="1"/>
          <w:i w:val="1"/>
          <w:sz w:val="20.01178741455078"/>
          <w:szCs w:val="20.01178741455078"/>
        </w:rPr>
      </w:pPr>
      <w:r w:rsidDel="00000000" w:rsidR="00000000" w:rsidRPr="00000000">
        <w:rPr>
          <w:sz w:val="24.01178741455078"/>
          <w:szCs w:val="24.01178741455078"/>
          <w:rtl w:val="0"/>
        </w:rPr>
        <w:t xml:space="preserve">Uma das operações que ajudam a atingir essa característica é o de </w:t>
      </w:r>
      <w:r w:rsidDel="00000000" w:rsidR="00000000" w:rsidRPr="00000000">
        <w:rPr>
          <w:i w:val="1"/>
          <w:sz w:val="24.01178741455078"/>
          <w:szCs w:val="24.01178741455078"/>
          <w:rtl w:val="0"/>
        </w:rPr>
        <w:t xml:space="preserve">Renomear Método.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left"/>
        <w:rPr>
          <w:b w:val="1"/>
          <w:sz w:val="28.01178741455078"/>
          <w:szCs w:val="28.0117874145507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widowControl w:val="0"/>
      <w:spacing w:line="240" w:lineRule="auto"/>
      <w:rPr/>
    </w:pPr>
    <w:r w:rsidDel="00000000" w:rsidR="00000000" w:rsidRPr="00000000">
      <w:rPr/>
      <w:drawing>
        <wp:inline distB="19050" distT="19050" distL="19050" distR="19050">
          <wp:extent cx="5731200" cy="355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355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