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F79C" w14:textId="612B289D" w:rsidR="00E82890" w:rsidRDefault="00E82890">
      <w:r>
        <w:t>Caso studio Andrea D’Amore SQL</w:t>
      </w:r>
    </w:p>
    <w:p w14:paraId="734233E3" w14:textId="77777777" w:rsidR="00E82890" w:rsidRDefault="00E82890"/>
    <w:p w14:paraId="6AFD6724" w14:textId="77777777" w:rsidR="00E82890" w:rsidRDefault="00E82890">
      <w:r>
        <w:t xml:space="preserve">Si è voluto creare un database con tutte le informazioni relative alle “7 sorelle” del campionato italiano di serie A, ossia Inter, Juventus, Milan, Fiorentina, Napoli, Lazio e Roma. </w:t>
      </w:r>
      <w:r>
        <w:br/>
      </w:r>
      <w:r>
        <w:br/>
        <w:t>Lo scopo del DB era quello di mettere a confronto, se necessario, le varie rose, i vari allenatori, i risultati di alcune partite del 2021, puntellando le informazioni con l’inserimento delle città di appartenenza con i vari stadi.</w:t>
      </w:r>
      <w:r>
        <w:br/>
      </w:r>
      <w:r>
        <w:br/>
        <w:t xml:space="preserve">Questo DB potrebbe essere la base per un DB di grandi dimensioni che abbia come funzione l’essere un archivio storico di risultati, statistiche e curiosità di un campionato come quello della serie A, avendo inserito tutti i dati a mano non l’ho fatto su 20 squadre, ma mi sono concentrato solo sulle prime sette. </w:t>
      </w:r>
      <w:r>
        <w:br/>
      </w:r>
      <w:r>
        <w:br/>
        <w:t>Possiamo confrontare i vari punteggi partita, se una determinata squadra è più prolifica in trasferta o in casa, quale allenatore ha allenato x giocatore in quel periodo storico, possiamo in teoria calcolare l’affluenza media dei vari stadi.</w:t>
      </w:r>
      <w:r>
        <w:br/>
      </w:r>
      <w:r>
        <w:br/>
        <w:t xml:space="preserve"> SCHEMA LOGICO E MODELLO ER: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BB3FFCA" wp14:editId="1F2503AF">
            <wp:extent cx="6105525" cy="3438525"/>
            <wp:effectExtent l="0" t="0" r="0" b="0"/>
            <wp:docPr id="18473520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 xml:space="preserve">Di seguito i </w:t>
      </w:r>
      <w:proofErr w:type="spellStart"/>
      <w:r>
        <w:t>file.sql</w:t>
      </w:r>
      <w:proofErr w:type="spellEnd"/>
      <w:r>
        <w:t xml:space="preserve"> del </w:t>
      </w:r>
      <w:proofErr w:type="spellStart"/>
      <w:r>
        <w:t>dump</w:t>
      </w:r>
      <w:proofErr w:type="spellEnd"/>
      <w:r>
        <w:t xml:space="preserve"> del database con i vari passaggi di creazione e popolamento delle tabelle.</w:t>
      </w:r>
      <w:r>
        <w:br/>
      </w:r>
      <w:r w:rsidRPr="00E82890">
        <w:rPr>
          <w:shd w:val="solid" w:color="auto" w:fill="auto"/>
        </w:rPr>
        <w:br/>
      </w:r>
      <w:r w:rsidRPr="00E82890">
        <w:rPr>
          <w:shd w:val="solid" w:color="auto" w:fill="auto"/>
        </w:rPr>
        <w:object w:dxaOrig="1544" w:dyaOrig="999" w14:anchorId="3B013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755353076" r:id="rId6"/>
        </w:object>
      </w:r>
      <w:r w:rsidRPr="00E82890">
        <w:rPr>
          <w:shd w:val="solid" w:color="auto" w:fill="auto"/>
        </w:rPr>
        <w:t xml:space="preserve">    </w:t>
      </w:r>
      <w:r w:rsidRPr="00E82890">
        <w:rPr>
          <w:shd w:val="solid" w:color="auto" w:fill="auto"/>
        </w:rPr>
        <w:object w:dxaOrig="1544" w:dyaOrig="999" w14:anchorId="12B0B7D8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755353077" r:id="rId8"/>
        </w:object>
      </w:r>
      <w:r w:rsidRPr="00E82890">
        <w:rPr>
          <w:shd w:val="solid" w:color="auto" w:fill="auto"/>
        </w:rPr>
        <w:t xml:space="preserve"> </w:t>
      </w:r>
      <w:r w:rsidRPr="00E82890">
        <w:rPr>
          <w:shd w:val="solid" w:color="auto" w:fill="auto"/>
        </w:rPr>
        <w:object w:dxaOrig="1544" w:dyaOrig="999" w14:anchorId="1DEB50C2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755353078" r:id="rId10"/>
        </w:object>
      </w:r>
      <w:r w:rsidRPr="00E82890">
        <w:rPr>
          <w:shd w:val="solid" w:color="auto" w:fill="auto"/>
        </w:rPr>
        <w:t xml:space="preserve"> </w:t>
      </w:r>
      <w:r w:rsidRPr="00E82890">
        <w:rPr>
          <w:shd w:val="solid" w:color="auto" w:fill="auto"/>
        </w:rPr>
        <w:object w:dxaOrig="1544" w:dyaOrig="999" w14:anchorId="2421B661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755353079" r:id="rId12"/>
        </w:object>
      </w:r>
      <w:r w:rsidRPr="00E82890">
        <w:rPr>
          <w:shd w:val="solid" w:color="auto" w:fill="auto"/>
        </w:rPr>
        <w:t xml:space="preserve"> </w:t>
      </w:r>
      <w:r w:rsidRPr="00E82890">
        <w:rPr>
          <w:shd w:val="solid" w:color="auto" w:fill="auto"/>
        </w:rPr>
        <w:object w:dxaOrig="1544" w:dyaOrig="999" w14:anchorId="545C5284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755353080" r:id="rId14"/>
        </w:object>
      </w:r>
      <w:r>
        <w:rPr>
          <w:shd w:val="solid" w:color="auto" w:fill="auto"/>
        </w:rPr>
        <w:object w:dxaOrig="1544" w:dyaOrig="999" w14:anchorId="12D1E460">
          <v:shape id="_x0000_i1035" type="#_x0000_t75" style="width:77.25pt;height:50.25pt" o:ole="">
            <v:imagedata r:id="rId15" o:title=""/>
          </v:shape>
          <o:OLEObject Type="Embed" ProgID="Package" ShapeID="_x0000_i1035" DrawAspect="Icon" ObjectID="_1755353081" r:id="rId16"/>
        </w:object>
      </w:r>
      <w:r w:rsidR="00D92213" w:rsidRPr="00E82890">
        <w:rPr>
          <w:shd w:val="solid" w:color="auto" w:fill="auto"/>
        </w:rPr>
        <w:br/>
      </w:r>
      <w:r w:rsidR="00D92213" w:rsidRPr="00E82890">
        <w:rPr>
          <w:shd w:val="solid" w:color="auto" w:fill="auto"/>
        </w:rPr>
        <w:br/>
      </w:r>
      <w:r w:rsidR="00D92213">
        <w:t xml:space="preserve">  </w:t>
      </w:r>
      <w:r>
        <w:br/>
      </w:r>
      <w:r>
        <w:br/>
        <w:t>Inoltre successivamente le 10 interrogazioni richieste.</w:t>
      </w:r>
    </w:p>
    <w:p w14:paraId="1A85EEC0" w14:textId="77777777" w:rsidR="00E82890" w:rsidRDefault="00E82890"/>
    <w:p w14:paraId="0F38021B" w14:textId="166ACEA3" w:rsidR="00D2341F" w:rsidRDefault="00E82890" w:rsidP="00E82890">
      <w:pPr>
        <w:shd w:val="solid" w:color="auto" w:fill="auto"/>
      </w:pPr>
      <w:r>
        <w:br/>
      </w:r>
      <w:r>
        <w:object w:dxaOrig="1544" w:dyaOrig="999" w14:anchorId="380D71EE">
          <v:shape id="_x0000_i1043" type="#_x0000_t75" style="width:77.25pt;height:50.25pt" o:ole="">
            <v:imagedata r:id="rId17" o:title=""/>
          </v:shape>
          <o:OLEObject Type="Embed" ProgID="Package" ShapeID="_x0000_i1043" DrawAspect="Icon" ObjectID="_1755353082" r:id="rId18"/>
        </w:object>
      </w:r>
    </w:p>
    <w:sectPr w:rsidR="00D23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3"/>
    <w:rsid w:val="0023660C"/>
    <w:rsid w:val="00682CB8"/>
    <w:rsid w:val="007234BB"/>
    <w:rsid w:val="00B03BF8"/>
    <w:rsid w:val="00D2341F"/>
    <w:rsid w:val="00D92213"/>
    <w:rsid w:val="00E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23FF"/>
  <w15:docId w15:val="{329CC8E1-47A0-42D8-915E-16FC1F2D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 amore</dc:creator>
  <cp:keywords/>
  <dc:description/>
  <cp:lastModifiedBy>andrea d amore</cp:lastModifiedBy>
  <cp:revision>1</cp:revision>
  <dcterms:created xsi:type="dcterms:W3CDTF">2023-07-24T17:05:00Z</dcterms:created>
  <dcterms:modified xsi:type="dcterms:W3CDTF">2023-09-04T15:18:00Z</dcterms:modified>
</cp:coreProperties>
</file>