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CAA66" w14:textId="5FFE846F" w:rsidR="00855AF0" w:rsidRDefault="004F296C">
      <w:pPr>
        <w:rPr>
          <w:sz w:val="28"/>
          <w:szCs w:val="28"/>
        </w:rPr>
      </w:pPr>
      <w:r>
        <w:rPr>
          <w:sz w:val="28"/>
          <w:szCs w:val="28"/>
        </w:rPr>
        <w:t>Lezione 1</w:t>
      </w:r>
    </w:p>
    <w:p w14:paraId="18AB7F39" w14:textId="1444E222" w:rsidR="004F296C" w:rsidRDefault="004F296C">
      <w:r>
        <w:t>Proprietà OOP:</w:t>
      </w:r>
    </w:p>
    <w:p w14:paraId="7A6F5F43" w14:textId="6334ADA0" w:rsidR="004F296C" w:rsidRDefault="004F296C" w:rsidP="004F296C">
      <w:pPr>
        <w:pStyle w:val="Paragrafoelenco"/>
        <w:numPr>
          <w:ilvl w:val="0"/>
          <w:numId w:val="1"/>
        </w:numPr>
      </w:pPr>
      <w:r>
        <w:t>Di programmazione</w:t>
      </w:r>
    </w:p>
    <w:p w14:paraId="4B74C055" w14:textId="1AA86B59" w:rsidR="004F296C" w:rsidRDefault="004F296C" w:rsidP="004F296C">
      <w:pPr>
        <w:pStyle w:val="Paragrafoelenco"/>
        <w:numPr>
          <w:ilvl w:val="0"/>
          <w:numId w:val="1"/>
        </w:numPr>
      </w:pPr>
      <w:r>
        <w:t>Architetturali</w:t>
      </w:r>
    </w:p>
    <w:p w14:paraId="6D1DA8C1" w14:textId="2F69766F" w:rsidR="004F296C" w:rsidRDefault="004F296C" w:rsidP="004F296C">
      <w:r>
        <w:t>Caratteristiche per ottenere codice di qualità</w:t>
      </w:r>
    </w:p>
    <w:p w14:paraId="59974A32" w14:textId="77777777" w:rsidR="004F296C" w:rsidRDefault="004F296C" w:rsidP="004F296C">
      <w:r>
        <w:t xml:space="preserve">Di programmazione: proprietà base di OOP. </w:t>
      </w:r>
    </w:p>
    <w:p w14:paraId="744DD83D" w14:textId="5E969F45" w:rsidR="004F296C" w:rsidRDefault="004F296C" w:rsidP="004F296C">
      <w:r w:rsidRPr="004F296C">
        <w:rPr>
          <w:u w:val="single"/>
        </w:rPr>
        <w:t>Astrazione (modello/template)</w:t>
      </w:r>
      <w:r>
        <w:t>: Possibilità di definire dei template che si possono usare per la programmazione e il riuso del codice. Come con classi e interfacce per riusare codice. Si standardizzano le caratteristiche dell’applicazione riusando il codice.</w:t>
      </w:r>
    </w:p>
    <w:p w14:paraId="3D041D2E" w14:textId="2AF202AF" w:rsidR="004F296C" w:rsidRDefault="004F296C" w:rsidP="004F296C">
      <w:r w:rsidRPr="004F296C">
        <w:rPr>
          <w:u w:val="single"/>
        </w:rPr>
        <w:t>Incapsulamento</w:t>
      </w:r>
      <w:r>
        <w:t>: con i modificatori di accesso si può regolare la visibilità dei template. I modificatori di accesso sono 4:</w:t>
      </w:r>
    </w:p>
    <w:p w14:paraId="25D4F63C" w14:textId="3FAA5F36" w:rsidR="004F296C" w:rsidRPr="004F296C" w:rsidRDefault="004F296C" w:rsidP="004F296C">
      <w:pPr>
        <w:pStyle w:val="Paragrafoelenco"/>
        <w:numPr>
          <w:ilvl w:val="0"/>
          <w:numId w:val="1"/>
        </w:numPr>
      </w:pPr>
      <w:r w:rsidRPr="004F296C">
        <w:t>Public</w:t>
      </w:r>
    </w:p>
    <w:p w14:paraId="626BFA54" w14:textId="42AB6001" w:rsidR="004F296C" w:rsidRPr="004F296C" w:rsidRDefault="004F296C" w:rsidP="004F296C">
      <w:pPr>
        <w:pStyle w:val="Paragrafoelenco"/>
        <w:numPr>
          <w:ilvl w:val="0"/>
          <w:numId w:val="1"/>
        </w:numPr>
      </w:pPr>
      <w:r w:rsidRPr="004F296C">
        <w:t>Private</w:t>
      </w:r>
    </w:p>
    <w:p w14:paraId="145B9BE7" w14:textId="768C8A77" w:rsidR="004F296C" w:rsidRPr="004F296C" w:rsidRDefault="004F296C" w:rsidP="004F296C">
      <w:pPr>
        <w:pStyle w:val="Paragrafoelenco"/>
        <w:numPr>
          <w:ilvl w:val="0"/>
          <w:numId w:val="1"/>
        </w:numPr>
      </w:pPr>
      <w:r w:rsidRPr="004F296C">
        <w:t>Protected</w:t>
      </w:r>
    </w:p>
    <w:p w14:paraId="08A16B3D" w14:textId="02A2E82B" w:rsidR="004F296C" w:rsidRPr="004F296C" w:rsidRDefault="004F296C" w:rsidP="004F296C">
      <w:pPr>
        <w:pStyle w:val="Paragrafoelenco"/>
        <w:numPr>
          <w:ilvl w:val="0"/>
          <w:numId w:val="1"/>
        </w:numPr>
      </w:pPr>
      <w:r w:rsidRPr="004F296C">
        <w:t>Default</w:t>
      </w:r>
    </w:p>
    <w:p w14:paraId="37966B0D" w14:textId="74E5D3FD" w:rsidR="004F296C" w:rsidRDefault="004F296C" w:rsidP="004F296C">
      <w:r>
        <w:t>Si può regolare la visibilità degli elementi interni alla classe e incapsulare il codice.</w:t>
      </w:r>
    </w:p>
    <w:p w14:paraId="0B01B1A6" w14:textId="7AF6ECFD" w:rsidR="008D6006" w:rsidRDefault="004F296C" w:rsidP="004F296C">
      <w:r w:rsidRPr="00B06BF1">
        <w:rPr>
          <w:u w:val="single"/>
        </w:rPr>
        <w:t>Ereditarietà</w:t>
      </w:r>
      <w:r>
        <w:t xml:space="preserve">: </w:t>
      </w:r>
      <w:r w:rsidR="008D6006">
        <w:t>è una tecnica di riuso del codice, per ridurre i tempi di sviluppo e garantire qualità. Se ho una classe con ottimi livelli di qualità, posso ereditare tale classe per mantenere la qualità del codice. Le applicazioni si valutano in base alla qualità e alla sicurezza, l’ereditarietà garantisce ciò. Quando applico l’ereditarietà utilizzo una tecnica chiamata specializzazione, quando eredito una classe padre io la sto “specializzando”</w:t>
      </w:r>
      <w:r w:rsidR="00B06BF1">
        <w:t>.</w:t>
      </w:r>
    </w:p>
    <w:p w14:paraId="048A072F" w14:textId="1C0B6A40" w:rsidR="004855B9" w:rsidRPr="004F296C" w:rsidRDefault="004855B9" w:rsidP="004F296C">
      <w:r>
        <w:t>In Java, Object è il padre di tutti gli oggetti</w:t>
      </w:r>
      <w:r w:rsidR="0017761C">
        <w:t>. Qualunque classe eredita la classe object, anche quando non detto esplicitamente.</w:t>
      </w:r>
    </w:p>
    <w:sectPr w:rsidR="004855B9" w:rsidRPr="004F296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D64F47"/>
    <w:multiLevelType w:val="hybridMultilevel"/>
    <w:tmpl w:val="E2625D04"/>
    <w:lvl w:ilvl="0" w:tplc="FB964D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17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96C"/>
    <w:rsid w:val="0017761C"/>
    <w:rsid w:val="004855B9"/>
    <w:rsid w:val="004F296C"/>
    <w:rsid w:val="00855AF0"/>
    <w:rsid w:val="008D6006"/>
    <w:rsid w:val="00B06BF1"/>
    <w:rsid w:val="00EE1430"/>
    <w:rsid w:val="00FF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714B8"/>
  <w15:chartTrackingRefBased/>
  <w15:docId w15:val="{A217547D-94E7-4E48-98BD-0C6181E9F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F2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F2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F2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F2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F2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F2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F2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F2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F2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F2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F2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F2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F296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F296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F296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F296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F296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F296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F2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F2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F2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F2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F2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F296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F296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F296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F2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F296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F29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Marco Loprete</dc:creator>
  <cp:keywords/>
  <dc:description/>
  <cp:lastModifiedBy>Andrea Marco Loprete</cp:lastModifiedBy>
  <cp:revision>4</cp:revision>
  <dcterms:created xsi:type="dcterms:W3CDTF">2026-05-18T07:05:00Z</dcterms:created>
  <dcterms:modified xsi:type="dcterms:W3CDTF">2026-05-18T07:30:00Z</dcterms:modified>
</cp:coreProperties>
</file>