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83196" w14:textId="77777777" w:rsidR="00117CE2" w:rsidRPr="00192E02" w:rsidRDefault="00117CE2" w:rsidP="00117CE2">
      <w:pPr>
        <w:jc w:val="center"/>
        <w:rPr>
          <w:rFonts w:ascii="Arial" w:hAnsi="Arial" w:cs="Arial"/>
        </w:rPr>
      </w:pPr>
      <w:r w:rsidRPr="00192E02">
        <w:rPr>
          <w:rFonts w:ascii="Arial" w:hAnsi="Arial" w:cs="Arial"/>
          <w:noProof/>
        </w:rPr>
        <w:drawing>
          <wp:inline distT="0" distB="0" distL="0" distR="0" wp14:anchorId="55F3D525" wp14:editId="0644DDD0">
            <wp:extent cx="2445488" cy="1427841"/>
            <wp:effectExtent l="0" t="0" r="0" b="1270"/>
            <wp:docPr id="511133241" name="Imagen 1" descr="PLAN DE APERTURA UPSLP - Conjunto de datos - Datos Abie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 DE APERTURA UPSLP - Conjunto de datos - Datos Abierto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51493" cy="1431347"/>
                    </a:xfrm>
                    <a:prstGeom prst="rect">
                      <a:avLst/>
                    </a:prstGeom>
                    <a:noFill/>
                    <a:ln>
                      <a:noFill/>
                    </a:ln>
                  </pic:spPr>
                </pic:pic>
              </a:graphicData>
            </a:graphic>
          </wp:inline>
        </w:drawing>
      </w:r>
    </w:p>
    <w:p w14:paraId="5BA325FA" w14:textId="77777777" w:rsidR="00117CE2" w:rsidRPr="00192E02" w:rsidRDefault="00117CE2" w:rsidP="00117CE2">
      <w:pPr>
        <w:jc w:val="center"/>
        <w:rPr>
          <w:rFonts w:ascii="Arial" w:hAnsi="Arial" w:cs="Arial"/>
          <w:b/>
          <w:bCs/>
        </w:rPr>
      </w:pPr>
      <w:r w:rsidRPr="00192E02">
        <w:rPr>
          <w:rFonts w:ascii="Arial" w:hAnsi="Arial" w:cs="Arial"/>
          <w:b/>
          <w:bCs/>
          <w:sz w:val="32"/>
          <w:szCs w:val="32"/>
        </w:rPr>
        <w:t>Universidad Politécnica de San Luis Potosí</w:t>
      </w:r>
    </w:p>
    <w:p w14:paraId="1CF4C389" w14:textId="77777777" w:rsidR="00117CE2" w:rsidRDefault="00117CE2" w:rsidP="00117CE2">
      <w:pPr>
        <w:jc w:val="center"/>
        <w:rPr>
          <w:rFonts w:ascii="Arial" w:hAnsi="Arial" w:cs="Arial"/>
        </w:rPr>
      </w:pPr>
    </w:p>
    <w:p w14:paraId="74FE1ED5" w14:textId="77777777" w:rsidR="00117CE2" w:rsidRPr="00192E02" w:rsidRDefault="00117CE2" w:rsidP="00117CE2">
      <w:pPr>
        <w:jc w:val="center"/>
        <w:rPr>
          <w:rFonts w:ascii="Arial" w:hAnsi="Arial" w:cs="Arial"/>
        </w:rPr>
      </w:pPr>
    </w:p>
    <w:p w14:paraId="53F1B6D5" w14:textId="532DC92B" w:rsidR="00117CE2" w:rsidRPr="00192E02" w:rsidRDefault="00117CE2" w:rsidP="00117CE2">
      <w:pPr>
        <w:jc w:val="center"/>
        <w:rPr>
          <w:rFonts w:ascii="Biome" w:hAnsi="Biome" w:cs="Biome"/>
          <w:b/>
          <w:bCs/>
          <w:color w:val="2F5496" w:themeColor="accent1" w:themeShade="BF"/>
          <w:sz w:val="48"/>
          <w:szCs w:val="48"/>
        </w:rPr>
      </w:pPr>
      <w:r w:rsidRPr="00192E02">
        <w:rPr>
          <w:rFonts w:ascii="Biome" w:hAnsi="Biome" w:cs="Biome"/>
          <w:b/>
          <w:bCs/>
          <w:color w:val="2F5496" w:themeColor="accent1" w:themeShade="BF"/>
          <w:sz w:val="48"/>
          <w:szCs w:val="48"/>
        </w:rPr>
        <w:t>Actividad 0</w:t>
      </w:r>
      <w:r>
        <w:rPr>
          <w:rFonts w:ascii="Biome" w:hAnsi="Biome" w:cs="Biome"/>
          <w:b/>
          <w:bCs/>
          <w:color w:val="2F5496" w:themeColor="accent1" w:themeShade="BF"/>
          <w:sz w:val="48"/>
          <w:szCs w:val="48"/>
        </w:rPr>
        <w:t>3</w:t>
      </w:r>
      <w:r w:rsidRPr="00192E02">
        <w:rPr>
          <w:rFonts w:ascii="Biome" w:hAnsi="Biome" w:cs="Biome"/>
          <w:b/>
          <w:bCs/>
          <w:color w:val="2F5496" w:themeColor="accent1" w:themeShade="BF"/>
          <w:sz w:val="48"/>
          <w:szCs w:val="48"/>
        </w:rPr>
        <w:t xml:space="preserve">- </w:t>
      </w:r>
      <w:r>
        <w:rPr>
          <w:rFonts w:ascii="Biome" w:hAnsi="Biome" w:cs="Biome"/>
          <w:b/>
          <w:bCs/>
          <w:color w:val="2F5496" w:themeColor="accent1" w:themeShade="BF"/>
          <w:sz w:val="48"/>
          <w:szCs w:val="48"/>
        </w:rPr>
        <w:t xml:space="preserve">No presiones </w:t>
      </w:r>
      <w:proofErr w:type="spellStart"/>
      <w:r>
        <w:rPr>
          <w:rFonts w:ascii="Biome" w:hAnsi="Biome" w:cs="Biome"/>
          <w:b/>
          <w:bCs/>
          <w:color w:val="2F5496" w:themeColor="accent1" w:themeShade="BF"/>
          <w:sz w:val="48"/>
          <w:szCs w:val="48"/>
        </w:rPr>
        <w:t>Esc</w:t>
      </w:r>
      <w:proofErr w:type="spellEnd"/>
      <w:r>
        <w:rPr>
          <w:rFonts w:ascii="Biome" w:hAnsi="Biome" w:cs="Biome"/>
          <w:b/>
          <w:bCs/>
          <w:color w:val="2F5496" w:themeColor="accent1" w:themeShade="BF"/>
          <w:sz w:val="48"/>
          <w:szCs w:val="48"/>
        </w:rPr>
        <w:t>… todavía</w:t>
      </w:r>
    </w:p>
    <w:p w14:paraId="7AFFE11E" w14:textId="77777777" w:rsidR="00117CE2" w:rsidRDefault="00117CE2" w:rsidP="00117CE2">
      <w:pPr>
        <w:jc w:val="center"/>
        <w:rPr>
          <w:rFonts w:ascii="Arial" w:hAnsi="Arial" w:cs="Arial"/>
        </w:rPr>
      </w:pPr>
    </w:p>
    <w:p w14:paraId="456C30A3" w14:textId="77777777" w:rsidR="00117CE2" w:rsidRPr="00192E02" w:rsidRDefault="00117CE2" w:rsidP="00117CE2">
      <w:pPr>
        <w:jc w:val="center"/>
        <w:rPr>
          <w:rFonts w:ascii="Arial" w:hAnsi="Arial" w:cs="Arial"/>
        </w:rPr>
      </w:pPr>
    </w:p>
    <w:p w14:paraId="6292B70D" w14:textId="77777777" w:rsidR="00117CE2" w:rsidRPr="00192E02" w:rsidRDefault="00117CE2" w:rsidP="00117CE2">
      <w:pPr>
        <w:rPr>
          <w:rFonts w:ascii="Arial" w:hAnsi="Arial" w:cs="Arial"/>
          <w:color w:val="2F5496" w:themeColor="accent1" w:themeShade="BF"/>
          <w:sz w:val="28"/>
          <w:szCs w:val="28"/>
        </w:rPr>
      </w:pPr>
      <w:r w:rsidRPr="00192E02">
        <w:rPr>
          <w:rFonts w:ascii="Arial" w:hAnsi="Arial" w:cs="Arial"/>
          <w:b/>
          <w:bCs/>
          <w:color w:val="F4B083" w:themeColor="accent2" w:themeTint="99"/>
          <w:sz w:val="28"/>
          <w:szCs w:val="28"/>
        </w:rPr>
        <w:t>Asignatura:</w:t>
      </w:r>
      <w:r w:rsidRPr="00192E02">
        <w:rPr>
          <w:rFonts w:ascii="Arial" w:hAnsi="Arial" w:cs="Arial"/>
          <w:color w:val="F4B083" w:themeColor="accent2" w:themeTint="99"/>
          <w:sz w:val="28"/>
          <w:szCs w:val="28"/>
        </w:rPr>
        <w:t xml:space="preserve"> </w:t>
      </w:r>
      <w:r w:rsidRPr="00192E02">
        <w:rPr>
          <w:rFonts w:ascii="Arial" w:hAnsi="Arial" w:cs="Arial"/>
          <w:sz w:val="28"/>
          <w:szCs w:val="28"/>
        </w:rPr>
        <w:t>CNO IV Seguridad Informática</w:t>
      </w:r>
    </w:p>
    <w:p w14:paraId="318565C2" w14:textId="77777777" w:rsidR="00117CE2" w:rsidRPr="00192E02" w:rsidRDefault="00117CE2" w:rsidP="00117CE2">
      <w:pPr>
        <w:rPr>
          <w:rFonts w:ascii="Arial" w:hAnsi="Arial" w:cs="Arial"/>
        </w:rPr>
      </w:pPr>
    </w:p>
    <w:p w14:paraId="659D9CDD" w14:textId="77777777" w:rsidR="00117CE2" w:rsidRPr="00192E02" w:rsidRDefault="00117CE2" w:rsidP="00117CE2">
      <w:pPr>
        <w:rPr>
          <w:rFonts w:ascii="Arial" w:hAnsi="Arial" w:cs="Arial"/>
          <w:b/>
          <w:bCs/>
          <w:color w:val="F4B083" w:themeColor="accent2" w:themeTint="99"/>
          <w:sz w:val="28"/>
          <w:szCs w:val="28"/>
        </w:rPr>
      </w:pPr>
      <w:r w:rsidRPr="00192E02">
        <w:rPr>
          <w:rFonts w:ascii="Arial" w:hAnsi="Arial" w:cs="Arial"/>
          <w:b/>
          <w:bCs/>
          <w:color w:val="F4B083" w:themeColor="accent2" w:themeTint="99"/>
          <w:sz w:val="28"/>
          <w:szCs w:val="28"/>
        </w:rPr>
        <w:t>Presenta:</w:t>
      </w:r>
    </w:p>
    <w:p w14:paraId="6A97BEDF" w14:textId="77777777" w:rsidR="00117CE2" w:rsidRPr="00192E02" w:rsidRDefault="00117CE2" w:rsidP="00117CE2">
      <w:pPr>
        <w:rPr>
          <w:rFonts w:ascii="Arial" w:hAnsi="Arial" w:cs="Arial"/>
          <w:sz w:val="28"/>
          <w:szCs w:val="28"/>
        </w:rPr>
      </w:pPr>
      <w:r w:rsidRPr="00192E02">
        <w:rPr>
          <w:rFonts w:ascii="Arial" w:hAnsi="Arial" w:cs="Arial"/>
          <w:sz w:val="28"/>
          <w:szCs w:val="28"/>
        </w:rPr>
        <w:t xml:space="preserve">Andrea Morúa Bravo </w:t>
      </w:r>
      <w:r w:rsidRPr="00192E02">
        <w:rPr>
          <w:rFonts w:ascii="Arial" w:hAnsi="Arial" w:cs="Arial"/>
          <w:sz w:val="28"/>
          <w:szCs w:val="28"/>
        </w:rPr>
        <w:tab/>
      </w:r>
      <w:r w:rsidRPr="00192E02">
        <w:rPr>
          <w:rFonts w:ascii="Arial" w:hAnsi="Arial" w:cs="Arial"/>
          <w:sz w:val="28"/>
          <w:szCs w:val="28"/>
        </w:rPr>
        <w:tab/>
        <w:t>185548</w:t>
      </w:r>
    </w:p>
    <w:p w14:paraId="5A826320" w14:textId="77777777" w:rsidR="00117CE2" w:rsidRPr="00192E02" w:rsidRDefault="00117CE2" w:rsidP="00117CE2">
      <w:pPr>
        <w:rPr>
          <w:rFonts w:ascii="Arial" w:hAnsi="Arial" w:cs="Arial"/>
        </w:rPr>
      </w:pPr>
    </w:p>
    <w:p w14:paraId="5721B4F7" w14:textId="77777777" w:rsidR="00117CE2" w:rsidRPr="00192E02" w:rsidRDefault="00117CE2" w:rsidP="00117CE2">
      <w:pPr>
        <w:rPr>
          <w:rFonts w:ascii="Arial" w:hAnsi="Arial" w:cs="Arial"/>
          <w:b/>
          <w:bCs/>
          <w:color w:val="F4B083" w:themeColor="accent2" w:themeTint="99"/>
          <w:sz w:val="28"/>
          <w:szCs w:val="28"/>
        </w:rPr>
      </w:pPr>
      <w:r w:rsidRPr="00192E02">
        <w:rPr>
          <w:rFonts w:ascii="Arial" w:hAnsi="Arial" w:cs="Arial"/>
          <w:b/>
          <w:bCs/>
          <w:color w:val="F4B083" w:themeColor="accent2" w:themeTint="99"/>
          <w:sz w:val="28"/>
          <w:szCs w:val="28"/>
        </w:rPr>
        <w:t>Docente:</w:t>
      </w:r>
    </w:p>
    <w:p w14:paraId="4328489D" w14:textId="77777777" w:rsidR="00117CE2" w:rsidRPr="00192E02" w:rsidRDefault="00117CE2" w:rsidP="00117CE2">
      <w:pPr>
        <w:rPr>
          <w:rFonts w:ascii="Arial" w:hAnsi="Arial" w:cs="Arial"/>
          <w:sz w:val="28"/>
          <w:szCs w:val="28"/>
        </w:rPr>
      </w:pPr>
      <w:r w:rsidRPr="00192E02">
        <w:rPr>
          <w:rFonts w:ascii="Arial" w:hAnsi="Arial" w:cs="Arial"/>
          <w:sz w:val="28"/>
          <w:szCs w:val="28"/>
        </w:rPr>
        <w:t>Mtro. Servando López Contreras</w:t>
      </w:r>
    </w:p>
    <w:p w14:paraId="7B76838D" w14:textId="77777777" w:rsidR="00117CE2" w:rsidRPr="00192E02" w:rsidRDefault="00117CE2" w:rsidP="00117CE2">
      <w:pPr>
        <w:rPr>
          <w:rFonts w:ascii="Arial" w:hAnsi="Arial" w:cs="Arial"/>
        </w:rPr>
      </w:pPr>
    </w:p>
    <w:p w14:paraId="0CA1B43C" w14:textId="77777777" w:rsidR="00117CE2" w:rsidRPr="00192E02" w:rsidRDefault="00117CE2" w:rsidP="00117CE2">
      <w:pPr>
        <w:rPr>
          <w:rFonts w:ascii="Arial" w:hAnsi="Arial" w:cs="Arial"/>
        </w:rPr>
      </w:pPr>
    </w:p>
    <w:p w14:paraId="328C0696" w14:textId="77777777" w:rsidR="00117CE2" w:rsidRPr="00192E02" w:rsidRDefault="00117CE2" w:rsidP="00117CE2">
      <w:pPr>
        <w:rPr>
          <w:rFonts w:ascii="Arial" w:hAnsi="Arial" w:cs="Arial"/>
        </w:rPr>
      </w:pPr>
    </w:p>
    <w:p w14:paraId="40E58973" w14:textId="77777777" w:rsidR="00117CE2" w:rsidRDefault="00117CE2" w:rsidP="00117CE2">
      <w:pPr>
        <w:rPr>
          <w:rFonts w:ascii="Arial" w:hAnsi="Arial" w:cs="Arial"/>
        </w:rPr>
      </w:pPr>
    </w:p>
    <w:p w14:paraId="40D6DC44" w14:textId="77777777" w:rsidR="00117CE2" w:rsidRDefault="00117CE2" w:rsidP="00117CE2">
      <w:pPr>
        <w:rPr>
          <w:rFonts w:ascii="Arial" w:hAnsi="Arial" w:cs="Arial"/>
        </w:rPr>
      </w:pPr>
    </w:p>
    <w:p w14:paraId="0DCCEE3A" w14:textId="77777777" w:rsidR="00117CE2" w:rsidRPr="00192E02" w:rsidRDefault="00117CE2" w:rsidP="00117CE2">
      <w:pPr>
        <w:rPr>
          <w:rFonts w:ascii="Arial" w:hAnsi="Arial" w:cs="Arial"/>
        </w:rPr>
      </w:pPr>
    </w:p>
    <w:p w14:paraId="09DBF287" w14:textId="77777777" w:rsidR="00117CE2" w:rsidRPr="00192E02" w:rsidRDefault="00117CE2" w:rsidP="00117CE2">
      <w:pPr>
        <w:rPr>
          <w:rFonts w:ascii="Arial" w:hAnsi="Arial" w:cs="Arial"/>
          <w:sz w:val="28"/>
          <w:szCs w:val="28"/>
        </w:rPr>
      </w:pPr>
      <w:r w:rsidRPr="00192E02">
        <w:rPr>
          <w:rFonts w:ascii="Arial" w:hAnsi="Arial" w:cs="Arial"/>
          <w:sz w:val="28"/>
          <w:szCs w:val="28"/>
        </w:rPr>
        <w:t>San Luis Potosí, S.L.P.</w:t>
      </w:r>
      <w:r w:rsidRPr="00192E02">
        <w:rPr>
          <w:rFonts w:ascii="Arial" w:hAnsi="Arial" w:cs="Arial"/>
        </w:rPr>
        <w:tab/>
      </w:r>
      <w:r w:rsidRPr="00192E02">
        <w:rPr>
          <w:rFonts w:ascii="Arial" w:hAnsi="Arial" w:cs="Arial"/>
        </w:rPr>
        <w:tab/>
      </w:r>
      <w:r w:rsidRPr="00192E02">
        <w:rPr>
          <w:rFonts w:ascii="Arial" w:hAnsi="Arial" w:cs="Arial"/>
        </w:rPr>
        <w:tab/>
      </w:r>
      <w:r w:rsidRPr="00192E02">
        <w:rPr>
          <w:rFonts w:ascii="Arial" w:hAnsi="Arial" w:cs="Arial"/>
        </w:rPr>
        <w:tab/>
      </w:r>
      <w:r w:rsidRPr="00192E02">
        <w:rPr>
          <w:rFonts w:ascii="Arial" w:hAnsi="Arial" w:cs="Arial"/>
        </w:rPr>
        <w:tab/>
      </w:r>
      <w:r w:rsidRPr="00192E02">
        <w:rPr>
          <w:rFonts w:ascii="Arial" w:hAnsi="Arial" w:cs="Arial"/>
          <w:sz w:val="28"/>
          <w:szCs w:val="28"/>
        </w:rPr>
        <w:t>31 de agosto de 2026</w:t>
      </w:r>
    </w:p>
    <w:sdt>
      <w:sdtPr>
        <w:rPr>
          <w:rFonts w:asciiTheme="minorHAnsi" w:eastAsiaTheme="minorHAnsi" w:hAnsiTheme="minorHAnsi" w:cstheme="minorBidi"/>
          <w:color w:val="auto"/>
          <w:kern w:val="2"/>
          <w:sz w:val="22"/>
          <w:szCs w:val="22"/>
          <w:lang w:eastAsia="en-US"/>
          <w14:ligatures w14:val="standardContextual"/>
        </w:rPr>
        <w:id w:val="351308757"/>
        <w:docPartObj>
          <w:docPartGallery w:val="Table of Contents"/>
          <w:docPartUnique/>
        </w:docPartObj>
      </w:sdtPr>
      <w:sdtEndPr>
        <w:rPr>
          <w:b/>
          <w:bCs/>
        </w:rPr>
      </w:sdtEndPr>
      <w:sdtContent>
        <w:p w14:paraId="46ED55C8" w14:textId="3888894D" w:rsidR="00117CE2" w:rsidRDefault="00117CE2">
          <w:pPr>
            <w:pStyle w:val="TtuloTDC"/>
          </w:pPr>
          <w:r>
            <w:t>Contenido</w:t>
          </w:r>
        </w:p>
        <w:p w14:paraId="3AEF773E" w14:textId="3CF455E8" w:rsidR="00AD707B" w:rsidRDefault="00117CE2">
          <w:pPr>
            <w:pStyle w:val="TDC1"/>
            <w:tabs>
              <w:tab w:val="right" w:leader="dot" w:pos="9350"/>
            </w:tabs>
            <w:rPr>
              <w:noProof/>
            </w:rPr>
          </w:pPr>
          <w:r>
            <w:fldChar w:fldCharType="begin"/>
          </w:r>
          <w:r>
            <w:instrText xml:space="preserve"> TOC \o "1-3" \h \z \u </w:instrText>
          </w:r>
          <w:r>
            <w:fldChar w:fldCharType="separate"/>
          </w:r>
          <w:hyperlink w:anchor="_Toc239283070" w:history="1">
            <w:r w:rsidR="00AD707B" w:rsidRPr="00045ACB">
              <w:rPr>
                <w:rStyle w:val="Hipervnculo"/>
                <w:noProof/>
              </w:rPr>
              <w:t>Introducción</w:t>
            </w:r>
            <w:r w:rsidR="00AD707B">
              <w:rPr>
                <w:noProof/>
                <w:webHidden/>
              </w:rPr>
              <w:tab/>
            </w:r>
            <w:r w:rsidR="00AD707B">
              <w:rPr>
                <w:noProof/>
                <w:webHidden/>
              </w:rPr>
              <w:fldChar w:fldCharType="begin"/>
            </w:r>
            <w:r w:rsidR="00AD707B">
              <w:rPr>
                <w:noProof/>
                <w:webHidden/>
              </w:rPr>
              <w:instrText xml:space="preserve"> PAGEREF _Toc239283070 \h </w:instrText>
            </w:r>
            <w:r w:rsidR="00AD707B">
              <w:rPr>
                <w:noProof/>
                <w:webHidden/>
              </w:rPr>
            </w:r>
            <w:r w:rsidR="00AD707B">
              <w:rPr>
                <w:noProof/>
                <w:webHidden/>
              </w:rPr>
              <w:fldChar w:fldCharType="separate"/>
            </w:r>
            <w:r w:rsidR="00AD707B">
              <w:rPr>
                <w:noProof/>
                <w:webHidden/>
              </w:rPr>
              <w:t>3</w:t>
            </w:r>
            <w:r w:rsidR="00AD707B">
              <w:rPr>
                <w:noProof/>
                <w:webHidden/>
              </w:rPr>
              <w:fldChar w:fldCharType="end"/>
            </w:r>
          </w:hyperlink>
        </w:p>
        <w:p w14:paraId="0FBE600A" w14:textId="3818C689" w:rsidR="00AD707B" w:rsidRDefault="00AD707B">
          <w:pPr>
            <w:pStyle w:val="TDC1"/>
            <w:tabs>
              <w:tab w:val="right" w:leader="dot" w:pos="9350"/>
            </w:tabs>
            <w:rPr>
              <w:noProof/>
            </w:rPr>
          </w:pPr>
          <w:hyperlink w:anchor="_Toc239283071" w:history="1">
            <w:r w:rsidRPr="00045ACB">
              <w:rPr>
                <w:rStyle w:val="Hipervnculo"/>
                <w:noProof/>
              </w:rPr>
              <w:t>Objetivo</w:t>
            </w:r>
            <w:r>
              <w:rPr>
                <w:noProof/>
                <w:webHidden/>
              </w:rPr>
              <w:tab/>
            </w:r>
            <w:r>
              <w:rPr>
                <w:noProof/>
                <w:webHidden/>
              </w:rPr>
              <w:fldChar w:fldCharType="begin"/>
            </w:r>
            <w:r>
              <w:rPr>
                <w:noProof/>
                <w:webHidden/>
              </w:rPr>
              <w:instrText xml:space="preserve"> PAGEREF _Toc239283071 \h </w:instrText>
            </w:r>
            <w:r>
              <w:rPr>
                <w:noProof/>
                <w:webHidden/>
              </w:rPr>
            </w:r>
            <w:r>
              <w:rPr>
                <w:noProof/>
                <w:webHidden/>
              </w:rPr>
              <w:fldChar w:fldCharType="separate"/>
            </w:r>
            <w:r>
              <w:rPr>
                <w:noProof/>
                <w:webHidden/>
              </w:rPr>
              <w:t>3</w:t>
            </w:r>
            <w:r>
              <w:rPr>
                <w:noProof/>
                <w:webHidden/>
              </w:rPr>
              <w:fldChar w:fldCharType="end"/>
            </w:r>
          </w:hyperlink>
        </w:p>
        <w:p w14:paraId="1577234C" w14:textId="7993ED9E" w:rsidR="00AD707B" w:rsidRDefault="00AD707B">
          <w:pPr>
            <w:pStyle w:val="TDC1"/>
            <w:tabs>
              <w:tab w:val="right" w:leader="dot" w:pos="9350"/>
            </w:tabs>
            <w:rPr>
              <w:noProof/>
            </w:rPr>
          </w:pPr>
          <w:hyperlink w:anchor="_Toc239283072" w:history="1">
            <w:r w:rsidRPr="00045ACB">
              <w:rPr>
                <w:rStyle w:val="Hipervnculo"/>
                <w:noProof/>
              </w:rPr>
              <w:t>Descripción del escenario</w:t>
            </w:r>
            <w:r>
              <w:rPr>
                <w:noProof/>
                <w:webHidden/>
              </w:rPr>
              <w:tab/>
            </w:r>
            <w:r>
              <w:rPr>
                <w:noProof/>
                <w:webHidden/>
              </w:rPr>
              <w:fldChar w:fldCharType="begin"/>
            </w:r>
            <w:r>
              <w:rPr>
                <w:noProof/>
                <w:webHidden/>
              </w:rPr>
              <w:instrText xml:space="preserve"> PAGEREF _Toc239283072 \h </w:instrText>
            </w:r>
            <w:r>
              <w:rPr>
                <w:noProof/>
                <w:webHidden/>
              </w:rPr>
            </w:r>
            <w:r>
              <w:rPr>
                <w:noProof/>
                <w:webHidden/>
              </w:rPr>
              <w:fldChar w:fldCharType="separate"/>
            </w:r>
            <w:r>
              <w:rPr>
                <w:noProof/>
                <w:webHidden/>
              </w:rPr>
              <w:t>3</w:t>
            </w:r>
            <w:r>
              <w:rPr>
                <w:noProof/>
                <w:webHidden/>
              </w:rPr>
              <w:fldChar w:fldCharType="end"/>
            </w:r>
          </w:hyperlink>
        </w:p>
        <w:p w14:paraId="1691CEEA" w14:textId="66799CBE" w:rsidR="00AD707B" w:rsidRDefault="00AD707B">
          <w:pPr>
            <w:pStyle w:val="TDC1"/>
            <w:tabs>
              <w:tab w:val="right" w:leader="dot" w:pos="9350"/>
            </w:tabs>
            <w:rPr>
              <w:noProof/>
            </w:rPr>
          </w:pPr>
          <w:hyperlink w:anchor="_Toc239283073" w:history="1">
            <w:r w:rsidRPr="00045ACB">
              <w:rPr>
                <w:rStyle w:val="Hipervnculo"/>
                <w:noProof/>
              </w:rPr>
              <w:t>Funcionamiento técnico</w:t>
            </w:r>
            <w:r>
              <w:rPr>
                <w:noProof/>
                <w:webHidden/>
              </w:rPr>
              <w:tab/>
            </w:r>
            <w:r>
              <w:rPr>
                <w:noProof/>
                <w:webHidden/>
              </w:rPr>
              <w:fldChar w:fldCharType="begin"/>
            </w:r>
            <w:r>
              <w:rPr>
                <w:noProof/>
                <w:webHidden/>
              </w:rPr>
              <w:instrText xml:space="preserve"> PAGEREF _Toc239283073 \h </w:instrText>
            </w:r>
            <w:r>
              <w:rPr>
                <w:noProof/>
                <w:webHidden/>
              </w:rPr>
            </w:r>
            <w:r>
              <w:rPr>
                <w:noProof/>
                <w:webHidden/>
              </w:rPr>
              <w:fldChar w:fldCharType="separate"/>
            </w:r>
            <w:r>
              <w:rPr>
                <w:noProof/>
                <w:webHidden/>
              </w:rPr>
              <w:t>3</w:t>
            </w:r>
            <w:r>
              <w:rPr>
                <w:noProof/>
                <w:webHidden/>
              </w:rPr>
              <w:fldChar w:fldCharType="end"/>
            </w:r>
          </w:hyperlink>
        </w:p>
        <w:p w14:paraId="72BB923D" w14:textId="40FAE84E" w:rsidR="00AD707B" w:rsidRDefault="00AD707B">
          <w:pPr>
            <w:pStyle w:val="TDC1"/>
            <w:tabs>
              <w:tab w:val="right" w:leader="dot" w:pos="9350"/>
            </w:tabs>
            <w:rPr>
              <w:noProof/>
            </w:rPr>
          </w:pPr>
          <w:hyperlink w:anchor="_Toc239283074" w:history="1">
            <w:r w:rsidRPr="00045ACB">
              <w:rPr>
                <w:rStyle w:val="Hipervnculo"/>
                <w:noProof/>
              </w:rPr>
              <w:t>Código</w:t>
            </w:r>
            <w:r>
              <w:rPr>
                <w:noProof/>
                <w:webHidden/>
              </w:rPr>
              <w:tab/>
            </w:r>
            <w:r>
              <w:rPr>
                <w:noProof/>
                <w:webHidden/>
              </w:rPr>
              <w:fldChar w:fldCharType="begin"/>
            </w:r>
            <w:r>
              <w:rPr>
                <w:noProof/>
                <w:webHidden/>
              </w:rPr>
              <w:instrText xml:space="preserve"> PAGEREF _Toc239283074 \h </w:instrText>
            </w:r>
            <w:r>
              <w:rPr>
                <w:noProof/>
                <w:webHidden/>
              </w:rPr>
            </w:r>
            <w:r>
              <w:rPr>
                <w:noProof/>
                <w:webHidden/>
              </w:rPr>
              <w:fldChar w:fldCharType="separate"/>
            </w:r>
            <w:r>
              <w:rPr>
                <w:noProof/>
                <w:webHidden/>
              </w:rPr>
              <w:t>4</w:t>
            </w:r>
            <w:r>
              <w:rPr>
                <w:noProof/>
                <w:webHidden/>
              </w:rPr>
              <w:fldChar w:fldCharType="end"/>
            </w:r>
          </w:hyperlink>
        </w:p>
        <w:p w14:paraId="20E626F2" w14:textId="7226757E" w:rsidR="00AD707B" w:rsidRDefault="00AD707B">
          <w:pPr>
            <w:pStyle w:val="TDC1"/>
            <w:tabs>
              <w:tab w:val="right" w:leader="dot" w:pos="9350"/>
            </w:tabs>
            <w:rPr>
              <w:noProof/>
            </w:rPr>
          </w:pPr>
          <w:hyperlink w:anchor="_Toc239283075" w:history="1">
            <w:r w:rsidRPr="00045ACB">
              <w:rPr>
                <w:rStyle w:val="Hipervnculo"/>
                <w:noProof/>
              </w:rPr>
              <w:t>Pruebas realizadas</w:t>
            </w:r>
            <w:r>
              <w:rPr>
                <w:noProof/>
                <w:webHidden/>
              </w:rPr>
              <w:tab/>
            </w:r>
            <w:r>
              <w:rPr>
                <w:noProof/>
                <w:webHidden/>
              </w:rPr>
              <w:fldChar w:fldCharType="begin"/>
            </w:r>
            <w:r>
              <w:rPr>
                <w:noProof/>
                <w:webHidden/>
              </w:rPr>
              <w:instrText xml:space="preserve"> PAGEREF _Toc239283075 \h </w:instrText>
            </w:r>
            <w:r>
              <w:rPr>
                <w:noProof/>
                <w:webHidden/>
              </w:rPr>
            </w:r>
            <w:r>
              <w:rPr>
                <w:noProof/>
                <w:webHidden/>
              </w:rPr>
              <w:fldChar w:fldCharType="separate"/>
            </w:r>
            <w:r>
              <w:rPr>
                <w:noProof/>
                <w:webHidden/>
              </w:rPr>
              <w:t>4</w:t>
            </w:r>
            <w:r>
              <w:rPr>
                <w:noProof/>
                <w:webHidden/>
              </w:rPr>
              <w:fldChar w:fldCharType="end"/>
            </w:r>
          </w:hyperlink>
        </w:p>
        <w:p w14:paraId="3870E443" w14:textId="7C535585" w:rsidR="00AD707B" w:rsidRDefault="00AD707B">
          <w:pPr>
            <w:pStyle w:val="TDC2"/>
            <w:tabs>
              <w:tab w:val="right" w:leader="dot" w:pos="9350"/>
            </w:tabs>
            <w:rPr>
              <w:noProof/>
            </w:rPr>
          </w:pPr>
          <w:hyperlink w:anchor="_Toc239283076" w:history="1">
            <w:r w:rsidRPr="00045ACB">
              <w:rPr>
                <w:rStyle w:val="Hipervnculo"/>
                <w:noProof/>
              </w:rPr>
              <w:t>Prueba 1: Captura alfanumérica</w:t>
            </w:r>
            <w:r>
              <w:rPr>
                <w:noProof/>
                <w:webHidden/>
              </w:rPr>
              <w:tab/>
            </w:r>
            <w:r>
              <w:rPr>
                <w:noProof/>
                <w:webHidden/>
              </w:rPr>
              <w:fldChar w:fldCharType="begin"/>
            </w:r>
            <w:r>
              <w:rPr>
                <w:noProof/>
                <w:webHidden/>
              </w:rPr>
              <w:instrText xml:space="preserve"> PAGEREF _Toc239283076 \h </w:instrText>
            </w:r>
            <w:r>
              <w:rPr>
                <w:noProof/>
                <w:webHidden/>
              </w:rPr>
            </w:r>
            <w:r>
              <w:rPr>
                <w:noProof/>
                <w:webHidden/>
              </w:rPr>
              <w:fldChar w:fldCharType="separate"/>
            </w:r>
            <w:r>
              <w:rPr>
                <w:noProof/>
                <w:webHidden/>
              </w:rPr>
              <w:t>4</w:t>
            </w:r>
            <w:r>
              <w:rPr>
                <w:noProof/>
                <w:webHidden/>
              </w:rPr>
              <w:fldChar w:fldCharType="end"/>
            </w:r>
          </w:hyperlink>
        </w:p>
        <w:p w14:paraId="5DF1A9B7" w14:textId="64B1747B" w:rsidR="00AD707B" w:rsidRDefault="00AD707B">
          <w:pPr>
            <w:pStyle w:val="TDC2"/>
            <w:tabs>
              <w:tab w:val="right" w:leader="dot" w:pos="9350"/>
            </w:tabs>
            <w:rPr>
              <w:noProof/>
            </w:rPr>
          </w:pPr>
          <w:hyperlink w:anchor="_Toc239283077" w:history="1">
            <w:r w:rsidRPr="00045ACB">
              <w:rPr>
                <w:rStyle w:val="Hipervnculo"/>
                <w:noProof/>
              </w:rPr>
              <w:t>Prueba 2: Verificación de persistencia en archivo local</w:t>
            </w:r>
            <w:r>
              <w:rPr>
                <w:noProof/>
                <w:webHidden/>
              </w:rPr>
              <w:tab/>
            </w:r>
            <w:r>
              <w:rPr>
                <w:noProof/>
                <w:webHidden/>
              </w:rPr>
              <w:fldChar w:fldCharType="begin"/>
            </w:r>
            <w:r>
              <w:rPr>
                <w:noProof/>
                <w:webHidden/>
              </w:rPr>
              <w:instrText xml:space="preserve"> PAGEREF _Toc239283077 \h </w:instrText>
            </w:r>
            <w:r>
              <w:rPr>
                <w:noProof/>
                <w:webHidden/>
              </w:rPr>
            </w:r>
            <w:r>
              <w:rPr>
                <w:noProof/>
                <w:webHidden/>
              </w:rPr>
              <w:fldChar w:fldCharType="separate"/>
            </w:r>
            <w:r>
              <w:rPr>
                <w:noProof/>
                <w:webHidden/>
              </w:rPr>
              <w:t>5</w:t>
            </w:r>
            <w:r>
              <w:rPr>
                <w:noProof/>
                <w:webHidden/>
              </w:rPr>
              <w:fldChar w:fldCharType="end"/>
            </w:r>
          </w:hyperlink>
        </w:p>
        <w:p w14:paraId="1B08C758" w14:textId="3CCF0CAF" w:rsidR="00AD707B" w:rsidRDefault="00AD707B">
          <w:pPr>
            <w:pStyle w:val="TDC2"/>
            <w:tabs>
              <w:tab w:val="right" w:leader="dot" w:pos="9350"/>
            </w:tabs>
            <w:rPr>
              <w:noProof/>
            </w:rPr>
          </w:pPr>
          <w:hyperlink w:anchor="_Toc239283078" w:history="1">
            <w:r w:rsidRPr="00045ACB">
              <w:rPr>
                <w:rStyle w:val="Hipervnculo"/>
                <w:noProof/>
              </w:rPr>
              <w:t>Prueba 3: Intercepción de teclas especiales y cierre del listener</w:t>
            </w:r>
            <w:r>
              <w:rPr>
                <w:noProof/>
                <w:webHidden/>
              </w:rPr>
              <w:tab/>
            </w:r>
            <w:r>
              <w:rPr>
                <w:noProof/>
                <w:webHidden/>
              </w:rPr>
              <w:fldChar w:fldCharType="begin"/>
            </w:r>
            <w:r>
              <w:rPr>
                <w:noProof/>
                <w:webHidden/>
              </w:rPr>
              <w:instrText xml:space="preserve"> PAGEREF _Toc239283078 \h </w:instrText>
            </w:r>
            <w:r>
              <w:rPr>
                <w:noProof/>
                <w:webHidden/>
              </w:rPr>
            </w:r>
            <w:r>
              <w:rPr>
                <w:noProof/>
                <w:webHidden/>
              </w:rPr>
              <w:fldChar w:fldCharType="separate"/>
            </w:r>
            <w:r>
              <w:rPr>
                <w:noProof/>
                <w:webHidden/>
              </w:rPr>
              <w:t>6</w:t>
            </w:r>
            <w:r>
              <w:rPr>
                <w:noProof/>
                <w:webHidden/>
              </w:rPr>
              <w:fldChar w:fldCharType="end"/>
            </w:r>
          </w:hyperlink>
        </w:p>
        <w:p w14:paraId="3AD44A18" w14:textId="50260E5D" w:rsidR="00AD707B" w:rsidRDefault="00AD707B">
          <w:pPr>
            <w:pStyle w:val="TDC1"/>
            <w:tabs>
              <w:tab w:val="right" w:leader="dot" w:pos="9350"/>
            </w:tabs>
            <w:rPr>
              <w:noProof/>
            </w:rPr>
          </w:pPr>
          <w:hyperlink w:anchor="_Toc239283079" w:history="1">
            <w:r w:rsidRPr="00045ACB">
              <w:rPr>
                <w:rStyle w:val="Hipervnculo"/>
                <w:noProof/>
              </w:rPr>
              <w:t>Conclusión</w:t>
            </w:r>
            <w:r>
              <w:rPr>
                <w:noProof/>
                <w:webHidden/>
              </w:rPr>
              <w:tab/>
            </w:r>
            <w:r>
              <w:rPr>
                <w:noProof/>
                <w:webHidden/>
              </w:rPr>
              <w:fldChar w:fldCharType="begin"/>
            </w:r>
            <w:r>
              <w:rPr>
                <w:noProof/>
                <w:webHidden/>
              </w:rPr>
              <w:instrText xml:space="preserve"> PAGEREF _Toc239283079 \h </w:instrText>
            </w:r>
            <w:r>
              <w:rPr>
                <w:noProof/>
                <w:webHidden/>
              </w:rPr>
            </w:r>
            <w:r>
              <w:rPr>
                <w:noProof/>
                <w:webHidden/>
              </w:rPr>
              <w:fldChar w:fldCharType="separate"/>
            </w:r>
            <w:r>
              <w:rPr>
                <w:noProof/>
                <w:webHidden/>
              </w:rPr>
              <w:t>7</w:t>
            </w:r>
            <w:r>
              <w:rPr>
                <w:noProof/>
                <w:webHidden/>
              </w:rPr>
              <w:fldChar w:fldCharType="end"/>
            </w:r>
          </w:hyperlink>
        </w:p>
        <w:p w14:paraId="1A00BC7D" w14:textId="7D2B4D5C" w:rsidR="00117CE2" w:rsidRDefault="00117CE2">
          <w:r>
            <w:rPr>
              <w:b/>
              <w:bCs/>
            </w:rPr>
            <w:fldChar w:fldCharType="end"/>
          </w:r>
        </w:p>
      </w:sdtContent>
    </w:sdt>
    <w:p w14:paraId="4DC25D65" w14:textId="650EBB73" w:rsidR="00117CE2" w:rsidRDefault="00117CE2">
      <w:r>
        <w:br w:type="page"/>
      </w:r>
    </w:p>
    <w:p w14:paraId="72440CA0" w14:textId="37A53EF3" w:rsidR="00613B9B" w:rsidRDefault="00117CE2" w:rsidP="00117CE2">
      <w:pPr>
        <w:pStyle w:val="Ttulo1"/>
      </w:pPr>
      <w:bookmarkStart w:id="0" w:name="_Toc239283070"/>
      <w:r>
        <w:lastRenderedPageBreak/>
        <w:t>Introducción</w:t>
      </w:r>
      <w:bookmarkEnd w:id="0"/>
    </w:p>
    <w:p w14:paraId="3E3F2AD0" w14:textId="49AA290C" w:rsidR="00613B9B" w:rsidRPr="00AD707B" w:rsidRDefault="00613B9B" w:rsidP="00613B9B">
      <w:pPr>
        <w:rPr>
          <w:rFonts w:ascii="Arial" w:hAnsi="Arial" w:cs="Arial"/>
          <w:sz w:val="24"/>
          <w:szCs w:val="24"/>
        </w:rPr>
      </w:pPr>
      <w:r w:rsidRPr="00AD707B">
        <w:rPr>
          <w:rFonts w:ascii="Arial" w:hAnsi="Arial" w:cs="Arial"/>
          <w:sz w:val="24"/>
          <w:szCs w:val="24"/>
        </w:rPr>
        <w:t xml:space="preserve">El </w:t>
      </w:r>
      <w:r w:rsidRPr="00AD707B">
        <w:rPr>
          <w:rFonts w:ascii="Arial" w:hAnsi="Arial" w:cs="Arial"/>
          <w:i/>
          <w:iCs/>
          <w:sz w:val="24"/>
          <w:szCs w:val="24"/>
        </w:rPr>
        <w:t>spyware</w:t>
      </w:r>
      <w:r w:rsidRPr="00AD707B">
        <w:rPr>
          <w:rFonts w:ascii="Arial" w:hAnsi="Arial" w:cs="Arial"/>
          <w:sz w:val="24"/>
          <w:szCs w:val="24"/>
        </w:rPr>
        <w:t xml:space="preserve"> o software espía es un tipo de </w:t>
      </w:r>
      <w:proofErr w:type="gramStart"/>
      <w:r w:rsidRPr="00AD707B">
        <w:rPr>
          <w:rFonts w:ascii="Arial" w:hAnsi="Arial" w:cs="Arial"/>
          <w:sz w:val="24"/>
          <w:szCs w:val="24"/>
        </w:rPr>
        <w:t>malware</w:t>
      </w:r>
      <w:proofErr w:type="gramEnd"/>
      <w:r w:rsidRPr="00AD707B">
        <w:rPr>
          <w:rFonts w:ascii="Arial" w:hAnsi="Arial" w:cs="Arial"/>
          <w:sz w:val="24"/>
          <w:szCs w:val="24"/>
        </w:rPr>
        <w:t xml:space="preserve"> diseñado para monitorear, recopilar y recopilar la actividad de un usuario en un sistema sin su consentimiento explícito. Entre sus distintas modalidades, los capturadores de teclado (</w:t>
      </w:r>
      <w:proofErr w:type="spellStart"/>
      <w:r w:rsidRPr="00AD707B">
        <w:rPr>
          <w:rFonts w:ascii="Arial" w:hAnsi="Arial" w:cs="Arial"/>
          <w:i/>
          <w:iCs/>
          <w:sz w:val="24"/>
          <w:szCs w:val="24"/>
        </w:rPr>
        <w:t>keyloggers</w:t>
      </w:r>
      <w:proofErr w:type="spellEnd"/>
      <w:r w:rsidRPr="00AD707B">
        <w:rPr>
          <w:rFonts w:ascii="Arial" w:hAnsi="Arial" w:cs="Arial"/>
          <w:sz w:val="24"/>
          <w:szCs w:val="24"/>
        </w:rPr>
        <w:t>) representan una amenaza crítica para la privacidad y la confidencialidad de la información, permitiendo registrar desde credenciales de acceso hasta datos financieros.</w:t>
      </w:r>
    </w:p>
    <w:p w14:paraId="19F486DB" w14:textId="632521B0" w:rsidR="00613B9B" w:rsidRPr="00AD707B" w:rsidRDefault="00613B9B" w:rsidP="00613B9B">
      <w:pPr>
        <w:rPr>
          <w:rFonts w:ascii="Arial" w:hAnsi="Arial" w:cs="Arial"/>
          <w:sz w:val="24"/>
          <w:szCs w:val="24"/>
        </w:rPr>
      </w:pPr>
      <w:r w:rsidRPr="00AD707B">
        <w:rPr>
          <w:rFonts w:ascii="Arial" w:hAnsi="Arial" w:cs="Arial"/>
          <w:sz w:val="24"/>
          <w:szCs w:val="24"/>
        </w:rPr>
        <w:t xml:space="preserve">El presente informe documenta el desarrollo e implementación práctica de una herramienta de captura de entradas de teclado desarrollada en Python. Esta práctica aborda los mecanismos técnicos subyacentes como los </w:t>
      </w:r>
      <w:proofErr w:type="spellStart"/>
      <w:r w:rsidRPr="00AD707B">
        <w:rPr>
          <w:rFonts w:ascii="Arial" w:hAnsi="Arial" w:cs="Arial"/>
          <w:i/>
          <w:iCs/>
          <w:sz w:val="24"/>
          <w:szCs w:val="24"/>
        </w:rPr>
        <w:t>event</w:t>
      </w:r>
      <w:proofErr w:type="spellEnd"/>
      <w:r w:rsidRPr="00AD707B">
        <w:rPr>
          <w:rFonts w:ascii="Arial" w:hAnsi="Arial" w:cs="Arial"/>
          <w:i/>
          <w:iCs/>
          <w:sz w:val="24"/>
          <w:szCs w:val="24"/>
        </w:rPr>
        <w:t xml:space="preserve"> </w:t>
      </w:r>
      <w:proofErr w:type="spellStart"/>
      <w:r w:rsidRPr="00AD707B">
        <w:rPr>
          <w:rFonts w:ascii="Arial" w:hAnsi="Arial" w:cs="Arial"/>
          <w:i/>
          <w:iCs/>
          <w:sz w:val="24"/>
          <w:szCs w:val="24"/>
        </w:rPr>
        <w:t>hooks</w:t>
      </w:r>
      <w:proofErr w:type="spellEnd"/>
      <w:r w:rsidRPr="00AD707B">
        <w:rPr>
          <w:rFonts w:ascii="Arial" w:hAnsi="Arial" w:cs="Arial"/>
          <w:sz w:val="24"/>
          <w:szCs w:val="24"/>
        </w:rPr>
        <w:t xml:space="preserve"> y </w:t>
      </w:r>
      <w:proofErr w:type="spellStart"/>
      <w:r w:rsidRPr="00AD707B">
        <w:rPr>
          <w:rFonts w:ascii="Arial" w:hAnsi="Arial" w:cs="Arial"/>
          <w:i/>
          <w:iCs/>
          <w:sz w:val="24"/>
          <w:szCs w:val="24"/>
        </w:rPr>
        <w:t>callbacks</w:t>
      </w:r>
      <w:proofErr w:type="spellEnd"/>
      <w:r w:rsidRPr="00AD707B">
        <w:rPr>
          <w:rFonts w:ascii="Arial" w:hAnsi="Arial" w:cs="Arial"/>
          <w:sz w:val="24"/>
          <w:szCs w:val="24"/>
        </w:rPr>
        <w:t>, la persistencia de registros en almacenamiento local, la correlación temporal de eventos (</w:t>
      </w:r>
      <w:proofErr w:type="spellStart"/>
      <w:r w:rsidRPr="00AD707B">
        <w:rPr>
          <w:rFonts w:ascii="Arial" w:hAnsi="Arial" w:cs="Arial"/>
          <w:i/>
          <w:iCs/>
          <w:sz w:val="24"/>
          <w:szCs w:val="24"/>
        </w:rPr>
        <w:t>timestamps</w:t>
      </w:r>
      <w:proofErr w:type="spellEnd"/>
      <w:r w:rsidRPr="00AD707B">
        <w:rPr>
          <w:rFonts w:ascii="Arial" w:hAnsi="Arial" w:cs="Arial"/>
          <w:sz w:val="24"/>
          <w:szCs w:val="24"/>
        </w:rPr>
        <w:t>) y el flujo de telemetría, evaluando tanto la perspectiva del atacante como los métodos de detección y defensa</w:t>
      </w:r>
    </w:p>
    <w:p w14:paraId="2F3B55BD" w14:textId="1254F0BB" w:rsidR="00613B9B" w:rsidRDefault="00117CE2" w:rsidP="00613B9B">
      <w:pPr>
        <w:pStyle w:val="Ttulo1"/>
      </w:pPr>
      <w:bookmarkStart w:id="1" w:name="_Toc239283071"/>
      <w:r>
        <w:t>Objetivo</w:t>
      </w:r>
      <w:bookmarkEnd w:id="1"/>
    </w:p>
    <w:p w14:paraId="2E74D05C" w14:textId="50FFBF9C" w:rsidR="00613B9B" w:rsidRPr="00AD707B" w:rsidRDefault="00613B9B" w:rsidP="00613B9B">
      <w:pPr>
        <w:rPr>
          <w:rFonts w:ascii="Arial" w:hAnsi="Arial" w:cs="Arial"/>
          <w:sz w:val="24"/>
          <w:szCs w:val="24"/>
        </w:rPr>
      </w:pPr>
      <w:r w:rsidRPr="00AD707B">
        <w:rPr>
          <w:rFonts w:ascii="Arial" w:hAnsi="Arial" w:cs="Arial"/>
          <w:sz w:val="24"/>
          <w:szCs w:val="24"/>
        </w:rPr>
        <w:t xml:space="preserve">Implementar y documentar, en un entorno de laboratorio controlado, un programa basado en </w:t>
      </w:r>
      <w:proofErr w:type="spellStart"/>
      <w:r w:rsidRPr="00AD707B">
        <w:rPr>
          <w:rFonts w:ascii="Arial" w:hAnsi="Arial" w:cs="Arial"/>
          <w:i/>
          <w:iCs/>
          <w:sz w:val="24"/>
          <w:szCs w:val="24"/>
        </w:rPr>
        <w:t>event</w:t>
      </w:r>
      <w:proofErr w:type="spellEnd"/>
      <w:r w:rsidRPr="00AD707B">
        <w:rPr>
          <w:rFonts w:ascii="Arial" w:hAnsi="Arial" w:cs="Arial"/>
          <w:i/>
          <w:iCs/>
          <w:sz w:val="24"/>
          <w:szCs w:val="24"/>
        </w:rPr>
        <w:t xml:space="preserve"> </w:t>
      </w:r>
      <w:proofErr w:type="spellStart"/>
      <w:r w:rsidRPr="00AD707B">
        <w:rPr>
          <w:rFonts w:ascii="Arial" w:hAnsi="Arial" w:cs="Arial"/>
          <w:i/>
          <w:iCs/>
          <w:sz w:val="24"/>
          <w:szCs w:val="24"/>
        </w:rPr>
        <w:t>hooks</w:t>
      </w:r>
      <w:proofErr w:type="spellEnd"/>
      <w:r w:rsidRPr="00AD707B">
        <w:rPr>
          <w:rFonts w:ascii="Arial" w:hAnsi="Arial" w:cs="Arial"/>
          <w:sz w:val="24"/>
          <w:szCs w:val="24"/>
        </w:rPr>
        <w:t xml:space="preserve"> y </w:t>
      </w:r>
      <w:proofErr w:type="spellStart"/>
      <w:r w:rsidRPr="00AD707B">
        <w:rPr>
          <w:rFonts w:ascii="Arial" w:hAnsi="Arial" w:cs="Arial"/>
          <w:i/>
          <w:iCs/>
          <w:sz w:val="24"/>
          <w:szCs w:val="24"/>
        </w:rPr>
        <w:t>callbacks</w:t>
      </w:r>
      <w:proofErr w:type="spellEnd"/>
      <w:r w:rsidRPr="00AD707B">
        <w:rPr>
          <w:rFonts w:ascii="Arial" w:hAnsi="Arial" w:cs="Arial"/>
          <w:sz w:val="24"/>
          <w:szCs w:val="24"/>
        </w:rPr>
        <w:t xml:space="preserve"> que permita registrar eventos de teclado, asociarlos temporalmente y almacenar su persistencia en disco, con la finalidad de comprender el funcionamiento técnico de las técnicas de captura de entrada de bajo nivel y analizar sus implicaciones de seguridad.</w:t>
      </w:r>
    </w:p>
    <w:p w14:paraId="4C73B231" w14:textId="1DF5B456" w:rsidR="00613B9B" w:rsidRDefault="00613B9B" w:rsidP="002543BB">
      <w:pPr>
        <w:pStyle w:val="Ttulo1"/>
      </w:pPr>
      <w:bookmarkStart w:id="2" w:name="_Toc239283072"/>
      <w:r>
        <w:t>Descripción del escenario</w:t>
      </w:r>
      <w:bookmarkEnd w:id="2"/>
    </w:p>
    <w:p w14:paraId="7A57B60D" w14:textId="755FD6D5" w:rsidR="002543BB" w:rsidRPr="00AD707B" w:rsidRDefault="002543BB" w:rsidP="002543BB">
      <w:pPr>
        <w:rPr>
          <w:rFonts w:ascii="Arial" w:hAnsi="Arial" w:cs="Arial"/>
          <w:sz w:val="24"/>
          <w:szCs w:val="24"/>
        </w:rPr>
      </w:pPr>
      <w:r w:rsidRPr="00AD707B">
        <w:rPr>
          <w:rFonts w:ascii="Arial" w:hAnsi="Arial" w:cs="Arial"/>
          <w:sz w:val="24"/>
          <w:szCs w:val="24"/>
        </w:rPr>
        <w:t xml:space="preserve">El escenario de prueba recrea la interacción no autorizada de una amenaza tipo </w:t>
      </w:r>
      <w:r w:rsidRPr="00AD707B">
        <w:rPr>
          <w:rFonts w:ascii="Arial" w:hAnsi="Arial" w:cs="Arial"/>
          <w:i/>
          <w:iCs/>
          <w:sz w:val="24"/>
          <w:szCs w:val="24"/>
        </w:rPr>
        <w:t>spyware</w:t>
      </w:r>
      <w:r w:rsidRPr="00AD707B">
        <w:rPr>
          <w:rFonts w:ascii="Arial" w:hAnsi="Arial" w:cs="Arial"/>
          <w:sz w:val="24"/>
          <w:szCs w:val="24"/>
        </w:rPr>
        <w:t xml:space="preserve"> sobre un sistema operativo objetivo. Cuando el usuario interactúa con los dispositivos de entrada (teclado), el sistema operativo genera eventos de interrupción a nivel del </w:t>
      </w:r>
      <w:proofErr w:type="spellStart"/>
      <w:r w:rsidRPr="00AD707B">
        <w:rPr>
          <w:rFonts w:ascii="Arial" w:hAnsi="Arial" w:cs="Arial"/>
          <w:sz w:val="24"/>
          <w:szCs w:val="24"/>
        </w:rPr>
        <w:t>kernel</w:t>
      </w:r>
      <w:proofErr w:type="spellEnd"/>
      <w:r w:rsidRPr="00AD707B">
        <w:rPr>
          <w:rFonts w:ascii="Arial" w:hAnsi="Arial" w:cs="Arial"/>
          <w:sz w:val="24"/>
          <w:szCs w:val="24"/>
        </w:rPr>
        <w:t>. La aplicación maliciosa se interpone mediante un enganche de eventos (</w:t>
      </w:r>
      <w:proofErr w:type="spellStart"/>
      <w:r w:rsidRPr="00AD707B">
        <w:rPr>
          <w:rFonts w:ascii="Arial" w:hAnsi="Arial" w:cs="Arial"/>
          <w:i/>
          <w:iCs/>
          <w:sz w:val="24"/>
          <w:szCs w:val="24"/>
        </w:rPr>
        <w:t>event</w:t>
      </w:r>
      <w:proofErr w:type="spellEnd"/>
      <w:r w:rsidRPr="00AD707B">
        <w:rPr>
          <w:rFonts w:ascii="Arial" w:hAnsi="Arial" w:cs="Arial"/>
          <w:i/>
          <w:iCs/>
          <w:sz w:val="24"/>
          <w:szCs w:val="24"/>
        </w:rPr>
        <w:t xml:space="preserve"> </w:t>
      </w:r>
      <w:proofErr w:type="spellStart"/>
      <w:r w:rsidRPr="00AD707B">
        <w:rPr>
          <w:rFonts w:ascii="Arial" w:hAnsi="Arial" w:cs="Arial"/>
          <w:i/>
          <w:iCs/>
          <w:sz w:val="24"/>
          <w:szCs w:val="24"/>
        </w:rPr>
        <w:t>hook</w:t>
      </w:r>
      <w:proofErr w:type="spellEnd"/>
      <w:r w:rsidRPr="00AD707B">
        <w:rPr>
          <w:rFonts w:ascii="Arial" w:hAnsi="Arial" w:cs="Arial"/>
          <w:sz w:val="24"/>
          <w:szCs w:val="24"/>
        </w:rPr>
        <w:t>), interceptando las pulsaciones antes de que la aplicación de destino las procese de manera aislada.</w:t>
      </w:r>
    </w:p>
    <w:p w14:paraId="4A00CFFF" w14:textId="268555F7" w:rsidR="00613B9B" w:rsidRDefault="00613B9B">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Configuración del laboratorio</w:t>
      </w:r>
    </w:p>
    <w:p w14:paraId="7C259CB7" w14:textId="1DD0784D" w:rsidR="00613B9B" w:rsidRPr="00AD707B" w:rsidRDefault="002543BB" w:rsidP="002543BB">
      <w:pPr>
        <w:pStyle w:val="Prrafodelista"/>
        <w:numPr>
          <w:ilvl w:val="0"/>
          <w:numId w:val="3"/>
        </w:numPr>
        <w:rPr>
          <w:rFonts w:ascii="Arial" w:hAnsi="Arial" w:cs="Arial"/>
          <w:sz w:val="24"/>
          <w:szCs w:val="24"/>
        </w:rPr>
      </w:pPr>
      <w:r w:rsidRPr="00AD707B">
        <w:rPr>
          <w:rFonts w:ascii="Arial" w:hAnsi="Arial" w:cs="Arial"/>
          <w:b/>
          <w:bCs/>
          <w:color w:val="F4B083" w:themeColor="accent2" w:themeTint="99"/>
          <w:sz w:val="24"/>
          <w:szCs w:val="24"/>
        </w:rPr>
        <w:t>Sistema Operativo</w:t>
      </w:r>
      <w:r w:rsidRPr="00AD707B">
        <w:rPr>
          <w:rFonts w:ascii="Arial" w:hAnsi="Arial" w:cs="Arial"/>
          <w:sz w:val="24"/>
          <w:szCs w:val="24"/>
        </w:rPr>
        <w:t>: Windows 10</w:t>
      </w:r>
    </w:p>
    <w:p w14:paraId="698A7D0B" w14:textId="1C55447C" w:rsidR="002543BB" w:rsidRPr="00AD707B" w:rsidRDefault="002543BB" w:rsidP="002543BB">
      <w:pPr>
        <w:pStyle w:val="Prrafodelista"/>
        <w:numPr>
          <w:ilvl w:val="0"/>
          <w:numId w:val="3"/>
        </w:numPr>
        <w:rPr>
          <w:rFonts w:ascii="Arial" w:hAnsi="Arial" w:cs="Arial"/>
          <w:sz w:val="24"/>
          <w:szCs w:val="24"/>
        </w:rPr>
      </w:pPr>
      <w:r w:rsidRPr="00AD707B">
        <w:rPr>
          <w:rFonts w:ascii="Arial" w:hAnsi="Arial" w:cs="Arial"/>
          <w:b/>
          <w:bCs/>
          <w:color w:val="F4B083" w:themeColor="accent2" w:themeTint="99"/>
          <w:sz w:val="24"/>
          <w:szCs w:val="24"/>
        </w:rPr>
        <w:t>Lenguaje de programación:</w:t>
      </w:r>
      <w:r w:rsidRPr="00AD707B">
        <w:rPr>
          <w:rFonts w:ascii="Arial" w:hAnsi="Arial" w:cs="Arial"/>
          <w:sz w:val="24"/>
          <w:szCs w:val="24"/>
        </w:rPr>
        <w:t xml:space="preserve"> Python </w:t>
      </w:r>
    </w:p>
    <w:p w14:paraId="1BBBE85A" w14:textId="77777777" w:rsidR="002543BB" w:rsidRPr="00AD707B" w:rsidRDefault="002543BB" w:rsidP="002543BB">
      <w:pPr>
        <w:pStyle w:val="Prrafodelista"/>
        <w:numPr>
          <w:ilvl w:val="0"/>
          <w:numId w:val="3"/>
        </w:numPr>
        <w:rPr>
          <w:rFonts w:ascii="Arial" w:hAnsi="Arial" w:cs="Arial"/>
          <w:b/>
          <w:bCs/>
          <w:color w:val="F4B083" w:themeColor="accent2" w:themeTint="99"/>
          <w:sz w:val="24"/>
          <w:szCs w:val="24"/>
        </w:rPr>
      </w:pPr>
      <w:proofErr w:type="spellStart"/>
      <w:r w:rsidRPr="00AD707B">
        <w:rPr>
          <w:rFonts w:ascii="Arial" w:hAnsi="Arial" w:cs="Arial"/>
          <w:b/>
          <w:bCs/>
          <w:color w:val="F4B083" w:themeColor="accent2" w:themeTint="99"/>
          <w:sz w:val="24"/>
          <w:szCs w:val="24"/>
        </w:rPr>
        <w:t>Librerias</w:t>
      </w:r>
      <w:proofErr w:type="spellEnd"/>
      <w:r w:rsidRPr="00AD707B">
        <w:rPr>
          <w:rFonts w:ascii="Arial" w:hAnsi="Arial" w:cs="Arial"/>
          <w:b/>
          <w:bCs/>
          <w:color w:val="F4B083" w:themeColor="accent2" w:themeTint="99"/>
          <w:sz w:val="24"/>
          <w:szCs w:val="24"/>
        </w:rPr>
        <w:t xml:space="preserve"> utilizadas:</w:t>
      </w:r>
    </w:p>
    <w:p w14:paraId="0B88E906" w14:textId="721B4891" w:rsidR="002543BB" w:rsidRPr="00AD707B" w:rsidRDefault="002543BB" w:rsidP="002543BB">
      <w:pPr>
        <w:pStyle w:val="Prrafodelista"/>
        <w:numPr>
          <w:ilvl w:val="1"/>
          <w:numId w:val="3"/>
        </w:numPr>
        <w:rPr>
          <w:rFonts w:ascii="Arial" w:hAnsi="Arial" w:cs="Arial"/>
          <w:sz w:val="24"/>
          <w:szCs w:val="24"/>
        </w:rPr>
      </w:pPr>
      <w:r w:rsidRPr="00AD707B">
        <w:rPr>
          <w:rFonts w:ascii="Arial" w:hAnsi="Arial" w:cs="Arial"/>
          <w:sz w:val="24"/>
          <w:szCs w:val="24"/>
        </w:rPr>
        <w:t xml:space="preserve"> </w:t>
      </w:r>
      <w:proofErr w:type="spellStart"/>
      <w:proofErr w:type="gramStart"/>
      <w:r w:rsidRPr="00AD707B">
        <w:rPr>
          <w:rFonts w:ascii="Arial" w:hAnsi="Arial" w:cs="Arial"/>
          <w:sz w:val="24"/>
          <w:szCs w:val="24"/>
        </w:rPr>
        <w:t>pynput.keyboard</w:t>
      </w:r>
      <w:proofErr w:type="spellEnd"/>
      <w:proofErr w:type="gramEnd"/>
      <w:r w:rsidRPr="00AD707B">
        <w:rPr>
          <w:rFonts w:ascii="Arial" w:hAnsi="Arial" w:cs="Arial"/>
          <w:sz w:val="24"/>
          <w:szCs w:val="24"/>
        </w:rPr>
        <w:t xml:space="preserve"> para interceptar los eventos de hardware </w:t>
      </w:r>
    </w:p>
    <w:p w14:paraId="426AE8D5" w14:textId="30F12827" w:rsidR="002543BB" w:rsidRPr="00AD707B" w:rsidRDefault="002543BB" w:rsidP="002543BB">
      <w:pPr>
        <w:pStyle w:val="Prrafodelista"/>
        <w:numPr>
          <w:ilvl w:val="1"/>
          <w:numId w:val="3"/>
        </w:numPr>
        <w:rPr>
          <w:rFonts w:ascii="Arial" w:hAnsi="Arial" w:cs="Arial"/>
          <w:sz w:val="24"/>
          <w:szCs w:val="24"/>
        </w:rPr>
      </w:pPr>
      <w:proofErr w:type="spellStart"/>
      <w:r w:rsidRPr="00AD707B">
        <w:rPr>
          <w:rFonts w:ascii="Arial" w:hAnsi="Arial" w:cs="Arial"/>
          <w:sz w:val="24"/>
          <w:szCs w:val="24"/>
        </w:rPr>
        <w:t>Dat</w:t>
      </w:r>
      <w:r w:rsidR="00814C5C">
        <w:rPr>
          <w:rFonts w:ascii="Arial" w:hAnsi="Arial" w:cs="Arial"/>
          <w:sz w:val="24"/>
          <w:szCs w:val="24"/>
        </w:rPr>
        <w:t>e</w:t>
      </w:r>
      <w:r w:rsidRPr="00AD707B">
        <w:rPr>
          <w:rFonts w:ascii="Arial" w:hAnsi="Arial" w:cs="Arial"/>
          <w:sz w:val="24"/>
          <w:szCs w:val="24"/>
        </w:rPr>
        <w:t>time</w:t>
      </w:r>
      <w:proofErr w:type="spellEnd"/>
      <w:r w:rsidRPr="00AD707B">
        <w:rPr>
          <w:rFonts w:ascii="Arial" w:hAnsi="Arial" w:cs="Arial"/>
          <w:sz w:val="24"/>
          <w:szCs w:val="24"/>
        </w:rPr>
        <w:t xml:space="preserve"> para la marca temporal precisa</w:t>
      </w:r>
    </w:p>
    <w:p w14:paraId="034709E7" w14:textId="35832153" w:rsidR="002543BB" w:rsidRDefault="002543BB" w:rsidP="002543BB">
      <w:pPr>
        <w:pStyle w:val="Ttulo1"/>
      </w:pPr>
      <w:bookmarkStart w:id="3" w:name="_Toc239283073"/>
      <w:r>
        <w:lastRenderedPageBreak/>
        <w:t>Funcionamiento técnico</w:t>
      </w:r>
      <w:bookmarkEnd w:id="3"/>
      <w:r>
        <w:t xml:space="preserve"> </w:t>
      </w:r>
    </w:p>
    <w:p w14:paraId="4D0B086C" w14:textId="7A3824A8" w:rsidR="002543BB" w:rsidRPr="00AD707B" w:rsidRDefault="002543BB" w:rsidP="002543BB">
      <w:pPr>
        <w:rPr>
          <w:rFonts w:ascii="Arial" w:hAnsi="Arial" w:cs="Arial"/>
          <w:sz w:val="24"/>
          <w:szCs w:val="24"/>
        </w:rPr>
      </w:pPr>
      <w:r w:rsidRPr="002543BB">
        <w:rPr>
          <w:rFonts w:ascii="Arial" w:hAnsi="Arial" w:cs="Arial"/>
          <w:sz w:val="24"/>
          <w:szCs w:val="24"/>
        </w:rPr>
        <w:t>El programa hace uso de la clase </w:t>
      </w:r>
      <w:proofErr w:type="spellStart"/>
      <w:r w:rsidRPr="002543BB">
        <w:rPr>
          <w:rFonts w:ascii="Arial" w:hAnsi="Arial" w:cs="Arial"/>
          <w:sz w:val="24"/>
          <w:szCs w:val="24"/>
        </w:rPr>
        <w:t>Listener</w:t>
      </w:r>
      <w:proofErr w:type="spellEnd"/>
      <w:r w:rsidRPr="002543BB">
        <w:rPr>
          <w:rFonts w:ascii="Arial" w:hAnsi="Arial" w:cs="Arial"/>
          <w:sz w:val="24"/>
          <w:szCs w:val="24"/>
        </w:rPr>
        <w:t> para suscribirse a las llamadas del sistema operativo encargadas de los eventos de teclado. Cada evento detectado activa una función de respuesta</w:t>
      </w:r>
      <w:r w:rsidRPr="00AD707B">
        <w:rPr>
          <w:rFonts w:ascii="Arial" w:hAnsi="Arial" w:cs="Arial"/>
          <w:sz w:val="24"/>
          <w:szCs w:val="24"/>
        </w:rPr>
        <w:t>:</w:t>
      </w:r>
    </w:p>
    <w:p w14:paraId="6880DE93" w14:textId="7C9EB0D9" w:rsidR="002543BB" w:rsidRPr="00AD707B" w:rsidRDefault="002543BB" w:rsidP="002543BB">
      <w:pPr>
        <w:pStyle w:val="Prrafodelista"/>
        <w:numPr>
          <w:ilvl w:val="0"/>
          <w:numId w:val="5"/>
        </w:numPr>
        <w:rPr>
          <w:rFonts w:ascii="Arial" w:hAnsi="Arial" w:cs="Arial"/>
          <w:sz w:val="24"/>
          <w:szCs w:val="24"/>
        </w:rPr>
      </w:pPr>
      <w:proofErr w:type="spellStart"/>
      <w:r w:rsidRPr="00AD707B">
        <w:rPr>
          <w:rFonts w:ascii="Arial" w:hAnsi="Arial" w:cs="Arial"/>
          <w:b/>
          <w:bCs/>
          <w:color w:val="F4B083" w:themeColor="accent2" w:themeTint="99"/>
          <w:sz w:val="24"/>
          <w:szCs w:val="24"/>
        </w:rPr>
        <w:t>on_press</w:t>
      </w:r>
      <w:proofErr w:type="spellEnd"/>
      <w:r w:rsidRPr="00AD707B">
        <w:rPr>
          <w:rFonts w:ascii="Arial" w:hAnsi="Arial" w:cs="Arial"/>
          <w:b/>
          <w:bCs/>
          <w:color w:val="F4B083" w:themeColor="accent2" w:themeTint="99"/>
          <w:sz w:val="24"/>
          <w:szCs w:val="24"/>
        </w:rPr>
        <w:t>(</w:t>
      </w:r>
      <w:proofErr w:type="spellStart"/>
      <w:r w:rsidRPr="00AD707B">
        <w:rPr>
          <w:rFonts w:ascii="Arial" w:hAnsi="Arial" w:cs="Arial"/>
          <w:b/>
          <w:bCs/>
          <w:color w:val="F4B083" w:themeColor="accent2" w:themeTint="99"/>
          <w:sz w:val="24"/>
          <w:szCs w:val="24"/>
        </w:rPr>
        <w:t>key</w:t>
      </w:r>
      <w:proofErr w:type="spellEnd"/>
      <w:r w:rsidRPr="00AD707B">
        <w:rPr>
          <w:rFonts w:ascii="Arial" w:hAnsi="Arial" w:cs="Arial"/>
          <w:b/>
          <w:bCs/>
          <w:color w:val="F4B083" w:themeColor="accent2" w:themeTint="99"/>
          <w:sz w:val="24"/>
          <w:szCs w:val="24"/>
        </w:rPr>
        <w:t xml:space="preserve">): </w:t>
      </w:r>
      <w:r w:rsidRPr="00AD707B">
        <w:rPr>
          <w:rFonts w:ascii="Arial" w:hAnsi="Arial" w:cs="Arial"/>
          <w:sz w:val="24"/>
          <w:szCs w:val="24"/>
        </w:rPr>
        <w:t>Se ejecuta cuando se detecta la pulsación de una tecla. Formatea la marca de tiempo, incrementa el identificador secuencial de evento y escribe en disco la acción con el distintivo PRESS</w:t>
      </w:r>
    </w:p>
    <w:p w14:paraId="324F39BD" w14:textId="00832D89" w:rsidR="00613B9B" w:rsidRPr="00AD707B" w:rsidRDefault="002543BB" w:rsidP="00117CE2">
      <w:pPr>
        <w:pStyle w:val="Prrafodelista"/>
        <w:numPr>
          <w:ilvl w:val="0"/>
          <w:numId w:val="5"/>
        </w:numPr>
        <w:spacing w:after="0" w:line="240" w:lineRule="auto"/>
        <w:rPr>
          <w:rFonts w:ascii="Arial" w:eastAsia="Times New Roman" w:hAnsi="Arial" w:cs="Arial"/>
          <w:kern w:val="0"/>
          <w:sz w:val="24"/>
          <w:szCs w:val="24"/>
          <w:lang w:eastAsia="es-MX"/>
          <w14:ligatures w14:val="none"/>
        </w:rPr>
      </w:pPr>
      <w:proofErr w:type="spellStart"/>
      <w:r w:rsidRPr="00AD707B">
        <w:rPr>
          <w:rFonts w:ascii="Arial" w:hAnsi="Arial" w:cs="Arial"/>
          <w:b/>
          <w:bCs/>
          <w:color w:val="F4B083" w:themeColor="accent2" w:themeTint="99"/>
          <w:sz w:val="24"/>
          <w:szCs w:val="24"/>
        </w:rPr>
        <w:t>on_release</w:t>
      </w:r>
      <w:proofErr w:type="spellEnd"/>
      <w:r w:rsidRPr="00AD707B">
        <w:rPr>
          <w:rFonts w:ascii="Arial" w:hAnsi="Arial" w:cs="Arial"/>
          <w:b/>
          <w:bCs/>
          <w:color w:val="F4B083" w:themeColor="accent2" w:themeTint="99"/>
          <w:sz w:val="24"/>
          <w:szCs w:val="24"/>
        </w:rPr>
        <w:t>(</w:t>
      </w:r>
      <w:proofErr w:type="spellStart"/>
      <w:r w:rsidRPr="00AD707B">
        <w:rPr>
          <w:rFonts w:ascii="Arial" w:hAnsi="Arial" w:cs="Arial"/>
          <w:b/>
          <w:bCs/>
          <w:color w:val="F4B083" w:themeColor="accent2" w:themeTint="99"/>
          <w:sz w:val="24"/>
          <w:szCs w:val="24"/>
        </w:rPr>
        <w:t>key</w:t>
      </w:r>
      <w:proofErr w:type="spellEnd"/>
      <w:r w:rsidRPr="00AD707B">
        <w:rPr>
          <w:rFonts w:ascii="Arial" w:hAnsi="Arial" w:cs="Arial"/>
          <w:b/>
          <w:bCs/>
          <w:color w:val="F4B083" w:themeColor="accent2" w:themeTint="99"/>
          <w:sz w:val="24"/>
          <w:szCs w:val="24"/>
        </w:rPr>
        <w:t>):</w:t>
      </w:r>
      <w:r w:rsidRPr="00AD707B">
        <w:rPr>
          <w:rFonts w:ascii="Arial" w:eastAsia="Times New Roman" w:hAnsi="Arial" w:cs="Arial"/>
          <w:kern w:val="0"/>
          <w:sz w:val="24"/>
          <w:szCs w:val="24"/>
          <w:lang w:eastAsia="es-MX"/>
          <w14:ligatures w14:val="none"/>
        </w:rPr>
        <w:t xml:space="preserve"> Se ejecuta cuando la tecla es liberada. Registra la acción RELEASE y evalúa si la tecla capturada es la tecla de escape (</w:t>
      </w:r>
      <w:proofErr w:type="spellStart"/>
      <w:r w:rsidRPr="00AD707B">
        <w:rPr>
          <w:rFonts w:ascii="Arial" w:eastAsia="Times New Roman" w:hAnsi="Arial" w:cs="Arial"/>
          <w:kern w:val="0"/>
          <w:sz w:val="24"/>
          <w:szCs w:val="24"/>
          <w:lang w:eastAsia="es-MX"/>
          <w14:ligatures w14:val="none"/>
        </w:rPr>
        <w:t>Key.esc</w:t>
      </w:r>
      <w:proofErr w:type="spellEnd"/>
      <w:r w:rsidRPr="00AD707B">
        <w:rPr>
          <w:rFonts w:ascii="Arial" w:eastAsia="Times New Roman" w:hAnsi="Arial" w:cs="Arial"/>
          <w:kern w:val="0"/>
          <w:sz w:val="24"/>
          <w:szCs w:val="24"/>
          <w:lang w:eastAsia="es-MX"/>
          <w14:ligatures w14:val="none"/>
        </w:rPr>
        <w:t xml:space="preserve">), en cuyo caso retorna False para finalizar el bucle del </w:t>
      </w:r>
      <w:proofErr w:type="spellStart"/>
      <w:r w:rsidRPr="00AD707B">
        <w:rPr>
          <w:rFonts w:ascii="Arial" w:eastAsia="Times New Roman" w:hAnsi="Arial" w:cs="Arial"/>
          <w:i/>
          <w:iCs/>
          <w:kern w:val="0"/>
          <w:sz w:val="24"/>
          <w:szCs w:val="24"/>
          <w:lang w:eastAsia="es-MX"/>
          <w14:ligatures w14:val="none"/>
        </w:rPr>
        <w:t>listener</w:t>
      </w:r>
      <w:proofErr w:type="spellEnd"/>
      <w:r w:rsidRPr="00AD707B">
        <w:rPr>
          <w:rFonts w:ascii="Arial" w:eastAsia="Times New Roman" w:hAnsi="Arial" w:cs="Arial"/>
          <w:kern w:val="0"/>
          <w:sz w:val="24"/>
          <w:szCs w:val="24"/>
          <w:lang w:eastAsia="es-MX"/>
          <w14:ligatures w14:val="none"/>
        </w:rPr>
        <w:t xml:space="preserve">. </w:t>
      </w:r>
    </w:p>
    <w:p w14:paraId="24084FBC" w14:textId="06BE4542" w:rsidR="00117CE2" w:rsidRDefault="00117CE2" w:rsidP="00117CE2">
      <w:pPr>
        <w:pStyle w:val="Ttulo1"/>
      </w:pPr>
      <w:bookmarkStart w:id="4" w:name="_Toc239283074"/>
      <w:r>
        <w:t>Código</w:t>
      </w:r>
      <w:bookmarkEnd w:id="4"/>
    </w:p>
    <w:p w14:paraId="57424B07" w14:textId="77777777" w:rsidR="002543BB" w:rsidRDefault="00117CE2" w:rsidP="002543BB">
      <w:r>
        <w:rPr>
          <w:noProof/>
        </w:rPr>
        <w:drawing>
          <wp:inline distT="0" distB="0" distL="0" distR="0" wp14:anchorId="6525AC3A" wp14:editId="0B638D58">
            <wp:extent cx="5943600" cy="4777740"/>
            <wp:effectExtent l="0" t="0" r="0" b="3810"/>
            <wp:docPr id="1910907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07014" name=""/>
                    <pic:cNvPicPr/>
                  </pic:nvPicPr>
                  <pic:blipFill>
                    <a:blip r:embed="rId7"/>
                    <a:stretch>
                      <a:fillRect/>
                    </a:stretch>
                  </pic:blipFill>
                  <pic:spPr>
                    <a:xfrm>
                      <a:off x="0" y="0"/>
                      <a:ext cx="5943600" cy="4777740"/>
                    </a:xfrm>
                    <a:prstGeom prst="rect">
                      <a:avLst/>
                    </a:prstGeom>
                  </pic:spPr>
                </pic:pic>
              </a:graphicData>
            </a:graphic>
          </wp:inline>
        </w:drawing>
      </w:r>
    </w:p>
    <w:p w14:paraId="184192A0" w14:textId="0249760C" w:rsidR="00117CE2" w:rsidRDefault="00117CE2" w:rsidP="002543BB">
      <w:pPr>
        <w:pStyle w:val="Ttulo1"/>
      </w:pPr>
      <w:bookmarkStart w:id="5" w:name="_Toc239283075"/>
      <w:r>
        <w:lastRenderedPageBreak/>
        <w:t>Pruebas realizadas</w:t>
      </w:r>
      <w:bookmarkEnd w:id="5"/>
    </w:p>
    <w:p w14:paraId="07B3DC05" w14:textId="11D704E2" w:rsidR="002543BB" w:rsidRPr="002543BB" w:rsidRDefault="002543BB" w:rsidP="002543BB">
      <w:pPr>
        <w:pStyle w:val="Ttulo2"/>
      </w:pPr>
      <w:bookmarkStart w:id="6" w:name="_Toc239283076"/>
      <w:r>
        <w:t>Prueba 1: Captura alfanumérica</w:t>
      </w:r>
      <w:bookmarkEnd w:id="6"/>
    </w:p>
    <w:p w14:paraId="6B66FAEB" w14:textId="77777777" w:rsidR="002543BB" w:rsidRDefault="002543BB" w:rsidP="002543BB">
      <w:r w:rsidRPr="00AD707B">
        <w:rPr>
          <w:rFonts w:ascii="Arial" w:hAnsi="Arial" w:cs="Arial"/>
          <w:sz w:val="24"/>
          <w:szCs w:val="24"/>
        </w:rPr>
        <w:t>Se ejecutó la prueba de captura de caracteres alfanuméricos mediante la simulación de entrada de texto continuo</w:t>
      </w:r>
      <w:r w:rsidRPr="002543BB">
        <w:t>.</w:t>
      </w:r>
    </w:p>
    <w:p w14:paraId="5D22D6DE" w14:textId="77777777" w:rsidR="002543BB" w:rsidRDefault="002543BB" w:rsidP="002543BB">
      <w:pPr>
        <w:keepNext/>
      </w:pPr>
      <w:r w:rsidRPr="002543BB">
        <w:rPr>
          <w:noProof/>
        </w:rPr>
        <w:t xml:space="preserve"> </w:t>
      </w:r>
      <w:r>
        <w:rPr>
          <w:noProof/>
        </w:rPr>
        <w:drawing>
          <wp:inline distT="0" distB="0" distL="0" distR="0" wp14:anchorId="5C3299F6" wp14:editId="1C494C96">
            <wp:extent cx="3228975" cy="3975260"/>
            <wp:effectExtent l="0" t="0" r="0" b="6350"/>
            <wp:docPr id="10802734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73436" name="Imagen 1080273436"/>
                    <pic:cNvPicPr/>
                  </pic:nvPicPr>
                  <pic:blipFill>
                    <a:blip r:embed="rId8">
                      <a:extLst>
                        <a:ext uri="{28A0092B-C50C-407E-A947-70E740481C1C}">
                          <a14:useLocalDpi xmlns:a14="http://schemas.microsoft.com/office/drawing/2010/main" val="0"/>
                        </a:ext>
                      </a:extLst>
                    </a:blip>
                    <a:stretch>
                      <a:fillRect/>
                    </a:stretch>
                  </pic:blipFill>
                  <pic:spPr>
                    <a:xfrm>
                      <a:off x="0" y="0"/>
                      <a:ext cx="3232771" cy="3979933"/>
                    </a:xfrm>
                    <a:prstGeom prst="rect">
                      <a:avLst/>
                    </a:prstGeom>
                  </pic:spPr>
                </pic:pic>
              </a:graphicData>
            </a:graphic>
          </wp:inline>
        </w:drawing>
      </w:r>
    </w:p>
    <w:p w14:paraId="4B4DA1E9" w14:textId="61C6980D" w:rsidR="00117CE2" w:rsidRDefault="002543BB" w:rsidP="002543BB">
      <w:pPr>
        <w:pStyle w:val="Descripcin"/>
      </w:pPr>
      <w:r>
        <w:t xml:space="preserve">Ilustración </w:t>
      </w:r>
      <w:fldSimple w:instr=" SEQ Ilustración \* ARABIC ">
        <w:r w:rsidR="00AD707B">
          <w:rPr>
            <w:noProof/>
          </w:rPr>
          <w:t>1</w:t>
        </w:r>
      </w:fldSimple>
      <w:r>
        <w:t xml:space="preserve"> </w:t>
      </w:r>
      <w:r w:rsidRPr="00423CBF">
        <w:t xml:space="preserve">Captura de la terminal mostrando el registro ordenado con </w:t>
      </w:r>
      <w:proofErr w:type="spellStart"/>
      <w:r w:rsidRPr="00423CBF">
        <w:t>timestamp</w:t>
      </w:r>
      <w:proofErr w:type="spellEnd"/>
      <w:r w:rsidRPr="00423CBF">
        <w:t xml:space="preserve"> e ID de evento</w:t>
      </w:r>
    </w:p>
    <w:p w14:paraId="295D9843" w14:textId="44C6CD12" w:rsidR="002543BB" w:rsidRPr="00AD707B" w:rsidRDefault="002543BB" w:rsidP="002543BB">
      <w:pPr>
        <w:rPr>
          <w:rFonts w:ascii="Arial" w:hAnsi="Arial" w:cs="Arial"/>
          <w:sz w:val="24"/>
          <w:szCs w:val="24"/>
        </w:rPr>
      </w:pPr>
      <w:r w:rsidRPr="00AD707B">
        <w:rPr>
          <w:rFonts w:ascii="Arial" w:hAnsi="Arial" w:cs="Arial"/>
          <w:sz w:val="24"/>
          <w:szCs w:val="24"/>
        </w:rPr>
        <w:t>Se observa la correlación directa entre el presionado (PRESS) y la liberación (RELEASE) de cada carácter alfanumérico. Por ejemplo, para la tecla</w:t>
      </w:r>
      <w:r w:rsidR="00AD707B">
        <w:rPr>
          <w:rFonts w:ascii="Arial" w:hAnsi="Arial" w:cs="Arial"/>
          <w:sz w:val="24"/>
          <w:szCs w:val="24"/>
        </w:rPr>
        <w:t xml:space="preserve"> h</w:t>
      </w:r>
      <w:r w:rsidRPr="00AD707B">
        <w:rPr>
          <w:rFonts w:ascii="Arial" w:hAnsi="Arial" w:cs="Arial"/>
          <w:sz w:val="24"/>
          <w:szCs w:val="24"/>
        </w:rPr>
        <w:t>, el sistema genera los eventos “Evento 001” (PRESS) a las 22:57:39.560 y “Evento 002” (RELEASE) a las 22:57:39.728.</w:t>
      </w:r>
    </w:p>
    <w:p w14:paraId="7E8D2B00" w14:textId="49236376" w:rsidR="002543BB" w:rsidRDefault="00AD707B" w:rsidP="00AD707B">
      <w:pPr>
        <w:pStyle w:val="Ttulo2"/>
      </w:pPr>
      <w:bookmarkStart w:id="7" w:name="_Toc239283077"/>
      <w:r>
        <w:t>Prueba 2: Verificación de persistencia en archivo local</w:t>
      </w:r>
      <w:bookmarkEnd w:id="7"/>
    </w:p>
    <w:p w14:paraId="6893E5CF" w14:textId="3BD591AA" w:rsidR="00AD707B" w:rsidRPr="00AD707B" w:rsidRDefault="00AD707B" w:rsidP="00AD707B">
      <w:pPr>
        <w:rPr>
          <w:rFonts w:ascii="Arial" w:hAnsi="Arial" w:cs="Arial"/>
          <w:sz w:val="24"/>
          <w:szCs w:val="24"/>
        </w:rPr>
      </w:pPr>
      <w:r w:rsidRPr="00AD707B">
        <w:rPr>
          <w:rFonts w:ascii="Arial" w:hAnsi="Arial" w:cs="Arial"/>
          <w:sz w:val="24"/>
          <w:szCs w:val="24"/>
        </w:rPr>
        <w:t>Se comprobó que los datos no solo se imprimieran en la terminal, sino que se almacenaran de forma permanente en un archivo físico dentro del sistema de archivos.</w:t>
      </w:r>
    </w:p>
    <w:p w14:paraId="211C80C6" w14:textId="77777777" w:rsidR="00AD707B" w:rsidRDefault="00AD707B" w:rsidP="00AD707B">
      <w:pPr>
        <w:keepNext/>
      </w:pPr>
      <w:r>
        <w:rPr>
          <w:noProof/>
        </w:rPr>
        <w:lastRenderedPageBreak/>
        <w:drawing>
          <wp:inline distT="0" distB="0" distL="0" distR="0" wp14:anchorId="24670261" wp14:editId="31CC29A3">
            <wp:extent cx="3481330" cy="4021642"/>
            <wp:effectExtent l="0" t="0" r="5080" b="0"/>
            <wp:docPr id="787183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8371" name="Imagen 78718371"/>
                    <pic:cNvPicPr/>
                  </pic:nvPicPr>
                  <pic:blipFill>
                    <a:blip r:embed="rId9">
                      <a:extLst>
                        <a:ext uri="{28A0092B-C50C-407E-A947-70E740481C1C}">
                          <a14:useLocalDpi xmlns:a14="http://schemas.microsoft.com/office/drawing/2010/main" val="0"/>
                        </a:ext>
                      </a:extLst>
                    </a:blip>
                    <a:stretch>
                      <a:fillRect/>
                    </a:stretch>
                  </pic:blipFill>
                  <pic:spPr>
                    <a:xfrm>
                      <a:off x="0" y="0"/>
                      <a:ext cx="3486173" cy="4027237"/>
                    </a:xfrm>
                    <a:prstGeom prst="rect">
                      <a:avLst/>
                    </a:prstGeom>
                  </pic:spPr>
                </pic:pic>
              </a:graphicData>
            </a:graphic>
          </wp:inline>
        </w:drawing>
      </w:r>
    </w:p>
    <w:p w14:paraId="79CDB417" w14:textId="3B9395AD" w:rsidR="00117CE2" w:rsidRDefault="00AD707B" w:rsidP="00AD707B">
      <w:pPr>
        <w:pStyle w:val="Descripcin"/>
      </w:pPr>
      <w:r>
        <w:t xml:space="preserve">Ilustración </w:t>
      </w:r>
      <w:fldSimple w:instr=" SEQ Ilustración \* ARABIC ">
        <w:r>
          <w:rPr>
            <w:noProof/>
          </w:rPr>
          <w:t>2</w:t>
        </w:r>
      </w:fldSimple>
      <w:r>
        <w:t xml:space="preserve"> </w:t>
      </w:r>
      <w:r w:rsidRPr="00E476FB">
        <w:t>Verificación del archivo registrodeteclado.txt abierto en el editor tras detener la ejecución.</w:t>
      </w:r>
    </w:p>
    <w:p w14:paraId="1C14C1C3" w14:textId="636BDE41" w:rsidR="00AD707B" w:rsidRPr="00AD707B" w:rsidRDefault="00AD707B" w:rsidP="00AD707B">
      <w:pPr>
        <w:rPr>
          <w:rFonts w:ascii="Arial" w:hAnsi="Arial" w:cs="Arial"/>
          <w:sz w:val="24"/>
          <w:szCs w:val="24"/>
        </w:rPr>
      </w:pPr>
      <w:r w:rsidRPr="00AD707B">
        <w:rPr>
          <w:rFonts w:ascii="Arial" w:hAnsi="Arial" w:cs="Arial"/>
          <w:sz w:val="24"/>
          <w:szCs w:val="24"/>
        </w:rPr>
        <w:t>En la captura del editor Visual Studio Code se muestra el contenido guardado en registrodeteclado.txt. El script incluye una cabecera de delimitación de sesión, garantizando que las ejecuciones sucesivas tengan trazabilidad de eventos.</w:t>
      </w:r>
    </w:p>
    <w:p w14:paraId="492EADB8" w14:textId="78F7B675" w:rsidR="00AD707B" w:rsidRDefault="00AD707B" w:rsidP="00AD707B">
      <w:pPr>
        <w:pStyle w:val="Ttulo2"/>
      </w:pPr>
      <w:bookmarkStart w:id="8" w:name="_Toc239283078"/>
      <w:r>
        <w:t xml:space="preserve">Prueba 3: </w:t>
      </w:r>
      <w:r w:rsidRPr="00AD707B">
        <w:t xml:space="preserve">Intercepción de </w:t>
      </w:r>
      <w:r>
        <w:t>t</w:t>
      </w:r>
      <w:r w:rsidRPr="00AD707B">
        <w:t xml:space="preserve">eclas </w:t>
      </w:r>
      <w:r>
        <w:t>e</w:t>
      </w:r>
      <w:r w:rsidRPr="00AD707B">
        <w:t>speciale</w:t>
      </w:r>
      <w:r>
        <w:t>s y</w:t>
      </w:r>
      <w:r w:rsidRPr="00AD707B">
        <w:t xml:space="preserve"> </w:t>
      </w:r>
      <w:r>
        <w:t>c</w:t>
      </w:r>
      <w:r w:rsidRPr="00AD707B">
        <w:t xml:space="preserve">ierre del </w:t>
      </w:r>
      <w:proofErr w:type="spellStart"/>
      <w:r>
        <w:t>l</w:t>
      </w:r>
      <w:r w:rsidRPr="00AD707B">
        <w:t>istener</w:t>
      </w:r>
      <w:bookmarkEnd w:id="8"/>
      <w:proofErr w:type="spellEnd"/>
    </w:p>
    <w:p w14:paraId="269E3FE7" w14:textId="6F47C45F" w:rsidR="00AD707B" w:rsidRPr="00AD707B" w:rsidRDefault="00AD707B" w:rsidP="00AD707B">
      <w:pPr>
        <w:rPr>
          <w:rFonts w:ascii="Arial" w:hAnsi="Arial" w:cs="Arial"/>
          <w:sz w:val="24"/>
          <w:szCs w:val="24"/>
        </w:rPr>
      </w:pPr>
      <w:r w:rsidRPr="00AD707B">
        <w:rPr>
          <w:rFonts w:ascii="Arial" w:hAnsi="Arial" w:cs="Arial"/>
          <w:sz w:val="24"/>
          <w:szCs w:val="24"/>
        </w:rPr>
        <w:t>Se probó la capacidad del programa para procesar entradas que no corresponden a caracteres alfanuméricos imprimibles, culminando con la secuencia de salida al presionar Esc.</w:t>
      </w:r>
    </w:p>
    <w:p w14:paraId="4525257F" w14:textId="77777777" w:rsidR="00AD707B" w:rsidRDefault="00AD707B" w:rsidP="00AD707B">
      <w:pPr>
        <w:keepNext/>
      </w:pPr>
      <w:r>
        <w:rPr>
          <w:noProof/>
        </w:rPr>
        <w:lastRenderedPageBreak/>
        <w:drawing>
          <wp:inline distT="0" distB="0" distL="0" distR="0" wp14:anchorId="20853D4F" wp14:editId="2B585434">
            <wp:extent cx="3338111" cy="3096656"/>
            <wp:effectExtent l="0" t="0" r="0" b="8890"/>
            <wp:docPr id="377021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21234" name="Imagen 377021234"/>
                    <pic:cNvPicPr/>
                  </pic:nvPicPr>
                  <pic:blipFill>
                    <a:blip r:embed="rId10">
                      <a:extLst>
                        <a:ext uri="{28A0092B-C50C-407E-A947-70E740481C1C}">
                          <a14:useLocalDpi xmlns:a14="http://schemas.microsoft.com/office/drawing/2010/main" val="0"/>
                        </a:ext>
                      </a:extLst>
                    </a:blip>
                    <a:stretch>
                      <a:fillRect/>
                    </a:stretch>
                  </pic:blipFill>
                  <pic:spPr>
                    <a:xfrm>
                      <a:off x="0" y="0"/>
                      <a:ext cx="3342512" cy="3100738"/>
                    </a:xfrm>
                    <a:prstGeom prst="rect">
                      <a:avLst/>
                    </a:prstGeom>
                  </pic:spPr>
                </pic:pic>
              </a:graphicData>
            </a:graphic>
          </wp:inline>
        </w:drawing>
      </w:r>
    </w:p>
    <w:p w14:paraId="11E01DD3" w14:textId="37B469C8" w:rsidR="00AD707B" w:rsidRDefault="00AD707B" w:rsidP="00AD707B">
      <w:pPr>
        <w:pStyle w:val="Descripcin"/>
      </w:pPr>
      <w:r>
        <w:t xml:space="preserve">Ilustración </w:t>
      </w:r>
      <w:fldSimple w:instr=" SEQ Ilustración \* ARABIC ">
        <w:r>
          <w:rPr>
            <w:noProof/>
          </w:rPr>
          <w:t>3</w:t>
        </w:r>
      </w:fldSimple>
      <w:r>
        <w:t xml:space="preserve"> </w:t>
      </w:r>
      <w:r w:rsidRPr="00F93F55">
        <w:t xml:space="preserve">Demostración de la detención del </w:t>
      </w:r>
      <w:proofErr w:type="spellStart"/>
      <w:r w:rsidRPr="00F93F55">
        <w:t>listener</w:t>
      </w:r>
      <w:proofErr w:type="spellEnd"/>
      <w:r w:rsidRPr="00F93F55">
        <w:t xml:space="preserve"> al presionar la tecla </w:t>
      </w:r>
      <w:proofErr w:type="spellStart"/>
      <w:r w:rsidRPr="00F93F55">
        <w:t>Esc</w:t>
      </w:r>
      <w:proofErr w:type="spellEnd"/>
      <w:r w:rsidRPr="00F93F55">
        <w:t>, finalizando la captura de eventos. Y como detecta Keys especiales</w:t>
      </w:r>
      <w:r>
        <w:t>.</w:t>
      </w:r>
    </w:p>
    <w:p w14:paraId="190854BF" w14:textId="77777777" w:rsidR="00AD707B" w:rsidRPr="00AD707B" w:rsidRDefault="00AD707B" w:rsidP="00AD707B">
      <w:pPr>
        <w:rPr>
          <w:rFonts w:ascii="Arial" w:hAnsi="Arial" w:cs="Arial"/>
          <w:sz w:val="24"/>
          <w:szCs w:val="24"/>
        </w:rPr>
      </w:pPr>
      <w:r w:rsidRPr="00AD707B">
        <w:rPr>
          <w:rFonts w:ascii="Arial" w:hAnsi="Arial" w:cs="Arial"/>
          <w:sz w:val="24"/>
          <w:szCs w:val="24"/>
        </w:rPr>
        <w:t>La ejecución demuestra el manejo correcto de las excepciones para teclas especiales:</w:t>
      </w:r>
    </w:p>
    <w:p w14:paraId="6FA7E8EB" w14:textId="77777777" w:rsidR="00AD707B" w:rsidRPr="00AD707B" w:rsidRDefault="00AD707B" w:rsidP="00AD707B">
      <w:pPr>
        <w:numPr>
          <w:ilvl w:val="0"/>
          <w:numId w:val="6"/>
        </w:numPr>
        <w:rPr>
          <w:rFonts w:ascii="Arial" w:hAnsi="Arial" w:cs="Arial"/>
          <w:sz w:val="24"/>
          <w:szCs w:val="24"/>
        </w:rPr>
      </w:pPr>
      <w:r w:rsidRPr="00AD707B">
        <w:rPr>
          <w:rFonts w:ascii="Arial" w:hAnsi="Arial" w:cs="Arial"/>
          <w:sz w:val="24"/>
          <w:szCs w:val="24"/>
        </w:rPr>
        <w:t xml:space="preserve">Intercepción de navegación y modificación: </w:t>
      </w:r>
      <w:proofErr w:type="spellStart"/>
      <w:r w:rsidRPr="00AD707B">
        <w:rPr>
          <w:rFonts w:ascii="Arial" w:hAnsi="Arial" w:cs="Arial"/>
          <w:sz w:val="24"/>
          <w:szCs w:val="24"/>
        </w:rPr>
        <w:t>Key.tab</w:t>
      </w:r>
      <w:proofErr w:type="spellEnd"/>
      <w:r w:rsidRPr="00AD707B">
        <w:rPr>
          <w:rFonts w:ascii="Arial" w:hAnsi="Arial" w:cs="Arial"/>
          <w:sz w:val="24"/>
          <w:szCs w:val="24"/>
        </w:rPr>
        <w:t xml:space="preserve">, </w:t>
      </w:r>
      <w:proofErr w:type="spellStart"/>
      <w:r w:rsidRPr="00AD707B">
        <w:rPr>
          <w:rFonts w:ascii="Arial" w:hAnsi="Arial" w:cs="Arial"/>
          <w:sz w:val="24"/>
          <w:szCs w:val="24"/>
        </w:rPr>
        <w:t>Key.shift</w:t>
      </w:r>
      <w:proofErr w:type="spellEnd"/>
      <w:r w:rsidRPr="00AD707B">
        <w:rPr>
          <w:rFonts w:ascii="Arial" w:hAnsi="Arial" w:cs="Arial"/>
          <w:sz w:val="24"/>
          <w:szCs w:val="24"/>
        </w:rPr>
        <w:t xml:space="preserve">, </w:t>
      </w:r>
      <w:proofErr w:type="spellStart"/>
      <w:r w:rsidRPr="00AD707B">
        <w:rPr>
          <w:rFonts w:ascii="Arial" w:hAnsi="Arial" w:cs="Arial"/>
          <w:sz w:val="24"/>
          <w:szCs w:val="24"/>
        </w:rPr>
        <w:t>Key.enter</w:t>
      </w:r>
      <w:proofErr w:type="spellEnd"/>
      <w:r w:rsidRPr="00AD707B">
        <w:rPr>
          <w:rFonts w:ascii="Arial" w:hAnsi="Arial" w:cs="Arial"/>
          <w:sz w:val="24"/>
          <w:szCs w:val="24"/>
        </w:rPr>
        <w:t xml:space="preserve">. </w:t>
      </w:r>
    </w:p>
    <w:p w14:paraId="179F6ECB" w14:textId="77777777" w:rsidR="00AD707B" w:rsidRPr="00AD707B" w:rsidRDefault="00AD707B" w:rsidP="00AD707B">
      <w:pPr>
        <w:numPr>
          <w:ilvl w:val="0"/>
          <w:numId w:val="6"/>
        </w:numPr>
        <w:rPr>
          <w:rFonts w:ascii="Arial" w:hAnsi="Arial" w:cs="Arial"/>
          <w:sz w:val="24"/>
          <w:szCs w:val="24"/>
        </w:rPr>
      </w:pPr>
      <w:r w:rsidRPr="00AD707B">
        <w:rPr>
          <w:rFonts w:ascii="Arial" w:hAnsi="Arial" w:cs="Arial"/>
          <w:sz w:val="24"/>
          <w:szCs w:val="24"/>
        </w:rPr>
        <w:t xml:space="preserve">Captura de controles multimedia: </w:t>
      </w:r>
      <w:proofErr w:type="spellStart"/>
      <w:r w:rsidRPr="00AD707B">
        <w:rPr>
          <w:rFonts w:ascii="Arial" w:hAnsi="Arial" w:cs="Arial"/>
          <w:sz w:val="24"/>
          <w:szCs w:val="24"/>
        </w:rPr>
        <w:t>Key.media_volume_mute</w:t>
      </w:r>
      <w:proofErr w:type="spellEnd"/>
      <w:r w:rsidRPr="00AD707B">
        <w:rPr>
          <w:rFonts w:ascii="Arial" w:hAnsi="Arial" w:cs="Arial"/>
          <w:sz w:val="24"/>
          <w:szCs w:val="24"/>
        </w:rPr>
        <w:t xml:space="preserve">, </w:t>
      </w:r>
      <w:proofErr w:type="spellStart"/>
      <w:r w:rsidRPr="00AD707B">
        <w:rPr>
          <w:rFonts w:ascii="Arial" w:hAnsi="Arial" w:cs="Arial"/>
          <w:sz w:val="24"/>
          <w:szCs w:val="24"/>
        </w:rPr>
        <w:t>Key.media_volume_down</w:t>
      </w:r>
      <w:proofErr w:type="spellEnd"/>
      <w:r w:rsidRPr="00AD707B">
        <w:rPr>
          <w:rFonts w:ascii="Arial" w:hAnsi="Arial" w:cs="Arial"/>
          <w:sz w:val="24"/>
          <w:szCs w:val="24"/>
        </w:rPr>
        <w:t xml:space="preserve">, </w:t>
      </w:r>
      <w:proofErr w:type="spellStart"/>
      <w:r w:rsidRPr="00AD707B">
        <w:rPr>
          <w:rFonts w:ascii="Arial" w:hAnsi="Arial" w:cs="Arial"/>
          <w:sz w:val="24"/>
          <w:szCs w:val="24"/>
        </w:rPr>
        <w:t>Key.media_previous</w:t>
      </w:r>
      <w:proofErr w:type="spellEnd"/>
      <w:r w:rsidRPr="00AD707B">
        <w:rPr>
          <w:rFonts w:ascii="Arial" w:hAnsi="Arial" w:cs="Arial"/>
          <w:sz w:val="24"/>
          <w:szCs w:val="24"/>
        </w:rPr>
        <w:t xml:space="preserve">. </w:t>
      </w:r>
    </w:p>
    <w:p w14:paraId="5A6A191E" w14:textId="77777777" w:rsidR="00AD707B" w:rsidRPr="00AD707B" w:rsidRDefault="00AD707B" w:rsidP="00AD707B">
      <w:pPr>
        <w:numPr>
          <w:ilvl w:val="0"/>
          <w:numId w:val="6"/>
        </w:numPr>
        <w:rPr>
          <w:rFonts w:ascii="Arial" w:hAnsi="Arial" w:cs="Arial"/>
          <w:sz w:val="24"/>
          <w:szCs w:val="24"/>
        </w:rPr>
      </w:pPr>
      <w:r w:rsidRPr="00AD707B">
        <w:rPr>
          <w:rFonts w:ascii="Arial" w:hAnsi="Arial" w:cs="Arial"/>
          <w:sz w:val="24"/>
          <w:szCs w:val="24"/>
        </w:rPr>
        <w:t xml:space="preserve">Finalización de la escucha: En los eventos Evento 025 y Evento 026, se detecta la pulsación y liberación de </w:t>
      </w:r>
      <w:proofErr w:type="spellStart"/>
      <w:r w:rsidRPr="00AD707B">
        <w:rPr>
          <w:rFonts w:ascii="Arial" w:hAnsi="Arial" w:cs="Arial"/>
          <w:sz w:val="24"/>
          <w:szCs w:val="24"/>
        </w:rPr>
        <w:t>Key.esc</w:t>
      </w:r>
      <w:proofErr w:type="spellEnd"/>
      <w:r w:rsidRPr="00AD707B">
        <w:rPr>
          <w:rFonts w:ascii="Arial" w:hAnsi="Arial" w:cs="Arial"/>
          <w:sz w:val="24"/>
          <w:szCs w:val="24"/>
        </w:rPr>
        <w:t xml:space="preserve">, lo cual interrumpe con éxito el proceso del </w:t>
      </w:r>
      <w:proofErr w:type="spellStart"/>
      <w:r w:rsidRPr="00AD707B">
        <w:rPr>
          <w:rFonts w:ascii="Arial" w:hAnsi="Arial" w:cs="Arial"/>
          <w:i/>
          <w:iCs/>
          <w:sz w:val="24"/>
          <w:szCs w:val="24"/>
        </w:rPr>
        <w:t>listener</w:t>
      </w:r>
      <w:proofErr w:type="spellEnd"/>
      <w:r w:rsidRPr="00AD707B">
        <w:rPr>
          <w:rFonts w:ascii="Arial" w:hAnsi="Arial" w:cs="Arial"/>
          <w:sz w:val="24"/>
          <w:szCs w:val="24"/>
        </w:rPr>
        <w:t>.</w:t>
      </w:r>
    </w:p>
    <w:p w14:paraId="18EBE17C" w14:textId="30063722" w:rsidR="00AD707B" w:rsidRDefault="00AD707B" w:rsidP="00AD707B">
      <w:pPr>
        <w:pStyle w:val="Ttulo1"/>
      </w:pPr>
      <w:bookmarkStart w:id="9" w:name="_Toc239283079"/>
      <w:r>
        <w:t>Conclusión</w:t>
      </w:r>
      <w:bookmarkEnd w:id="9"/>
    </w:p>
    <w:p w14:paraId="722B9596" w14:textId="77777777" w:rsidR="00AD707B" w:rsidRPr="00AD707B" w:rsidRDefault="00AD707B" w:rsidP="00AD707B">
      <w:pPr>
        <w:rPr>
          <w:rFonts w:ascii="Arial" w:hAnsi="Arial" w:cs="Arial"/>
          <w:sz w:val="24"/>
          <w:szCs w:val="24"/>
        </w:rPr>
      </w:pPr>
      <w:r w:rsidRPr="00AD707B">
        <w:rPr>
          <w:rFonts w:ascii="Arial" w:hAnsi="Arial" w:cs="Arial"/>
          <w:sz w:val="24"/>
          <w:szCs w:val="24"/>
        </w:rPr>
        <w:t xml:space="preserve">El desarrollo de esta actividad permitió analizar de forma práctica el funcionamiento interno de las herramientas de espionaje del tipo </w:t>
      </w:r>
      <w:proofErr w:type="spellStart"/>
      <w:r w:rsidRPr="00AD707B">
        <w:rPr>
          <w:rFonts w:ascii="Arial" w:hAnsi="Arial" w:cs="Arial"/>
          <w:i/>
          <w:iCs/>
          <w:sz w:val="24"/>
          <w:szCs w:val="24"/>
        </w:rPr>
        <w:t>keylogger</w:t>
      </w:r>
      <w:proofErr w:type="spellEnd"/>
      <w:r w:rsidRPr="00AD707B">
        <w:rPr>
          <w:rFonts w:ascii="Arial" w:hAnsi="Arial" w:cs="Arial"/>
          <w:sz w:val="24"/>
          <w:szCs w:val="24"/>
        </w:rPr>
        <w:t>. Mediante el uso de ganchos de eventos (</w:t>
      </w:r>
      <w:proofErr w:type="spellStart"/>
      <w:r w:rsidRPr="00AD707B">
        <w:rPr>
          <w:rFonts w:ascii="Arial" w:hAnsi="Arial" w:cs="Arial"/>
          <w:i/>
          <w:iCs/>
          <w:sz w:val="24"/>
          <w:szCs w:val="24"/>
        </w:rPr>
        <w:t>hooks</w:t>
      </w:r>
      <w:proofErr w:type="spellEnd"/>
      <w:r w:rsidRPr="00AD707B">
        <w:rPr>
          <w:rFonts w:ascii="Arial" w:hAnsi="Arial" w:cs="Arial"/>
          <w:sz w:val="24"/>
          <w:szCs w:val="24"/>
        </w:rPr>
        <w:t>) y funciones de respuesta (</w:t>
      </w:r>
      <w:proofErr w:type="spellStart"/>
      <w:r w:rsidRPr="00AD707B">
        <w:rPr>
          <w:rFonts w:ascii="Arial" w:hAnsi="Arial" w:cs="Arial"/>
          <w:i/>
          <w:iCs/>
          <w:sz w:val="24"/>
          <w:szCs w:val="24"/>
        </w:rPr>
        <w:t>callbacks</w:t>
      </w:r>
      <w:proofErr w:type="spellEnd"/>
      <w:r w:rsidRPr="00AD707B">
        <w:rPr>
          <w:rFonts w:ascii="Arial" w:hAnsi="Arial" w:cs="Arial"/>
          <w:sz w:val="24"/>
          <w:szCs w:val="24"/>
        </w:rPr>
        <w:t xml:space="preserve">), es posible interceptar cualquier interacción física en el teclado de forma transparente para el usuario. </w:t>
      </w:r>
    </w:p>
    <w:p w14:paraId="5027D1FC" w14:textId="19B600E3" w:rsidR="00117CE2" w:rsidRPr="00AD707B" w:rsidRDefault="00AD707B" w:rsidP="00117CE2">
      <w:pPr>
        <w:rPr>
          <w:rFonts w:ascii="Arial" w:hAnsi="Arial" w:cs="Arial"/>
          <w:sz w:val="24"/>
          <w:szCs w:val="24"/>
        </w:rPr>
      </w:pPr>
      <w:r w:rsidRPr="00AD707B">
        <w:rPr>
          <w:rFonts w:ascii="Arial" w:hAnsi="Arial" w:cs="Arial"/>
          <w:sz w:val="24"/>
          <w:szCs w:val="24"/>
        </w:rPr>
        <w:t>La implementación de la asociación temporal (</w:t>
      </w:r>
      <w:proofErr w:type="spellStart"/>
      <w:r w:rsidRPr="00AD707B">
        <w:rPr>
          <w:rFonts w:ascii="Arial" w:hAnsi="Arial" w:cs="Arial"/>
          <w:i/>
          <w:iCs/>
          <w:sz w:val="24"/>
          <w:szCs w:val="24"/>
        </w:rPr>
        <w:t>timestamps</w:t>
      </w:r>
      <w:proofErr w:type="spellEnd"/>
      <w:r w:rsidRPr="00AD707B">
        <w:rPr>
          <w:rFonts w:ascii="Arial" w:hAnsi="Arial" w:cs="Arial"/>
          <w:sz w:val="24"/>
          <w:szCs w:val="24"/>
        </w:rPr>
        <w:t xml:space="preserve">) no solo permite reconstruir lo ingresado, sino que abre la puerta a análisis de comportamiento (como inferir patrones de tecleo o contraseñas). Como medida de mitigación, se resalta la importancia de implementar soluciones antivirus que detecten llamadas a </w:t>
      </w:r>
      <w:proofErr w:type="spellStart"/>
      <w:r w:rsidRPr="00AD707B">
        <w:rPr>
          <w:rFonts w:ascii="Arial" w:hAnsi="Arial" w:cs="Arial"/>
          <w:sz w:val="24"/>
          <w:szCs w:val="24"/>
        </w:rPr>
        <w:t>APIs</w:t>
      </w:r>
      <w:proofErr w:type="spellEnd"/>
      <w:r w:rsidRPr="00AD707B">
        <w:rPr>
          <w:rFonts w:ascii="Arial" w:hAnsi="Arial" w:cs="Arial"/>
          <w:sz w:val="24"/>
          <w:szCs w:val="24"/>
        </w:rPr>
        <w:t xml:space="preserve"> de bajo nivel, el uso de teclados virtuales dinámicos y la aplicación del principio de mínimo privilegio para prevenir la ejecución no autorizada de estos scripts.</w:t>
      </w:r>
    </w:p>
    <w:sectPr w:rsidR="00117CE2" w:rsidRPr="00AD70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ome">
    <w:charset w:val="00"/>
    <w:family w:val="swiss"/>
    <w:pitch w:val="variable"/>
    <w:sig w:usb0="A11526FF" w:usb1="8000000A"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38F"/>
    <w:multiLevelType w:val="multilevel"/>
    <w:tmpl w:val="574A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93501"/>
    <w:multiLevelType w:val="multilevel"/>
    <w:tmpl w:val="4160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75E7E"/>
    <w:multiLevelType w:val="hybridMultilevel"/>
    <w:tmpl w:val="A822C4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DB733D1"/>
    <w:multiLevelType w:val="hybridMultilevel"/>
    <w:tmpl w:val="0FF6AC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59E3078"/>
    <w:multiLevelType w:val="hybridMultilevel"/>
    <w:tmpl w:val="436CF5F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91910F0"/>
    <w:multiLevelType w:val="multilevel"/>
    <w:tmpl w:val="0A6E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497314">
    <w:abstractNumId w:val="5"/>
  </w:num>
  <w:num w:numId="2" w16cid:durableId="2102798523">
    <w:abstractNumId w:val="3"/>
  </w:num>
  <w:num w:numId="3" w16cid:durableId="1065420128">
    <w:abstractNumId w:val="4"/>
  </w:num>
  <w:num w:numId="4" w16cid:durableId="1857496711">
    <w:abstractNumId w:val="1"/>
  </w:num>
  <w:num w:numId="5" w16cid:durableId="65687674">
    <w:abstractNumId w:val="2"/>
  </w:num>
  <w:num w:numId="6" w16cid:durableId="191196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E2"/>
    <w:rsid w:val="00051049"/>
    <w:rsid w:val="00117CE2"/>
    <w:rsid w:val="00164F37"/>
    <w:rsid w:val="002543BB"/>
    <w:rsid w:val="00613B9B"/>
    <w:rsid w:val="00814C5C"/>
    <w:rsid w:val="00AD060D"/>
    <w:rsid w:val="00AD707B"/>
    <w:rsid w:val="00B277CC"/>
    <w:rsid w:val="00DF67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B7EF2"/>
  <w15:chartTrackingRefBased/>
  <w15:docId w15:val="{1B5C75F1-8CB3-41A9-8E56-8C36A8EBC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CE2"/>
  </w:style>
  <w:style w:type="paragraph" w:styleId="Ttulo1">
    <w:name w:val="heading 1"/>
    <w:basedOn w:val="Normal"/>
    <w:next w:val="Normal"/>
    <w:link w:val="Ttulo1Car"/>
    <w:uiPriority w:val="9"/>
    <w:qFormat/>
    <w:rsid w:val="00117C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17C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7C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7C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7C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7C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7C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7C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7C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7CE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17CE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17CE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7CE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7CE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7C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7C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7C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7CE2"/>
    <w:rPr>
      <w:rFonts w:eastAsiaTheme="majorEastAsia" w:cstheme="majorBidi"/>
      <w:color w:val="272727" w:themeColor="text1" w:themeTint="D8"/>
    </w:rPr>
  </w:style>
  <w:style w:type="paragraph" w:styleId="Ttulo">
    <w:name w:val="Title"/>
    <w:basedOn w:val="Normal"/>
    <w:next w:val="Normal"/>
    <w:link w:val="TtuloCar"/>
    <w:uiPriority w:val="10"/>
    <w:qFormat/>
    <w:rsid w:val="00117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7C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7C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7C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7CE2"/>
    <w:pPr>
      <w:spacing w:before="160"/>
      <w:jc w:val="center"/>
    </w:pPr>
    <w:rPr>
      <w:i/>
      <w:iCs/>
      <w:color w:val="404040" w:themeColor="text1" w:themeTint="BF"/>
    </w:rPr>
  </w:style>
  <w:style w:type="character" w:customStyle="1" w:styleId="CitaCar">
    <w:name w:val="Cita Car"/>
    <w:basedOn w:val="Fuentedeprrafopredeter"/>
    <w:link w:val="Cita"/>
    <w:uiPriority w:val="29"/>
    <w:rsid w:val="00117CE2"/>
    <w:rPr>
      <w:i/>
      <w:iCs/>
      <w:color w:val="404040" w:themeColor="text1" w:themeTint="BF"/>
    </w:rPr>
  </w:style>
  <w:style w:type="paragraph" w:styleId="Prrafodelista">
    <w:name w:val="List Paragraph"/>
    <w:basedOn w:val="Normal"/>
    <w:uiPriority w:val="34"/>
    <w:qFormat/>
    <w:rsid w:val="00117CE2"/>
    <w:pPr>
      <w:ind w:left="720"/>
      <w:contextualSpacing/>
    </w:pPr>
  </w:style>
  <w:style w:type="character" w:styleId="nfasisintenso">
    <w:name w:val="Intense Emphasis"/>
    <w:basedOn w:val="Fuentedeprrafopredeter"/>
    <w:uiPriority w:val="21"/>
    <w:qFormat/>
    <w:rsid w:val="00117CE2"/>
    <w:rPr>
      <w:i/>
      <w:iCs/>
      <w:color w:val="2F5496" w:themeColor="accent1" w:themeShade="BF"/>
    </w:rPr>
  </w:style>
  <w:style w:type="paragraph" w:styleId="Citadestacada">
    <w:name w:val="Intense Quote"/>
    <w:basedOn w:val="Normal"/>
    <w:next w:val="Normal"/>
    <w:link w:val="CitadestacadaCar"/>
    <w:uiPriority w:val="30"/>
    <w:qFormat/>
    <w:rsid w:val="00117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7CE2"/>
    <w:rPr>
      <w:i/>
      <w:iCs/>
      <w:color w:val="2F5496" w:themeColor="accent1" w:themeShade="BF"/>
    </w:rPr>
  </w:style>
  <w:style w:type="character" w:styleId="Referenciaintensa">
    <w:name w:val="Intense Reference"/>
    <w:basedOn w:val="Fuentedeprrafopredeter"/>
    <w:uiPriority w:val="32"/>
    <w:qFormat/>
    <w:rsid w:val="00117CE2"/>
    <w:rPr>
      <w:b/>
      <w:bCs/>
      <w:smallCaps/>
      <w:color w:val="2F5496" w:themeColor="accent1" w:themeShade="BF"/>
      <w:spacing w:val="5"/>
    </w:rPr>
  </w:style>
  <w:style w:type="paragraph" w:styleId="TtuloTDC">
    <w:name w:val="TOC Heading"/>
    <w:basedOn w:val="Ttulo1"/>
    <w:next w:val="Normal"/>
    <w:uiPriority w:val="39"/>
    <w:unhideWhenUsed/>
    <w:qFormat/>
    <w:rsid w:val="00117CE2"/>
    <w:pPr>
      <w:spacing w:before="240" w:after="0"/>
      <w:outlineLvl w:val="9"/>
    </w:pPr>
    <w:rPr>
      <w:kern w:val="0"/>
      <w:sz w:val="32"/>
      <w:szCs w:val="32"/>
      <w:lang w:eastAsia="es-MX"/>
      <w14:ligatures w14:val="none"/>
    </w:rPr>
  </w:style>
  <w:style w:type="character" w:styleId="CdigoHTML">
    <w:name w:val="HTML Code"/>
    <w:basedOn w:val="Fuentedeprrafopredeter"/>
    <w:uiPriority w:val="99"/>
    <w:semiHidden/>
    <w:unhideWhenUsed/>
    <w:rsid w:val="002543BB"/>
    <w:rPr>
      <w:rFonts w:ascii="Courier New" w:eastAsia="Times New Roman" w:hAnsi="Courier New" w:cs="Courier New"/>
      <w:sz w:val="20"/>
      <w:szCs w:val="20"/>
    </w:rPr>
  </w:style>
  <w:style w:type="paragraph" w:styleId="Descripcin">
    <w:name w:val="caption"/>
    <w:basedOn w:val="Normal"/>
    <w:next w:val="Normal"/>
    <w:uiPriority w:val="35"/>
    <w:unhideWhenUsed/>
    <w:qFormat/>
    <w:rsid w:val="002543BB"/>
    <w:pPr>
      <w:spacing w:after="200" w:line="240" w:lineRule="auto"/>
    </w:pPr>
    <w:rPr>
      <w:i/>
      <w:iCs/>
      <w:color w:val="44546A" w:themeColor="text2"/>
      <w:sz w:val="18"/>
      <w:szCs w:val="18"/>
    </w:rPr>
  </w:style>
  <w:style w:type="paragraph" w:styleId="TDC1">
    <w:name w:val="toc 1"/>
    <w:basedOn w:val="Normal"/>
    <w:next w:val="Normal"/>
    <w:autoRedefine/>
    <w:uiPriority w:val="39"/>
    <w:unhideWhenUsed/>
    <w:rsid w:val="00AD707B"/>
    <w:pPr>
      <w:spacing w:after="100"/>
    </w:pPr>
  </w:style>
  <w:style w:type="paragraph" w:styleId="TDC2">
    <w:name w:val="toc 2"/>
    <w:basedOn w:val="Normal"/>
    <w:next w:val="Normal"/>
    <w:autoRedefine/>
    <w:uiPriority w:val="39"/>
    <w:unhideWhenUsed/>
    <w:rsid w:val="00AD707B"/>
    <w:pPr>
      <w:spacing w:after="100"/>
      <w:ind w:left="220"/>
    </w:pPr>
  </w:style>
  <w:style w:type="character" w:styleId="Hipervnculo">
    <w:name w:val="Hyperlink"/>
    <w:basedOn w:val="Fuentedeprrafopredeter"/>
    <w:uiPriority w:val="99"/>
    <w:unhideWhenUsed/>
    <w:rsid w:val="00AD70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E465F-803D-4C0C-A18C-7EF31E7F9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1019</Words>
  <Characters>5609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Bravo</dc:creator>
  <cp:keywords/>
  <dc:description/>
  <cp:lastModifiedBy>Andrea Bravo</cp:lastModifiedBy>
  <cp:revision>2</cp:revision>
  <dcterms:created xsi:type="dcterms:W3CDTF">2026-09-03T04:34:00Z</dcterms:created>
  <dcterms:modified xsi:type="dcterms:W3CDTF">2026-09-03T05:25:00Z</dcterms:modified>
</cp:coreProperties>
</file>