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6C495" w14:textId="6585AAF9" w:rsidR="00192E02" w:rsidRPr="00192E02" w:rsidRDefault="00192E02" w:rsidP="00192E02">
      <w:pPr>
        <w:jc w:val="center"/>
        <w:rPr>
          <w:rFonts w:ascii="Arial" w:hAnsi="Arial" w:cs="Arial"/>
        </w:rPr>
      </w:pPr>
      <w:r w:rsidRPr="00192E02">
        <w:rPr>
          <w:rFonts w:ascii="Arial" w:hAnsi="Arial" w:cs="Arial"/>
          <w:noProof/>
        </w:rPr>
        <w:drawing>
          <wp:inline distT="0" distB="0" distL="0" distR="0" wp14:anchorId="4729FC15" wp14:editId="12E58045">
            <wp:extent cx="2445488" cy="1427841"/>
            <wp:effectExtent l="0" t="0" r="0" b="1270"/>
            <wp:docPr id="511133241" name="Imagen 1" descr="PLAN DE APERTURA UPSLP - Conjunto de datos - Datos Abier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 DE APERTURA UPSLP - Conjunto de datos - Datos Abierto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51493" cy="1431347"/>
                    </a:xfrm>
                    <a:prstGeom prst="rect">
                      <a:avLst/>
                    </a:prstGeom>
                    <a:noFill/>
                    <a:ln>
                      <a:noFill/>
                    </a:ln>
                  </pic:spPr>
                </pic:pic>
              </a:graphicData>
            </a:graphic>
          </wp:inline>
        </w:drawing>
      </w:r>
    </w:p>
    <w:p w14:paraId="2B801493" w14:textId="2CA918C5" w:rsidR="00192E02" w:rsidRPr="00192E02" w:rsidRDefault="00192E02" w:rsidP="00192E02">
      <w:pPr>
        <w:jc w:val="center"/>
        <w:rPr>
          <w:rFonts w:ascii="Arial" w:hAnsi="Arial" w:cs="Arial"/>
          <w:b/>
          <w:bCs/>
        </w:rPr>
      </w:pPr>
      <w:r w:rsidRPr="00192E02">
        <w:rPr>
          <w:rFonts w:ascii="Arial" w:hAnsi="Arial" w:cs="Arial"/>
          <w:b/>
          <w:bCs/>
          <w:sz w:val="32"/>
          <w:szCs w:val="32"/>
        </w:rPr>
        <w:t>Universidad Politécnica de San Luis Potosí</w:t>
      </w:r>
    </w:p>
    <w:p w14:paraId="0EFAB1CA" w14:textId="77777777" w:rsidR="00192E02" w:rsidRDefault="00192E02" w:rsidP="00192E02">
      <w:pPr>
        <w:jc w:val="center"/>
        <w:rPr>
          <w:rFonts w:ascii="Arial" w:hAnsi="Arial" w:cs="Arial"/>
        </w:rPr>
      </w:pPr>
    </w:p>
    <w:p w14:paraId="0FE9B463" w14:textId="77777777" w:rsidR="00192E02" w:rsidRPr="00192E02" w:rsidRDefault="00192E02" w:rsidP="00192E02">
      <w:pPr>
        <w:jc w:val="center"/>
        <w:rPr>
          <w:rFonts w:ascii="Arial" w:hAnsi="Arial" w:cs="Arial"/>
        </w:rPr>
      </w:pPr>
    </w:p>
    <w:p w14:paraId="42DC466B" w14:textId="023B38FD" w:rsidR="00192E02" w:rsidRPr="00192E02" w:rsidRDefault="00192E02" w:rsidP="00192E02">
      <w:pPr>
        <w:jc w:val="center"/>
        <w:rPr>
          <w:rFonts w:ascii="Biome" w:hAnsi="Biome" w:cs="Biome"/>
          <w:b/>
          <w:bCs/>
          <w:color w:val="B3186D" w:themeColor="accent1" w:themeShade="BF"/>
          <w:sz w:val="48"/>
          <w:szCs w:val="48"/>
        </w:rPr>
      </w:pPr>
      <w:r w:rsidRPr="00192E02">
        <w:rPr>
          <w:rFonts w:ascii="Biome" w:hAnsi="Biome" w:cs="Biome"/>
          <w:b/>
          <w:bCs/>
          <w:color w:val="B3186D" w:themeColor="accent1" w:themeShade="BF"/>
          <w:sz w:val="48"/>
          <w:szCs w:val="48"/>
        </w:rPr>
        <w:t>Actividad 04- Una página demasiado convincente</w:t>
      </w:r>
    </w:p>
    <w:p w14:paraId="373C35C8" w14:textId="77777777" w:rsidR="00192E02" w:rsidRDefault="00192E02" w:rsidP="00192E02">
      <w:pPr>
        <w:jc w:val="center"/>
        <w:rPr>
          <w:rFonts w:ascii="Arial" w:hAnsi="Arial" w:cs="Arial"/>
        </w:rPr>
      </w:pPr>
    </w:p>
    <w:p w14:paraId="57D1B761" w14:textId="77777777" w:rsidR="00192E02" w:rsidRPr="00192E02" w:rsidRDefault="00192E02" w:rsidP="00192E02">
      <w:pPr>
        <w:jc w:val="center"/>
        <w:rPr>
          <w:rFonts w:ascii="Arial" w:hAnsi="Arial" w:cs="Arial"/>
        </w:rPr>
      </w:pPr>
    </w:p>
    <w:p w14:paraId="2E66A1A9" w14:textId="08C81D43" w:rsidR="00192E02" w:rsidRPr="00192E02" w:rsidRDefault="00192E02" w:rsidP="00192E02">
      <w:pPr>
        <w:rPr>
          <w:rFonts w:ascii="Arial" w:hAnsi="Arial" w:cs="Arial"/>
          <w:color w:val="B3186D" w:themeColor="accent1" w:themeShade="BF"/>
          <w:sz w:val="28"/>
          <w:szCs w:val="28"/>
        </w:rPr>
      </w:pPr>
      <w:r w:rsidRPr="00192E02">
        <w:rPr>
          <w:rFonts w:ascii="Arial" w:hAnsi="Arial" w:cs="Arial"/>
          <w:b/>
          <w:bCs/>
          <w:color w:val="DE81E1" w:themeColor="accent2" w:themeTint="99"/>
          <w:sz w:val="28"/>
          <w:szCs w:val="28"/>
        </w:rPr>
        <w:t>Asignatura:</w:t>
      </w:r>
      <w:r w:rsidRPr="00192E02">
        <w:rPr>
          <w:rFonts w:ascii="Arial" w:hAnsi="Arial" w:cs="Arial"/>
          <w:color w:val="DE81E1" w:themeColor="accent2" w:themeTint="99"/>
          <w:sz w:val="28"/>
          <w:szCs w:val="28"/>
        </w:rPr>
        <w:t xml:space="preserve"> </w:t>
      </w:r>
      <w:r w:rsidRPr="00192E02">
        <w:rPr>
          <w:rFonts w:ascii="Arial" w:hAnsi="Arial" w:cs="Arial"/>
          <w:sz w:val="28"/>
          <w:szCs w:val="28"/>
        </w:rPr>
        <w:t>CNO IV Seguridad Informática</w:t>
      </w:r>
    </w:p>
    <w:p w14:paraId="5203A9C5" w14:textId="77777777" w:rsidR="00192E02" w:rsidRPr="00192E02" w:rsidRDefault="00192E02" w:rsidP="00192E02">
      <w:pPr>
        <w:rPr>
          <w:rFonts w:ascii="Arial" w:hAnsi="Arial" w:cs="Arial"/>
        </w:rPr>
      </w:pPr>
    </w:p>
    <w:p w14:paraId="2A4E88F8" w14:textId="7D1DC7E4" w:rsidR="00192E02" w:rsidRPr="00192E02" w:rsidRDefault="00192E02" w:rsidP="00192E02">
      <w:pPr>
        <w:rPr>
          <w:rFonts w:ascii="Arial" w:hAnsi="Arial" w:cs="Arial"/>
          <w:b/>
          <w:bCs/>
          <w:color w:val="DE81E1" w:themeColor="accent2" w:themeTint="99"/>
          <w:sz w:val="28"/>
          <w:szCs w:val="28"/>
        </w:rPr>
      </w:pPr>
      <w:r w:rsidRPr="00192E02">
        <w:rPr>
          <w:rFonts w:ascii="Arial" w:hAnsi="Arial" w:cs="Arial"/>
          <w:b/>
          <w:bCs/>
          <w:color w:val="DE81E1" w:themeColor="accent2" w:themeTint="99"/>
          <w:sz w:val="28"/>
          <w:szCs w:val="28"/>
        </w:rPr>
        <w:t>Presenta:</w:t>
      </w:r>
    </w:p>
    <w:p w14:paraId="76A8F040" w14:textId="1A550C81" w:rsidR="00192E02" w:rsidRPr="00192E02" w:rsidRDefault="00192E02" w:rsidP="00192E02">
      <w:pPr>
        <w:rPr>
          <w:rFonts w:ascii="Arial" w:hAnsi="Arial" w:cs="Arial"/>
          <w:sz w:val="28"/>
          <w:szCs w:val="28"/>
        </w:rPr>
      </w:pPr>
      <w:r w:rsidRPr="00192E02">
        <w:rPr>
          <w:rFonts w:ascii="Arial" w:hAnsi="Arial" w:cs="Arial"/>
          <w:sz w:val="28"/>
          <w:szCs w:val="28"/>
        </w:rPr>
        <w:t xml:space="preserve">Andrea Morúa Bravo </w:t>
      </w:r>
      <w:r w:rsidRPr="00192E02">
        <w:rPr>
          <w:rFonts w:ascii="Arial" w:hAnsi="Arial" w:cs="Arial"/>
          <w:sz w:val="28"/>
          <w:szCs w:val="28"/>
        </w:rPr>
        <w:tab/>
      </w:r>
      <w:r w:rsidRPr="00192E02">
        <w:rPr>
          <w:rFonts w:ascii="Arial" w:hAnsi="Arial" w:cs="Arial"/>
          <w:sz w:val="28"/>
          <w:szCs w:val="28"/>
        </w:rPr>
        <w:tab/>
        <w:t>185548</w:t>
      </w:r>
    </w:p>
    <w:p w14:paraId="3FD3C76C" w14:textId="77777777" w:rsidR="00192E02" w:rsidRPr="00192E02" w:rsidRDefault="00192E02" w:rsidP="00192E02">
      <w:pPr>
        <w:rPr>
          <w:rFonts w:ascii="Arial" w:hAnsi="Arial" w:cs="Arial"/>
        </w:rPr>
      </w:pPr>
    </w:p>
    <w:p w14:paraId="35A27D60" w14:textId="0083B24C" w:rsidR="00192E02" w:rsidRPr="00192E02" w:rsidRDefault="00192E02" w:rsidP="00192E02">
      <w:pPr>
        <w:rPr>
          <w:rFonts w:ascii="Arial" w:hAnsi="Arial" w:cs="Arial"/>
          <w:b/>
          <w:bCs/>
          <w:color w:val="DE81E1" w:themeColor="accent2" w:themeTint="99"/>
          <w:sz w:val="28"/>
          <w:szCs w:val="28"/>
        </w:rPr>
      </w:pPr>
      <w:r w:rsidRPr="00192E02">
        <w:rPr>
          <w:rFonts w:ascii="Arial" w:hAnsi="Arial" w:cs="Arial"/>
          <w:b/>
          <w:bCs/>
          <w:color w:val="DE81E1" w:themeColor="accent2" w:themeTint="99"/>
          <w:sz w:val="28"/>
          <w:szCs w:val="28"/>
        </w:rPr>
        <w:t>Docente:</w:t>
      </w:r>
    </w:p>
    <w:p w14:paraId="76C8F220" w14:textId="3A6604E9" w:rsidR="00192E02" w:rsidRPr="00192E02" w:rsidRDefault="00192E02" w:rsidP="00192E02">
      <w:pPr>
        <w:rPr>
          <w:rFonts w:ascii="Arial" w:hAnsi="Arial" w:cs="Arial"/>
          <w:sz w:val="28"/>
          <w:szCs w:val="28"/>
        </w:rPr>
      </w:pPr>
      <w:r w:rsidRPr="00192E02">
        <w:rPr>
          <w:rFonts w:ascii="Arial" w:hAnsi="Arial" w:cs="Arial"/>
          <w:sz w:val="28"/>
          <w:szCs w:val="28"/>
        </w:rPr>
        <w:t>Mtro. Servando López Contreras</w:t>
      </w:r>
    </w:p>
    <w:p w14:paraId="35EFE923" w14:textId="77777777" w:rsidR="00192E02" w:rsidRPr="00192E02" w:rsidRDefault="00192E02" w:rsidP="00192E02">
      <w:pPr>
        <w:rPr>
          <w:rFonts w:ascii="Arial" w:hAnsi="Arial" w:cs="Arial"/>
        </w:rPr>
      </w:pPr>
    </w:p>
    <w:p w14:paraId="70F53341" w14:textId="77777777" w:rsidR="00192E02" w:rsidRPr="00192E02" w:rsidRDefault="00192E02" w:rsidP="00192E02">
      <w:pPr>
        <w:rPr>
          <w:rFonts w:ascii="Arial" w:hAnsi="Arial" w:cs="Arial"/>
        </w:rPr>
      </w:pPr>
    </w:p>
    <w:p w14:paraId="71037480" w14:textId="77777777" w:rsidR="00192E02" w:rsidRPr="00192E02" w:rsidRDefault="00192E02" w:rsidP="00192E02">
      <w:pPr>
        <w:rPr>
          <w:rFonts w:ascii="Arial" w:hAnsi="Arial" w:cs="Arial"/>
        </w:rPr>
      </w:pPr>
    </w:p>
    <w:p w14:paraId="1034BEA8" w14:textId="77777777" w:rsidR="00192E02" w:rsidRDefault="00192E02" w:rsidP="00192E02">
      <w:pPr>
        <w:rPr>
          <w:rFonts w:ascii="Arial" w:hAnsi="Arial" w:cs="Arial"/>
        </w:rPr>
      </w:pPr>
    </w:p>
    <w:p w14:paraId="22E26005" w14:textId="77777777" w:rsidR="00192E02" w:rsidRDefault="00192E02" w:rsidP="00192E02">
      <w:pPr>
        <w:rPr>
          <w:rFonts w:ascii="Arial" w:hAnsi="Arial" w:cs="Arial"/>
        </w:rPr>
      </w:pPr>
    </w:p>
    <w:p w14:paraId="1476213B" w14:textId="77777777" w:rsidR="00192E02" w:rsidRPr="00192E02" w:rsidRDefault="00192E02" w:rsidP="00192E02">
      <w:pPr>
        <w:rPr>
          <w:rFonts w:ascii="Arial" w:hAnsi="Arial" w:cs="Arial"/>
        </w:rPr>
      </w:pPr>
    </w:p>
    <w:p w14:paraId="03EE6E19" w14:textId="238E04A6" w:rsidR="00192E02" w:rsidRPr="00192E02" w:rsidRDefault="00192E02" w:rsidP="00192E02">
      <w:pPr>
        <w:rPr>
          <w:rFonts w:ascii="Arial" w:hAnsi="Arial" w:cs="Arial"/>
          <w:sz w:val="28"/>
          <w:szCs w:val="28"/>
        </w:rPr>
      </w:pPr>
      <w:r w:rsidRPr="00192E02">
        <w:rPr>
          <w:rFonts w:ascii="Arial" w:hAnsi="Arial" w:cs="Arial"/>
          <w:sz w:val="28"/>
          <w:szCs w:val="28"/>
        </w:rPr>
        <w:t>San Luis Potosí, S.L.P.</w:t>
      </w:r>
      <w:r w:rsidRPr="00192E02">
        <w:rPr>
          <w:rFonts w:ascii="Arial" w:hAnsi="Arial" w:cs="Arial"/>
        </w:rPr>
        <w:tab/>
      </w:r>
      <w:r w:rsidRPr="00192E02">
        <w:rPr>
          <w:rFonts w:ascii="Arial" w:hAnsi="Arial" w:cs="Arial"/>
        </w:rPr>
        <w:tab/>
      </w:r>
      <w:r w:rsidRPr="00192E02">
        <w:rPr>
          <w:rFonts w:ascii="Arial" w:hAnsi="Arial" w:cs="Arial"/>
        </w:rPr>
        <w:tab/>
      </w:r>
      <w:r w:rsidRPr="00192E02">
        <w:rPr>
          <w:rFonts w:ascii="Arial" w:hAnsi="Arial" w:cs="Arial"/>
        </w:rPr>
        <w:tab/>
      </w:r>
      <w:r w:rsidRPr="00192E02">
        <w:rPr>
          <w:rFonts w:ascii="Arial" w:hAnsi="Arial" w:cs="Arial"/>
        </w:rPr>
        <w:tab/>
      </w:r>
      <w:r w:rsidRPr="00192E02">
        <w:rPr>
          <w:rFonts w:ascii="Arial" w:hAnsi="Arial" w:cs="Arial"/>
          <w:sz w:val="28"/>
          <w:szCs w:val="28"/>
        </w:rPr>
        <w:t>31 de agosto de 2026</w:t>
      </w:r>
    </w:p>
    <w:p w14:paraId="7C37740A" w14:textId="77777777" w:rsidR="00192E02" w:rsidRPr="00192E02" w:rsidRDefault="00192E02" w:rsidP="00192E02">
      <w:pPr>
        <w:rPr>
          <w:rFonts w:ascii="Arial" w:hAnsi="Arial" w:cs="Arial"/>
        </w:rPr>
      </w:pPr>
    </w:p>
    <w:sdt>
      <w:sdtPr>
        <w:id w:val="-53082090"/>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655F591B" w14:textId="0F9C68C3" w:rsidR="00BA33E4" w:rsidRDefault="00BA33E4">
          <w:pPr>
            <w:pStyle w:val="TtuloTDC"/>
          </w:pPr>
          <w:r>
            <w:t>Contenido</w:t>
          </w:r>
        </w:p>
        <w:p w14:paraId="235D29A8" w14:textId="710534CB" w:rsidR="00005B6B" w:rsidRDefault="00BA33E4">
          <w:pPr>
            <w:pStyle w:val="TDC1"/>
            <w:tabs>
              <w:tab w:val="right" w:leader="dot" w:pos="9350"/>
            </w:tabs>
            <w:rPr>
              <w:rFonts w:eastAsiaTheme="minorEastAsia"/>
              <w:noProof/>
              <w:sz w:val="24"/>
              <w:szCs w:val="24"/>
              <w:lang w:eastAsia="es-MX"/>
            </w:rPr>
          </w:pPr>
          <w:r>
            <w:fldChar w:fldCharType="begin"/>
          </w:r>
          <w:r>
            <w:instrText xml:space="preserve"> TOC \o "1-3" \h \z \u </w:instrText>
          </w:r>
          <w:r>
            <w:fldChar w:fldCharType="separate"/>
          </w:r>
          <w:hyperlink w:anchor="_Toc239020404" w:history="1">
            <w:r w:rsidR="00005B6B" w:rsidRPr="00326861">
              <w:rPr>
                <w:rStyle w:val="Hipervnculo"/>
                <w:noProof/>
              </w:rPr>
              <w:t>Objetivo de la actividad</w:t>
            </w:r>
            <w:r w:rsidR="00005B6B">
              <w:rPr>
                <w:noProof/>
                <w:webHidden/>
              </w:rPr>
              <w:tab/>
            </w:r>
            <w:r w:rsidR="00005B6B">
              <w:rPr>
                <w:noProof/>
                <w:webHidden/>
              </w:rPr>
              <w:fldChar w:fldCharType="begin"/>
            </w:r>
            <w:r w:rsidR="00005B6B">
              <w:rPr>
                <w:noProof/>
                <w:webHidden/>
              </w:rPr>
              <w:instrText xml:space="preserve"> PAGEREF _Toc239020404 \h </w:instrText>
            </w:r>
            <w:r w:rsidR="00005B6B">
              <w:rPr>
                <w:noProof/>
                <w:webHidden/>
              </w:rPr>
            </w:r>
            <w:r w:rsidR="00005B6B">
              <w:rPr>
                <w:noProof/>
                <w:webHidden/>
              </w:rPr>
              <w:fldChar w:fldCharType="separate"/>
            </w:r>
            <w:r w:rsidR="00005B6B">
              <w:rPr>
                <w:noProof/>
                <w:webHidden/>
              </w:rPr>
              <w:t>2</w:t>
            </w:r>
            <w:r w:rsidR="00005B6B">
              <w:rPr>
                <w:noProof/>
                <w:webHidden/>
              </w:rPr>
              <w:fldChar w:fldCharType="end"/>
            </w:r>
          </w:hyperlink>
        </w:p>
        <w:p w14:paraId="4813DE9C" w14:textId="4A8143F9" w:rsidR="00005B6B" w:rsidRDefault="00005B6B">
          <w:pPr>
            <w:pStyle w:val="TDC1"/>
            <w:tabs>
              <w:tab w:val="right" w:leader="dot" w:pos="9350"/>
            </w:tabs>
            <w:rPr>
              <w:rFonts w:eastAsiaTheme="minorEastAsia"/>
              <w:noProof/>
              <w:sz w:val="24"/>
              <w:szCs w:val="24"/>
              <w:lang w:eastAsia="es-MX"/>
            </w:rPr>
          </w:pPr>
          <w:hyperlink w:anchor="_Toc239020405" w:history="1">
            <w:r w:rsidRPr="00326861">
              <w:rPr>
                <w:rStyle w:val="Hipervnculo"/>
                <w:noProof/>
              </w:rPr>
              <w:t>Descripción del escenario</w:t>
            </w:r>
            <w:r>
              <w:rPr>
                <w:noProof/>
                <w:webHidden/>
              </w:rPr>
              <w:tab/>
            </w:r>
            <w:r>
              <w:rPr>
                <w:noProof/>
                <w:webHidden/>
              </w:rPr>
              <w:fldChar w:fldCharType="begin"/>
            </w:r>
            <w:r>
              <w:rPr>
                <w:noProof/>
                <w:webHidden/>
              </w:rPr>
              <w:instrText xml:space="preserve"> PAGEREF _Toc239020405 \h </w:instrText>
            </w:r>
            <w:r>
              <w:rPr>
                <w:noProof/>
                <w:webHidden/>
              </w:rPr>
            </w:r>
            <w:r>
              <w:rPr>
                <w:noProof/>
                <w:webHidden/>
              </w:rPr>
              <w:fldChar w:fldCharType="separate"/>
            </w:r>
            <w:r>
              <w:rPr>
                <w:noProof/>
                <w:webHidden/>
              </w:rPr>
              <w:t>2</w:t>
            </w:r>
            <w:r>
              <w:rPr>
                <w:noProof/>
                <w:webHidden/>
              </w:rPr>
              <w:fldChar w:fldCharType="end"/>
            </w:r>
          </w:hyperlink>
        </w:p>
        <w:p w14:paraId="3D4FD293" w14:textId="5CCF2C42" w:rsidR="00005B6B" w:rsidRDefault="00005B6B">
          <w:pPr>
            <w:pStyle w:val="TDC1"/>
            <w:tabs>
              <w:tab w:val="right" w:leader="dot" w:pos="9350"/>
            </w:tabs>
            <w:rPr>
              <w:rFonts w:eastAsiaTheme="minorEastAsia"/>
              <w:noProof/>
              <w:sz w:val="24"/>
              <w:szCs w:val="24"/>
              <w:lang w:eastAsia="es-MX"/>
            </w:rPr>
          </w:pPr>
          <w:hyperlink w:anchor="_Toc239020406" w:history="1">
            <w:r w:rsidRPr="00326861">
              <w:rPr>
                <w:rStyle w:val="Hipervnculo"/>
                <w:noProof/>
              </w:rPr>
              <w:t>Configuración del laboratorio</w:t>
            </w:r>
            <w:r>
              <w:rPr>
                <w:noProof/>
                <w:webHidden/>
              </w:rPr>
              <w:tab/>
            </w:r>
            <w:r>
              <w:rPr>
                <w:noProof/>
                <w:webHidden/>
              </w:rPr>
              <w:fldChar w:fldCharType="begin"/>
            </w:r>
            <w:r>
              <w:rPr>
                <w:noProof/>
                <w:webHidden/>
              </w:rPr>
              <w:instrText xml:space="preserve"> PAGEREF _Toc239020406 \h </w:instrText>
            </w:r>
            <w:r>
              <w:rPr>
                <w:noProof/>
                <w:webHidden/>
              </w:rPr>
            </w:r>
            <w:r>
              <w:rPr>
                <w:noProof/>
                <w:webHidden/>
              </w:rPr>
              <w:fldChar w:fldCharType="separate"/>
            </w:r>
            <w:r>
              <w:rPr>
                <w:noProof/>
                <w:webHidden/>
              </w:rPr>
              <w:t>2</w:t>
            </w:r>
            <w:r>
              <w:rPr>
                <w:noProof/>
                <w:webHidden/>
              </w:rPr>
              <w:fldChar w:fldCharType="end"/>
            </w:r>
          </w:hyperlink>
        </w:p>
        <w:p w14:paraId="3A4E2B51" w14:textId="7AF83DB2" w:rsidR="00005B6B" w:rsidRDefault="00005B6B">
          <w:pPr>
            <w:pStyle w:val="TDC1"/>
            <w:tabs>
              <w:tab w:val="right" w:leader="dot" w:pos="9350"/>
            </w:tabs>
            <w:rPr>
              <w:rFonts w:eastAsiaTheme="minorEastAsia"/>
              <w:noProof/>
              <w:sz w:val="24"/>
              <w:szCs w:val="24"/>
              <w:lang w:eastAsia="es-MX"/>
            </w:rPr>
          </w:pPr>
          <w:hyperlink w:anchor="_Toc239020407" w:history="1">
            <w:r w:rsidRPr="00326861">
              <w:rPr>
                <w:rStyle w:val="Hipervnculo"/>
                <w:noProof/>
              </w:rPr>
              <w:t>Evidencias y descripción del funcionamiento</w:t>
            </w:r>
            <w:r>
              <w:rPr>
                <w:noProof/>
                <w:webHidden/>
              </w:rPr>
              <w:tab/>
            </w:r>
            <w:r>
              <w:rPr>
                <w:noProof/>
                <w:webHidden/>
              </w:rPr>
              <w:fldChar w:fldCharType="begin"/>
            </w:r>
            <w:r>
              <w:rPr>
                <w:noProof/>
                <w:webHidden/>
              </w:rPr>
              <w:instrText xml:space="preserve"> PAGEREF _Toc239020407 \h </w:instrText>
            </w:r>
            <w:r>
              <w:rPr>
                <w:noProof/>
                <w:webHidden/>
              </w:rPr>
            </w:r>
            <w:r>
              <w:rPr>
                <w:noProof/>
                <w:webHidden/>
              </w:rPr>
              <w:fldChar w:fldCharType="separate"/>
            </w:r>
            <w:r>
              <w:rPr>
                <w:noProof/>
                <w:webHidden/>
              </w:rPr>
              <w:t>3</w:t>
            </w:r>
            <w:r>
              <w:rPr>
                <w:noProof/>
                <w:webHidden/>
              </w:rPr>
              <w:fldChar w:fldCharType="end"/>
            </w:r>
          </w:hyperlink>
        </w:p>
        <w:p w14:paraId="63E09B10" w14:textId="2F054EEF" w:rsidR="00005B6B" w:rsidRDefault="00005B6B">
          <w:pPr>
            <w:pStyle w:val="TDC2"/>
            <w:tabs>
              <w:tab w:val="right" w:leader="dot" w:pos="9350"/>
            </w:tabs>
            <w:rPr>
              <w:rFonts w:eastAsiaTheme="minorEastAsia"/>
              <w:noProof/>
              <w:sz w:val="24"/>
              <w:szCs w:val="24"/>
              <w:lang w:eastAsia="es-MX"/>
            </w:rPr>
          </w:pPr>
          <w:hyperlink w:anchor="_Toc239020408" w:history="1">
            <w:r w:rsidRPr="00326861">
              <w:rPr>
                <w:rStyle w:val="Hipervnculo"/>
                <w:noProof/>
              </w:rPr>
              <w:t>1-Creación del index.html</w:t>
            </w:r>
            <w:r>
              <w:rPr>
                <w:noProof/>
                <w:webHidden/>
              </w:rPr>
              <w:tab/>
            </w:r>
            <w:r>
              <w:rPr>
                <w:noProof/>
                <w:webHidden/>
              </w:rPr>
              <w:fldChar w:fldCharType="begin"/>
            </w:r>
            <w:r>
              <w:rPr>
                <w:noProof/>
                <w:webHidden/>
              </w:rPr>
              <w:instrText xml:space="preserve"> PAGEREF _Toc239020408 \h </w:instrText>
            </w:r>
            <w:r>
              <w:rPr>
                <w:noProof/>
                <w:webHidden/>
              </w:rPr>
            </w:r>
            <w:r>
              <w:rPr>
                <w:noProof/>
                <w:webHidden/>
              </w:rPr>
              <w:fldChar w:fldCharType="separate"/>
            </w:r>
            <w:r>
              <w:rPr>
                <w:noProof/>
                <w:webHidden/>
              </w:rPr>
              <w:t>3</w:t>
            </w:r>
            <w:r>
              <w:rPr>
                <w:noProof/>
                <w:webHidden/>
              </w:rPr>
              <w:fldChar w:fldCharType="end"/>
            </w:r>
          </w:hyperlink>
        </w:p>
        <w:p w14:paraId="3AA9B072" w14:textId="3B353DED" w:rsidR="00005B6B" w:rsidRDefault="00005B6B">
          <w:pPr>
            <w:pStyle w:val="TDC2"/>
            <w:tabs>
              <w:tab w:val="right" w:leader="dot" w:pos="9350"/>
            </w:tabs>
            <w:rPr>
              <w:rFonts w:eastAsiaTheme="minorEastAsia"/>
              <w:noProof/>
              <w:sz w:val="24"/>
              <w:szCs w:val="24"/>
              <w:lang w:eastAsia="es-MX"/>
            </w:rPr>
          </w:pPr>
          <w:hyperlink w:anchor="_Toc239020409" w:history="1">
            <w:r w:rsidRPr="00326861">
              <w:rPr>
                <w:rStyle w:val="Hipervnculo"/>
                <w:noProof/>
              </w:rPr>
              <w:t>2- Acceder a setoolkit</w:t>
            </w:r>
            <w:r>
              <w:rPr>
                <w:noProof/>
                <w:webHidden/>
              </w:rPr>
              <w:tab/>
            </w:r>
            <w:r>
              <w:rPr>
                <w:noProof/>
                <w:webHidden/>
              </w:rPr>
              <w:fldChar w:fldCharType="begin"/>
            </w:r>
            <w:r>
              <w:rPr>
                <w:noProof/>
                <w:webHidden/>
              </w:rPr>
              <w:instrText xml:space="preserve"> PAGEREF _Toc239020409 \h </w:instrText>
            </w:r>
            <w:r>
              <w:rPr>
                <w:noProof/>
                <w:webHidden/>
              </w:rPr>
            </w:r>
            <w:r>
              <w:rPr>
                <w:noProof/>
                <w:webHidden/>
              </w:rPr>
              <w:fldChar w:fldCharType="separate"/>
            </w:r>
            <w:r>
              <w:rPr>
                <w:noProof/>
                <w:webHidden/>
              </w:rPr>
              <w:t>3</w:t>
            </w:r>
            <w:r>
              <w:rPr>
                <w:noProof/>
                <w:webHidden/>
              </w:rPr>
              <w:fldChar w:fldCharType="end"/>
            </w:r>
          </w:hyperlink>
        </w:p>
        <w:p w14:paraId="1AE2D404" w14:textId="73AC21CB" w:rsidR="00005B6B" w:rsidRDefault="00005B6B">
          <w:pPr>
            <w:pStyle w:val="TDC2"/>
            <w:tabs>
              <w:tab w:val="right" w:leader="dot" w:pos="9350"/>
            </w:tabs>
            <w:rPr>
              <w:rFonts w:eastAsiaTheme="minorEastAsia"/>
              <w:noProof/>
              <w:sz w:val="24"/>
              <w:szCs w:val="24"/>
              <w:lang w:eastAsia="es-MX"/>
            </w:rPr>
          </w:pPr>
          <w:hyperlink w:anchor="_Toc239020410" w:history="1">
            <w:r w:rsidRPr="00326861">
              <w:rPr>
                <w:rStyle w:val="Hipervnculo"/>
                <w:noProof/>
              </w:rPr>
              <w:t>3- Configuración del ataque en SET</w:t>
            </w:r>
            <w:r>
              <w:rPr>
                <w:noProof/>
                <w:webHidden/>
              </w:rPr>
              <w:tab/>
            </w:r>
            <w:r>
              <w:rPr>
                <w:noProof/>
                <w:webHidden/>
              </w:rPr>
              <w:fldChar w:fldCharType="begin"/>
            </w:r>
            <w:r>
              <w:rPr>
                <w:noProof/>
                <w:webHidden/>
              </w:rPr>
              <w:instrText xml:space="preserve"> PAGEREF _Toc239020410 \h </w:instrText>
            </w:r>
            <w:r>
              <w:rPr>
                <w:noProof/>
                <w:webHidden/>
              </w:rPr>
            </w:r>
            <w:r>
              <w:rPr>
                <w:noProof/>
                <w:webHidden/>
              </w:rPr>
              <w:fldChar w:fldCharType="separate"/>
            </w:r>
            <w:r>
              <w:rPr>
                <w:noProof/>
                <w:webHidden/>
              </w:rPr>
              <w:t>4</w:t>
            </w:r>
            <w:r>
              <w:rPr>
                <w:noProof/>
                <w:webHidden/>
              </w:rPr>
              <w:fldChar w:fldCharType="end"/>
            </w:r>
          </w:hyperlink>
        </w:p>
        <w:p w14:paraId="0AEC65B0" w14:textId="6F5C5B0B" w:rsidR="00005B6B" w:rsidRDefault="00005B6B">
          <w:pPr>
            <w:pStyle w:val="TDC1"/>
            <w:tabs>
              <w:tab w:val="right" w:leader="dot" w:pos="9350"/>
            </w:tabs>
            <w:rPr>
              <w:rFonts w:eastAsiaTheme="minorEastAsia"/>
              <w:noProof/>
              <w:sz w:val="24"/>
              <w:szCs w:val="24"/>
              <w:lang w:eastAsia="es-MX"/>
            </w:rPr>
          </w:pPr>
          <w:hyperlink w:anchor="_Toc239020411" w:history="1">
            <w:r w:rsidRPr="00326861">
              <w:rPr>
                <w:rStyle w:val="Hipervnculo"/>
                <w:noProof/>
              </w:rPr>
              <w:t>Simulación de interacción de la victima</w:t>
            </w:r>
            <w:r>
              <w:rPr>
                <w:noProof/>
                <w:webHidden/>
              </w:rPr>
              <w:tab/>
            </w:r>
            <w:r>
              <w:rPr>
                <w:noProof/>
                <w:webHidden/>
              </w:rPr>
              <w:fldChar w:fldCharType="begin"/>
            </w:r>
            <w:r>
              <w:rPr>
                <w:noProof/>
                <w:webHidden/>
              </w:rPr>
              <w:instrText xml:space="preserve"> PAGEREF _Toc239020411 \h </w:instrText>
            </w:r>
            <w:r>
              <w:rPr>
                <w:noProof/>
                <w:webHidden/>
              </w:rPr>
            </w:r>
            <w:r>
              <w:rPr>
                <w:noProof/>
                <w:webHidden/>
              </w:rPr>
              <w:fldChar w:fldCharType="separate"/>
            </w:r>
            <w:r>
              <w:rPr>
                <w:noProof/>
                <w:webHidden/>
              </w:rPr>
              <w:t>7</w:t>
            </w:r>
            <w:r>
              <w:rPr>
                <w:noProof/>
                <w:webHidden/>
              </w:rPr>
              <w:fldChar w:fldCharType="end"/>
            </w:r>
          </w:hyperlink>
        </w:p>
        <w:p w14:paraId="2A05C850" w14:textId="1BA9C626" w:rsidR="00005B6B" w:rsidRDefault="00005B6B">
          <w:pPr>
            <w:pStyle w:val="TDC1"/>
            <w:tabs>
              <w:tab w:val="right" w:leader="dot" w:pos="9350"/>
            </w:tabs>
            <w:rPr>
              <w:rFonts w:eastAsiaTheme="minorEastAsia"/>
              <w:noProof/>
              <w:sz w:val="24"/>
              <w:szCs w:val="24"/>
              <w:lang w:eastAsia="es-MX"/>
            </w:rPr>
          </w:pPr>
          <w:hyperlink w:anchor="_Toc239020412" w:history="1">
            <w:r w:rsidRPr="00326861">
              <w:rPr>
                <w:rStyle w:val="Hipervnculo"/>
                <w:noProof/>
              </w:rPr>
              <w:t>Verificación y conservación de logs</w:t>
            </w:r>
            <w:r>
              <w:rPr>
                <w:noProof/>
                <w:webHidden/>
              </w:rPr>
              <w:tab/>
            </w:r>
            <w:r>
              <w:rPr>
                <w:noProof/>
                <w:webHidden/>
              </w:rPr>
              <w:fldChar w:fldCharType="begin"/>
            </w:r>
            <w:r>
              <w:rPr>
                <w:noProof/>
                <w:webHidden/>
              </w:rPr>
              <w:instrText xml:space="preserve"> PAGEREF _Toc239020412 \h </w:instrText>
            </w:r>
            <w:r>
              <w:rPr>
                <w:noProof/>
                <w:webHidden/>
              </w:rPr>
            </w:r>
            <w:r>
              <w:rPr>
                <w:noProof/>
                <w:webHidden/>
              </w:rPr>
              <w:fldChar w:fldCharType="separate"/>
            </w:r>
            <w:r>
              <w:rPr>
                <w:noProof/>
                <w:webHidden/>
              </w:rPr>
              <w:t>8</w:t>
            </w:r>
            <w:r>
              <w:rPr>
                <w:noProof/>
                <w:webHidden/>
              </w:rPr>
              <w:fldChar w:fldCharType="end"/>
            </w:r>
          </w:hyperlink>
        </w:p>
        <w:p w14:paraId="3AE26175" w14:textId="7524E3FD" w:rsidR="00005B6B" w:rsidRDefault="00005B6B">
          <w:pPr>
            <w:pStyle w:val="TDC1"/>
            <w:tabs>
              <w:tab w:val="right" w:leader="dot" w:pos="9350"/>
            </w:tabs>
            <w:rPr>
              <w:rFonts w:eastAsiaTheme="minorEastAsia"/>
              <w:noProof/>
              <w:sz w:val="24"/>
              <w:szCs w:val="24"/>
              <w:lang w:eastAsia="es-MX"/>
            </w:rPr>
          </w:pPr>
          <w:hyperlink w:anchor="_Toc239020413" w:history="1">
            <w:r w:rsidRPr="00326861">
              <w:rPr>
                <w:rStyle w:val="Hipervnculo"/>
                <w:noProof/>
              </w:rPr>
              <w:t>Explicación del flujo de captura de información.</w:t>
            </w:r>
            <w:r>
              <w:rPr>
                <w:noProof/>
                <w:webHidden/>
              </w:rPr>
              <w:tab/>
            </w:r>
            <w:r>
              <w:rPr>
                <w:noProof/>
                <w:webHidden/>
              </w:rPr>
              <w:fldChar w:fldCharType="begin"/>
            </w:r>
            <w:r>
              <w:rPr>
                <w:noProof/>
                <w:webHidden/>
              </w:rPr>
              <w:instrText xml:space="preserve"> PAGEREF _Toc239020413 \h </w:instrText>
            </w:r>
            <w:r>
              <w:rPr>
                <w:noProof/>
                <w:webHidden/>
              </w:rPr>
            </w:r>
            <w:r>
              <w:rPr>
                <w:noProof/>
                <w:webHidden/>
              </w:rPr>
              <w:fldChar w:fldCharType="separate"/>
            </w:r>
            <w:r>
              <w:rPr>
                <w:noProof/>
                <w:webHidden/>
              </w:rPr>
              <w:t>9</w:t>
            </w:r>
            <w:r>
              <w:rPr>
                <w:noProof/>
                <w:webHidden/>
              </w:rPr>
              <w:fldChar w:fldCharType="end"/>
            </w:r>
          </w:hyperlink>
        </w:p>
        <w:p w14:paraId="19C1886B" w14:textId="1D974A2F" w:rsidR="00005B6B" w:rsidRDefault="00005B6B">
          <w:pPr>
            <w:pStyle w:val="TDC1"/>
            <w:tabs>
              <w:tab w:val="right" w:leader="dot" w:pos="9350"/>
            </w:tabs>
            <w:rPr>
              <w:rFonts w:eastAsiaTheme="minorEastAsia"/>
              <w:noProof/>
              <w:sz w:val="24"/>
              <w:szCs w:val="24"/>
              <w:lang w:eastAsia="es-MX"/>
            </w:rPr>
          </w:pPr>
          <w:hyperlink w:anchor="_Toc239020414" w:history="1">
            <w:r w:rsidRPr="00326861">
              <w:rPr>
                <w:rStyle w:val="Hipervnculo"/>
                <w:noProof/>
              </w:rPr>
              <w:t>Controles de seguridad propuestos</w:t>
            </w:r>
            <w:r>
              <w:rPr>
                <w:noProof/>
                <w:webHidden/>
              </w:rPr>
              <w:tab/>
            </w:r>
            <w:r>
              <w:rPr>
                <w:noProof/>
                <w:webHidden/>
              </w:rPr>
              <w:fldChar w:fldCharType="begin"/>
            </w:r>
            <w:r>
              <w:rPr>
                <w:noProof/>
                <w:webHidden/>
              </w:rPr>
              <w:instrText xml:space="preserve"> PAGEREF _Toc239020414 \h </w:instrText>
            </w:r>
            <w:r>
              <w:rPr>
                <w:noProof/>
                <w:webHidden/>
              </w:rPr>
            </w:r>
            <w:r>
              <w:rPr>
                <w:noProof/>
                <w:webHidden/>
              </w:rPr>
              <w:fldChar w:fldCharType="separate"/>
            </w:r>
            <w:r>
              <w:rPr>
                <w:noProof/>
                <w:webHidden/>
              </w:rPr>
              <w:t>9</w:t>
            </w:r>
            <w:r>
              <w:rPr>
                <w:noProof/>
                <w:webHidden/>
              </w:rPr>
              <w:fldChar w:fldCharType="end"/>
            </w:r>
          </w:hyperlink>
        </w:p>
        <w:p w14:paraId="309B2C37" w14:textId="05909482" w:rsidR="00005B6B" w:rsidRDefault="00005B6B">
          <w:pPr>
            <w:pStyle w:val="TDC2"/>
            <w:tabs>
              <w:tab w:val="right" w:leader="dot" w:pos="9350"/>
            </w:tabs>
            <w:rPr>
              <w:rFonts w:eastAsiaTheme="minorEastAsia"/>
              <w:noProof/>
              <w:sz w:val="24"/>
              <w:szCs w:val="24"/>
              <w:lang w:eastAsia="es-MX"/>
            </w:rPr>
          </w:pPr>
          <w:hyperlink w:anchor="_Toc239020415" w:history="1">
            <w:r w:rsidRPr="00326861">
              <w:rPr>
                <w:rStyle w:val="Hipervnculo"/>
                <w:noProof/>
              </w:rPr>
              <w:t>Indicadores relevantes de phishing</w:t>
            </w:r>
            <w:r>
              <w:rPr>
                <w:noProof/>
                <w:webHidden/>
              </w:rPr>
              <w:tab/>
            </w:r>
            <w:r>
              <w:rPr>
                <w:noProof/>
                <w:webHidden/>
              </w:rPr>
              <w:fldChar w:fldCharType="begin"/>
            </w:r>
            <w:r>
              <w:rPr>
                <w:noProof/>
                <w:webHidden/>
              </w:rPr>
              <w:instrText xml:space="preserve"> PAGEREF _Toc239020415 \h </w:instrText>
            </w:r>
            <w:r>
              <w:rPr>
                <w:noProof/>
                <w:webHidden/>
              </w:rPr>
            </w:r>
            <w:r>
              <w:rPr>
                <w:noProof/>
                <w:webHidden/>
              </w:rPr>
              <w:fldChar w:fldCharType="separate"/>
            </w:r>
            <w:r>
              <w:rPr>
                <w:noProof/>
                <w:webHidden/>
              </w:rPr>
              <w:t>9</w:t>
            </w:r>
            <w:r>
              <w:rPr>
                <w:noProof/>
                <w:webHidden/>
              </w:rPr>
              <w:fldChar w:fldCharType="end"/>
            </w:r>
          </w:hyperlink>
        </w:p>
        <w:p w14:paraId="4BFC0E6D" w14:textId="42FC2601" w:rsidR="00005B6B" w:rsidRDefault="00005B6B">
          <w:pPr>
            <w:pStyle w:val="TDC2"/>
            <w:tabs>
              <w:tab w:val="right" w:leader="dot" w:pos="9350"/>
            </w:tabs>
            <w:rPr>
              <w:rFonts w:eastAsiaTheme="minorEastAsia"/>
              <w:noProof/>
              <w:sz w:val="24"/>
              <w:szCs w:val="24"/>
              <w:lang w:eastAsia="es-MX"/>
            </w:rPr>
          </w:pPr>
          <w:hyperlink w:anchor="_Toc239020416" w:history="1">
            <w:r w:rsidRPr="00326861">
              <w:rPr>
                <w:rStyle w:val="Hipervnculo"/>
                <w:noProof/>
              </w:rPr>
              <w:t>Controles de seguridad</w:t>
            </w:r>
            <w:r>
              <w:rPr>
                <w:noProof/>
                <w:webHidden/>
              </w:rPr>
              <w:tab/>
            </w:r>
            <w:r>
              <w:rPr>
                <w:noProof/>
                <w:webHidden/>
              </w:rPr>
              <w:fldChar w:fldCharType="begin"/>
            </w:r>
            <w:r>
              <w:rPr>
                <w:noProof/>
                <w:webHidden/>
              </w:rPr>
              <w:instrText xml:space="preserve"> PAGEREF _Toc239020416 \h </w:instrText>
            </w:r>
            <w:r>
              <w:rPr>
                <w:noProof/>
                <w:webHidden/>
              </w:rPr>
            </w:r>
            <w:r>
              <w:rPr>
                <w:noProof/>
                <w:webHidden/>
              </w:rPr>
              <w:fldChar w:fldCharType="separate"/>
            </w:r>
            <w:r>
              <w:rPr>
                <w:noProof/>
                <w:webHidden/>
              </w:rPr>
              <w:t>10</w:t>
            </w:r>
            <w:r>
              <w:rPr>
                <w:noProof/>
                <w:webHidden/>
              </w:rPr>
              <w:fldChar w:fldCharType="end"/>
            </w:r>
          </w:hyperlink>
        </w:p>
        <w:p w14:paraId="1FC23A46" w14:textId="772E8E8D" w:rsidR="00005B6B" w:rsidRDefault="00005B6B">
          <w:pPr>
            <w:pStyle w:val="TDC1"/>
            <w:tabs>
              <w:tab w:val="right" w:leader="dot" w:pos="9350"/>
            </w:tabs>
            <w:rPr>
              <w:rFonts w:eastAsiaTheme="minorEastAsia"/>
              <w:noProof/>
              <w:sz w:val="24"/>
              <w:szCs w:val="24"/>
              <w:lang w:eastAsia="es-MX"/>
            </w:rPr>
          </w:pPr>
          <w:hyperlink w:anchor="_Toc239020417" w:history="1">
            <w:r w:rsidRPr="00326861">
              <w:rPr>
                <w:rStyle w:val="Hipervnculo"/>
                <w:noProof/>
              </w:rPr>
              <w:t>Conclusión</w:t>
            </w:r>
            <w:r>
              <w:rPr>
                <w:noProof/>
                <w:webHidden/>
              </w:rPr>
              <w:tab/>
            </w:r>
            <w:r>
              <w:rPr>
                <w:noProof/>
                <w:webHidden/>
              </w:rPr>
              <w:fldChar w:fldCharType="begin"/>
            </w:r>
            <w:r>
              <w:rPr>
                <w:noProof/>
                <w:webHidden/>
              </w:rPr>
              <w:instrText xml:space="preserve"> PAGEREF _Toc239020417 \h </w:instrText>
            </w:r>
            <w:r>
              <w:rPr>
                <w:noProof/>
                <w:webHidden/>
              </w:rPr>
            </w:r>
            <w:r>
              <w:rPr>
                <w:noProof/>
                <w:webHidden/>
              </w:rPr>
              <w:fldChar w:fldCharType="separate"/>
            </w:r>
            <w:r>
              <w:rPr>
                <w:noProof/>
                <w:webHidden/>
              </w:rPr>
              <w:t>10</w:t>
            </w:r>
            <w:r>
              <w:rPr>
                <w:noProof/>
                <w:webHidden/>
              </w:rPr>
              <w:fldChar w:fldCharType="end"/>
            </w:r>
          </w:hyperlink>
        </w:p>
        <w:p w14:paraId="79425EA0" w14:textId="69D598E6" w:rsidR="00005B6B" w:rsidRDefault="00005B6B">
          <w:pPr>
            <w:pStyle w:val="TDC1"/>
            <w:tabs>
              <w:tab w:val="right" w:leader="dot" w:pos="9350"/>
            </w:tabs>
            <w:rPr>
              <w:rFonts w:eastAsiaTheme="minorEastAsia"/>
              <w:noProof/>
              <w:sz w:val="24"/>
              <w:szCs w:val="24"/>
              <w:lang w:eastAsia="es-MX"/>
            </w:rPr>
          </w:pPr>
          <w:hyperlink w:anchor="_Toc239020418" w:history="1">
            <w:r w:rsidRPr="00326861">
              <w:rPr>
                <w:rStyle w:val="Hipervnculo"/>
                <w:noProof/>
              </w:rPr>
              <w:t>Referencias</w:t>
            </w:r>
            <w:r>
              <w:rPr>
                <w:noProof/>
                <w:webHidden/>
              </w:rPr>
              <w:tab/>
            </w:r>
            <w:r>
              <w:rPr>
                <w:noProof/>
                <w:webHidden/>
              </w:rPr>
              <w:fldChar w:fldCharType="begin"/>
            </w:r>
            <w:r>
              <w:rPr>
                <w:noProof/>
                <w:webHidden/>
              </w:rPr>
              <w:instrText xml:space="preserve"> PAGEREF _Toc239020418 \h </w:instrText>
            </w:r>
            <w:r>
              <w:rPr>
                <w:noProof/>
                <w:webHidden/>
              </w:rPr>
            </w:r>
            <w:r>
              <w:rPr>
                <w:noProof/>
                <w:webHidden/>
              </w:rPr>
              <w:fldChar w:fldCharType="separate"/>
            </w:r>
            <w:r>
              <w:rPr>
                <w:noProof/>
                <w:webHidden/>
              </w:rPr>
              <w:t>11</w:t>
            </w:r>
            <w:r>
              <w:rPr>
                <w:noProof/>
                <w:webHidden/>
              </w:rPr>
              <w:fldChar w:fldCharType="end"/>
            </w:r>
          </w:hyperlink>
        </w:p>
        <w:p w14:paraId="15EA4D75" w14:textId="0235201B" w:rsidR="00BA33E4" w:rsidRDefault="00BA33E4">
          <w:r>
            <w:rPr>
              <w:b/>
              <w:bCs/>
            </w:rPr>
            <w:fldChar w:fldCharType="end"/>
          </w:r>
        </w:p>
      </w:sdtContent>
    </w:sdt>
    <w:p w14:paraId="28B014ED" w14:textId="77777777" w:rsidR="00BA33E4" w:rsidRDefault="00BA33E4">
      <w:pPr>
        <w:rPr>
          <w:rFonts w:ascii="Arial" w:hAnsi="Arial" w:cs="Arial"/>
        </w:rPr>
      </w:pPr>
      <w:r>
        <w:rPr>
          <w:rFonts w:ascii="Arial" w:hAnsi="Arial" w:cs="Arial"/>
        </w:rPr>
        <w:br w:type="page"/>
      </w:r>
    </w:p>
    <w:p w14:paraId="5616B8B4" w14:textId="5E6BECFF" w:rsidR="00BA33E4" w:rsidRDefault="00BA33E4" w:rsidP="00BA33E4">
      <w:pPr>
        <w:pStyle w:val="Ttulo1"/>
      </w:pPr>
      <w:bookmarkStart w:id="0" w:name="_Toc239020404"/>
      <w:r>
        <w:lastRenderedPageBreak/>
        <w:t>Objetivo de la actividad</w:t>
      </w:r>
      <w:bookmarkEnd w:id="0"/>
    </w:p>
    <w:p w14:paraId="7623A90E" w14:textId="1D1499C1" w:rsidR="00BA33E4" w:rsidRPr="003F5173" w:rsidRDefault="00BA33E4" w:rsidP="00BA33E4">
      <w:pPr>
        <w:rPr>
          <w:rFonts w:ascii="Arial" w:hAnsi="Arial" w:cs="Arial"/>
          <w:sz w:val="24"/>
          <w:szCs w:val="24"/>
        </w:rPr>
      </w:pPr>
      <w:r w:rsidRPr="003F5173">
        <w:rPr>
          <w:rFonts w:ascii="Arial" w:hAnsi="Arial" w:cs="Arial"/>
          <w:sz w:val="24"/>
          <w:szCs w:val="24"/>
        </w:rPr>
        <w:t>Implementar y analizar, en un entorno de laboratorio controlado, una simulación de ingeniería social mediante Social-Engineer Toolkit (SET), utilizando una página web ficticia para comprender el funcionamiento de una técnica de captura de información y reconocer los elementos que permiten identificar un intento de phishing.</w:t>
      </w:r>
    </w:p>
    <w:p w14:paraId="5936A86E" w14:textId="24FCAADF" w:rsidR="00BA33E4" w:rsidRDefault="00BA33E4" w:rsidP="00BA33E4">
      <w:pPr>
        <w:pStyle w:val="Ttulo1"/>
      </w:pPr>
      <w:bookmarkStart w:id="1" w:name="_Toc239020405"/>
      <w:r>
        <w:t>Descripción del escenario</w:t>
      </w:r>
      <w:bookmarkEnd w:id="1"/>
    </w:p>
    <w:p w14:paraId="4A888FE6" w14:textId="7DEDABF9" w:rsidR="00BA33E4" w:rsidRPr="003F5173" w:rsidRDefault="00BA33E4" w:rsidP="00192E02">
      <w:pPr>
        <w:rPr>
          <w:rFonts w:ascii="Arial" w:hAnsi="Arial" w:cs="Arial"/>
          <w:sz w:val="24"/>
          <w:szCs w:val="24"/>
        </w:rPr>
      </w:pPr>
      <w:r w:rsidRPr="003F5173">
        <w:rPr>
          <w:rFonts w:ascii="Arial" w:hAnsi="Arial" w:cs="Arial"/>
          <w:sz w:val="24"/>
          <w:szCs w:val="24"/>
        </w:rPr>
        <w:t xml:space="preserve">Panadería My Melody es una franquicia multinacional del sector alimentario y de servicios con presencia global. Su infraestructura tecnológica centralizada gestiona operaciones críticas en múltiples países, conectando sus sucursales físicas, plataformas de e-commerce, sistemas de inventario y portales administrativos a través de una red corporativa unificada. Dentro de esta infraestructura de tienen bases de datos con información </w:t>
      </w:r>
      <w:r w:rsidR="00A8435C" w:rsidRPr="003F5173">
        <w:rPr>
          <w:rFonts w:ascii="Arial" w:hAnsi="Arial" w:cs="Arial"/>
          <w:sz w:val="24"/>
          <w:szCs w:val="24"/>
        </w:rPr>
        <w:t>financiera, datos del personal e inventario.</w:t>
      </w:r>
    </w:p>
    <w:p w14:paraId="6191A7D8" w14:textId="512A9C51" w:rsidR="00A8435C" w:rsidRPr="003F5173" w:rsidRDefault="00A8435C" w:rsidP="00192E02">
      <w:pPr>
        <w:rPr>
          <w:rFonts w:ascii="Arial" w:hAnsi="Arial" w:cs="Arial"/>
          <w:sz w:val="24"/>
          <w:szCs w:val="24"/>
        </w:rPr>
      </w:pPr>
      <w:r w:rsidRPr="003F5173">
        <w:rPr>
          <w:rFonts w:ascii="Arial" w:hAnsi="Arial" w:cs="Arial"/>
          <w:sz w:val="24"/>
          <w:szCs w:val="24"/>
        </w:rPr>
        <w:t>El área de seguridad de la información ha identificado una campaña activa de suplantación de identidad (phishing). Los atacantes han distribuido mensajes fraudulentos dirigidos a empleados clave de la franquicia informando falsamente: "Su sesión ha expirado. Inicie sesión nuevamente para continuar.".</w:t>
      </w:r>
    </w:p>
    <w:p w14:paraId="3D257E31" w14:textId="200484E3" w:rsidR="00A8435C" w:rsidRPr="003F5173" w:rsidRDefault="00A8435C" w:rsidP="00192E02">
      <w:pPr>
        <w:rPr>
          <w:rFonts w:ascii="Arial" w:hAnsi="Arial" w:cs="Arial"/>
          <w:sz w:val="24"/>
          <w:szCs w:val="24"/>
        </w:rPr>
      </w:pPr>
      <w:r w:rsidRPr="003F5173">
        <w:rPr>
          <w:rFonts w:ascii="Arial" w:hAnsi="Arial" w:cs="Arial"/>
          <w:sz w:val="24"/>
          <w:szCs w:val="24"/>
        </w:rPr>
        <w:t>El mensaje redirige a los usuarios hacia un portal de autentificación ficticio que suplanta la identidad visual corporativa de la franquicia. A primera vista, la interfaz aparenta ser el portal oficial de la empresa, sin embargo, está alojado en un servidor no autorizado operado por los atacantes utilizando la técnica de Credential Harvesting a través de Social-Engineer Toolkit (SET).</w:t>
      </w:r>
    </w:p>
    <w:p w14:paraId="6471D340" w14:textId="7E03BD94" w:rsidR="00A8435C" w:rsidRPr="003F5173" w:rsidRDefault="00A31A25" w:rsidP="00192E02">
      <w:pPr>
        <w:rPr>
          <w:rFonts w:ascii="Arial" w:hAnsi="Arial" w:cs="Arial"/>
          <w:sz w:val="24"/>
          <w:szCs w:val="24"/>
        </w:rPr>
      </w:pPr>
      <w:r w:rsidRPr="003F5173">
        <w:rPr>
          <w:rFonts w:ascii="Arial" w:hAnsi="Arial" w:cs="Arial"/>
          <w:sz w:val="24"/>
          <w:szCs w:val="24"/>
        </w:rPr>
        <w:t xml:space="preserve">La captura de contraseñas y usuarios representa un riesgo de nivel alto/critico ya que una vez dentro de la red interna, el atacante puede escalar privilegios, identificar vulnerabilidades, desplegar un </w:t>
      </w:r>
      <w:r w:rsidR="003F5173" w:rsidRPr="003F5173">
        <w:rPr>
          <w:rFonts w:ascii="Arial" w:hAnsi="Arial" w:cs="Arial"/>
          <w:sz w:val="24"/>
          <w:szCs w:val="24"/>
        </w:rPr>
        <w:t>programa maligno</w:t>
      </w:r>
      <w:r w:rsidRPr="003F5173">
        <w:rPr>
          <w:rFonts w:ascii="Arial" w:hAnsi="Arial" w:cs="Arial"/>
          <w:sz w:val="24"/>
          <w:szCs w:val="24"/>
        </w:rPr>
        <w:t xml:space="preserve"> y paralizar las operaciones de las tiendas, pueden reutilizar las contraseñas si algunos empleados las reutilizan. Con todo esto la reputación de la empresa seria dañada e incluso provocando pérdidas millonarias.</w:t>
      </w:r>
    </w:p>
    <w:p w14:paraId="5957B36B" w14:textId="6824B7D8" w:rsidR="00A31A25" w:rsidRPr="00A8435C" w:rsidRDefault="00A31A25" w:rsidP="00A31A25">
      <w:pPr>
        <w:pStyle w:val="Ttulo1"/>
      </w:pPr>
      <w:bookmarkStart w:id="2" w:name="_Toc239020406"/>
      <w:r>
        <w:t>Configuración del laboratorio</w:t>
      </w:r>
      <w:bookmarkEnd w:id="2"/>
    </w:p>
    <w:p w14:paraId="7D2C67E0" w14:textId="6A8EA22B" w:rsidR="000348E7" w:rsidRPr="003F5173" w:rsidRDefault="000348E7" w:rsidP="00192E02">
      <w:pPr>
        <w:rPr>
          <w:rFonts w:ascii="Arial" w:hAnsi="Arial" w:cs="Arial"/>
          <w:sz w:val="24"/>
          <w:szCs w:val="24"/>
        </w:rPr>
      </w:pPr>
      <w:r w:rsidRPr="003F5173">
        <w:rPr>
          <w:rFonts w:ascii="Arial" w:hAnsi="Arial" w:cs="Arial"/>
          <w:b/>
          <w:bCs/>
          <w:color w:val="4EA6DC" w:themeColor="accent3"/>
          <w:sz w:val="24"/>
          <w:szCs w:val="24"/>
        </w:rPr>
        <w:t>Sistema operativo:</w:t>
      </w:r>
      <w:r w:rsidRPr="003F5173">
        <w:rPr>
          <w:rFonts w:ascii="Arial" w:hAnsi="Arial" w:cs="Arial"/>
          <w:color w:val="4EA6DC" w:themeColor="accent3"/>
          <w:sz w:val="24"/>
          <w:szCs w:val="24"/>
        </w:rPr>
        <w:t xml:space="preserve"> </w:t>
      </w:r>
      <w:r w:rsidRPr="003F5173">
        <w:rPr>
          <w:rFonts w:ascii="Arial" w:hAnsi="Arial" w:cs="Arial"/>
          <w:sz w:val="24"/>
          <w:szCs w:val="24"/>
        </w:rPr>
        <w:t>Kali Linux</w:t>
      </w:r>
    </w:p>
    <w:p w14:paraId="2851FE12" w14:textId="0FD63918" w:rsidR="000348E7" w:rsidRPr="003F5173" w:rsidRDefault="000348E7" w:rsidP="00192E02">
      <w:pPr>
        <w:rPr>
          <w:rFonts w:ascii="Arial" w:hAnsi="Arial" w:cs="Arial"/>
          <w:sz w:val="24"/>
          <w:szCs w:val="24"/>
        </w:rPr>
      </w:pPr>
      <w:r w:rsidRPr="003F5173">
        <w:rPr>
          <w:rFonts w:ascii="Arial" w:hAnsi="Arial" w:cs="Arial"/>
          <w:b/>
          <w:bCs/>
          <w:color w:val="4EA6DC" w:themeColor="accent3"/>
          <w:sz w:val="24"/>
          <w:szCs w:val="24"/>
        </w:rPr>
        <w:t>Herramientas:</w:t>
      </w:r>
      <w:r w:rsidRPr="003F5173">
        <w:rPr>
          <w:rFonts w:ascii="Arial" w:hAnsi="Arial" w:cs="Arial"/>
          <w:sz w:val="24"/>
          <w:szCs w:val="24"/>
        </w:rPr>
        <w:t xml:space="preserve"> Social-Engineer Toolkit (SET), </w:t>
      </w:r>
      <w:r w:rsidR="003F5173" w:rsidRPr="003F5173">
        <w:rPr>
          <w:rFonts w:ascii="Arial" w:hAnsi="Arial" w:cs="Arial"/>
          <w:sz w:val="24"/>
          <w:szCs w:val="24"/>
        </w:rPr>
        <w:t>Mozilla</w:t>
      </w:r>
      <w:r w:rsidRPr="003F5173">
        <w:rPr>
          <w:rFonts w:ascii="Arial" w:hAnsi="Arial" w:cs="Arial"/>
          <w:sz w:val="24"/>
          <w:szCs w:val="24"/>
        </w:rPr>
        <w:t xml:space="preserve"> Firefox</w:t>
      </w:r>
    </w:p>
    <w:p w14:paraId="104FD058" w14:textId="61E35B97" w:rsidR="000348E7" w:rsidRPr="003F5173" w:rsidRDefault="000348E7" w:rsidP="00192E02">
      <w:pPr>
        <w:rPr>
          <w:rFonts w:ascii="Arial" w:hAnsi="Arial" w:cs="Arial"/>
          <w:sz w:val="24"/>
          <w:szCs w:val="24"/>
        </w:rPr>
      </w:pPr>
      <w:r w:rsidRPr="003F5173">
        <w:rPr>
          <w:rFonts w:ascii="Arial" w:hAnsi="Arial" w:cs="Arial"/>
          <w:b/>
          <w:bCs/>
          <w:color w:val="4EA6DC" w:themeColor="accent3"/>
          <w:sz w:val="24"/>
          <w:szCs w:val="24"/>
        </w:rPr>
        <w:t>Archivos del sitio:</w:t>
      </w:r>
      <w:r w:rsidRPr="003F5173">
        <w:rPr>
          <w:rFonts w:ascii="Arial" w:hAnsi="Arial" w:cs="Arial"/>
          <w:sz w:val="24"/>
          <w:szCs w:val="24"/>
        </w:rPr>
        <w:t xml:space="preserve"> index.html (portal ficticio de “Panadería My Melody”)</w:t>
      </w:r>
    </w:p>
    <w:p w14:paraId="59F46B01" w14:textId="253EDFB4" w:rsidR="000348E7" w:rsidRPr="003F5173" w:rsidRDefault="000348E7" w:rsidP="00192E02">
      <w:pPr>
        <w:rPr>
          <w:rFonts w:ascii="Arial" w:hAnsi="Arial" w:cs="Arial"/>
          <w:sz w:val="24"/>
          <w:szCs w:val="24"/>
        </w:rPr>
      </w:pPr>
      <w:r w:rsidRPr="003F5173">
        <w:rPr>
          <w:rFonts w:ascii="Arial" w:hAnsi="Arial" w:cs="Arial"/>
          <w:b/>
          <w:bCs/>
          <w:color w:val="4EA6DC" w:themeColor="accent3"/>
          <w:sz w:val="24"/>
          <w:szCs w:val="24"/>
        </w:rPr>
        <w:t>Direccionamiento IP:</w:t>
      </w:r>
      <w:r w:rsidRPr="003F5173">
        <w:rPr>
          <w:rFonts w:ascii="Arial" w:hAnsi="Arial" w:cs="Arial"/>
          <w:sz w:val="24"/>
          <w:szCs w:val="24"/>
        </w:rPr>
        <w:t xml:space="preserve"> 10.0.2.15</w:t>
      </w:r>
    </w:p>
    <w:p w14:paraId="6B77EBC2" w14:textId="7A9C4F0D" w:rsidR="000348E7" w:rsidRDefault="000348E7" w:rsidP="000348E7">
      <w:pPr>
        <w:pStyle w:val="Ttulo1"/>
      </w:pPr>
      <w:bookmarkStart w:id="3" w:name="_Toc239020407"/>
      <w:r>
        <w:lastRenderedPageBreak/>
        <w:t>Evidencias y descripción del funcionamiento</w:t>
      </w:r>
      <w:bookmarkEnd w:id="3"/>
    </w:p>
    <w:p w14:paraId="0BA1228B" w14:textId="76C67C28" w:rsidR="000348E7" w:rsidRDefault="00005B6B" w:rsidP="00005B6B">
      <w:pPr>
        <w:pStyle w:val="Ttulo2"/>
      </w:pPr>
      <w:bookmarkStart w:id="4" w:name="_Toc239020408"/>
      <w:r>
        <w:t>1-</w:t>
      </w:r>
      <w:r w:rsidR="000348E7">
        <w:t>Creación del index.html</w:t>
      </w:r>
      <w:bookmarkEnd w:id="4"/>
    </w:p>
    <w:p w14:paraId="7A40AF7F" w14:textId="43F791CC" w:rsidR="004A3FCB" w:rsidRPr="001D771D" w:rsidRDefault="000348E7" w:rsidP="00192E02">
      <w:pPr>
        <w:rPr>
          <w:rFonts w:ascii="Arial" w:hAnsi="Arial" w:cs="Arial"/>
          <w:sz w:val="24"/>
          <w:szCs w:val="24"/>
        </w:rPr>
      </w:pPr>
      <w:r w:rsidRPr="001D771D">
        <w:rPr>
          <w:rFonts w:ascii="Arial" w:hAnsi="Arial" w:cs="Arial"/>
          <w:sz w:val="24"/>
          <w:szCs w:val="24"/>
        </w:rPr>
        <w:t>El codigo de la página la realizamos atreves del cmd de Kali, con nano, ahí mismo colocamos los estilos y el formulario para el portal ficticio.</w:t>
      </w:r>
    </w:p>
    <w:p w14:paraId="6F85A107" w14:textId="77777777" w:rsidR="001D771D" w:rsidRDefault="00666378" w:rsidP="001D771D">
      <w:pPr>
        <w:keepNext/>
      </w:pPr>
      <w:r w:rsidRPr="00192E02">
        <w:rPr>
          <w:rFonts w:ascii="Arial" w:hAnsi="Arial" w:cs="Arial"/>
          <w:noProof/>
        </w:rPr>
        <w:drawing>
          <wp:inline distT="0" distB="0" distL="0" distR="0" wp14:anchorId="23DB298E" wp14:editId="353531B0">
            <wp:extent cx="5943600" cy="3048000"/>
            <wp:effectExtent l="0" t="0" r="0" b="0"/>
            <wp:docPr id="2781541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154134" name=""/>
                    <pic:cNvPicPr/>
                  </pic:nvPicPr>
                  <pic:blipFill>
                    <a:blip r:embed="rId7"/>
                    <a:stretch>
                      <a:fillRect/>
                    </a:stretch>
                  </pic:blipFill>
                  <pic:spPr>
                    <a:xfrm>
                      <a:off x="0" y="0"/>
                      <a:ext cx="5943600" cy="3048000"/>
                    </a:xfrm>
                    <a:prstGeom prst="rect">
                      <a:avLst/>
                    </a:prstGeom>
                  </pic:spPr>
                </pic:pic>
              </a:graphicData>
            </a:graphic>
          </wp:inline>
        </w:drawing>
      </w:r>
    </w:p>
    <w:p w14:paraId="0CB1FCB2" w14:textId="67AEEA2B" w:rsidR="000348E7" w:rsidRPr="001D771D" w:rsidRDefault="001D771D" w:rsidP="001D771D">
      <w:pPr>
        <w:pStyle w:val="Descripcin"/>
        <w:rPr>
          <w:rFonts w:ascii="Arial" w:hAnsi="Arial" w:cs="Arial"/>
          <w:i w:val="0"/>
          <w:iCs w:val="0"/>
        </w:rPr>
      </w:pPr>
      <w:r>
        <w:t xml:space="preserve">Ilustración </w:t>
      </w:r>
      <w:r>
        <w:fldChar w:fldCharType="begin"/>
      </w:r>
      <w:r>
        <w:instrText xml:space="preserve"> SEQ Ilustración \* ARABIC </w:instrText>
      </w:r>
      <w:r>
        <w:fldChar w:fldCharType="separate"/>
      </w:r>
      <w:r>
        <w:rPr>
          <w:noProof/>
        </w:rPr>
        <w:t>1</w:t>
      </w:r>
      <w:r>
        <w:fldChar w:fldCharType="end"/>
      </w:r>
      <w:r>
        <w:t xml:space="preserve"> Codigo del portal de la página (index.html)</w:t>
      </w:r>
    </w:p>
    <w:p w14:paraId="1B0413E7" w14:textId="314A803C" w:rsidR="000348E7" w:rsidRDefault="000348E7" w:rsidP="000348E7">
      <w:pPr>
        <w:pStyle w:val="Ttulo2"/>
      </w:pPr>
      <w:bookmarkStart w:id="5" w:name="_Toc239020409"/>
      <w:r>
        <w:t>2-</w:t>
      </w:r>
      <w:r w:rsidR="00005B6B">
        <w:t xml:space="preserve"> </w:t>
      </w:r>
      <w:r>
        <w:t>Acceder a setoolkit</w:t>
      </w:r>
      <w:bookmarkEnd w:id="5"/>
    </w:p>
    <w:p w14:paraId="5822EB4B" w14:textId="33EE15C4" w:rsidR="001D771D" w:rsidRPr="001D771D" w:rsidRDefault="000348E7" w:rsidP="001D771D">
      <w:pPr>
        <w:rPr>
          <w:rFonts w:ascii="Arial" w:hAnsi="Arial" w:cs="Arial"/>
          <w:sz w:val="24"/>
          <w:szCs w:val="24"/>
        </w:rPr>
      </w:pPr>
      <w:r w:rsidRPr="001D771D">
        <w:rPr>
          <w:rFonts w:ascii="Arial" w:hAnsi="Arial" w:cs="Arial"/>
          <w:sz w:val="24"/>
          <w:szCs w:val="24"/>
        </w:rPr>
        <w:t>Con la terminal en Kali Linux accedemos a setoolkit que es una herramienta para realizar pruebas de penetración enfocadas en la ingeniería social. Despues de colocar el comando te pide la contraseña y posterior a esto se ve como logramos ingresar a SET.</w:t>
      </w:r>
      <w:r w:rsidR="000E2134" w:rsidRPr="001D771D">
        <w:rPr>
          <w:rFonts w:ascii="Arial" w:hAnsi="Arial" w:cs="Arial"/>
          <w:sz w:val="24"/>
          <w:szCs w:val="24"/>
        </w:rPr>
        <w:t xml:space="preserve"> </w:t>
      </w:r>
      <w:r w:rsidR="000E2134" w:rsidRPr="001D771D">
        <w:rPr>
          <w:rFonts w:ascii="Arial" w:hAnsi="Arial" w:cs="Arial"/>
          <w:sz w:val="24"/>
          <w:szCs w:val="24"/>
        </w:rPr>
        <w:t>(TrustedSec, 2023)</w:t>
      </w:r>
    </w:p>
    <w:p w14:paraId="7EC4872F" w14:textId="6D2FA6E7" w:rsidR="001D771D" w:rsidRDefault="004A3FCB" w:rsidP="001D771D">
      <w:pPr>
        <w:keepNext/>
      </w:pPr>
      <w:r w:rsidRPr="00192E02">
        <w:rPr>
          <w:rFonts w:ascii="Arial" w:hAnsi="Arial" w:cs="Arial"/>
          <w:noProof/>
        </w:rPr>
        <w:drawing>
          <wp:inline distT="0" distB="0" distL="0" distR="0" wp14:anchorId="76BE1733" wp14:editId="5B5529C1">
            <wp:extent cx="2700670" cy="1509823"/>
            <wp:effectExtent l="0" t="0" r="4445" b="0"/>
            <wp:docPr id="333149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14951" name=""/>
                    <pic:cNvPicPr/>
                  </pic:nvPicPr>
                  <pic:blipFill rotWithShape="1">
                    <a:blip r:embed="rId8"/>
                    <a:srcRect r="54562" b="53019"/>
                    <a:stretch>
                      <a:fillRect/>
                    </a:stretch>
                  </pic:blipFill>
                  <pic:spPr bwMode="auto">
                    <a:xfrm>
                      <a:off x="0" y="0"/>
                      <a:ext cx="2700670" cy="1509823"/>
                    </a:xfrm>
                    <a:prstGeom prst="rect">
                      <a:avLst/>
                    </a:prstGeom>
                    <a:ln>
                      <a:noFill/>
                    </a:ln>
                    <a:extLst>
                      <a:ext uri="{53640926-AAD7-44D8-BBD7-CCE9431645EC}">
                        <a14:shadowObscured xmlns:a14="http://schemas.microsoft.com/office/drawing/2010/main"/>
                      </a:ext>
                    </a:extLst>
                  </pic:spPr>
                </pic:pic>
              </a:graphicData>
            </a:graphic>
          </wp:inline>
        </w:drawing>
      </w:r>
    </w:p>
    <w:p w14:paraId="044BC0EA" w14:textId="476112BE" w:rsidR="000348E7" w:rsidRPr="00192E02" w:rsidRDefault="001D771D" w:rsidP="001D771D">
      <w:pPr>
        <w:pStyle w:val="Descripcin"/>
        <w:rPr>
          <w:rFonts w:ascii="Arial" w:hAnsi="Arial" w:cs="Arial"/>
        </w:rPr>
      </w:pPr>
      <w:r>
        <w:t xml:space="preserve">Ilustración </w:t>
      </w:r>
      <w:r>
        <w:fldChar w:fldCharType="begin"/>
      </w:r>
      <w:r>
        <w:instrText xml:space="preserve"> SEQ Ilustración \* ARABIC </w:instrText>
      </w:r>
      <w:r>
        <w:fldChar w:fldCharType="separate"/>
      </w:r>
      <w:r>
        <w:rPr>
          <w:noProof/>
        </w:rPr>
        <w:t>2</w:t>
      </w:r>
      <w:r>
        <w:fldChar w:fldCharType="end"/>
      </w:r>
      <w:r>
        <w:t xml:space="preserve"> Comando para acceder a setoolkit</w:t>
      </w:r>
    </w:p>
    <w:p w14:paraId="7E0F6164" w14:textId="77777777" w:rsidR="001D771D" w:rsidRDefault="00016956" w:rsidP="001D771D">
      <w:pPr>
        <w:keepNext/>
      </w:pPr>
      <w:r w:rsidRPr="00192E02">
        <w:rPr>
          <w:rFonts w:ascii="Arial" w:hAnsi="Arial" w:cs="Arial"/>
          <w:noProof/>
        </w:rPr>
        <w:lastRenderedPageBreak/>
        <w:drawing>
          <wp:inline distT="0" distB="0" distL="0" distR="0" wp14:anchorId="0251E4CA" wp14:editId="3B1ACFDF">
            <wp:extent cx="3381153" cy="2998606"/>
            <wp:effectExtent l="0" t="0" r="0" b="0"/>
            <wp:docPr id="18493600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360026" name=""/>
                    <pic:cNvPicPr/>
                  </pic:nvPicPr>
                  <pic:blipFill>
                    <a:blip r:embed="rId9"/>
                    <a:stretch>
                      <a:fillRect/>
                    </a:stretch>
                  </pic:blipFill>
                  <pic:spPr>
                    <a:xfrm>
                      <a:off x="0" y="0"/>
                      <a:ext cx="3401249" cy="3016429"/>
                    </a:xfrm>
                    <a:prstGeom prst="rect">
                      <a:avLst/>
                    </a:prstGeom>
                  </pic:spPr>
                </pic:pic>
              </a:graphicData>
            </a:graphic>
          </wp:inline>
        </w:drawing>
      </w:r>
    </w:p>
    <w:p w14:paraId="7D1C7594" w14:textId="184D6FD4" w:rsidR="000348E7" w:rsidRDefault="001D771D" w:rsidP="001D771D">
      <w:pPr>
        <w:pStyle w:val="Descripcin"/>
        <w:rPr>
          <w:rFonts w:ascii="Arial" w:hAnsi="Arial" w:cs="Arial"/>
        </w:rPr>
      </w:pPr>
      <w:r>
        <w:t xml:space="preserve">Ilustración </w:t>
      </w:r>
      <w:r>
        <w:fldChar w:fldCharType="begin"/>
      </w:r>
      <w:r>
        <w:instrText xml:space="preserve"> SEQ Ilustración \* ARABIC </w:instrText>
      </w:r>
      <w:r>
        <w:fldChar w:fldCharType="separate"/>
      </w:r>
      <w:r>
        <w:rPr>
          <w:noProof/>
        </w:rPr>
        <w:t>3</w:t>
      </w:r>
      <w:r>
        <w:fldChar w:fldCharType="end"/>
      </w:r>
      <w:r>
        <w:t xml:space="preserve"> Acceso a la interfaz de SET</w:t>
      </w:r>
    </w:p>
    <w:p w14:paraId="14545BAA" w14:textId="536E899E" w:rsidR="00551408" w:rsidRDefault="00551408" w:rsidP="00551408">
      <w:pPr>
        <w:pStyle w:val="Ttulo2"/>
      </w:pPr>
      <w:bookmarkStart w:id="6" w:name="_Toc239020410"/>
      <w:r>
        <w:t>3- Configuración del ataque en SET</w:t>
      </w:r>
      <w:bookmarkEnd w:id="6"/>
    </w:p>
    <w:p w14:paraId="2AB20A55" w14:textId="3F58CB47" w:rsidR="00551408" w:rsidRPr="001D771D" w:rsidRDefault="00551408" w:rsidP="00551408">
      <w:pPr>
        <w:rPr>
          <w:rFonts w:ascii="Arial" w:hAnsi="Arial" w:cs="Arial"/>
          <w:sz w:val="24"/>
          <w:szCs w:val="24"/>
        </w:rPr>
      </w:pPr>
      <w:r w:rsidRPr="001D771D">
        <w:rPr>
          <w:rFonts w:ascii="Arial" w:hAnsi="Arial" w:cs="Arial"/>
          <w:sz w:val="24"/>
          <w:szCs w:val="24"/>
        </w:rPr>
        <w:t>SET muestra un menú interactivo, en donde sus principales opciones son ataques de ingeniería social, pruebas de penetración rápidas, actualizar la herramienta, etc.</w:t>
      </w:r>
      <w:r w:rsidR="00423582" w:rsidRPr="001D771D">
        <w:rPr>
          <w:rFonts w:ascii="Arial" w:hAnsi="Arial" w:cs="Arial"/>
          <w:sz w:val="24"/>
          <w:szCs w:val="24"/>
        </w:rPr>
        <w:t xml:space="preserve"> </w:t>
      </w:r>
      <w:r w:rsidR="00423582" w:rsidRPr="001D771D">
        <w:rPr>
          <w:rFonts w:ascii="Arial" w:hAnsi="Arial" w:cs="Arial"/>
          <w:sz w:val="24"/>
          <w:szCs w:val="24"/>
        </w:rPr>
        <w:t>(Virgillito, 2021)</w:t>
      </w:r>
      <w:r w:rsidRPr="001D771D">
        <w:rPr>
          <w:rFonts w:ascii="Arial" w:hAnsi="Arial" w:cs="Arial"/>
          <w:sz w:val="24"/>
          <w:szCs w:val="24"/>
        </w:rPr>
        <w:t xml:space="preserve"> Cuando escogemos una opción se nos mostrara otro menú, así hasta llegar a la configuración que queremos, es por eso </w:t>
      </w:r>
      <w:r w:rsidR="003F5173" w:rsidRPr="001D771D">
        <w:rPr>
          <w:rFonts w:ascii="Arial" w:hAnsi="Arial" w:cs="Arial"/>
          <w:sz w:val="24"/>
          <w:szCs w:val="24"/>
        </w:rPr>
        <w:t>por lo que</w:t>
      </w:r>
      <w:r w:rsidRPr="001D771D">
        <w:rPr>
          <w:rFonts w:ascii="Arial" w:hAnsi="Arial" w:cs="Arial"/>
          <w:sz w:val="24"/>
          <w:szCs w:val="24"/>
        </w:rPr>
        <w:t xml:space="preserve"> aquí coloco los pasos que utilice para llegar a </w:t>
      </w:r>
      <w:r w:rsidRPr="001D771D">
        <w:rPr>
          <w:rFonts w:ascii="Arial" w:hAnsi="Arial" w:cs="Arial"/>
          <w:sz w:val="24"/>
          <w:szCs w:val="24"/>
        </w:rPr>
        <w:t>Credential Harvester Attack Method</w:t>
      </w:r>
      <w:r w:rsidRPr="001D771D">
        <w:rPr>
          <w:rFonts w:ascii="Arial" w:hAnsi="Arial" w:cs="Arial"/>
          <w:sz w:val="24"/>
          <w:szCs w:val="24"/>
        </w:rPr>
        <w:t>:</w:t>
      </w:r>
    </w:p>
    <w:p w14:paraId="3F8F9B08" w14:textId="40DF887F" w:rsidR="00551408" w:rsidRPr="001D771D" w:rsidRDefault="00551408" w:rsidP="001D771D">
      <w:pPr>
        <w:pStyle w:val="Prrafodelista"/>
        <w:numPr>
          <w:ilvl w:val="0"/>
          <w:numId w:val="6"/>
        </w:numPr>
        <w:rPr>
          <w:rFonts w:ascii="Arial" w:hAnsi="Arial" w:cs="Arial"/>
          <w:sz w:val="24"/>
          <w:szCs w:val="24"/>
        </w:rPr>
      </w:pPr>
      <w:r w:rsidRPr="001D771D">
        <w:rPr>
          <w:rFonts w:ascii="Arial" w:hAnsi="Arial" w:cs="Arial"/>
          <w:sz w:val="24"/>
          <w:szCs w:val="24"/>
        </w:rPr>
        <w:t>Seleccione la opción 1: Social- Engineering Attacks</w:t>
      </w:r>
    </w:p>
    <w:p w14:paraId="2F559AA8" w14:textId="77A3D34F" w:rsidR="00551408" w:rsidRPr="001D771D" w:rsidRDefault="00551408" w:rsidP="001D771D">
      <w:pPr>
        <w:pStyle w:val="Prrafodelista"/>
        <w:numPr>
          <w:ilvl w:val="0"/>
          <w:numId w:val="6"/>
        </w:numPr>
        <w:rPr>
          <w:rFonts w:ascii="Arial" w:hAnsi="Arial" w:cs="Arial"/>
          <w:sz w:val="24"/>
          <w:szCs w:val="24"/>
        </w:rPr>
      </w:pPr>
      <w:r w:rsidRPr="001D771D">
        <w:rPr>
          <w:rFonts w:ascii="Arial" w:hAnsi="Arial" w:cs="Arial"/>
          <w:sz w:val="24"/>
          <w:szCs w:val="24"/>
        </w:rPr>
        <w:t>Seleccione la opción 2: Website Attack Vectors</w:t>
      </w:r>
    </w:p>
    <w:p w14:paraId="716F6387" w14:textId="32F9D9FF" w:rsidR="00551408" w:rsidRPr="001D771D" w:rsidRDefault="00551408" w:rsidP="001D771D">
      <w:pPr>
        <w:pStyle w:val="Prrafodelista"/>
        <w:numPr>
          <w:ilvl w:val="0"/>
          <w:numId w:val="6"/>
        </w:numPr>
        <w:rPr>
          <w:rFonts w:ascii="Arial" w:hAnsi="Arial" w:cs="Arial"/>
          <w:sz w:val="24"/>
          <w:szCs w:val="24"/>
        </w:rPr>
      </w:pPr>
      <w:r w:rsidRPr="001D771D">
        <w:rPr>
          <w:rFonts w:ascii="Arial" w:hAnsi="Arial" w:cs="Arial"/>
          <w:sz w:val="24"/>
          <w:szCs w:val="24"/>
        </w:rPr>
        <w:t>Seleccione la opción 3: Credential Harvester Attack Method</w:t>
      </w:r>
    </w:p>
    <w:p w14:paraId="74637FDE" w14:textId="19E106C8" w:rsidR="00551408" w:rsidRPr="001D771D" w:rsidRDefault="00551408" w:rsidP="001D771D">
      <w:pPr>
        <w:pStyle w:val="Prrafodelista"/>
        <w:numPr>
          <w:ilvl w:val="0"/>
          <w:numId w:val="6"/>
        </w:numPr>
        <w:rPr>
          <w:rFonts w:ascii="Arial" w:hAnsi="Arial" w:cs="Arial"/>
          <w:sz w:val="24"/>
          <w:szCs w:val="24"/>
        </w:rPr>
      </w:pPr>
      <w:r w:rsidRPr="001D771D">
        <w:rPr>
          <w:rFonts w:ascii="Arial" w:hAnsi="Arial" w:cs="Arial"/>
          <w:sz w:val="24"/>
          <w:szCs w:val="24"/>
        </w:rPr>
        <w:t>Seleccione la opción 3: Custom Import</w:t>
      </w:r>
    </w:p>
    <w:p w14:paraId="48ACB78F" w14:textId="77777777" w:rsidR="001D771D" w:rsidRDefault="00016956" w:rsidP="001D771D">
      <w:pPr>
        <w:keepNext/>
      </w:pPr>
      <w:r w:rsidRPr="00192E02">
        <w:rPr>
          <w:rFonts w:ascii="Arial" w:hAnsi="Arial" w:cs="Arial"/>
          <w:noProof/>
        </w:rPr>
        <w:drawing>
          <wp:inline distT="0" distB="0" distL="0" distR="0" wp14:anchorId="4CAE52EE" wp14:editId="74726975">
            <wp:extent cx="3179135" cy="1836159"/>
            <wp:effectExtent l="0" t="0" r="2540" b="0"/>
            <wp:docPr id="3454507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450706" name=""/>
                    <pic:cNvPicPr/>
                  </pic:nvPicPr>
                  <pic:blipFill>
                    <a:blip r:embed="rId10"/>
                    <a:stretch>
                      <a:fillRect/>
                    </a:stretch>
                  </pic:blipFill>
                  <pic:spPr>
                    <a:xfrm>
                      <a:off x="0" y="0"/>
                      <a:ext cx="3187127" cy="1840775"/>
                    </a:xfrm>
                    <a:prstGeom prst="rect">
                      <a:avLst/>
                    </a:prstGeom>
                  </pic:spPr>
                </pic:pic>
              </a:graphicData>
            </a:graphic>
          </wp:inline>
        </w:drawing>
      </w:r>
    </w:p>
    <w:p w14:paraId="3F8EB57C" w14:textId="04BC423A" w:rsidR="00551408" w:rsidRPr="00551408" w:rsidRDefault="001D771D" w:rsidP="001D771D">
      <w:pPr>
        <w:pStyle w:val="Descripcin"/>
        <w:rPr>
          <w:rFonts w:ascii="Arial" w:hAnsi="Arial" w:cs="Arial"/>
          <w:lang w:val="en-US"/>
        </w:rPr>
      </w:pPr>
      <w:proofErr w:type="spellStart"/>
      <w:r w:rsidRPr="001D771D">
        <w:rPr>
          <w:lang w:val="en-US"/>
        </w:rPr>
        <w:t>Ilustración</w:t>
      </w:r>
      <w:proofErr w:type="spellEnd"/>
      <w:r w:rsidRPr="001D771D">
        <w:rPr>
          <w:lang w:val="en-US"/>
        </w:rPr>
        <w:t xml:space="preserve"> </w:t>
      </w:r>
      <w:r>
        <w:fldChar w:fldCharType="begin"/>
      </w:r>
      <w:r w:rsidRPr="001D771D">
        <w:rPr>
          <w:lang w:val="en-US"/>
        </w:rPr>
        <w:instrText xml:space="preserve"> SEQ Ilustración \* ARABIC </w:instrText>
      </w:r>
      <w:r>
        <w:fldChar w:fldCharType="separate"/>
      </w:r>
      <w:r>
        <w:rPr>
          <w:noProof/>
          <w:lang w:val="en-US"/>
        </w:rPr>
        <w:t>4</w:t>
      </w:r>
      <w:r>
        <w:fldChar w:fldCharType="end"/>
      </w:r>
      <w:r w:rsidRPr="001D771D">
        <w:rPr>
          <w:lang w:val="en-US"/>
        </w:rPr>
        <w:t xml:space="preserve"> Menú 1 | Social-Engineering Attacks</w:t>
      </w:r>
    </w:p>
    <w:p w14:paraId="2BFD39F1" w14:textId="77777777" w:rsidR="001D771D" w:rsidRDefault="00016956" w:rsidP="001D771D">
      <w:pPr>
        <w:keepNext/>
      </w:pPr>
      <w:r w:rsidRPr="00192E02">
        <w:rPr>
          <w:rFonts w:ascii="Arial" w:hAnsi="Arial" w:cs="Arial"/>
          <w:noProof/>
        </w:rPr>
        <w:lastRenderedPageBreak/>
        <w:drawing>
          <wp:inline distT="0" distB="0" distL="0" distR="0" wp14:anchorId="58ADEBD7" wp14:editId="3B667DE4">
            <wp:extent cx="3147237" cy="2270507"/>
            <wp:effectExtent l="0" t="0" r="0" b="0"/>
            <wp:docPr id="2369584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958400" name=""/>
                    <pic:cNvPicPr/>
                  </pic:nvPicPr>
                  <pic:blipFill>
                    <a:blip r:embed="rId11"/>
                    <a:stretch>
                      <a:fillRect/>
                    </a:stretch>
                  </pic:blipFill>
                  <pic:spPr>
                    <a:xfrm>
                      <a:off x="0" y="0"/>
                      <a:ext cx="3159609" cy="2279433"/>
                    </a:xfrm>
                    <a:prstGeom prst="rect">
                      <a:avLst/>
                    </a:prstGeom>
                  </pic:spPr>
                </pic:pic>
              </a:graphicData>
            </a:graphic>
          </wp:inline>
        </w:drawing>
      </w:r>
    </w:p>
    <w:p w14:paraId="50931C53" w14:textId="55444BD1" w:rsidR="00551408" w:rsidRDefault="001D771D" w:rsidP="001D771D">
      <w:pPr>
        <w:pStyle w:val="Descripcin"/>
        <w:rPr>
          <w:rFonts w:ascii="Arial" w:hAnsi="Arial" w:cs="Arial"/>
          <w:lang w:val="en-US"/>
        </w:rPr>
      </w:pPr>
      <w:r>
        <w:t xml:space="preserve">Ilustración </w:t>
      </w:r>
      <w:r>
        <w:fldChar w:fldCharType="begin"/>
      </w:r>
      <w:r>
        <w:instrText xml:space="preserve"> SEQ Ilustración \* ARABIC </w:instrText>
      </w:r>
      <w:r>
        <w:fldChar w:fldCharType="separate"/>
      </w:r>
      <w:r>
        <w:rPr>
          <w:noProof/>
        </w:rPr>
        <w:t>5</w:t>
      </w:r>
      <w:r>
        <w:fldChar w:fldCharType="end"/>
      </w:r>
      <w:r>
        <w:t xml:space="preserve"> Menú 2 | Website Attack Vectors</w:t>
      </w:r>
    </w:p>
    <w:p w14:paraId="423231CF" w14:textId="0F1430E5" w:rsidR="00551408" w:rsidRPr="001D771D" w:rsidRDefault="00551408">
      <w:pPr>
        <w:rPr>
          <w:rFonts w:ascii="Arial" w:hAnsi="Arial" w:cs="Arial"/>
          <w:sz w:val="24"/>
          <w:szCs w:val="24"/>
        </w:rPr>
      </w:pPr>
      <w:r w:rsidRPr="001D771D">
        <w:rPr>
          <w:rFonts w:ascii="Arial" w:hAnsi="Arial" w:cs="Arial"/>
          <w:sz w:val="24"/>
          <w:szCs w:val="24"/>
        </w:rPr>
        <w:t xml:space="preserve">En el </w:t>
      </w:r>
      <w:r w:rsidR="00FF5BED" w:rsidRPr="001D771D">
        <w:rPr>
          <w:rFonts w:ascii="Arial" w:hAnsi="Arial" w:cs="Arial"/>
          <w:sz w:val="24"/>
          <w:szCs w:val="24"/>
        </w:rPr>
        <w:t>menú</w:t>
      </w:r>
      <w:r w:rsidRPr="001D771D">
        <w:rPr>
          <w:rFonts w:ascii="Arial" w:hAnsi="Arial" w:cs="Arial"/>
          <w:sz w:val="24"/>
          <w:szCs w:val="24"/>
        </w:rPr>
        <w:t xml:space="preserve"> 3 se especifica que hace cada una de las opciones </w:t>
      </w:r>
      <w:r w:rsidR="00FF5BED" w:rsidRPr="001D771D">
        <w:rPr>
          <w:rFonts w:ascii="Arial" w:hAnsi="Arial" w:cs="Arial"/>
          <w:sz w:val="24"/>
          <w:szCs w:val="24"/>
        </w:rPr>
        <w:t>que nos</w:t>
      </w:r>
      <w:r w:rsidRPr="001D771D">
        <w:rPr>
          <w:rFonts w:ascii="Arial" w:hAnsi="Arial" w:cs="Arial"/>
          <w:sz w:val="24"/>
          <w:szCs w:val="24"/>
        </w:rPr>
        <w:t xml:space="preserve"> dan, nosotros </w:t>
      </w:r>
      <w:r w:rsidR="00FF5BED" w:rsidRPr="001D771D">
        <w:rPr>
          <w:rFonts w:ascii="Arial" w:hAnsi="Arial" w:cs="Arial"/>
          <w:sz w:val="24"/>
          <w:szCs w:val="24"/>
        </w:rPr>
        <w:t>ocuparemos Credential Harvester ya que clona un sitio web que contenga campos de nombre de usuario y contraseña, justo como el formulario que realizamos en index.html.</w:t>
      </w:r>
    </w:p>
    <w:p w14:paraId="4BA7B63A" w14:textId="77777777" w:rsidR="001D771D" w:rsidRDefault="00016956" w:rsidP="001D771D">
      <w:pPr>
        <w:keepNext/>
      </w:pPr>
      <w:r w:rsidRPr="00192E02">
        <w:rPr>
          <w:rFonts w:ascii="Arial" w:hAnsi="Arial" w:cs="Arial"/>
          <w:noProof/>
        </w:rPr>
        <w:drawing>
          <wp:inline distT="0" distB="0" distL="0" distR="0" wp14:anchorId="6BE2F764" wp14:editId="79A16685">
            <wp:extent cx="4859550" cy="4391247"/>
            <wp:effectExtent l="0" t="0" r="0" b="0"/>
            <wp:docPr id="7133137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313776" name=""/>
                    <pic:cNvPicPr/>
                  </pic:nvPicPr>
                  <pic:blipFill>
                    <a:blip r:embed="rId12"/>
                    <a:stretch>
                      <a:fillRect/>
                    </a:stretch>
                  </pic:blipFill>
                  <pic:spPr>
                    <a:xfrm>
                      <a:off x="0" y="0"/>
                      <a:ext cx="4882152" cy="4411671"/>
                    </a:xfrm>
                    <a:prstGeom prst="rect">
                      <a:avLst/>
                    </a:prstGeom>
                  </pic:spPr>
                </pic:pic>
              </a:graphicData>
            </a:graphic>
          </wp:inline>
        </w:drawing>
      </w:r>
    </w:p>
    <w:p w14:paraId="0236CBA7" w14:textId="523BC41E" w:rsidR="00FF5BED" w:rsidRDefault="001D771D" w:rsidP="001D771D">
      <w:pPr>
        <w:pStyle w:val="Descripcin"/>
        <w:rPr>
          <w:rFonts w:ascii="Arial" w:hAnsi="Arial" w:cs="Arial"/>
          <w:lang w:val="en-US"/>
        </w:rPr>
      </w:pPr>
      <w:proofErr w:type="spellStart"/>
      <w:r w:rsidRPr="001D771D">
        <w:rPr>
          <w:lang w:val="en-US"/>
        </w:rPr>
        <w:t>Ilustración</w:t>
      </w:r>
      <w:proofErr w:type="spellEnd"/>
      <w:r w:rsidRPr="001D771D">
        <w:rPr>
          <w:lang w:val="en-US"/>
        </w:rPr>
        <w:t xml:space="preserve"> </w:t>
      </w:r>
      <w:r>
        <w:fldChar w:fldCharType="begin"/>
      </w:r>
      <w:r w:rsidRPr="001D771D">
        <w:rPr>
          <w:lang w:val="en-US"/>
        </w:rPr>
        <w:instrText xml:space="preserve"> SEQ Ilustración \* ARABIC </w:instrText>
      </w:r>
      <w:r>
        <w:fldChar w:fldCharType="separate"/>
      </w:r>
      <w:r>
        <w:rPr>
          <w:noProof/>
          <w:lang w:val="en-US"/>
        </w:rPr>
        <w:t>6</w:t>
      </w:r>
      <w:r>
        <w:fldChar w:fldCharType="end"/>
      </w:r>
      <w:r w:rsidRPr="001D771D">
        <w:rPr>
          <w:lang w:val="en-US"/>
        </w:rPr>
        <w:t xml:space="preserve"> Menú 3 | Credential Harvester Attack Method</w:t>
      </w:r>
    </w:p>
    <w:p w14:paraId="4AE544A4" w14:textId="3B1A27BD" w:rsidR="00FF5BED" w:rsidRPr="001D771D" w:rsidRDefault="00FF5BED">
      <w:pPr>
        <w:rPr>
          <w:rFonts w:ascii="Arial" w:hAnsi="Arial" w:cs="Arial"/>
          <w:sz w:val="24"/>
          <w:szCs w:val="24"/>
        </w:rPr>
      </w:pPr>
      <w:r w:rsidRPr="001D771D">
        <w:rPr>
          <w:rFonts w:ascii="Arial" w:hAnsi="Arial" w:cs="Arial"/>
          <w:sz w:val="24"/>
          <w:szCs w:val="24"/>
        </w:rPr>
        <w:lastRenderedPageBreak/>
        <w:t xml:space="preserve">En el </w:t>
      </w:r>
      <w:r w:rsidR="003F5173" w:rsidRPr="001D771D">
        <w:rPr>
          <w:rFonts w:ascii="Arial" w:hAnsi="Arial" w:cs="Arial"/>
          <w:sz w:val="24"/>
          <w:szCs w:val="24"/>
        </w:rPr>
        <w:t>último</w:t>
      </w:r>
      <w:r w:rsidRPr="001D771D">
        <w:rPr>
          <w:rFonts w:ascii="Arial" w:hAnsi="Arial" w:cs="Arial"/>
          <w:sz w:val="24"/>
          <w:szCs w:val="24"/>
        </w:rPr>
        <w:t xml:space="preserve"> </w:t>
      </w:r>
      <w:r w:rsidR="003F5173" w:rsidRPr="001D771D">
        <w:rPr>
          <w:rFonts w:ascii="Arial" w:hAnsi="Arial" w:cs="Arial"/>
          <w:sz w:val="24"/>
          <w:szCs w:val="24"/>
        </w:rPr>
        <w:t>menú</w:t>
      </w:r>
      <w:r w:rsidRPr="001D771D">
        <w:rPr>
          <w:rFonts w:ascii="Arial" w:hAnsi="Arial" w:cs="Arial"/>
          <w:sz w:val="24"/>
          <w:szCs w:val="24"/>
        </w:rPr>
        <w:t xml:space="preserve"> seleccionamos Custom Import ya que vamos a </w:t>
      </w:r>
      <w:r w:rsidR="003F5173" w:rsidRPr="001D771D">
        <w:rPr>
          <w:rFonts w:ascii="Arial" w:hAnsi="Arial" w:cs="Arial"/>
          <w:sz w:val="24"/>
          <w:szCs w:val="24"/>
        </w:rPr>
        <w:t>importar</w:t>
      </w:r>
      <w:r w:rsidRPr="001D771D">
        <w:rPr>
          <w:rFonts w:ascii="Arial" w:hAnsi="Arial" w:cs="Arial"/>
          <w:sz w:val="24"/>
          <w:szCs w:val="24"/>
        </w:rPr>
        <w:t xml:space="preserve"> nuestro propio website, especifica que solo debe de tener el index.html para que funcione adecuadamente.</w:t>
      </w:r>
    </w:p>
    <w:p w14:paraId="27B1B9FC" w14:textId="77777777" w:rsidR="001D771D" w:rsidRDefault="00016956" w:rsidP="001D771D">
      <w:pPr>
        <w:keepNext/>
      </w:pPr>
      <w:r w:rsidRPr="00192E02">
        <w:rPr>
          <w:rFonts w:ascii="Arial" w:hAnsi="Arial" w:cs="Arial"/>
          <w:noProof/>
        </w:rPr>
        <w:drawing>
          <wp:inline distT="0" distB="0" distL="0" distR="0" wp14:anchorId="39B9847F" wp14:editId="7686936D">
            <wp:extent cx="3783815" cy="2009554"/>
            <wp:effectExtent l="0" t="0" r="7620" b="0"/>
            <wp:docPr id="12449159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915939" name=""/>
                    <pic:cNvPicPr/>
                  </pic:nvPicPr>
                  <pic:blipFill>
                    <a:blip r:embed="rId13"/>
                    <a:stretch>
                      <a:fillRect/>
                    </a:stretch>
                  </pic:blipFill>
                  <pic:spPr>
                    <a:xfrm>
                      <a:off x="0" y="0"/>
                      <a:ext cx="3814225" cy="2025704"/>
                    </a:xfrm>
                    <a:prstGeom prst="rect">
                      <a:avLst/>
                    </a:prstGeom>
                  </pic:spPr>
                </pic:pic>
              </a:graphicData>
            </a:graphic>
          </wp:inline>
        </w:drawing>
      </w:r>
    </w:p>
    <w:p w14:paraId="0861F898" w14:textId="1B9B4A56" w:rsidR="00FF5BED" w:rsidRDefault="001D771D" w:rsidP="001D771D">
      <w:pPr>
        <w:pStyle w:val="Descripcin"/>
        <w:rPr>
          <w:rFonts w:ascii="Arial" w:hAnsi="Arial" w:cs="Arial"/>
          <w:lang w:val="en-US"/>
        </w:rPr>
      </w:pPr>
      <w:r>
        <w:t xml:space="preserve">Ilustración </w:t>
      </w:r>
      <w:r>
        <w:fldChar w:fldCharType="begin"/>
      </w:r>
      <w:r>
        <w:instrText xml:space="preserve"> SEQ Ilustración \* ARABIC </w:instrText>
      </w:r>
      <w:r>
        <w:fldChar w:fldCharType="separate"/>
      </w:r>
      <w:r>
        <w:rPr>
          <w:noProof/>
        </w:rPr>
        <w:t>7</w:t>
      </w:r>
      <w:r>
        <w:fldChar w:fldCharType="end"/>
      </w:r>
      <w:r>
        <w:t xml:space="preserve"> Menú 4 | Custom Import</w:t>
      </w:r>
    </w:p>
    <w:p w14:paraId="52A7ED82" w14:textId="73D4E775" w:rsidR="00FF5BED" w:rsidRPr="001D771D" w:rsidRDefault="00FF5BED">
      <w:pPr>
        <w:rPr>
          <w:rFonts w:ascii="Arial" w:hAnsi="Arial" w:cs="Arial"/>
          <w:sz w:val="24"/>
          <w:szCs w:val="24"/>
        </w:rPr>
      </w:pPr>
      <w:r w:rsidRPr="001D771D">
        <w:rPr>
          <w:rFonts w:ascii="Arial" w:hAnsi="Arial" w:cs="Arial"/>
          <w:sz w:val="24"/>
          <w:szCs w:val="24"/>
        </w:rPr>
        <w:t>Despues de esto pedirá nuestra IP local, en este caso la detecto automáticamente y solo basto para darle enter.</w:t>
      </w:r>
    </w:p>
    <w:p w14:paraId="6A5B593F" w14:textId="50A4CC8F" w:rsidR="00FF5BED" w:rsidRPr="001D771D" w:rsidRDefault="00FF5BED">
      <w:pPr>
        <w:rPr>
          <w:rFonts w:ascii="Arial" w:hAnsi="Arial" w:cs="Arial"/>
          <w:sz w:val="24"/>
          <w:szCs w:val="24"/>
        </w:rPr>
      </w:pPr>
      <w:r w:rsidRPr="001D771D">
        <w:rPr>
          <w:rFonts w:ascii="Arial" w:hAnsi="Arial" w:cs="Arial"/>
          <w:sz w:val="24"/>
          <w:szCs w:val="24"/>
        </w:rPr>
        <w:t>Pedirá la ruta del directorio en donde guardaste la página en mi caso fue /home/Kali/actividad4/</w:t>
      </w:r>
      <w:r w:rsidR="00167BDB" w:rsidRPr="001D771D">
        <w:rPr>
          <w:rFonts w:ascii="Arial" w:hAnsi="Arial" w:cs="Arial"/>
          <w:sz w:val="24"/>
          <w:szCs w:val="24"/>
        </w:rPr>
        <w:t xml:space="preserve"> y que solo </w:t>
      </w:r>
      <w:r w:rsidRPr="001D771D">
        <w:rPr>
          <w:rFonts w:ascii="Arial" w:hAnsi="Arial" w:cs="Arial"/>
          <w:sz w:val="24"/>
          <w:szCs w:val="24"/>
        </w:rPr>
        <w:t>copiara el index.html</w:t>
      </w:r>
    </w:p>
    <w:p w14:paraId="629FF7D0" w14:textId="50F554E8" w:rsidR="00167BDB" w:rsidRPr="001D771D" w:rsidRDefault="00167BDB">
      <w:pPr>
        <w:rPr>
          <w:rFonts w:ascii="Arial" w:hAnsi="Arial" w:cs="Arial"/>
          <w:sz w:val="24"/>
          <w:szCs w:val="24"/>
        </w:rPr>
      </w:pPr>
      <w:r w:rsidRPr="001D771D">
        <w:rPr>
          <w:rFonts w:ascii="Arial" w:hAnsi="Arial" w:cs="Arial"/>
          <w:sz w:val="24"/>
          <w:szCs w:val="24"/>
        </w:rPr>
        <w:t xml:space="preserve">También coloque la url para que al colocarlo lo redirija a la misma página, aquí se podría colocar que se redirija a la pagina de inicio de sesión original </w:t>
      </w:r>
      <w:r w:rsidR="003F5173" w:rsidRPr="001D771D">
        <w:rPr>
          <w:rFonts w:ascii="Arial" w:hAnsi="Arial" w:cs="Arial"/>
          <w:sz w:val="24"/>
          <w:szCs w:val="24"/>
        </w:rPr>
        <w:t>y el</w:t>
      </w:r>
      <w:r w:rsidRPr="001D771D">
        <w:rPr>
          <w:rFonts w:ascii="Arial" w:hAnsi="Arial" w:cs="Arial"/>
          <w:sz w:val="24"/>
          <w:szCs w:val="24"/>
        </w:rPr>
        <w:t xml:space="preserve"> usuario pensaría que hubo un problema al momento de introducir su credencial</w:t>
      </w:r>
    </w:p>
    <w:p w14:paraId="1D7E86FE" w14:textId="6ADCEDE1" w:rsidR="00FF5BED" w:rsidRPr="001D771D" w:rsidRDefault="00FF5BED">
      <w:pPr>
        <w:rPr>
          <w:rFonts w:ascii="Arial" w:hAnsi="Arial" w:cs="Arial"/>
          <w:sz w:val="24"/>
          <w:szCs w:val="24"/>
        </w:rPr>
      </w:pPr>
      <w:r w:rsidRPr="001D771D">
        <w:rPr>
          <w:rFonts w:ascii="Arial" w:hAnsi="Arial" w:cs="Arial"/>
          <w:sz w:val="24"/>
          <w:szCs w:val="24"/>
        </w:rPr>
        <w:t>Con todo esto SET iniciará el servidor web integrado en el puerto 80</w:t>
      </w:r>
    </w:p>
    <w:p w14:paraId="17F702F5" w14:textId="77777777" w:rsidR="001D771D" w:rsidRDefault="009C4C34" w:rsidP="001D771D">
      <w:pPr>
        <w:keepNext/>
      </w:pPr>
      <w:r w:rsidRPr="00192E02">
        <w:rPr>
          <w:rFonts w:ascii="Arial" w:hAnsi="Arial" w:cs="Arial"/>
          <w:noProof/>
        </w:rPr>
        <w:drawing>
          <wp:inline distT="0" distB="0" distL="0" distR="0" wp14:anchorId="6C201F8E" wp14:editId="46AA3E39">
            <wp:extent cx="6709550" cy="2700670"/>
            <wp:effectExtent l="0" t="0" r="0" b="4445"/>
            <wp:docPr id="16315888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588822" name=""/>
                    <pic:cNvPicPr/>
                  </pic:nvPicPr>
                  <pic:blipFill rotWithShape="1">
                    <a:blip r:embed="rId14"/>
                    <a:srcRect t="47318" r="29692"/>
                    <a:stretch>
                      <a:fillRect/>
                    </a:stretch>
                  </pic:blipFill>
                  <pic:spPr bwMode="auto">
                    <a:xfrm>
                      <a:off x="0" y="0"/>
                      <a:ext cx="6794069" cy="2734690"/>
                    </a:xfrm>
                    <a:prstGeom prst="rect">
                      <a:avLst/>
                    </a:prstGeom>
                    <a:ln>
                      <a:noFill/>
                    </a:ln>
                    <a:extLst>
                      <a:ext uri="{53640926-AAD7-44D8-BBD7-CCE9431645EC}">
                        <a14:shadowObscured xmlns:a14="http://schemas.microsoft.com/office/drawing/2010/main"/>
                      </a:ext>
                    </a:extLst>
                  </pic:spPr>
                </pic:pic>
              </a:graphicData>
            </a:graphic>
          </wp:inline>
        </w:drawing>
      </w:r>
    </w:p>
    <w:p w14:paraId="3ABAB93C" w14:textId="7F444E5D" w:rsidR="00FF5BED" w:rsidRPr="001D771D" w:rsidRDefault="001D771D" w:rsidP="001D771D">
      <w:pPr>
        <w:pStyle w:val="Descripcin"/>
      </w:pPr>
      <w:r>
        <w:t xml:space="preserve">Ilustración </w:t>
      </w:r>
      <w:r>
        <w:fldChar w:fldCharType="begin"/>
      </w:r>
      <w:r>
        <w:instrText xml:space="preserve"> SEQ Ilustración \* ARABIC </w:instrText>
      </w:r>
      <w:r>
        <w:fldChar w:fldCharType="separate"/>
      </w:r>
      <w:r>
        <w:rPr>
          <w:noProof/>
        </w:rPr>
        <w:t>8</w:t>
      </w:r>
      <w:r>
        <w:fldChar w:fldCharType="end"/>
      </w:r>
      <w:r>
        <w:t xml:space="preserve"> Configuración de SET</w:t>
      </w:r>
    </w:p>
    <w:p w14:paraId="64C984FF" w14:textId="1F528653" w:rsidR="00F523D7" w:rsidRPr="001D771D" w:rsidRDefault="00167BDB" w:rsidP="00FF5BED">
      <w:pPr>
        <w:tabs>
          <w:tab w:val="center" w:pos="4680"/>
        </w:tabs>
        <w:rPr>
          <w:rFonts w:ascii="Arial" w:hAnsi="Arial" w:cs="Arial"/>
          <w:sz w:val="24"/>
          <w:szCs w:val="24"/>
        </w:rPr>
      </w:pPr>
      <w:r w:rsidRPr="001D771D">
        <w:rPr>
          <w:rFonts w:ascii="Arial" w:hAnsi="Arial" w:cs="Arial"/>
          <w:sz w:val="24"/>
          <w:szCs w:val="24"/>
        </w:rPr>
        <w:lastRenderedPageBreak/>
        <w:t xml:space="preserve">Para ver nuestro sitio en el servidor, basta con introducir http:// IP local </w:t>
      </w:r>
    </w:p>
    <w:p w14:paraId="14C4CA74" w14:textId="77777777" w:rsidR="001D771D" w:rsidRDefault="00137DD5" w:rsidP="001D771D">
      <w:pPr>
        <w:keepNext/>
      </w:pPr>
      <w:r w:rsidRPr="00192E02">
        <w:rPr>
          <w:rFonts w:ascii="Arial" w:hAnsi="Arial" w:cs="Arial"/>
          <w:noProof/>
        </w:rPr>
        <w:drawing>
          <wp:inline distT="0" distB="0" distL="0" distR="0" wp14:anchorId="45B04421" wp14:editId="04792252">
            <wp:extent cx="6220050" cy="1382233"/>
            <wp:effectExtent l="0" t="0" r="0" b="8890"/>
            <wp:docPr id="9621436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143695" name=""/>
                    <pic:cNvPicPr/>
                  </pic:nvPicPr>
                  <pic:blipFill rotWithShape="1">
                    <a:blip r:embed="rId15"/>
                    <a:srcRect r="11449" b="58582"/>
                    <a:stretch>
                      <a:fillRect/>
                    </a:stretch>
                  </pic:blipFill>
                  <pic:spPr bwMode="auto">
                    <a:xfrm>
                      <a:off x="0" y="0"/>
                      <a:ext cx="6255131" cy="1390029"/>
                    </a:xfrm>
                    <a:prstGeom prst="rect">
                      <a:avLst/>
                    </a:prstGeom>
                    <a:ln>
                      <a:noFill/>
                    </a:ln>
                    <a:extLst>
                      <a:ext uri="{53640926-AAD7-44D8-BBD7-CCE9431645EC}">
                        <a14:shadowObscured xmlns:a14="http://schemas.microsoft.com/office/drawing/2010/main"/>
                      </a:ext>
                    </a:extLst>
                  </pic:spPr>
                </pic:pic>
              </a:graphicData>
            </a:graphic>
          </wp:inline>
        </w:drawing>
      </w:r>
    </w:p>
    <w:p w14:paraId="56810248" w14:textId="30B3A83D" w:rsidR="002518E5" w:rsidRDefault="001D771D" w:rsidP="001D771D">
      <w:pPr>
        <w:pStyle w:val="Descripcin"/>
        <w:rPr>
          <w:rFonts w:ascii="Arial" w:hAnsi="Arial" w:cs="Arial"/>
        </w:rPr>
      </w:pPr>
      <w:r>
        <w:t xml:space="preserve">Ilustración </w:t>
      </w:r>
      <w:r>
        <w:fldChar w:fldCharType="begin"/>
      </w:r>
      <w:r>
        <w:instrText xml:space="preserve"> SEQ Ilustración \* ARABIC </w:instrText>
      </w:r>
      <w:r>
        <w:fldChar w:fldCharType="separate"/>
      </w:r>
      <w:r>
        <w:rPr>
          <w:noProof/>
        </w:rPr>
        <w:t>9</w:t>
      </w:r>
      <w:r>
        <w:fldChar w:fldCharType="end"/>
      </w:r>
      <w:r>
        <w:t xml:space="preserve"> Ingresar al sitio web</w:t>
      </w:r>
    </w:p>
    <w:p w14:paraId="1D7D4BA5" w14:textId="36E7D13C" w:rsidR="00167BDB" w:rsidRDefault="00167BDB" w:rsidP="002518E5">
      <w:pPr>
        <w:pStyle w:val="Ttulo1"/>
      </w:pPr>
      <w:bookmarkStart w:id="7" w:name="_Toc239020411"/>
      <w:r>
        <w:t>Simulación de interacción de la victima</w:t>
      </w:r>
      <w:bookmarkEnd w:id="7"/>
    </w:p>
    <w:p w14:paraId="5ED303F5" w14:textId="68EB5583" w:rsidR="00167BDB" w:rsidRPr="001D771D" w:rsidRDefault="002518E5" w:rsidP="00167BDB">
      <w:pPr>
        <w:rPr>
          <w:rFonts w:ascii="Arial" w:hAnsi="Arial" w:cs="Arial"/>
          <w:sz w:val="24"/>
          <w:szCs w:val="24"/>
        </w:rPr>
      </w:pPr>
      <w:r w:rsidRPr="001D771D">
        <w:rPr>
          <w:rFonts w:ascii="Arial" w:hAnsi="Arial" w:cs="Arial"/>
          <w:sz w:val="24"/>
          <w:szCs w:val="24"/>
        </w:rPr>
        <w:t>Colocamos credenciales simuladas en el formulario y clic en iniciar sesión</w:t>
      </w:r>
    </w:p>
    <w:p w14:paraId="4B8837DC" w14:textId="77777777" w:rsidR="001D771D" w:rsidRDefault="00666378" w:rsidP="001D771D">
      <w:pPr>
        <w:keepNext/>
      </w:pPr>
      <w:r w:rsidRPr="00192E02">
        <w:rPr>
          <w:rFonts w:ascii="Arial" w:hAnsi="Arial" w:cs="Arial"/>
          <w:noProof/>
        </w:rPr>
        <w:drawing>
          <wp:inline distT="0" distB="0" distL="0" distR="0" wp14:anchorId="1051C971" wp14:editId="51433F82">
            <wp:extent cx="5943600" cy="2880360"/>
            <wp:effectExtent l="0" t="0" r="0" b="0"/>
            <wp:docPr id="4554316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431652" name=""/>
                    <pic:cNvPicPr/>
                  </pic:nvPicPr>
                  <pic:blipFill>
                    <a:blip r:embed="rId16"/>
                    <a:stretch>
                      <a:fillRect/>
                    </a:stretch>
                  </pic:blipFill>
                  <pic:spPr>
                    <a:xfrm>
                      <a:off x="0" y="0"/>
                      <a:ext cx="5943600" cy="2880360"/>
                    </a:xfrm>
                    <a:prstGeom prst="rect">
                      <a:avLst/>
                    </a:prstGeom>
                  </pic:spPr>
                </pic:pic>
              </a:graphicData>
            </a:graphic>
          </wp:inline>
        </w:drawing>
      </w:r>
    </w:p>
    <w:p w14:paraId="37553071" w14:textId="378E56D6" w:rsidR="002518E5" w:rsidRPr="00192E02" w:rsidRDefault="001D771D" w:rsidP="001D771D">
      <w:pPr>
        <w:pStyle w:val="Descripcin"/>
        <w:rPr>
          <w:rFonts w:ascii="Arial" w:hAnsi="Arial" w:cs="Arial"/>
        </w:rPr>
      </w:pPr>
      <w:r>
        <w:t xml:space="preserve">Ilustración </w:t>
      </w:r>
      <w:r>
        <w:fldChar w:fldCharType="begin"/>
      </w:r>
      <w:r>
        <w:instrText xml:space="preserve"> SEQ Ilustración \* ARABIC </w:instrText>
      </w:r>
      <w:r>
        <w:fldChar w:fldCharType="separate"/>
      </w:r>
      <w:r>
        <w:rPr>
          <w:noProof/>
        </w:rPr>
        <w:t>10</w:t>
      </w:r>
      <w:r>
        <w:fldChar w:fldCharType="end"/>
      </w:r>
      <w:r>
        <w:t xml:space="preserve"> Envío de credenciales de prueba</w:t>
      </w:r>
    </w:p>
    <w:p w14:paraId="58BE6396" w14:textId="1AFF5513" w:rsidR="002518E5" w:rsidRPr="001D771D" w:rsidRDefault="002518E5">
      <w:pPr>
        <w:rPr>
          <w:rFonts w:ascii="Arial" w:hAnsi="Arial" w:cs="Arial"/>
          <w:sz w:val="24"/>
          <w:szCs w:val="24"/>
        </w:rPr>
      </w:pPr>
      <w:r w:rsidRPr="001D771D">
        <w:rPr>
          <w:rFonts w:ascii="Arial" w:hAnsi="Arial" w:cs="Arial"/>
          <w:sz w:val="24"/>
          <w:szCs w:val="24"/>
        </w:rPr>
        <w:t xml:space="preserve">En la terminal donde se esta ejecutando SET se ve la captura en tiempo real y las credenciales capturadas </w:t>
      </w:r>
    </w:p>
    <w:p w14:paraId="26A1EEB4" w14:textId="77777777" w:rsidR="001D771D" w:rsidRDefault="00666378" w:rsidP="001D771D">
      <w:pPr>
        <w:keepNext/>
      </w:pPr>
      <w:r w:rsidRPr="00192E02">
        <w:rPr>
          <w:rFonts w:ascii="Arial" w:hAnsi="Arial" w:cs="Arial"/>
          <w:noProof/>
        </w:rPr>
        <w:lastRenderedPageBreak/>
        <w:drawing>
          <wp:inline distT="0" distB="0" distL="0" distR="0" wp14:anchorId="08549577" wp14:editId="5F5C5F5F">
            <wp:extent cx="4401879" cy="1766952"/>
            <wp:effectExtent l="0" t="0" r="0" b="5080"/>
            <wp:docPr id="5188327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832731" name=""/>
                    <pic:cNvPicPr/>
                  </pic:nvPicPr>
                  <pic:blipFill rotWithShape="1">
                    <a:blip r:embed="rId17"/>
                    <a:srcRect r="49195" b="-943"/>
                    <a:stretch>
                      <a:fillRect/>
                    </a:stretch>
                  </pic:blipFill>
                  <pic:spPr bwMode="auto">
                    <a:xfrm>
                      <a:off x="0" y="0"/>
                      <a:ext cx="4449090" cy="1785903"/>
                    </a:xfrm>
                    <a:prstGeom prst="rect">
                      <a:avLst/>
                    </a:prstGeom>
                    <a:ln>
                      <a:noFill/>
                    </a:ln>
                    <a:extLst>
                      <a:ext uri="{53640926-AAD7-44D8-BBD7-CCE9431645EC}">
                        <a14:shadowObscured xmlns:a14="http://schemas.microsoft.com/office/drawing/2010/main"/>
                      </a:ext>
                    </a:extLst>
                  </pic:spPr>
                </pic:pic>
              </a:graphicData>
            </a:graphic>
          </wp:inline>
        </w:drawing>
      </w:r>
    </w:p>
    <w:p w14:paraId="1D7DF955" w14:textId="5F93A271" w:rsidR="002518E5" w:rsidRDefault="001D771D" w:rsidP="001D771D">
      <w:pPr>
        <w:pStyle w:val="Descripcin"/>
        <w:rPr>
          <w:rFonts w:ascii="Arial" w:hAnsi="Arial" w:cs="Arial"/>
        </w:rPr>
      </w:pPr>
      <w:r>
        <w:t xml:space="preserve">Ilustración </w:t>
      </w:r>
      <w:r>
        <w:fldChar w:fldCharType="begin"/>
      </w:r>
      <w:r>
        <w:instrText xml:space="preserve"> SEQ Ilustración \* ARABIC </w:instrText>
      </w:r>
      <w:r>
        <w:fldChar w:fldCharType="separate"/>
      </w:r>
      <w:r>
        <w:rPr>
          <w:noProof/>
        </w:rPr>
        <w:t>11</w:t>
      </w:r>
      <w:r>
        <w:fldChar w:fldCharType="end"/>
      </w:r>
      <w:r>
        <w:t xml:space="preserve"> Consola de SET mostrando la captura del tráfico POST en tiempo real</w:t>
      </w:r>
    </w:p>
    <w:p w14:paraId="2CF6B466" w14:textId="6A889040" w:rsidR="002518E5" w:rsidRDefault="002518E5" w:rsidP="002518E5">
      <w:pPr>
        <w:pStyle w:val="Ttulo1"/>
      </w:pPr>
      <w:bookmarkStart w:id="8" w:name="_Toc239020412"/>
      <w:r>
        <w:t>Verificación y conservación de logs</w:t>
      </w:r>
      <w:bookmarkEnd w:id="8"/>
    </w:p>
    <w:p w14:paraId="31749F46" w14:textId="360444CA" w:rsidR="002518E5" w:rsidRPr="001D771D" w:rsidRDefault="002518E5" w:rsidP="002518E5">
      <w:pPr>
        <w:rPr>
          <w:rFonts w:ascii="Arial" w:hAnsi="Arial" w:cs="Arial"/>
          <w:sz w:val="24"/>
          <w:szCs w:val="24"/>
        </w:rPr>
      </w:pPr>
      <w:r w:rsidRPr="001D771D">
        <w:rPr>
          <w:rFonts w:ascii="Arial" w:hAnsi="Arial" w:cs="Arial"/>
          <w:sz w:val="24"/>
          <w:szCs w:val="24"/>
        </w:rPr>
        <w:t>Para verificar los logs guardados localmente, primero es importante finalizar la sesión de SET con Ctrl+C y con esto SET los almacena los logs en /set/reports/</w:t>
      </w:r>
    </w:p>
    <w:p w14:paraId="4BA446F8" w14:textId="77777777" w:rsidR="001D771D" w:rsidRDefault="00666378" w:rsidP="001D771D">
      <w:pPr>
        <w:keepNext/>
      </w:pPr>
      <w:r w:rsidRPr="00192E02">
        <w:rPr>
          <w:rFonts w:ascii="Arial" w:hAnsi="Arial" w:cs="Arial"/>
          <w:noProof/>
        </w:rPr>
        <w:drawing>
          <wp:inline distT="0" distB="0" distL="0" distR="0" wp14:anchorId="5C210CFA" wp14:editId="00D05D0D">
            <wp:extent cx="4710223" cy="2660571"/>
            <wp:effectExtent l="0" t="0" r="0" b="6985"/>
            <wp:docPr id="4313424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342474" name=""/>
                    <pic:cNvPicPr/>
                  </pic:nvPicPr>
                  <pic:blipFill>
                    <a:blip r:embed="rId18"/>
                    <a:stretch>
                      <a:fillRect/>
                    </a:stretch>
                  </pic:blipFill>
                  <pic:spPr>
                    <a:xfrm>
                      <a:off x="0" y="0"/>
                      <a:ext cx="4718411" cy="2665196"/>
                    </a:xfrm>
                    <a:prstGeom prst="rect">
                      <a:avLst/>
                    </a:prstGeom>
                  </pic:spPr>
                </pic:pic>
              </a:graphicData>
            </a:graphic>
          </wp:inline>
        </w:drawing>
      </w:r>
    </w:p>
    <w:p w14:paraId="49F04D1C" w14:textId="0EFD5978" w:rsidR="00666378" w:rsidRPr="00192E02" w:rsidRDefault="001D771D" w:rsidP="001D771D">
      <w:pPr>
        <w:pStyle w:val="Descripcin"/>
        <w:rPr>
          <w:rFonts w:ascii="Arial" w:hAnsi="Arial" w:cs="Arial"/>
        </w:rPr>
      </w:pPr>
      <w:r>
        <w:t xml:space="preserve">Ilustración </w:t>
      </w:r>
      <w:r>
        <w:fldChar w:fldCharType="begin"/>
      </w:r>
      <w:r>
        <w:instrText xml:space="preserve"> SEQ Ilustración \* ARABIC </w:instrText>
      </w:r>
      <w:r>
        <w:fldChar w:fldCharType="separate"/>
      </w:r>
      <w:r>
        <w:rPr>
          <w:noProof/>
        </w:rPr>
        <w:t>12</w:t>
      </w:r>
      <w:r>
        <w:fldChar w:fldCharType="end"/>
      </w:r>
      <w:r>
        <w:t xml:space="preserve"> Consulta del archivo en -.set-</w:t>
      </w:r>
      <w:proofErr w:type="spellStart"/>
      <w:r>
        <w:t>reports</w:t>
      </w:r>
      <w:proofErr w:type="spellEnd"/>
      <w:r>
        <w:t>- que demuestra la conservación persistente de los datos</w:t>
      </w:r>
    </w:p>
    <w:p w14:paraId="79D8EA31" w14:textId="1998815A" w:rsidR="00EC0590" w:rsidRDefault="00EC0590" w:rsidP="00EC0590">
      <w:pPr>
        <w:pStyle w:val="Ttulo1"/>
      </w:pPr>
      <w:bookmarkStart w:id="9" w:name="_Toc239020413"/>
      <w:r>
        <w:lastRenderedPageBreak/>
        <w:t>Explicación del flujo de captura de información.</w:t>
      </w:r>
      <w:bookmarkEnd w:id="9"/>
    </w:p>
    <w:p w14:paraId="0BDD19CE" w14:textId="77777777" w:rsidR="001D771D" w:rsidRDefault="00D856CB" w:rsidP="001D771D">
      <w:pPr>
        <w:keepNext/>
      </w:pPr>
      <w:r>
        <w:rPr>
          <w:noProof/>
        </w:rPr>
        <w:drawing>
          <wp:inline distT="0" distB="0" distL="0" distR="0" wp14:anchorId="4704BD35" wp14:editId="5A435A79">
            <wp:extent cx="6485860" cy="3200400"/>
            <wp:effectExtent l="19050" t="0" r="29845" b="0"/>
            <wp:docPr id="1906033757"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14:paraId="4577A53E" w14:textId="64F2B596" w:rsidR="00EC0590" w:rsidRDefault="001D771D" w:rsidP="001D771D">
      <w:pPr>
        <w:pStyle w:val="Descripcin"/>
      </w:pPr>
      <w:r>
        <w:t xml:space="preserve">Ilustración </w:t>
      </w:r>
      <w:r>
        <w:fldChar w:fldCharType="begin"/>
      </w:r>
      <w:r>
        <w:instrText xml:space="preserve"> SEQ Ilustración \* ARABIC </w:instrText>
      </w:r>
      <w:r>
        <w:fldChar w:fldCharType="separate"/>
      </w:r>
      <w:r>
        <w:rPr>
          <w:noProof/>
        </w:rPr>
        <w:t>13</w:t>
      </w:r>
      <w:r>
        <w:fldChar w:fldCharType="end"/>
      </w:r>
      <w:r w:rsidR="00005B6B">
        <w:t xml:space="preserve"> </w:t>
      </w:r>
      <w:r>
        <w:t>Flujo de la captura de información</w:t>
      </w:r>
    </w:p>
    <w:p w14:paraId="317B1E70" w14:textId="0A67DB8D" w:rsidR="00D856CB" w:rsidRPr="001D771D" w:rsidRDefault="00D856CB" w:rsidP="00EC0590">
      <w:pPr>
        <w:rPr>
          <w:rFonts w:ascii="Arial" w:hAnsi="Arial" w:cs="Arial"/>
          <w:sz w:val="24"/>
          <w:szCs w:val="24"/>
        </w:rPr>
      </w:pPr>
      <w:r w:rsidRPr="001D771D">
        <w:rPr>
          <w:rFonts w:ascii="Arial" w:hAnsi="Arial" w:cs="Arial"/>
          <w:sz w:val="24"/>
          <w:szCs w:val="24"/>
        </w:rPr>
        <w:t xml:space="preserve">La diferencia entre la captura de credenciales y vulneración de una contraseña es que la captura de credenciales es la intercepción del canal de transmisión de datos en texto plano mediante un servidor de suplantación. No vulnera la contraseña en la base de datos ni descifra hashes y en la vulneración de contraseñas se </w:t>
      </w:r>
      <w:r w:rsidR="00CF042A" w:rsidRPr="001D771D">
        <w:rPr>
          <w:rFonts w:ascii="Arial" w:hAnsi="Arial" w:cs="Arial"/>
          <w:sz w:val="24"/>
          <w:szCs w:val="24"/>
        </w:rPr>
        <w:t>aplica fuerza bruta, ataques de diccionario o explotación de fallos del lado del servidor.</w:t>
      </w:r>
    </w:p>
    <w:p w14:paraId="3BF23B5E" w14:textId="663BFE67" w:rsidR="00CF042A" w:rsidRDefault="00CF042A" w:rsidP="00CF042A">
      <w:pPr>
        <w:pStyle w:val="Ttulo1"/>
      </w:pPr>
      <w:bookmarkStart w:id="10" w:name="_Toc239020414"/>
      <w:r>
        <w:t>Controles de seguridad propuestos</w:t>
      </w:r>
      <w:bookmarkEnd w:id="10"/>
    </w:p>
    <w:p w14:paraId="3DA7C80B" w14:textId="38878E07" w:rsidR="00CF042A" w:rsidRDefault="00CF042A" w:rsidP="00CF042A">
      <w:pPr>
        <w:pStyle w:val="Ttulo2"/>
      </w:pPr>
      <w:bookmarkStart w:id="11" w:name="_Toc239020415"/>
      <w:r>
        <w:t>Indicadores relevantes de phishing</w:t>
      </w:r>
      <w:bookmarkEnd w:id="11"/>
    </w:p>
    <w:p w14:paraId="63A55A68" w14:textId="3FADCEA1" w:rsidR="00CF042A" w:rsidRPr="001D771D" w:rsidRDefault="00CF042A" w:rsidP="001D771D">
      <w:pPr>
        <w:pStyle w:val="Prrafodelista"/>
        <w:numPr>
          <w:ilvl w:val="0"/>
          <w:numId w:val="7"/>
        </w:numPr>
        <w:rPr>
          <w:rFonts w:ascii="Arial" w:hAnsi="Arial" w:cs="Arial"/>
          <w:sz w:val="24"/>
          <w:szCs w:val="24"/>
        </w:rPr>
      </w:pPr>
      <w:r w:rsidRPr="001D771D">
        <w:rPr>
          <w:rFonts w:ascii="Arial" w:hAnsi="Arial" w:cs="Arial"/>
          <w:sz w:val="24"/>
          <w:szCs w:val="24"/>
        </w:rPr>
        <w:t>Uso de direcciones IP directas (10.0.2.15) o dominios no corporativos en lugar del dominio oficial.</w:t>
      </w:r>
    </w:p>
    <w:p w14:paraId="746DD800" w14:textId="267F5A35" w:rsidR="00CF042A" w:rsidRPr="001D771D" w:rsidRDefault="00CF042A" w:rsidP="001D771D">
      <w:pPr>
        <w:pStyle w:val="Prrafodelista"/>
        <w:numPr>
          <w:ilvl w:val="0"/>
          <w:numId w:val="7"/>
        </w:numPr>
        <w:rPr>
          <w:rFonts w:ascii="Arial" w:hAnsi="Arial" w:cs="Arial"/>
          <w:sz w:val="24"/>
          <w:szCs w:val="24"/>
        </w:rPr>
      </w:pPr>
      <w:r w:rsidRPr="001D771D">
        <w:rPr>
          <w:rFonts w:ascii="Arial" w:hAnsi="Arial" w:cs="Arial"/>
          <w:sz w:val="24"/>
          <w:szCs w:val="24"/>
        </w:rPr>
        <w:t>Transmisión de datos mediante HTTP, mostrando alerta de sitio no seguro en la barra de direcciones.</w:t>
      </w:r>
    </w:p>
    <w:p w14:paraId="68DD252E" w14:textId="5DADE4A1" w:rsidR="00CF042A" w:rsidRPr="001D771D" w:rsidRDefault="00CF042A" w:rsidP="001D771D">
      <w:pPr>
        <w:pStyle w:val="Prrafodelista"/>
        <w:numPr>
          <w:ilvl w:val="0"/>
          <w:numId w:val="7"/>
        </w:numPr>
        <w:rPr>
          <w:rFonts w:ascii="Arial" w:hAnsi="Arial" w:cs="Arial"/>
          <w:sz w:val="24"/>
          <w:szCs w:val="24"/>
        </w:rPr>
      </w:pPr>
      <w:r w:rsidRPr="001D771D">
        <w:rPr>
          <w:rFonts w:ascii="Arial" w:hAnsi="Arial" w:cs="Arial"/>
          <w:sz w:val="24"/>
          <w:szCs w:val="24"/>
        </w:rPr>
        <w:t>El uso de mensajes de alerta como su sesión ha expirado para forzar una respuesta compulsiva sin pensar o cuestionarse.</w:t>
      </w:r>
    </w:p>
    <w:p w14:paraId="03DE6BE2" w14:textId="1235496E" w:rsidR="00CF042A" w:rsidRPr="001D771D" w:rsidRDefault="0047038B" w:rsidP="001D771D">
      <w:pPr>
        <w:pStyle w:val="Prrafodelista"/>
        <w:numPr>
          <w:ilvl w:val="0"/>
          <w:numId w:val="7"/>
        </w:numPr>
        <w:rPr>
          <w:rFonts w:ascii="Arial" w:hAnsi="Arial" w:cs="Arial"/>
          <w:sz w:val="24"/>
          <w:szCs w:val="24"/>
        </w:rPr>
      </w:pPr>
      <w:r w:rsidRPr="001D771D">
        <w:rPr>
          <w:rFonts w:ascii="Arial" w:hAnsi="Arial" w:cs="Arial"/>
          <w:sz w:val="24"/>
          <w:szCs w:val="24"/>
        </w:rPr>
        <w:t xml:space="preserve">Puede existir discordancia estética en el sitio, </w:t>
      </w:r>
      <w:r w:rsidR="00501139" w:rsidRPr="001D771D">
        <w:rPr>
          <w:rFonts w:ascii="Arial" w:hAnsi="Arial" w:cs="Arial"/>
          <w:sz w:val="24"/>
          <w:szCs w:val="24"/>
        </w:rPr>
        <w:t>faltas de ortografía</w:t>
      </w:r>
    </w:p>
    <w:p w14:paraId="66D1174D" w14:textId="29F52AE3" w:rsidR="00501139" w:rsidRPr="001D771D" w:rsidRDefault="00501139" w:rsidP="001D771D">
      <w:pPr>
        <w:pStyle w:val="Prrafodelista"/>
        <w:numPr>
          <w:ilvl w:val="0"/>
          <w:numId w:val="7"/>
        </w:numPr>
        <w:rPr>
          <w:rFonts w:ascii="Arial" w:hAnsi="Arial" w:cs="Arial"/>
          <w:sz w:val="24"/>
          <w:szCs w:val="24"/>
        </w:rPr>
      </w:pPr>
      <w:r w:rsidRPr="001D771D">
        <w:rPr>
          <w:rFonts w:ascii="Arial" w:hAnsi="Arial" w:cs="Arial"/>
          <w:sz w:val="24"/>
          <w:szCs w:val="24"/>
        </w:rPr>
        <w:t>Ausencia de un certificado TLS emitido por una autoridad certificadora (CA) de confianza.</w:t>
      </w:r>
    </w:p>
    <w:p w14:paraId="3531BD6D" w14:textId="0B991BE6" w:rsidR="00501139" w:rsidRDefault="00501139" w:rsidP="00501139">
      <w:pPr>
        <w:pStyle w:val="Ttulo2"/>
      </w:pPr>
      <w:bookmarkStart w:id="12" w:name="_Toc239020416"/>
      <w:r>
        <w:lastRenderedPageBreak/>
        <w:t>Controles de seguridad</w:t>
      </w:r>
      <w:bookmarkEnd w:id="12"/>
    </w:p>
    <w:p w14:paraId="460DE730" w14:textId="50656D79" w:rsidR="00501139" w:rsidRPr="001D771D" w:rsidRDefault="00501139" w:rsidP="00501139">
      <w:pPr>
        <w:pStyle w:val="Prrafodelista"/>
        <w:numPr>
          <w:ilvl w:val="0"/>
          <w:numId w:val="5"/>
        </w:numPr>
        <w:rPr>
          <w:rFonts w:ascii="Arial" w:hAnsi="Arial" w:cs="Arial"/>
          <w:sz w:val="24"/>
          <w:szCs w:val="24"/>
        </w:rPr>
      </w:pPr>
      <w:r w:rsidRPr="001D771D">
        <w:rPr>
          <w:rFonts w:ascii="Arial" w:hAnsi="Arial" w:cs="Arial"/>
          <w:sz w:val="24"/>
          <w:szCs w:val="24"/>
        </w:rPr>
        <w:t xml:space="preserve">MFA: el uso de llaves físicas de seguridad o </w:t>
      </w:r>
      <w:r w:rsidR="003F5173" w:rsidRPr="001D771D">
        <w:rPr>
          <w:rFonts w:ascii="Arial" w:hAnsi="Arial" w:cs="Arial"/>
          <w:sz w:val="24"/>
          <w:szCs w:val="24"/>
        </w:rPr>
        <w:t>biométricas</w:t>
      </w:r>
      <w:r w:rsidRPr="001D771D">
        <w:rPr>
          <w:rFonts w:ascii="Arial" w:hAnsi="Arial" w:cs="Arial"/>
          <w:sz w:val="24"/>
          <w:szCs w:val="24"/>
        </w:rPr>
        <w:t>, inmuniza contra portales clonados, ya que la llave valida el nombre de dominio legitimo antes de firmar, su limitación es que requiere inversión en hardware y enrolamiento de usuarios.</w:t>
      </w:r>
    </w:p>
    <w:p w14:paraId="22BAFEBA" w14:textId="61827686" w:rsidR="00501139" w:rsidRPr="001D771D" w:rsidRDefault="00501139" w:rsidP="00501139">
      <w:pPr>
        <w:pStyle w:val="Prrafodelista"/>
        <w:numPr>
          <w:ilvl w:val="0"/>
          <w:numId w:val="5"/>
        </w:numPr>
        <w:rPr>
          <w:rFonts w:ascii="Arial" w:hAnsi="Arial" w:cs="Arial"/>
          <w:sz w:val="24"/>
          <w:szCs w:val="24"/>
        </w:rPr>
      </w:pPr>
      <w:r w:rsidRPr="001D771D">
        <w:rPr>
          <w:rFonts w:ascii="Arial" w:hAnsi="Arial" w:cs="Arial"/>
          <w:sz w:val="24"/>
          <w:szCs w:val="24"/>
        </w:rPr>
        <w:t xml:space="preserve">Filtros de correo: políticas de autenticación de correo para bloquear correos suplantados, bloquea el vector de entrada impidiendo que los correos fraudulentos lleguen a la bandeja, una de sus limitaciones seria que no detiene ataques de </w:t>
      </w:r>
      <w:r w:rsidR="003F5173" w:rsidRPr="001D771D">
        <w:rPr>
          <w:rFonts w:ascii="Arial" w:hAnsi="Arial" w:cs="Arial"/>
          <w:sz w:val="24"/>
          <w:szCs w:val="24"/>
        </w:rPr>
        <w:t>mensajería</w:t>
      </w:r>
      <w:r w:rsidRPr="001D771D">
        <w:rPr>
          <w:rFonts w:ascii="Arial" w:hAnsi="Arial" w:cs="Arial"/>
          <w:sz w:val="24"/>
          <w:szCs w:val="24"/>
        </w:rPr>
        <w:t xml:space="preserve"> como SMS o WhatsApp.</w:t>
      </w:r>
    </w:p>
    <w:p w14:paraId="161D9509" w14:textId="5399BC4D" w:rsidR="00501139" w:rsidRPr="001D771D" w:rsidRDefault="00501139" w:rsidP="00501139">
      <w:pPr>
        <w:pStyle w:val="Prrafodelista"/>
        <w:numPr>
          <w:ilvl w:val="0"/>
          <w:numId w:val="5"/>
        </w:numPr>
        <w:rPr>
          <w:rFonts w:ascii="Arial" w:hAnsi="Arial" w:cs="Arial"/>
          <w:sz w:val="24"/>
          <w:szCs w:val="24"/>
        </w:rPr>
      </w:pPr>
      <w:r w:rsidRPr="001D771D">
        <w:rPr>
          <w:rFonts w:ascii="Arial" w:hAnsi="Arial" w:cs="Arial"/>
          <w:sz w:val="24"/>
          <w:szCs w:val="24"/>
        </w:rPr>
        <w:t>Capacitación de concientización: Entrenamientos periódicos y simulación de phishing a empleados, ayuda a mejorar el criterio del personal para detectar irregularidades visuales y operativas, la limitación es el factor humano ya que puede tener errores gracias al cansancio o distracción de el mismo.</w:t>
      </w:r>
    </w:p>
    <w:p w14:paraId="7C2E8E38" w14:textId="4550CC78" w:rsidR="00501139" w:rsidRPr="001D771D" w:rsidRDefault="00501139" w:rsidP="00501139">
      <w:pPr>
        <w:pStyle w:val="Prrafodelista"/>
        <w:numPr>
          <w:ilvl w:val="0"/>
          <w:numId w:val="5"/>
        </w:numPr>
        <w:rPr>
          <w:rFonts w:ascii="Arial" w:hAnsi="Arial" w:cs="Arial"/>
          <w:sz w:val="24"/>
          <w:szCs w:val="24"/>
        </w:rPr>
      </w:pPr>
      <w:r w:rsidRPr="001D771D">
        <w:rPr>
          <w:rFonts w:ascii="Arial" w:hAnsi="Arial" w:cs="Arial"/>
          <w:sz w:val="24"/>
          <w:szCs w:val="24"/>
        </w:rPr>
        <w:t>Inspección de TLS</w:t>
      </w:r>
      <w:r w:rsidR="000E2134" w:rsidRPr="001D771D">
        <w:rPr>
          <w:rFonts w:ascii="Arial" w:hAnsi="Arial" w:cs="Arial"/>
          <w:sz w:val="24"/>
          <w:szCs w:val="24"/>
        </w:rPr>
        <w:t xml:space="preserve"> y filtros de ULRs en Gateway: bloqueo perimetral de dominios no categorizados o IPs directas, impide que las estaciones de trabajo locales establezcan conexiones hacia servidores maliciosos, pero puede ser </w:t>
      </w:r>
      <w:r w:rsidR="003F5173" w:rsidRPr="001D771D">
        <w:rPr>
          <w:rFonts w:ascii="Arial" w:hAnsi="Arial" w:cs="Arial"/>
          <w:sz w:val="24"/>
          <w:szCs w:val="24"/>
        </w:rPr>
        <w:t>evadido</w:t>
      </w:r>
      <w:r w:rsidR="000E2134" w:rsidRPr="001D771D">
        <w:rPr>
          <w:rFonts w:ascii="Arial" w:hAnsi="Arial" w:cs="Arial"/>
          <w:sz w:val="24"/>
          <w:szCs w:val="24"/>
        </w:rPr>
        <w:t xml:space="preserve"> si el atacante utiliza infraestructura alojada en servicios en la nube.</w:t>
      </w:r>
    </w:p>
    <w:p w14:paraId="1CEF2777" w14:textId="090635F1" w:rsidR="000E2134" w:rsidRPr="001D771D" w:rsidRDefault="003F5173" w:rsidP="00501139">
      <w:pPr>
        <w:pStyle w:val="Prrafodelista"/>
        <w:numPr>
          <w:ilvl w:val="0"/>
          <w:numId w:val="5"/>
        </w:numPr>
        <w:rPr>
          <w:rFonts w:ascii="Arial" w:hAnsi="Arial" w:cs="Arial"/>
          <w:sz w:val="24"/>
          <w:szCs w:val="24"/>
        </w:rPr>
      </w:pPr>
      <w:r w:rsidRPr="001D771D">
        <w:rPr>
          <w:rFonts w:ascii="Arial" w:hAnsi="Arial" w:cs="Arial"/>
          <w:sz w:val="24"/>
          <w:szCs w:val="24"/>
        </w:rPr>
        <w:t>Gestión</w:t>
      </w:r>
      <w:r w:rsidR="000E2134" w:rsidRPr="001D771D">
        <w:rPr>
          <w:rFonts w:ascii="Arial" w:hAnsi="Arial" w:cs="Arial"/>
          <w:sz w:val="24"/>
          <w:szCs w:val="24"/>
        </w:rPr>
        <w:t xml:space="preserve"> de credenciales con </w:t>
      </w:r>
      <w:r w:rsidRPr="001D771D">
        <w:rPr>
          <w:rFonts w:ascii="Arial" w:hAnsi="Arial" w:cs="Arial"/>
          <w:sz w:val="24"/>
          <w:szCs w:val="24"/>
        </w:rPr>
        <w:t>contraseña</w:t>
      </w:r>
      <w:r w:rsidR="000E2134" w:rsidRPr="001D771D">
        <w:rPr>
          <w:rFonts w:ascii="Arial" w:hAnsi="Arial" w:cs="Arial"/>
          <w:sz w:val="24"/>
          <w:szCs w:val="24"/>
        </w:rPr>
        <w:t xml:space="preserve"> managers: uso de gestores de contraseñas corporativos con autocompletado, el gestor no autocompleta credenciales si la URL del navegador no coincide exactamente con el sitio guardado, depende de que el usuario no escriba la clave manualmente.</w:t>
      </w:r>
    </w:p>
    <w:p w14:paraId="0709BAA0" w14:textId="3CCD19D2" w:rsidR="000E2134" w:rsidRDefault="000E2134" w:rsidP="000E2134">
      <w:pPr>
        <w:pStyle w:val="Ttulo1"/>
      </w:pPr>
      <w:bookmarkStart w:id="13" w:name="_Toc239020417"/>
      <w:r>
        <w:t>Conclusión</w:t>
      </w:r>
      <w:bookmarkEnd w:id="13"/>
    </w:p>
    <w:p w14:paraId="0A26FF9A" w14:textId="0768C43E" w:rsidR="000E2134" w:rsidRPr="001D771D" w:rsidRDefault="00423582" w:rsidP="000E2134">
      <w:pPr>
        <w:rPr>
          <w:rFonts w:ascii="Arial" w:hAnsi="Arial" w:cs="Arial"/>
          <w:sz w:val="24"/>
          <w:szCs w:val="24"/>
        </w:rPr>
      </w:pPr>
      <w:r w:rsidRPr="001D771D">
        <w:rPr>
          <w:rFonts w:ascii="Arial" w:hAnsi="Arial" w:cs="Arial"/>
          <w:sz w:val="24"/>
          <w:szCs w:val="24"/>
        </w:rPr>
        <w:t>Esta actividad me permitió comprender de maneta practica y analítica como opera un ataque de ingeniería social mediante Credential Harvesting empleando la herramienta Social-Engineer Toolkit (SET). A través de la simulación de la página de autentificación de “Panadería My Melody”, se comprobó la facilidad con la que un atacante puede replicar la identidad visual de una organización para interceptar credenciales de acceso en texto plano cuando no existen mecanismos de protección adecuados.</w:t>
      </w:r>
    </w:p>
    <w:p w14:paraId="1A554B74" w14:textId="09E65F7C" w:rsidR="00423582" w:rsidRPr="001D771D" w:rsidRDefault="00423582" w:rsidP="000E2134">
      <w:pPr>
        <w:rPr>
          <w:rFonts w:ascii="Arial" w:hAnsi="Arial" w:cs="Arial"/>
          <w:sz w:val="24"/>
          <w:szCs w:val="24"/>
        </w:rPr>
      </w:pPr>
      <w:r w:rsidRPr="001D771D">
        <w:rPr>
          <w:rFonts w:ascii="Arial" w:hAnsi="Arial" w:cs="Arial"/>
          <w:sz w:val="24"/>
          <w:szCs w:val="24"/>
        </w:rPr>
        <w:t>Observe que un ataque no requiere vulnerar la base de datos de un servidor ni descifrar algoritmos criptográficos, si no, explota la confianza del usuario mediante el engaño visual y mensajes de urgencia</w:t>
      </w:r>
      <w:r w:rsidR="003F5173" w:rsidRPr="001D771D">
        <w:rPr>
          <w:rFonts w:ascii="Arial" w:hAnsi="Arial" w:cs="Arial"/>
          <w:sz w:val="24"/>
          <w:szCs w:val="24"/>
        </w:rPr>
        <w:t xml:space="preserve"> y con esto lograr distinguir entre la captura de credenciales y la vulneración de contraseñas. Además de que la apariencia visual convincente de un sitio no es garantía de autenticidad y es importante implementar técnicas de defensas técnicas solidas.</w:t>
      </w:r>
    </w:p>
    <w:p w14:paraId="4804179C" w14:textId="77777777" w:rsidR="00005B6B" w:rsidRDefault="00005B6B">
      <w:pPr>
        <w:rPr>
          <w:rFonts w:asciiTheme="majorHAnsi" w:eastAsiaTheme="majorEastAsia" w:hAnsiTheme="majorHAnsi" w:cstheme="majorBidi"/>
          <w:color w:val="B3186D" w:themeColor="accent1" w:themeShade="BF"/>
          <w:sz w:val="40"/>
          <w:szCs w:val="40"/>
        </w:rPr>
      </w:pPr>
      <w:r>
        <w:br w:type="page"/>
      </w:r>
    </w:p>
    <w:p w14:paraId="49487143" w14:textId="63E44A52" w:rsidR="000E2134" w:rsidRDefault="000E2134" w:rsidP="000E2134">
      <w:pPr>
        <w:pStyle w:val="Ttulo1"/>
      </w:pPr>
      <w:bookmarkStart w:id="14" w:name="_Toc239020418"/>
      <w:r>
        <w:lastRenderedPageBreak/>
        <w:t>Referencias</w:t>
      </w:r>
      <w:bookmarkEnd w:id="14"/>
    </w:p>
    <w:p w14:paraId="72F16206" w14:textId="77777777" w:rsidR="00005B6B" w:rsidRDefault="00005B6B" w:rsidP="00005B6B">
      <w:pPr>
        <w:rPr>
          <w:lang w:val="en-US"/>
        </w:rPr>
      </w:pPr>
      <w:r>
        <w:rPr>
          <w:lang w:val="en-US"/>
        </w:rPr>
        <w:t xml:space="preserve">Cyber Ryan | Ciber Security </w:t>
      </w:r>
      <w:r w:rsidRPr="00005B6B">
        <w:rPr>
          <w:lang w:val="en-US"/>
        </w:rPr>
        <w:t xml:space="preserve">(2026). Youtube.Com. </w:t>
      </w:r>
      <w:hyperlink r:id="rId24" w:history="1">
        <w:r w:rsidRPr="00005B6B">
          <w:rPr>
            <w:rStyle w:val="Hipervnculo"/>
            <w:lang w:val="en-US"/>
          </w:rPr>
          <w:t>https://www.youtube.com/watch?v=mPd54HQY0h4</w:t>
        </w:r>
      </w:hyperlink>
    </w:p>
    <w:p w14:paraId="2394916C" w14:textId="67593960" w:rsidR="000E2134" w:rsidRDefault="000E2134" w:rsidP="000E2134">
      <w:pPr>
        <w:rPr>
          <w:lang w:val="en-US"/>
        </w:rPr>
      </w:pPr>
      <w:proofErr w:type="spellStart"/>
      <w:r w:rsidRPr="000E2134">
        <w:rPr>
          <w:lang w:val="en-US"/>
        </w:rPr>
        <w:t>TrustedSec</w:t>
      </w:r>
      <w:proofErr w:type="spellEnd"/>
      <w:r w:rsidRPr="000E2134">
        <w:rPr>
          <w:lang w:val="en-US"/>
        </w:rPr>
        <w:t>. (2023, January 2). </w:t>
      </w:r>
      <w:r w:rsidRPr="000E2134">
        <w:rPr>
          <w:i/>
          <w:iCs/>
          <w:lang w:val="en-US"/>
        </w:rPr>
        <w:t>The Social Engineering Toolkit (SET)</w:t>
      </w:r>
      <w:r w:rsidRPr="000E2134">
        <w:rPr>
          <w:lang w:val="en-US"/>
        </w:rPr>
        <w:t xml:space="preserve">. TrustedSec. </w:t>
      </w:r>
      <w:hyperlink r:id="rId25" w:history="1">
        <w:r w:rsidR="00423582" w:rsidRPr="000E2134">
          <w:rPr>
            <w:rStyle w:val="Hipervnculo"/>
            <w:lang w:val="en-US"/>
          </w:rPr>
          <w:t>https://trustedsec.com/resources/tools/the-social-engineer-toolkit-set</w:t>
        </w:r>
      </w:hyperlink>
    </w:p>
    <w:p w14:paraId="159B9C4D" w14:textId="72A94E5F" w:rsidR="000E2134" w:rsidRDefault="00423582" w:rsidP="000E2134">
      <w:r w:rsidRPr="00423582">
        <w:rPr>
          <w:lang w:val="en-US"/>
        </w:rPr>
        <w:t>Virgillito, D. (2021, May 26). </w:t>
      </w:r>
      <w:r w:rsidRPr="00423582">
        <w:rPr>
          <w:i/>
          <w:iCs/>
          <w:lang w:val="en-US"/>
        </w:rPr>
        <w:t>Kali Linux: Top 5 tools for social engineering</w:t>
      </w:r>
      <w:r w:rsidRPr="00423582">
        <w:rPr>
          <w:lang w:val="en-US"/>
        </w:rPr>
        <w:t xml:space="preserve">. </w:t>
      </w:r>
      <w:r w:rsidRPr="00423582">
        <w:t xml:space="preserve">Infosecinstitute.Com; Infosec Institute. </w:t>
      </w:r>
      <w:hyperlink r:id="rId26" w:history="1">
        <w:r w:rsidR="00005B6B" w:rsidRPr="00423582">
          <w:rPr>
            <w:rStyle w:val="Hipervnculo"/>
          </w:rPr>
          <w:t>https://www.infosecinstitute.com/resources/penetration-testing/kali-linux-top-5-tools-for-social-engineering/</w:t>
        </w:r>
      </w:hyperlink>
    </w:p>
    <w:p w14:paraId="3A7A73C0" w14:textId="56DB57D6" w:rsidR="00005B6B" w:rsidRDefault="00005B6B" w:rsidP="000E2134">
      <w:pPr>
        <w:rPr>
          <w:lang w:val="en-US"/>
        </w:rPr>
      </w:pPr>
      <w:r w:rsidRPr="00005B6B">
        <w:rPr>
          <w:i/>
          <w:iCs/>
        </w:rPr>
        <w:t>¿Qué es el phishing? | Seguridad de Microsoft</w:t>
      </w:r>
      <w:r w:rsidRPr="00005B6B">
        <w:t xml:space="preserve">. </w:t>
      </w:r>
      <w:r w:rsidRPr="00005B6B">
        <w:rPr>
          <w:lang w:val="en-US"/>
        </w:rPr>
        <w:t xml:space="preserve">(2026). Microsoft.Com. </w:t>
      </w:r>
      <w:hyperlink r:id="rId27" w:history="1">
        <w:r w:rsidRPr="00005B6B">
          <w:rPr>
            <w:rStyle w:val="Hipervnculo"/>
            <w:lang w:val="en-US"/>
          </w:rPr>
          <w:t>https://www.microsoft.com/es-mx/security/business/security-101/what-is-phishing</w:t>
        </w:r>
      </w:hyperlink>
    </w:p>
    <w:p w14:paraId="3A04B88A" w14:textId="77777777" w:rsidR="00005B6B" w:rsidRPr="00005B6B" w:rsidRDefault="00005B6B" w:rsidP="000E2134">
      <w:pPr>
        <w:rPr>
          <w:lang w:val="en-US"/>
        </w:rPr>
      </w:pPr>
    </w:p>
    <w:p w14:paraId="3EED116A" w14:textId="77777777" w:rsidR="00005B6B" w:rsidRPr="000E2134" w:rsidRDefault="00005B6B" w:rsidP="000E2134">
      <w:pPr>
        <w:rPr>
          <w:lang w:val="en-US"/>
        </w:rPr>
      </w:pPr>
    </w:p>
    <w:p w14:paraId="5B992865" w14:textId="77777777" w:rsidR="000E2134" w:rsidRPr="00005B6B" w:rsidRDefault="000E2134" w:rsidP="000E2134">
      <w:pPr>
        <w:rPr>
          <w:lang w:val="en-US"/>
        </w:rPr>
      </w:pPr>
    </w:p>
    <w:p w14:paraId="1B8455E9" w14:textId="77777777" w:rsidR="00CF042A" w:rsidRPr="00005B6B" w:rsidRDefault="00CF042A" w:rsidP="00CF042A">
      <w:pPr>
        <w:rPr>
          <w:lang w:val="en-US"/>
        </w:rPr>
      </w:pPr>
    </w:p>
    <w:sectPr w:rsidR="00CF042A" w:rsidRPr="00005B6B" w:rsidSect="00C53922">
      <w:pgSz w:w="12240" w:h="15840"/>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iome">
    <w:charset w:val="00"/>
    <w:family w:val="swiss"/>
    <w:pitch w:val="variable"/>
    <w:sig w:usb0="A11526FF" w:usb1="8000000A" w:usb2="0001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64BF6"/>
    <w:multiLevelType w:val="hybridMultilevel"/>
    <w:tmpl w:val="AF8052E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3137CE4"/>
    <w:multiLevelType w:val="hybridMultilevel"/>
    <w:tmpl w:val="F75C19FE"/>
    <w:lvl w:ilvl="0" w:tplc="3EFA753C">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2D1003F0"/>
    <w:multiLevelType w:val="hybridMultilevel"/>
    <w:tmpl w:val="9DD8D4F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32872311"/>
    <w:multiLevelType w:val="hybridMultilevel"/>
    <w:tmpl w:val="E2E29A8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389319B8"/>
    <w:multiLevelType w:val="hybridMultilevel"/>
    <w:tmpl w:val="A1B4157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666922D3"/>
    <w:multiLevelType w:val="hybridMultilevel"/>
    <w:tmpl w:val="3D2AC4D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6D7E4411"/>
    <w:multiLevelType w:val="hybridMultilevel"/>
    <w:tmpl w:val="F80EDE7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6E127FCA"/>
    <w:multiLevelType w:val="hybridMultilevel"/>
    <w:tmpl w:val="E1760AC4"/>
    <w:lvl w:ilvl="0" w:tplc="3DD46960">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7AB53536"/>
    <w:multiLevelType w:val="hybridMultilevel"/>
    <w:tmpl w:val="264694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396132273">
    <w:abstractNumId w:val="8"/>
  </w:num>
  <w:num w:numId="2" w16cid:durableId="148601121">
    <w:abstractNumId w:val="2"/>
  </w:num>
  <w:num w:numId="3" w16cid:durableId="1781491486">
    <w:abstractNumId w:val="3"/>
  </w:num>
  <w:num w:numId="4" w16cid:durableId="471363364">
    <w:abstractNumId w:val="0"/>
  </w:num>
  <w:num w:numId="5" w16cid:durableId="82073861">
    <w:abstractNumId w:val="6"/>
  </w:num>
  <w:num w:numId="6" w16cid:durableId="1107962530">
    <w:abstractNumId w:val="4"/>
  </w:num>
  <w:num w:numId="7" w16cid:durableId="448550486">
    <w:abstractNumId w:val="5"/>
  </w:num>
  <w:num w:numId="8" w16cid:durableId="1036857684">
    <w:abstractNumId w:val="7"/>
  </w:num>
  <w:num w:numId="9" w16cid:durableId="14603427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FCB"/>
    <w:rsid w:val="00005B6B"/>
    <w:rsid w:val="00016956"/>
    <w:rsid w:val="000348E7"/>
    <w:rsid w:val="000B4535"/>
    <w:rsid w:val="000E2134"/>
    <w:rsid w:val="00137DD5"/>
    <w:rsid w:val="00164F37"/>
    <w:rsid w:val="00167BDB"/>
    <w:rsid w:val="00192E02"/>
    <w:rsid w:val="001D771D"/>
    <w:rsid w:val="002518E5"/>
    <w:rsid w:val="003F5173"/>
    <w:rsid w:val="00423582"/>
    <w:rsid w:val="0047038B"/>
    <w:rsid w:val="004A3FCB"/>
    <w:rsid w:val="00501139"/>
    <w:rsid w:val="00551408"/>
    <w:rsid w:val="00666378"/>
    <w:rsid w:val="006938FE"/>
    <w:rsid w:val="006B504E"/>
    <w:rsid w:val="00884C58"/>
    <w:rsid w:val="009C4C34"/>
    <w:rsid w:val="00A31A25"/>
    <w:rsid w:val="00A8435C"/>
    <w:rsid w:val="00AD060D"/>
    <w:rsid w:val="00B277CC"/>
    <w:rsid w:val="00BA33E4"/>
    <w:rsid w:val="00C53922"/>
    <w:rsid w:val="00CF042A"/>
    <w:rsid w:val="00D856CB"/>
    <w:rsid w:val="00DF6736"/>
    <w:rsid w:val="00EC0590"/>
    <w:rsid w:val="00F523D7"/>
    <w:rsid w:val="00FF5BE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889A1"/>
  <w15:chartTrackingRefBased/>
  <w15:docId w15:val="{0581474E-29B7-409F-930D-090D01E41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A3FCB"/>
    <w:pPr>
      <w:keepNext/>
      <w:keepLines/>
      <w:spacing w:before="360" w:after="80"/>
      <w:outlineLvl w:val="0"/>
    </w:pPr>
    <w:rPr>
      <w:rFonts w:asciiTheme="majorHAnsi" w:eastAsiaTheme="majorEastAsia" w:hAnsiTheme="majorHAnsi" w:cstheme="majorBidi"/>
      <w:color w:val="B3186D" w:themeColor="accent1" w:themeShade="BF"/>
      <w:sz w:val="40"/>
      <w:szCs w:val="40"/>
    </w:rPr>
  </w:style>
  <w:style w:type="paragraph" w:styleId="Ttulo2">
    <w:name w:val="heading 2"/>
    <w:basedOn w:val="Normal"/>
    <w:next w:val="Normal"/>
    <w:link w:val="Ttulo2Car"/>
    <w:uiPriority w:val="9"/>
    <w:unhideWhenUsed/>
    <w:qFormat/>
    <w:rsid w:val="004A3FCB"/>
    <w:pPr>
      <w:keepNext/>
      <w:keepLines/>
      <w:spacing w:before="160" w:after="80"/>
      <w:outlineLvl w:val="1"/>
    </w:pPr>
    <w:rPr>
      <w:rFonts w:asciiTheme="majorHAnsi" w:eastAsiaTheme="majorEastAsia" w:hAnsiTheme="majorHAnsi" w:cstheme="majorBidi"/>
      <w:color w:val="B3186D" w:themeColor="accent1" w:themeShade="BF"/>
      <w:sz w:val="32"/>
      <w:szCs w:val="32"/>
    </w:rPr>
  </w:style>
  <w:style w:type="paragraph" w:styleId="Ttulo3">
    <w:name w:val="heading 3"/>
    <w:basedOn w:val="Normal"/>
    <w:next w:val="Normal"/>
    <w:link w:val="Ttulo3Car"/>
    <w:uiPriority w:val="9"/>
    <w:semiHidden/>
    <w:unhideWhenUsed/>
    <w:qFormat/>
    <w:rsid w:val="004A3FCB"/>
    <w:pPr>
      <w:keepNext/>
      <w:keepLines/>
      <w:spacing w:before="160" w:after="80"/>
      <w:outlineLvl w:val="2"/>
    </w:pPr>
    <w:rPr>
      <w:rFonts w:eastAsiaTheme="majorEastAsia" w:cstheme="majorBidi"/>
      <w:color w:val="B3186D" w:themeColor="accent1" w:themeShade="BF"/>
      <w:sz w:val="28"/>
      <w:szCs w:val="28"/>
    </w:rPr>
  </w:style>
  <w:style w:type="paragraph" w:styleId="Ttulo4">
    <w:name w:val="heading 4"/>
    <w:basedOn w:val="Normal"/>
    <w:next w:val="Normal"/>
    <w:link w:val="Ttulo4Car"/>
    <w:uiPriority w:val="9"/>
    <w:semiHidden/>
    <w:unhideWhenUsed/>
    <w:qFormat/>
    <w:rsid w:val="004A3FCB"/>
    <w:pPr>
      <w:keepNext/>
      <w:keepLines/>
      <w:spacing w:before="80" w:after="40"/>
      <w:outlineLvl w:val="3"/>
    </w:pPr>
    <w:rPr>
      <w:rFonts w:eastAsiaTheme="majorEastAsia" w:cstheme="majorBidi"/>
      <w:i/>
      <w:iCs/>
      <w:color w:val="B3186D" w:themeColor="accent1" w:themeShade="BF"/>
    </w:rPr>
  </w:style>
  <w:style w:type="paragraph" w:styleId="Ttulo5">
    <w:name w:val="heading 5"/>
    <w:basedOn w:val="Normal"/>
    <w:next w:val="Normal"/>
    <w:link w:val="Ttulo5Car"/>
    <w:uiPriority w:val="9"/>
    <w:semiHidden/>
    <w:unhideWhenUsed/>
    <w:qFormat/>
    <w:rsid w:val="004A3FCB"/>
    <w:pPr>
      <w:keepNext/>
      <w:keepLines/>
      <w:spacing w:before="80" w:after="40"/>
      <w:outlineLvl w:val="4"/>
    </w:pPr>
    <w:rPr>
      <w:rFonts w:eastAsiaTheme="majorEastAsia" w:cstheme="majorBidi"/>
      <w:color w:val="B3186D" w:themeColor="accent1" w:themeShade="BF"/>
    </w:rPr>
  </w:style>
  <w:style w:type="paragraph" w:styleId="Ttulo6">
    <w:name w:val="heading 6"/>
    <w:basedOn w:val="Normal"/>
    <w:next w:val="Normal"/>
    <w:link w:val="Ttulo6Car"/>
    <w:uiPriority w:val="9"/>
    <w:semiHidden/>
    <w:unhideWhenUsed/>
    <w:qFormat/>
    <w:rsid w:val="004A3FC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A3FC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A3FC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A3FC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A3FCB"/>
    <w:rPr>
      <w:rFonts w:asciiTheme="majorHAnsi" w:eastAsiaTheme="majorEastAsia" w:hAnsiTheme="majorHAnsi" w:cstheme="majorBidi"/>
      <w:color w:val="B3186D" w:themeColor="accent1" w:themeShade="BF"/>
      <w:sz w:val="40"/>
      <w:szCs w:val="40"/>
    </w:rPr>
  </w:style>
  <w:style w:type="character" w:customStyle="1" w:styleId="Ttulo2Car">
    <w:name w:val="Título 2 Car"/>
    <w:basedOn w:val="Fuentedeprrafopredeter"/>
    <w:link w:val="Ttulo2"/>
    <w:uiPriority w:val="9"/>
    <w:rsid w:val="004A3FCB"/>
    <w:rPr>
      <w:rFonts w:asciiTheme="majorHAnsi" w:eastAsiaTheme="majorEastAsia" w:hAnsiTheme="majorHAnsi" w:cstheme="majorBidi"/>
      <w:color w:val="B3186D" w:themeColor="accent1" w:themeShade="BF"/>
      <w:sz w:val="32"/>
      <w:szCs w:val="32"/>
    </w:rPr>
  </w:style>
  <w:style w:type="character" w:customStyle="1" w:styleId="Ttulo3Car">
    <w:name w:val="Título 3 Car"/>
    <w:basedOn w:val="Fuentedeprrafopredeter"/>
    <w:link w:val="Ttulo3"/>
    <w:uiPriority w:val="9"/>
    <w:semiHidden/>
    <w:rsid w:val="004A3FCB"/>
    <w:rPr>
      <w:rFonts w:eastAsiaTheme="majorEastAsia" w:cstheme="majorBidi"/>
      <w:color w:val="B3186D" w:themeColor="accent1" w:themeShade="BF"/>
      <w:sz w:val="28"/>
      <w:szCs w:val="28"/>
    </w:rPr>
  </w:style>
  <w:style w:type="character" w:customStyle="1" w:styleId="Ttulo4Car">
    <w:name w:val="Título 4 Car"/>
    <w:basedOn w:val="Fuentedeprrafopredeter"/>
    <w:link w:val="Ttulo4"/>
    <w:uiPriority w:val="9"/>
    <w:semiHidden/>
    <w:rsid w:val="004A3FCB"/>
    <w:rPr>
      <w:rFonts w:eastAsiaTheme="majorEastAsia" w:cstheme="majorBidi"/>
      <w:i/>
      <w:iCs/>
      <w:color w:val="B3186D" w:themeColor="accent1" w:themeShade="BF"/>
    </w:rPr>
  </w:style>
  <w:style w:type="character" w:customStyle="1" w:styleId="Ttulo5Car">
    <w:name w:val="Título 5 Car"/>
    <w:basedOn w:val="Fuentedeprrafopredeter"/>
    <w:link w:val="Ttulo5"/>
    <w:uiPriority w:val="9"/>
    <w:semiHidden/>
    <w:rsid w:val="004A3FCB"/>
    <w:rPr>
      <w:rFonts w:eastAsiaTheme="majorEastAsia" w:cstheme="majorBidi"/>
      <w:color w:val="B3186D" w:themeColor="accent1" w:themeShade="BF"/>
    </w:rPr>
  </w:style>
  <w:style w:type="character" w:customStyle="1" w:styleId="Ttulo6Car">
    <w:name w:val="Título 6 Car"/>
    <w:basedOn w:val="Fuentedeprrafopredeter"/>
    <w:link w:val="Ttulo6"/>
    <w:uiPriority w:val="9"/>
    <w:semiHidden/>
    <w:rsid w:val="004A3FC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A3FC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A3FC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A3FCB"/>
    <w:rPr>
      <w:rFonts w:eastAsiaTheme="majorEastAsia" w:cstheme="majorBidi"/>
      <w:color w:val="272727" w:themeColor="text1" w:themeTint="D8"/>
    </w:rPr>
  </w:style>
  <w:style w:type="paragraph" w:styleId="Ttulo">
    <w:name w:val="Title"/>
    <w:basedOn w:val="Normal"/>
    <w:next w:val="Normal"/>
    <w:link w:val="TtuloCar"/>
    <w:uiPriority w:val="10"/>
    <w:qFormat/>
    <w:rsid w:val="004A3F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A3FC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A3FC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A3FC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A3FCB"/>
    <w:pPr>
      <w:spacing w:before="160"/>
      <w:jc w:val="center"/>
    </w:pPr>
    <w:rPr>
      <w:i/>
      <w:iCs/>
      <w:color w:val="404040" w:themeColor="text1" w:themeTint="BF"/>
    </w:rPr>
  </w:style>
  <w:style w:type="character" w:customStyle="1" w:styleId="CitaCar">
    <w:name w:val="Cita Car"/>
    <w:basedOn w:val="Fuentedeprrafopredeter"/>
    <w:link w:val="Cita"/>
    <w:uiPriority w:val="29"/>
    <w:rsid w:val="004A3FCB"/>
    <w:rPr>
      <w:i/>
      <w:iCs/>
      <w:color w:val="404040" w:themeColor="text1" w:themeTint="BF"/>
    </w:rPr>
  </w:style>
  <w:style w:type="paragraph" w:styleId="Prrafodelista">
    <w:name w:val="List Paragraph"/>
    <w:basedOn w:val="Normal"/>
    <w:uiPriority w:val="34"/>
    <w:qFormat/>
    <w:rsid w:val="004A3FCB"/>
    <w:pPr>
      <w:ind w:left="720"/>
      <w:contextualSpacing/>
    </w:pPr>
  </w:style>
  <w:style w:type="character" w:styleId="nfasisintenso">
    <w:name w:val="Intense Emphasis"/>
    <w:basedOn w:val="Fuentedeprrafopredeter"/>
    <w:uiPriority w:val="21"/>
    <w:qFormat/>
    <w:rsid w:val="004A3FCB"/>
    <w:rPr>
      <w:i/>
      <w:iCs/>
      <w:color w:val="B3186D" w:themeColor="accent1" w:themeShade="BF"/>
    </w:rPr>
  </w:style>
  <w:style w:type="paragraph" w:styleId="Citadestacada">
    <w:name w:val="Intense Quote"/>
    <w:basedOn w:val="Normal"/>
    <w:next w:val="Normal"/>
    <w:link w:val="CitadestacadaCar"/>
    <w:uiPriority w:val="30"/>
    <w:qFormat/>
    <w:rsid w:val="004A3FCB"/>
    <w:pPr>
      <w:pBdr>
        <w:top w:val="single" w:sz="4" w:space="10" w:color="B3186D" w:themeColor="accent1" w:themeShade="BF"/>
        <w:bottom w:val="single" w:sz="4" w:space="10" w:color="B3186D" w:themeColor="accent1" w:themeShade="BF"/>
      </w:pBdr>
      <w:spacing w:before="360" w:after="360"/>
      <w:ind w:left="864" w:right="864"/>
      <w:jc w:val="center"/>
    </w:pPr>
    <w:rPr>
      <w:i/>
      <w:iCs/>
      <w:color w:val="B3186D" w:themeColor="accent1" w:themeShade="BF"/>
    </w:rPr>
  </w:style>
  <w:style w:type="character" w:customStyle="1" w:styleId="CitadestacadaCar">
    <w:name w:val="Cita destacada Car"/>
    <w:basedOn w:val="Fuentedeprrafopredeter"/>
    <w:link w:val="Citadestacada"/>
    <w:uiPriority w:val="30"/>
    <w:rsid w:val="004A3FCB"/>
    <w:rPr>
      <w:i/>
      <w:iCs/>
      <w:color w:val="B3186D" w:themeColor="accent1" w:themeShade="BF"/>
    </w:rPr>
  </w:style>
  <w:style w:type="character" w:styleId="Referenciaintensa">
    <w:name w:val="Intense Reference"/>
    <w:basedOn w:val="Fuentedeprrafopredeter"/>
    <w:uiPriority w:val="32"/>
    <w:qFormat/>
    <w:rsid w:val="004A3FCB"/>
    <w:rPr>
      <w:b/>
      <w:bCs/>
      <w:smallCaps/>
      <w:color w:val="B3186D" w:themeColor="accent1" w:themeShade="BF"/>
      <w:spacing w:val="5"/>
    </w:rPr>
  </w:style>
  <w:style w:type="paragraph" w:styleId="Sinespaciado">
    <w:name w:val="No Spacing"/>
    <w:link w:val="SinespaciadoCar"/>
    <w:uiPriority w:val="1"/>
    <w:qFormat/>
    <w:rsid w:val="00C53922"/>
    <w:pPr>
      <w:spacing w:after="0" w:line="240" w:lineRule="auto"/>
    </w:pPr>
    <w:rPr>
      <w:rFonts w:eastAsiaTheme="minorEastAsia"/>
      <w:kern w:val="0"/>
      <w:lang w:eastAsia="es-MX"/>
      <w14:ligatures w14:val="none"/>
    </w:rPr>
  </w:style>
  <w:style w:type="character" w:customStyle="1" w:styleId="SinespaciadoCar">
    <w:name w:val="Sin espaciado Car"/>
    <w:basedOn w:val="Fuentedeprrafopredeter"/>
    <w:link w:val="Sinespaciado"/>
    <w:uiPriority w:val="1"/>
    <w:rsid w:val="00C53922"/>
    <w:rPr>
      <w:rFonts w:eastAsiaTheme="minorEastAsia"/>
      <w:kern w:val="0"/>
      <w:lang w:eastAsia="es-MX"/>
      <w14:ligatures w14:val="none"/>
    </w:rPr>
  </w:style>
  <w:style w:type="paragraph" w:styleId="TtuloTDC">
    <w:name w:val="TOC Heading"/>
    <w:basedOn w:val="Ttulo1"/>
    <w:next w:val="Normal"/>
    <w:uiPriority w:val="39"/>
    <w:unhideWhenUsed/>
    <w:qFormat/>
    <w:rsid w:val="00BA33E4"/>
    <w:pPr>
      <w:spacing w:before="240" w:after="0"/>
      <w:outlineLvl w:val="9"/>
    </w:pPr>
    <w:rPr>
      <w:kern w:val="0"/>
      <w:sz w:val="32"/>
      <w:szCs w:val="32"/>
      <w:lang w:eastAsia="es-MX"/>
      <w14:ligatures w14:val="none"/>
    </w:rPr>
  </w:style>
  <w:style w:type="paragraph" w:styleId="TDC1">
    <w:name w:val="toc 1"/>
    <w:basedOn w:val="Normal"/>
    <w:next w:val="Normal"/>
    <w:autoRedefine/>
    <w:uiPriority w:val="39"/>
    <w:unhideWhenUsed/>
    <w:rsid w:val="00A31A25"/>
    <w:pPr>
      <w:spacing w:after="100"/>
    </w:pPr>
  </w:style>
  <w:style w:type="character" w:styleId="Hipervnculo">
    <w:name w:val="Hyperlink"/>
    <w:basedOn w:val="Fuentedeprrafopredeter"/>
    <w:uiPriority w:val="99"/>
    <w:unhideWhenUsed/>
    <w:rsid w:val="00A31A25"/>
    <w:rPr>
      <w:color w:val="6B9F25" w:themeColor="hyperlink"/>
      <w:u w:val="single"/>
    </w:rPr>
  </w:style>
  <w:style w:type="paragraph" w:styleId="TDC2">
    <w:name w:val="toc 2"/>
    <w:basedOn w:val="Normal"/>
    <w:next w:val="Normal"/>
    <w:autoRedefine/>
    <w:uiPriority w:val="39"/>
    <w:unhideWhenUsed/>
    <w:rsid w:val="002518E5"/>
    <w:pPr>
      <w:spacing w:after="100"/>
      <w:ind w:left="220"/>
    </w:pPr>
  </w:style>
  <w:style w:type="character" w:styleId="Mencinsinresolver">
    <w:name w:val="Unresolved Mention"/>
    <w:basedOn w:val="Fuentedeprrafopredeter"/>
    <w:uiPriority w:val="99"/>
    <w:semiHidden/>
    <w:unhideWhenUsed/>
    <w:rsid w:val="00423582"/>
    <w:rPr>
      <w:color w:val="605E5C"/>
      <w:shd w:val="clear" w:color="auto" w:fill="E1DFDD"/>
    </w:rPr>
  </w:style>
  <w:style w:type="paragraph" w:styleId="Descripcin">
    <w:name w:val="caption"/>
    <w:basedOn w:val="Normal"/>
    <w:next w:val="Normal"/>
    <w:uiPriority w:val="35"/>
    <w:unhideWhenUsed/>
    <w:qFormat/>
    <w:rsid w:val="001D771D"/>
    <w:pPr>
      <w:spacing w:after="200" w:line="240" w:lineRule="auto"/>
    </w:pPr>
    <w:rPr>
      <w:i/>
      <w:iCs/>
      <w:color w:val="45455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www.infosecinstitute.com/resources/penetration-testing/kali-linux-top-5-tools-for-social-engineering/" TargetMode="External"/><Relationship Id="rId3" Type="http://schemas.openxmlformats.org/officeDocument/2006/relationships/styles" Target="styles.xml"/><Relationship Id="rId21" Type="http://schemas.openxmlformats.org/officeDocument/2006/relationships/diagramQuickStyle" Target="diagrams/quickStyl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trustedsec.com/resources/tools/the-social-engineer-toolkit-set"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diagramLayout" Target="diagrams/layout1.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hyperlink" Target="https://www.youtube.com/watch?v=mPd54HQY0h4"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microsoft.com/office/2007/relationships/diagramDrawing" Target="diagrams/drawing1.xml"/><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diagramData" Target="diagrams/data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diagramColors" Target="diagrams/colors1.xml"/><Relationship Id="rId27" Type="http://schemas.openxmlformats.org/officeDocument/2006/relationships/hyperlink" Target="https://www.microsoft.com/es-mx/security/business/security-101/what-is-phishing"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6C97FB6-A00A-494F-B8FC-CD66C83DC646}" type="doc">
      <dgm:prSet loTypeId="urn:microsoft.com/office/officeart/2005/8/layout/process1" loCatId="process" qsTypeId="urn:microsoft.com/office/officeart/2005/8/quickstyle/simple4" qsCatId="simple" csTypeId="urn:microsoft.com/office/officeart/2005/8/colors/accent1_2" csCatId="accent1" phldr="1"/>
      <dgm:spPr/>
    </dgm:pt>
    <dgm:pt modelId="{38D3F480-CDF4-4C20-91CA-2AC49EE738E6}">
      <dgm:prSet phldrT="[Texto]"/>
      <dgm:spPr/>
      <dgm:t>
        <a:bodyPr/>
        <a:lstStyle/>
        <a:p>
          <a:r>
            <a:rPr lang="es-MX"/>
            <a:t>El usuario completa los campos y presiona el botón de envío.</a:t>
          </a:r>
        </a:p>
      </dgm:t>
    </dgm:pt>
    <dgm:pt modelId="{43AAF527-A47F-42C6-85FF-3A6524696F4D}" type="parTrans" cxnId="{DF57F81E-AC1A-4C5D-BBD6-7E849087488D}">
      <dgm:prSet/>
      <dgm:spPr/>
      <dgm:t>
        <a:bodyPr/>
        <a:lstStyle/>
        <a:p>
          <a:endParaRPr lang="es-MX"/>
        </a:p>
      </dgm:t>
    </dgm:pt>
    <dgm:pt modelId="{CDE47497-7E9C-45C2-890F-3FFAE8B8E99F}" type="sibTrans" cxnId="{DF57F81E-AC1A-4C5D-BBD6-7E849087488D}">
      <dgm:prSet/>
      <dgm:spPr/>
      <dgm:t>
        <a:bodyPr/>
        <a:lstStyle/>
        <a:p>
          <a:endParaRPr lang="es-MX"/>
        </a:p>
      </dgm:t>
    </dgm:pt>
    <dgm:pt modelId="{6B5CA6A5-0B0B-44F0-AF68-6478F8893DE0}">
      <dgm:prSet phldrT="[Texto]"/>
      <dgm:spPr/>
      <dgm:t>
        <a:bodyPr/>
        <a:lstStyle/>
        <a:p>
          <a:r>
            <a:rPr lang="es-MX"/>
            <a:t>El navegador  genera una petición HTTP POST hacia la dirección IP del servidor en el puerto 80.</a:t>
          </a:r>
        </a:p>
      </dgm:t>
    </dgm:pt>
    <dgm:pt modelId="{02CC1794-F807-4D05-9134-79616EB51EE7}" type="parTrans" cxnId="{370EA203-0BD8-4330-A5AA-F6D20C6600F2}">
      <dgm:prSet/>
      <dgm:spPr/>
      <dgm:t>
        <a:bodyPr/>
        <a:lstStyle/>
        <a:p>
          <a:endParaRPr lang="es-MX"/>
        </a:p>
      </dgm:t>
    </dgm:pt>
    <dgm:pt modelId="{DE6FE290-BE24-4E4D-985D-2862971016A9}" type="sibTrans" cxnId="{370EA203-0BD8-4330-A5AA-F6D20C6600F2}">
      <dgm:prSet/>
      <dgm:spPr/>
      <dgm:t>
        <a:bodyPr/>
        <a:lstStyle/>
        <a:p>
          <a:endParaRPr lang="es-MX"/>
        </a:p>
      </dgm:t>
    </dgm:pt>
    <dgm:pt modelId="{A07646E3-D815-4D66-83D6-51A6C15D642A}">
      <dgm:prSet phldrT="[Texto]"/>
      <dgm:spPr/>
      <dgm:t>
        <a:bodyPr/>
        <a:lstStyle/>
        <a:p>
          <a:r>
            <a:rPr lang="es-MX"/>
            <a:t>Los datos del formulario viajan codificados en el cuerpo de la petición HTTP</a:t>
          </a:r>
        </a:p>
      </dgm:t>
    </dgm:pt>
    <dgm:pt modelId="{31A99B8A-C954-44D7-82F0-E7D0483358D7}" type="parTrans" cxnId="{BDED11F1-5999-430F-970C-E9F0E66502DC}">
      <dgm:prSet/>
      <dgm:spPr/>
      <dgm:t>
        <a:bodyPr/>
        <a:lstStyle/>
        <a:p>
          <a:endParaRPr lang="es-MX"/>
        </a:p>
      </dgm:t>
    </dgm:pt>
    <dgm:pt modelId="{D1D8D86C-5FC1-46BB-9AF5-725C942337E0}" type="sibTrans" cxnId="{BDED11F1-5999-430F-970C-E9F0E66502DC}">
      <dgm:prSet/>
      <dgm:spPr/>
      <dgm:t>
        <a:bodyPr/>
        <a:lstStyle/>
        <a:p>
          <a:endParaRPr lang="es-MX"/>
        </a:p>
      </dgm:t>
    </dgm:pt>
    <dgm:pt modelId="{D5014512-0A0A-45C1-9F7C-C587D3D327A8}">
      <dgm:prSet/>
      <dgm:spPr/>
      <dgm:t>
        <a:bodyPr/>
        <a:lstStyle/>
        <a:p>
          <a:r>
            <a:rPr lang="es-MX"/>
            <a:t>SET actúa como un servidor escucha el cuerpo de la petición, aislando las claves de username y password </a:t>
          </a:r>
        </a:p>
      </dgm:t>
    </dgm:pt>
    <dgm:pt modelId="{21C550BC-8774-4E81-BB82-643D5BB9D9E6}" type="parTrans" cxnId="{7F1F33D1-67D1-47DA-BEB2-D7D1A5C13FB7}">
      <dgm:prSet/>
      <dgm:spPr/>
      <dgm:t>
        <a:bodyPr/>
        <a:lstStyle/>
        <a:p>
          <a:endParaRPr lang="es-MX"/>
        </a:p>
      </dgm:t>
    </dgm:pt>
    <dgm:pt modelId="{60825297-1BFE-4884-A12B-C329C884D731}" type="sibTrans" cxnId="{7F1F33D1-67D1-47DA-BEB2-D7D1A5C13FB7}">
      <dgm:prSet/>
      <dgm:spPr/>
      <dgm:t>
        <a:bodyPr/>
        <a:lstStyle/>
        <a:p>
          <a:endParaRPr lang="es-MX"/>
        </a:p>
      </dgm:t>
    </dgm:pt>
    <dgm:pt modelId="{6B991F51-953E-436D-BA21-F28C0399909D}">
      <dgm:prSet/>
      <dgm:spPr/>
      <dgm:t>
        <a:bodyPr/>
        <a:lstStyle/>
        <a:p>
          <a:r>
            <a:rPr lang="es-MX"/>
            <a:t>SET escribe el resultado en la consola y lo guarda de forma permanente en set/reports/</a:t>
          </a:r>
        </a:p>
      </dgm:t>
    </dgm:pt>
    <dgm:pt modelId="{A1FB5137-35B4-43A1-9EDE-DCD27EAA0609}" type="parTrans" cxnId="{7CD2688D-0D51-4265-B8E8-D3C039960162}">
      <dgm:prSet/>
      <dgm:spPr/>
      <dgm:t>
        <a:bodyPr/>
        <a:lstStyle/>
        <a:p>
          <a:endParaRPr lang="es-MX"/>
        </a:p>
      </dgm:t>
    </dgm:pt>
    <dgm:pt modelId="{D7EA4E2F-B8D0-4749-B3C5-EEEC67337B40}" type="sibTrans" cxnId="{7CD2688D-0D51-4265-B8E8-D3C039960162}">
      <dgm:prSet/>
      <dgm:spPr/>
      <dgm:t>
        <a:bodyPr/>
        <a:lstStyle/>
        <a:p>
          <a:endParaRPr lang="es-MX"/>
        </a:p>
      </dgm:t>
    </dgm:pt>
    <dgm:pt modelId="{35C9754F-7D74-4385-911D-F03F503C4385}" type="pres">
      <dgm:prSet presAssocID="{76C97FB6-A00A-494F-B8FC-CD66C83DC646}" presName="Name0" presStyleCnt="0">
        <dgm:presLayoutVars>
          <dgm:dir/>
          <dgm:resizeHandles val="exact"/>
        </dgm:presLayoutVars>
      </dgm:prSet>
      <dgm:spPr/>
    </dgm:pt>
    <dgm:pt modelId="{1F553DC9-23E6-4636-AAE0-B91AE06C6757}" type="pres">
      <dgm:prSet presAssocID="{38D3F480-CDF4-4C20-91CA-2AC49EE738E6}" presName="node" presStyleLbl="node1" presStyleIdx="0" presStyleCnt="5">
        <dgm:presLayoutVars>
          <dgm:bulletEnabled val="1"/>
        </dgm:presLayoutVars>
      </dgm:prSet>
      <dgm:spPr/>
    </dgm:pt>
    <dgm:pt modelId="{1519EF00-A9E5-4F10-BC96-9443B49B4EF3}" type="pres">
      <dgm:prSet presAssocID="{CDE47497-7E9C-45C2-890F-3FFAE8B8E99F}" presName="sibTrans" presStyleLbl="sibTrans2D1" presStyleIdx="0" presStyleCnt="4"/>
      <dgm:spPr/>
    </dgm:pt>
    <dgm:pt modelId="{B8048B33-4C39-4C2E-A0EE-B27F0F290748}" type="pres">
      <dgm:prSet presAssocID="{CDE47497-7E9C-45C2-890F-3FFAE8B8E99F}" presName="connectorText" presStyleLbl="sibTrans2D1" presStyleIdx="0" presStyleCnt="4"/>
      <dgm:spPr/>
    </dgm:pt>
    <dgm:pt modelId="{C76DED5B-089C-45E3-9277-EE7A37E461F4}" type="pres">
      <dgm:prSet presAssocID="{6B5CA6A5-0B0B-44F0-AF68-6478F8893DE0}" presName="node" presStyleLbl="node1" presStyleIdx="1" presStyleCnt="5">
        <dgm:presLayoutVars>
          <dgm:bulletEnabled val="1"/>
        </dgm:presLayoutVars>
      </dgm:prSet>
      <dgm:spPr/>
    </dgm:pt>
    <dgm:pt modelId="{203AA385-B0DC-4A88-9A6A-873E16E5E7F8}" type="pres">
      <dgm:prSet presAssocID="{DE6FE290-BE24-4E4D-985D-2862971016A9}" presName="sibTrans" presStyleLbl="sibTrans2D1" presStyleIdx="1" presStyleCnt="4"/>
      <dgm:spPr/>
    </dgm:pt>
    <dgm:pt modelId="{77560985-4C4F-4AA8-8200-4DAFD4F48B40}" type="pres">
      <dgm:prSet presAssocID="{DE6FE290-BE24-4E4D-985D-2862971016A9}" presName="connectorText" presStyleLbl="sibTrans2D1" presStyleIdx="1" presStyleCnt="4"/>
      <dgm:spPr/>
    </dgm:pt>
    <dgm:pt modelId="{1B27154E-1A98-43D4-9FED-E845C2D4C72B}" type="pres">
      <dgm:prSet presAssocID="{A07646E3-D815-4D66-83D6-51A6C15D642A}" presName="node" presStyleLbl="node1" presStyleIdx="2" presStyleCnt="5">
        <dgm:presLayoutVars>
          <dgm:bulletEnabled val="1"/>
        </dgm:presLayoutVars>
      </dgm:prSet>
      <dgm:spPr/>
    </dgm:pt>
    <dgm:pt modelId="{9DC5A554-DD91-4644-9BE1-D362E5464A5F}" type="pres">
      <dgm:prSet presAssocID="{D1D8D86C-5FC1-46BB-9AF5-725C942337E0}" presName="sibTrans" presStyleLbl="sibTrans2D1" presStyleIdx="2" presStyleCnt="4"/>
      <dgm:spPr/>
    </dgm:pt>
    <dgm:pt modelId="{DB7EAB5E-2428-4C71-A112-22BD8D8F2C32}" type="pres">
      <dgm:prSet presAssocID="{D1D8D86C-5FC1-46BB-9AF5-725C942337E0}" presName="connectorText" presStyleLbl="sibTrans2D1" presStyleIdx="2" presStyleCnt="4"/>
      <dgm:spPr/>
    </dgm:pt>
    <dgm:pt modelId="{7930BE7D-4A6D-4405-9E9B-72E95C5FF693}" type="pres">
      <dgm:prSet presAssocID="{D5014512-0A0A-45C1-9F7C-C587D3D327A8}" presName="node" presStyleLbl="node1" presStyleIdx="3" presStyleCnt="5">
        <dgm:presLayoutVars>
          <dgm:bulletEnabled val="1"/>
        </dgm:presLayoutVars>
      </dgm:prSet>
      <dgm:spPr/>
    </dgm:pt>
    <dgm:pt modelId="{AF7B0A88-E394-46D1-AF90-218AF9BF28F6}" type="pres">
      <dgm:prSet presAssocID="{60825297-1BFE-4884-A12B-C329C884D731}" presName="sibTrans" presStyleLbl="sibTrans2D1" presStyleIdx="3" presStyleCnt="4"/>
      <dgm:spPr/>
    </dgm:pt>
    <dgm:pt modelId="{ECA05D96-AD21-4F55-A068-43D690EA9E97}" type="pres">
      <dgm:prSet presAssocID="{60825297-1BFE-4884-A12B-C329C884D731}" presName="connectorText" presStyleLbl="sibTrans2D1" presStyleIdx="3" presStyleCnt="4"/>
      <dgm:spPr/>
    </dgm:pt>
    <dgm:pt modelId="{577C72C4-E8F4-4374-BA6F-42A191C6EA41}" type="pres">
      <dgm:prSet presAssocID="{6B991F51-953E-436D-BA21-F28C0399909D}" presName="node" presStyleLbl="node1" presStyleIdx="4" presStyleCnt="5">
        <dgm:presLayoutVars>
          <dgm:bulletEnabled val="1"/>
        </dgm:presLayoutVars>
      </dgm:prSet>
      <dgm:spPr/>
    </dgm:pt>
  </dgm:ptLst>
  <dgm:cxnLst>
    <dgm:cxn modelId="{370EA203-0BD8-4330-A5AA-F6D20C6600F2}" srcId="{76C97FB6-A00A-494F-B8FC-CD66C83DC646}" destId="{6B5CA6A5-0B0B-44F0-AF68-6478F8893DE0}" srcOrd="1" destOrd="0" parTransId="{02CC1794-F807-4D05-9134-79616EB51EE7}" sibTransId="{DE6FE290-BE24-4E4D-985D-2862971016A9}"/>
    <dgm:cxn modelId="{AA144C0F-952E-4CDC-89C7-3FEEE44BF2D7}" type="presOf" srcId="{A07646E3-D815-4D66-83D6-51A6C15D642A}" destId="{1B27154E-1A98-43D4-9FED-E845C2D4C72B}" srcOrd="0" destOrd="0" presId="urn:microsoft.com/office/officeart/2005/8/layout/process1"/>
    <dgm:cxn modelId="{DF57F81E-AC1A-4C5D-BBD6-7E849087488D}" srcId="{76C97FB6-A00A-494F-B8FC-CD66C83DC646}" destId="{38D3F480-CDF4-4C20-91CA-2AC49EE738E6}" srcOrd="0" destOrd="0" parTransId="{43AAF527-A47F-42C6-85FF-3A6524696F4D}" sibTransId="{CDE47497-7E9C-45C2-890F-3FFAE8B8E99F}"/>
    <dgm:cxn modelId="{5EB0A127-40BE-4E0A-96AE-D7881604ACD7}" type="presOf" srcId="{60825297-1BFE-4884-A12B-C329C884D731}" destId="{AF7B0A88-E394-46D1-AF90-218AF9BF28F6}" srcOrd="0" destOrd="0" presId="urn:microsoft.com/office/officeart/2005/8/layout/process1"/>
    <dgm:cxn modelId="{0BA73932-03D2-4F83-AF12-F33534BEF2B0}" type="presOf" srcId="{6B991F51-953E-436D-BA21-F28C0399909D}" destId="{577C72C4-E8F4-4374-BA6F-42A191C6EA41}" srcOrd="0" destOrd="0" presId="urn:microsoft.com/office/officeart/2005/8/layout/process1"/>
    <dgm:cxn modelId="{BDA12D3D-9163-45D8-BEED-4202F81E5055}" type="presOf" srcId="{DE6FE290-BE24-4E4D-985D-2862971016A9}" destId="{77560985-4C4F-4AA8-8200-4DAFD4F48B40}" srcOrd="1" destOrd="0" presId="urn:microsoft.com/office/officeart/2005/8/layout/process1"/>
    <dgm:cxn modelId="{17690F40-6883-4620-84D4-979003C2DAF5}" type="presOf" srcId="{38D3F480-CDF4-4C20-91CA-2AC49EE738E6}" destId="{1F553DC9-23E6-4636-AAE0-B91AE06C6757}" srcOrd="0" destOrd="0" presId="urn:microsoft.com/office/officeart/2005/8/layout/process1"/>
    <dgm:cxn modelId="{A0D74564-DBC6-4C5C-B6D4-1462A5099AF1}" type="presOf" srcId="{CDE47497-7E9C-45C2-890F-3FFAE8B8E99F}" destId="{B8048B33-4C39-4C2E-A0EE-B27F0F290748}" srcOrd="1" destOrd="0" presId="urn:microsoft.com/office/officeart/2005/8/layout/process1"/>
    <dgm:cxn modelId="{613C854A-E9D9-438D-9664-60FAD3D7B1C8}" type="presOf" srcId="{60825297-1BFE-4884-A12B-C329C884D731}" destId="{ECA05D96-AD21-4F55-A068-43D690EA9E97}" srcOrd="1" destOrd="0" presId="urn:microsoft.com/office/officeart/2005/8/layout/process1"/>
    <dgm:cxn modelId="{5E9FBD85-F6E6-4703-AB75-9D8664762455}" type="presOf" srcId="{CDE47497-7E9C-45C2-890F-3FFAE8B8E99F}" destId="{1519EF00-A9E5-4F10-BC96-9443B49B4EF3}" srcOrd="0" destOrd="0" presId="urn:microsoft.com/office/officeart/2005/8/layout/process1"/>
    <dgm:cxn modelId="{BA25EC89-793D-4B58-A5EA-ECB57A909226}" type="presOf" srcId="{DE6FE290-BE24-4E4D-985D-2862971016A9}" destId="{203AA385-B0DC-4A88-9A6A-873E16E5E7F8}" srcOrd="0" destOrd="0" presId="urn:microsoft.com/office/officeart/2005/8/layout/process1"/>
    <dgm:cxn modelId="{7CD2688D-0D51-4265-B8E8-D3C039960162}" srcId="{76C97FB6-A00A-494F-B8FC-CD66C83DC646}" destId="{6B991F51-953E-436D-BA21-F28C0399909D}" srcOrd="4" destOrd="0" parTransId="{A1FB5137-35B4-43A1-9EDE-DCD27EAA0609}" sibTransId="{D7EA4E2F-B8D0-4749-B3C5-EEEC67337B40}"/>
    <dgm:cxn modelId="{3ADC9E8E-0AF0-431C-AB71-07FF6DD076C6}" type="presOf" srcId="{6B5CA6A5-0B0B-44F0-AF68-6478F8893DE0}" destId="{C76DED5B-089C-45E3-9277-EE7A37E461F4}" srcOrd="0" destOrd="0" presId="urn:microsoft.com/office/officeart/2005/8/layout/process1"/>
    <dgm:cxn modelId="{D93C7B98-EA29-458C-91D2-E8F4A01D68A7}" type="presOf" srcId="{D1D8D86C-5FC1-46BB-9AF5-725C942337E0}" destId="{DB7EAB5E-2428-4C71-A112-22BD8D8F2C32}" srcOrd="1" destOrd="0" presId="urn:microsoft.com/office/officeart/2005/8/layout/process1"/>
    <dgm:cxn modelId="{01138B9A-A43E-4872-BC99-F1AFEDC7C58A}" type="presOf" srcId="{D5014512-0A0A-45C1-9F7C-C587D3D327A8}" destId="{7930BE7D-4A6D-4405-9E9B-72E95C5FF693}" srcOrd="0" destOrd="0" presId="urn:microsoft.com/office/officeart/2005/8/layout/process1"/>
    <dgm:cxn modelId="{2C15F9CA-74A1-4FEF-ABC0-53AA30CE40EF}" type="presOf" srcId="{76C97FB6-A00A-494F-B8FC-CD66C83DC646}" destId="{35C9754F-7D74-4385-911D-F03F503C4385}" srcOrd="0" destOrd="0" presId="urn:microsoft.com/office/officeart/2005/8/layout/process1"/>
    <dgm:cxn modelId="{7F1F33D1-67D1-47DA-BEB2-D7D1A5C13FB7}" srcId="{76C97FB6-A00A-494F-B8FC-CD66C83DC646}" destId="{D5014512-0A0A-45C1-9F7C-C587D3D327A8}" srcOrd="3" destOrd="0" parTransId="{21C550BC-8774-4E81-BB82-643D5BB9D9E6}" sibTransId="{60825297-1BFE-4884-A12B-C329C884D731}"/>
    <dgm:cxn modelId="{439A2AEE-8178-40FF-88C8-DCF36B1E5F87}" type="presOf" srcId="{D1D8D86C-5FC1-46BB-9AF5-725C942337E0}" destId="{9DC5A554-DD91-4644-9BE1-D362E5464A5F}" srcOrd="0" destOrd="0" presId="urn:microsoft.com/office/officeart/2005/8/layout/process1"/>
    <dgm:cxn modelId="{BDED11F1-5999-430F-970C-E9F0E66502DC}" srcId="{76C97FB6-A00A-494F-B8FC-CD66C83DC646}" destId="{A07646E3-D815-4D66-83D6-51A6C15D642A}" srcOrd="2" destOrd="0" parTransId="{31A99B8A-C954-44D7-82F0-E7D0483358D7}" sibTransId="{D1D8D86C-5FC1-46BB-9AF5-725C942337E0}"/>
    <dgm:cxn modelId="{D5B1D5D2-CAC2-4146-898E-033CCFD2B252}" type="presParOf" srcId="{35C9754F-7D74-4385-911D-F03F503C4385}" destId="{1F553DC9-23E6-4636-AAE0-B91AE06C6757}" srcOrd="0" destOrd="0" presId="urn:microsoft.com/office/officeart/2005/8/layout/process1"/>
    <dgm:cxn modelId="{D42755CC-32EB-49CB-A380-0573E80EB35A}" type="presParOf" srcId="{35C9754F-7D74-4385-911D-F03F503C4385}" destId="{1519EF00-A9E5-4F10-BC96-9443B49B4EF3}" srcOrd="1" destOrd="0" presId="urn:microsoft.com/office/officeart/2005/8/layout/process1"/>
    <dgm:cxn modelId="{5DD2BCBE-335B-49F6-AF5C-186FEF362E25}" type="presParOf" srcId="{1519EF00-A9E5-4F10-BC96-9443B49B4EF3}" destId="{B8048B33-4C39-4C2E-A0EE-B27F0F290748}" srcOrd="0" destOrd="0" presId="urn:microsoft.com/office/officeart/2005/8/layout/process1"/>
    <dgm:cxn modelId="{A6846B61-EF6E-49E1-8BF7-8DAB95DB1326}" type="presParOf" srcId="{35C9754F-7D74-4385-911D-F03F503C4385}" destId="{C76DED5B-089C-45E3-9277-EE7A37E461F4}" srcOrd="2" destOrd="0" presId="urn:microsoft.com/office/officeart/2005/8/layout/process1"/>
    <dgm:cxn modelId="{6A3FC9CF-2E9A-454E-9FEF-E2172B7E1A42}" type="presParOf" srcId="{35C9754F-7D74-4385-911D-F03F503C4385}" destId="{203AA385-B0DC-4A88-9A6A-873E16E5E7F8}" srcOrd="3" destOrd="0" presId="urn:microsoft.com/office/officeart/2005/8/layout/process1"/>
    <dgm:cxn modelId="{4CD29C24-9487-409C-9C14-F34291FF294F}" type="presParOf" srcId="{203AA385-B0DC-4A88-9A6A-873E16E5E7F8}" destId="{77560985-4C4F-4AA8-8200-4DAFD4F48B40}" srcOrd="0" destOrd="0" presId="urn:microsoft.com/office/officeart/2005/8/layout/process1"/>
    <dgm:cxn modelId="{4DBF13A6-0656-4B9D-80A1-A0820775822F}" type="presParOf" srcId="{35C9754F-7D74-4385-911D-F03F503C4385}" destId="{1B27154E-1A98-43D4-9FED-E845C2D4C72B}" srcOrd="4" destOrd="0" presId="urn:microsoft.com/office/officeart/2005/8/layout/process1"/>
    <dgm:cxn modelId="{7D842119-A3D8-4F67-9E67-3F5EDDDFC4A4}" type="presParOf" srcId="{35C9754F-7D74-4385-911D-F03F503C4385}" destId="{9DC5A554-DD91-4644-9BE1-D362E5464A5F}" srcOrd="5" destOrd="0" presId="urn:microsoft.com/office/officeart/2005/8/layout/process1"/>
    <dgm:cxn modelId="{E287EEE1-AE32-4A35-8167-7F687FBB0A71}" type="presParOf" srcId="{9DC5A554-DD91-4644-9BE1-D362E5464A5F}" destId="{DB7EAB5E-2428-4C71-A112-22BD8D8F2C32}" srcOrd="0" destOrd="0" presId="urn:microsoft.com/office/officeart/2005/8/layout/process1"/>
    <dgm:cxn modelId="{55826FB1-0D09-4A98-94BF-93BE8C899487}" type="presParOf" srcId="{35C9754F-7D74-4385-911D-F03F503C4385}" destId="{7930BE7D-4A6D-4405-9E9B-72E95C5FF693}" srcOrd="6" destOrd="0" presId="urn:microsoft.com/office/officeart/2005/8/layout/process1"/>
    <dgm:cxn modelId="{FF398107-8E5A-4FC6-8CF4-ADC8CC40F79B}" type="presParOf" srcId="{35C9754F-7D74-4385-911D-F03F503C4385}" destId="{AF7B0A88-E394-46D1-AF90-218AF9BF28F6}" srcOrd="7" destOrd="0" presId="urn:microsoft.com/office/officeart/2005/8/layout/process1"/>
    <dgm:cxn modelId="{AD48BB42-7D00-4444-96D0-DB0651206A35}" type="presParOf" srcId="{AF7B0A88-E394-46D1-AF90-218AF9BF28F6}" destId="{ECA05D96-AD21-4F55-A068-43D690EA9E97}" srcOrd="0" destOrd="0" presId="urn:microsoft.com/office/officeart/2005/8/layout/process1"/>
    <dgm:cxn modelId="{3A6ABE45-0946-498E-95BD-11757F570B07}" type="presParOf" srcId="{35C9754F-7D74-4385-911D-F03F503C4385}" destId="{577C72C4-E8F4-4374-BA6F-42A191C6EA41}" srcOrd="8" destOrd="0" presId="urn:microsoft.com/office/officeart/2005/8/layout/process1"/>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F553DC9-23E6-4636-AAE0-B91AE06C6757}">
      <dsp:nvSpPr>
        <dsp:cNvPr id="0" name=""/>
        <dsp:cNvSpPr/>
      </dsp:nvSpPr>
      <dsp:spPr>
        <a:xfrm>
          <a:off x="3166" y="902961"/>
          <a:ext cx="981746" cy="1394476"/>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t>El usuario completa los campos y presiona el botón de envío.</a:t>
          </a:r>
        </a:p>
      </dsp:txBody>
      <dsp:txXfrm>
        <a:off x="31920" y="931715"/>
        <a:ext cx="924238" cy="1336968"/>
      </dsp:txXfrm>
    </dsp:sp>
    <dsp:sp modelId="{1519EF00-A9E5-4F10-BC96-9443B49B4EF3}">
      <dsp:nvSpPr>
        <dsp:cNvPr id="0" name=""/>
        <dsp:cNvSpPr/>
      </dsp:nvSpPr>
      <dsp:spPr>
        <a:xfrm>
          <a:off x="1083087" y="1478463"/>
          <a:ext cx="208130" cy="243473"/>
        </a:xfrm>
        <a:prstGeom prst="rightArrow">
          <a:avLst>
            <a:gd name="adj1" fmla="val 60000"/>
            <a:gd name="adj2" fmla="val 50000"/>
          </a:avLst>
        </a:prstGeom>
        <a:gradFill rotWithShape="0">
          <a:gsLst>
            <a:gs pos="0">
              <a:schemeClr val="accent1">
                <a:tint val="60000"/>
                <a:hueOff val="0"/>
                <a:satOff val="0"/>
                <a:lumOff val="0"/>
                <a:alphaOff val="0"/>
                <a:satMod val="103000"/>
                <a:lumMod val="102000"/>
                <a:tint val="94000"/>
              </a:schemeClr>
            </a:gs>
            <a:gs pos="50000">
              <a:schemeClr val="accent1">
                <a:tint val="60000"/>
                <a:hueOff val="0"/>
                <a:satOff val="0"/>
                <a:lumOff val="0"/>
                <a:alphaOff val="0"/>
                <a:satMod val="110000"/>
                <a:lumMod val="100000"/>
                <a:shade val="100000"/>
              </a:schemeClr>
            </a:gs>
            <a:gs pos="100000">
              <a:schemeClr val="accent1">
                <a:tint val="60000"/>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s-MX" sz="800" kern="1200"/>
        </a:p>
      </dsp:txBody>
      <dsp:txXfrm>
        <a:off x="1083087" y="1527158"/>
        <a:ext cx="145691" cy="146083"/>
      </dsp:txXfrm>
    </dsp:sp>
    <dsp:sp modelId="{C76DED5B-089C-45E3-9277-EE7A37E461F4}">
      <dsp:nvSpPr>
        <dsp:cNvPr id="0" name=""/>
        <dsp:cNvSpPr/>
      </dsp:nvSpPr>
      <dsp:spPr>
        <a:xfrm>
          <a:off x="1377611" y="902961"/>
          <a:ext cx="981746" cy="1394476"/>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t>El navegador  genera una petición HTTP POST hacia la dirección IP del servidor en el puerto 80.</a:t>
          </a:r>
        </a:p>
      </dsp:txBody>
      <dsp:txXfrm>
        <a:off x="1406365" y="931715"/>
        <a:ext cx="924238" cy="1336968"/>
      </dsp:txXfrm>
    </dsp:sp>
    <dsp:sp modelId="{203AA385-B0DC-4A88-9A6A-873E16E5E7F8}">
      <dsp:nvSpPr>
        <dsp:cNvPr id="0" name=""/>
        <dsp:cNvSpPr/>
      </dsp:nvSpPr>
      <dsp:spPr>
        <a:xfrm>
          <a:off x="2457532" y="1478463"/>
          <a:ext cx="208130" cy="243473"/>
        </a:xfrm>
        <a:prstGeom prst="rightArrow">
          <a:avLst>
            <a:gd name="adj1" fmla="val 60000"/>
            <a:gd name="adj2" fmla="val 50000"/>
          </a:avLst>
        </a:prstGeom>
        <a:gradFill rotWithShape="0">
          <a:gsLst>
            <a:gs pos="0">
              <a:schemeClr val="accent1">
                <a:tint val="60000"/>
                <a:hueOff val="0"/>
                <a:satOff val="0"/>
                <a:lumOff val="0"/>
                <a:alphaOff val="0"/>
                <a:satMod val="103000"/>
                <a:lumMod val="102000"/>
                <a:tint val="94000"/>
              </a:schemeClr>
            </a:gs>
            <a:gs pos="50000">
              <a:schemeClr val="accent1">
                <a:tint val="60000"/>
                <a:hueOff val="0"/>
                <a:satOff val="0"/>
                <a:lumOff val="0"/>
                <a:alphaOff val="0"/>
                <a:satMod val="110000"/>
                <a:lumMod val="100000"/>
                <a:shade val="100000"/>
              </a:schemeClr>
            </a:gs>
            <a:gs pos="100000">
              <a:schemeClr val="accent1">
                <a:tint val="60000"/>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s-MX" sz="800" kern="1200"/>
        </a:p>
      </dsp:txBody>
      <dsp:txXfrm>
        <a:off x="2457532" y="1527158"/>
        <a:ext cx="145691" cy="146083"/>
      </dsp:txXfrm>
    </dsp:sp>
    <dsp:sp modelId="{1B27154E-1A98-43D4-9FED-E845C2D4C72B}">
      <dsp:nvSpPr>
        <dsp:cNvPr id="0" name=""/>
        <dsp:cNvSpPr/>
      </dsp:nvSpPr>
      <dsp:spPr>
        <a:xfrm>
          <a:off x="2752056" y="902961"/>
          <a:ext cx="981746" cy="1394476"/>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t>Los datos del formulario viajan codificados en el cuerpo de la petición HTTP</a:t>
          </a:r>
        </a:p>
      </dsp:txBody>
      <dsp:txXfrm>
        <a:off x="2780810" y="931715"/>
        <a:ext cx="924238" cy="1336968"/>
      </dsp:txXfrm>
    </dsp:sp>
    <dsp:sp modelId="{9DC5A554-DD91-4644-9BE1-D362E5464A5F}">
      <dsp:nvSpPr>
        <dsp:cNvPr id="0" name=""/>
        <dsp:cNvSpPr/>
      </dsp:nvSpPr>
      <dsp:spPr>
        <a:xfrm>
          <a:off x="3831977" y="1478463"/>
          <a:ext cx="208130" cy="243473"/>
        </a:xfrm>
        <a:prstGeom prst="rightArrow">
          <a:avLst>
            <a:gd name="adj1" fmla="val 60000"/>
            <a:gd name="adj2" fmla="val 50000"/>
          </a:avLst>
        </a:prstGeom>
        <a:gradFill rotWithShape="0">
          <a:gsLst>
            <a:gs pos="0">
              <a:schemeClr val="accent1">
                <a:tint val="60000"/>
                <a:hueOff val="0"/>
                <a:satOff val="0"/>
                <a:lumOff val="0"/>
                <a:alphaOff val="0"/>
                <a:satMod val="103000"/>
                <a:lumMod val="102000"/>
                <a:tint val="94000"/>
              </a:schemeClr>
            </a:gs>
            <a:gs pos="50000">
              <a:schemeClr val="accent1">
                <a:tint val="60000"/>
                <a:hueOff val="0"/>
                <a:satOff val="0"/>
                <a:lumOff val="0"/>
                <a:alphaOff val="0"/>
                <a:satMod val="110000"/>
                <a:lumMod val="100000"/>
                <a:shade val="100000"/>
              </a:schemeClr>
            </a:gs>
            <a:gs pos="100000">
              <a:schemeClr val="accent1">
                <a:tint val="60000"/>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s-MX" sz="800" kern="1200"/>
        </a:p>
      </dsp:txBody>
      <dsp:txXfrm>
        <a:off x="3831977" y="1527158"/>
        <a:ext cx="145691" cy="146083"/>
      </dsp:txXfrm>
    </dsp:sp>
    <dsp:sp modelId="{7930BE7D-4A6D-4405-9E9B-72E95C5FF693}">
      <dsp:nvSpPr>
        <dsp:cNvPr id="0" name=""/>
        <dsp:cNvSpPr/>
      </dsp:nvSpPr>
      <dsp:spPr>
        <a:xfrm>
          <a:off x="4126501" y="902961"/>
          <a:ext cx="981746" cy="1394476"/>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t>SET actúa como un servidor escucha el cuerpo de la petición, aislando las claves de username y password </a:t>
          </a:r>
        </a:p>
      </dsp:txBody>
      <dsp:txXfrm>
        <a:off x="4155255" y="931715"/>
        <a:ext cx="924238" cy="1336968"/>
      </dsp:txXfrm>
    </dsp:sp>
    <dsp:sp modelId="{AF7B0A88-E394-46D1-AF90-218AF9BF28F6}">
      <dsp:nvSpPr>
        <dsp:cNvPr id="0" name=""/>
        <dsp:cNvSpPr/>
      </dsp:nvSpPr>
      <dsp:spPr>
        <a:xfrm>
          <a:off x="5206422" y="1478463"/>
          <a:ext cx="208130" cy="243473"/>
        </a:xfrm>
        <a:prstGeom prst="rightArrow">
          <a:avLst>
            <a:gd name="adj1" fmla="val 60000"/>
            <a:gd name="adj2" fmla="val 50000"/>
          </a:avLst>
        </a:prstGeom>
        <a:gradFill rotWithShape="0">
          <a:gsLst>
            <a:gs pos="0">
              <a:schemeClr val="accent1">
                <a:tint val="60000"/>
                <a:hueOff val="0"/>
                <a:satOff val="0"/>
                <a:lumOff val="0"/>
                <a:alphaOff val="0"/>
                <a:satMod val="103000"/>
                <a:lumMod val="102000"/>
                <a:tint val="94000"/>
              </a:schemeClr>
            </a:gs>
            <a:gs pos="50000">
              <a:schemeClr val="accent1">
                <a:tint val="60000"/>
                <a:hueOff val="0"/>
                <a:satOff val="0"/>
                <a:lumOff val="0"/>
                <a:alphaOff val="0"/>
                <a:satMod val="110000"/>
                <a:lumMod val="100000"/>
                <a:shade val="100000"/>
              </a:schemeClr>
            </a:gs>
            <a:gs pos="100000">
              <a:schemeClr val="accent1">
                <a:tint val="60000"/>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s-MX" sz="800" kern="1200"/>
        </a:p>
      </dsp:txBody>
      <dsp:txXfrm>
        <a:off x="5206422" y="1527158"/>
        <a:ext cx="145691" cy="146083"/>
      </dsp:txXfrm>
    </dsp:sp>
    <dsp:sp modelId="{577C72C4-E8F4-4374-BA6F-42A191C6EA41}">
      <dsp:nvSpPr>
        <dsp:cNvPr id="0" name=""/>
        <dsp:cNvSpPr/>
      </dsp:nvSpPr>
      <dsp:spPr>
        <a:xfrm>
          <a:off x="5500946" y="902961"/>
          <a:ext cx="981746" cy="1394476"/>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t>SET escribe el resultado en la consola y lo guarda de forma permanente en set/reports/</a:t>
          </a:r>
        </a:p>
      </dsp:txBody>
      <dsp:txXfrm>
        <a:off x="5529700" y="931715"/>
        <a:ext cx="924238" cy="1336968"/>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Violeta rojo">
      <a:dk1>
        <a:sysClr val="windowText" lastClr="000000"/>
      </a:dk1>
      <a:lt1>
        <a:sysClr val="window" lastClr="FFFFFF"/>
      </a:lt1>
      <a:dk2>
        <a:srgbClr val="454551"/>
      </a:dk2>
      <a:lt2>
        <a:srgbClr val="D8D9DC"/>
      </a:lt2>
      <a:accent1>
        <a:srgbClr val="E32D91"/>
      </a:accent1>
      <a:accent2>
        <a:srgbClr val="C830CC"/>
      </a:accent2>
      <a:accent3>
        <a:srgbClr val="4EA6DC"/>
      </a:accent3>
      <a:accent4>
        <a:srgbClr val="4775E7"/>
      </a:accent4>
      <a:accent5>
        <a:srgbClr val="8971E1"/>
      </a:accent5>
      <a:accent6>
        <a:srgbClr val="D54773"/>
      </a:accent6>
      <a:hlink>
        <a:srgbClr val="6B9F25"/>
      </a:hlink>
      <a:folHlink>
        <a:srgbClr val="8C8C8C"/>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359982-85A5-46AC-82BA-71984B933A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395</TotalTime>
  <Pages>12</Pages>
  <Words>1858</Words>
  <Characters>10222</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Actividad 04 – Una página demasiado convicente</vt:lpstr>
    </vt:vector>
  </TitlesOfParts>
  <Company/>
  <LinksUpToDate>false</LinksUpToDate>
  <CharactersWithSpaces>12056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04 – Una página demasiado convicente</dc:title>
  <dc:subject>Andrea Morúa Bravo        185548</dc:subject>
  <dc:creator>Andrea Bravo</dc:creator>
  <cp:keywords/>
  <dc:description/>
  <cp:lastModifiedBy>Andrea Bravo</cp:lastModifiedBy>
  <cp:revision>2</cp:revision>
  <dcterms:created xsi:type="dcterms:W3CDTF">2026-08-30T19:17:00Z</dcterms:created>
  <dcterms:modified xsi:type="dcterms:W3CDTF">2026-08-31T04:13:00Z</dcterms:modified>
</cp:coreProperties>
</file>