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4"/>
        <w:pBdr/>
        <w:spacing/>
        <w:ind/>
        <w:rPr>
          <w:highlight w:val="none"/>
        </w:rPr>
      </w:pPr>
      <w:r>
        <w:rPr>
          <w:highlight w:val="none"/>
        </w:rPr>
        <w:t xml:space="preserve">Eine Burg mittels Codeblöcken erstellen</w:t>
      </w:r>
      <w:r>
        <w:rPr>
          <w:highlight w:val="none"/>
        </w:rPr>
      </w:r>
      <w:r>
        <w:rPr>
          <w:highlight w:val="none"/>
        </w:rPr>
      </w:r>
    </w:p>
    <w:p>
      <w:pPr>
        <w:pStyle w:val="825"/>
        <w:pBdr/>
        <w:spacing/>
        <w:ind/>
        <w:rPr/>
      </w:pPr>
      <w:r>
        <w:t xml:space="preserve">Erste Schritte mit Codeblöcken</w:t>
      </w:r>
      <w:r/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  <w:t xml:space="preserve">Erstelle unter Tinkercad – Codeblöcke einen neuen Entwurf und benenne diesen als „Mauer+Zinnen“.</w: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  <w:t xml:space="preserve">Gib die folgenden vier Anweisungen schrittweise ein und führe diese jeweils auch aus.</w: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84"/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8407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62923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120129" cy="18407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0pt;height:144.9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  <w:t xml:space="preserve">Welche Bedeutung haben die beiden Verschiebe-Anweisungen?</w: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  <w:t xml:space="preserve">Verschiebe den gelben Block an den linken Rand der Mauer.</w: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  <w:t xml:space="preserve">Welcher Zusammenhang besteht zwischen den Maßen der Blöcke und den Werten der Verschiebung.</w:t>
        <w:br/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  <w:t xml:space="preserve">Erstelle je ein Kopie diese Blockes am rechten Rand und in der Mitte der Mauer</w: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  <w:t xml:space="preserve">Füge zwischen den drei Zinnen zwei weitere Zinnen ein.</w: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  <w:t xml:space="preserve">Vergrößere die Höhe der Mauer auf 80. </w:t>
        <w:br/>
        <w:t xml:space="preserve">Welche Änderungen sind nun noch im Programm nötig?</w: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19450" cy="19145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8701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219449" cy="191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3.50pt;height:150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t xml:space="preserve">Ändere die Länge der Mauer auf 130 und verteile 7 Zinnen auf der Mauer.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825"/>
        <w:pBdr/>
        <w:spacing/>
        <w:ind/>
        <w:rPr>
          <w:highlight w:val="none"/>
        </w:rPr>
      </w:pPr>
      <w:r>
        <w:rPr>
          <w:highlight w:val="none"/>
        </w:rPr>
        <w:t xml:space="preserve">Arbeiten mit Variablen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Erstelle ein Programm „Mauer+Zinnen+var-01“</w:t>
      </w:r>
      <w:r>
        <w:t xml:space="preserve">.</w:t>
      </w:r>
      <w:r/>
    </w:p>
    <w:p>
      <w:pPr>
        <w:pBdr/>
        <w:spacing/>
        <w:ind/>
        <w:rPr/>
      </w:pPr>
      <w:r>
        <w:rPr>
          <w:highlight w:val="none"/>
        </w:rPr>
        <w:t xml:space="preserve">Gib das Programm schrittweise ein und teste es.</w:t>
        <w:br/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88369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5605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129" cy="2883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27.0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88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Erstelle eine Kopie des gelben Quaders und verschiebe diesen nach rechts.</w:t>
      </w:r>
      <w:r>
        <w:rPr>
          <w:highlight w:val="none"/>
        </w:rPr>
      </w:r>
    </w:p>
    <w:p>
      <w:pPr>
        <w:pStyle w:val="88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Wiederhole dieses Vorgehen mittels einer Wiederholen-Anweisung.</w:t>
      </w:r>
      <w:r>
        <w:rPr>
          <w:highlight w:val="none"/>
        </w:rPr>
      </w:r>
    </w:p>
    <w:p>
      <w:pPr>
        <w:pStyle w:val="88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Definiere für die Größe und den Abstand der Zinnen (gelber Quader) die Variablen</w:t>
      </w:r>
      <w:r>
        <w:rPr>
          <w:rFonts w:ascii="Andale Mono" w:hAnsi="Andale Mono" w:eastAsia="Andale Mono" w:cs="Andale Mono"/>
          <w:b/>
          <w:bCs/>
          <w:highlight w:val="none"/>
        </w:rPr>
        <w:t xml:space="preserve"> lx_z</w:t>
      </w:r>
      <w:r>
        <w:rPr>
          <w:highlight w:val="none"/>
        </w:rPr>
      </w:r>
      <w:r>
        <w:rPr>
          <w:highlight w:val="none"/>
        </w:rPr>
        <w:t xml:space="preserve">, </w:t>
      </w:r>
      <w:r/>
      <w:r>
        <w:rPr>
          <w:rFonts w:ascii="Andale Mono" w:hAnsi="Andale Mono" w:eastAsia="Andale Mono" w:cs="Andale Mono"/>
          <w:b/>
          <w:bCs/>
          <w:highlight w:val="none"/>
        </w:rPr>
        <w:t xml:space="preserve">ly_z</w:t>
      </w:r>
      <w:r>
        <w:rPr>
          <w:highlight w:val="none"/>
        </w:rPr>
        <w:t xml:space="preserve">, </w:t>
      </w:r>
      <w:r>
        <w:rPr>
          <w:rFonts w:ascii="Andale Mono" w:hAnsi="Andale Mono" w:eastAsia="Andale Mono" w:cs="Andale Mono"/>
          <w:b/>
          <w:bCs/>
          <w:highlight w:val="none"/>
        </w:rPr>
        <w:t xml:space="preserve">lz_z</w:t>
      </w:r>
      <w:r>
        <w:rPr>
          <w:highlight w:val="none"/>
        </w:rPr>
        <w:t xml:space="preserve"> und</w:t>
      </w:r>
      <w:r>
        <w:rPr>
          <w:rFonts w:ascii="Andale Mono" w:hAnsi="Andale Mono" w:eastAsia="Andale Mono" w:cs="Andale Mono"/>
          <w:b/>
          <w:bCs/>
          <w:highlight w:val="none"/>
        </w:rPr>
        <w:t xml:space="preserve"> az</w:t>
      </w:r>
      <w:r>
        <w:rPr>
          <w:highlight w:val="none"/>
        </w:rPr>
        <w:t xml:space="preserve">, wobei  </w:t>
      </w:r>
      <w:r>
        <w:rPr>
          <w:rFonts w:ascii="Andale Mono" w:hAnsi="Andale Mono" w:eastAsia="Andale Mono" w:cs="Andale Mono"/>
          <w:b/>
          <w:bCs/>
          <w:highlight w:val="none"/>
        </w:rPr>
        <w:t xml:space="preserve">az</w:t>
      </w:r>
      <w:r/>
      <w:r>
        <w:rPr>
          <w:highlight w:val="none"/>
        </w:rPr>
        <w:t xml:space="preserve">  für den Abstand der Zinnen stehen soll.  </w:t>
      </w:r>
      <w:r>
        <w:rPr>
          <w:highlight w:val="none"/>
        </w:rPr>
        <w:t xml:space="preserve"> </w:t>
      </w:r>
      <w:r>
        <w:rPr>
          <w:highlight w:val="none"/>
        </w:rPr>
      </w:r>
    </w:p>
    <w:p>
      <w:pPr>
        <w:pStyle w:val="88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Weise jeder dieser neuen Variablen geeignete Werte zu.</w:t>
      </w:r>
      <w:r>
        <w:rPr>
          <w:highlight w:val="none"/>
        </w:rPr>
      </w:r>
      <w:r>
        <w:rPr>
          <w:highlight w:val="none"/>
        </w:rPr>
      </w:r>
    </w:p>
    <w:p>
      <w:pPr>
        <w:pStyle w:val="88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Nutze die Variablen im Programm.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dale Mono">
    <w:panose1 w:val="020B0509000000000004"/>
  </w:font>
  <w:font w:name="Arial">
    <w:panose1 w:val="020B0604020202020204"/>
  </w:font>
  <w:font w:name="AR PL SungtiL GB"/>
  <w:font w:name="Lohit Devanagari">
    <w:panose1 w:val="020B0600000000000000"/>
  </w:font>
  <w:font w:name="Open Sans">
    <w:panose1 w:val="020B060603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Open Sans" w:hAnsi="Open Sans" w:eastAsia="AR PL SungtiL GB" w:cs="Lohit Devanagari"/>
        <w:szCs w:val="24"/>
        <w:lang w:val="de-DE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"/>
    <w:basedOn w:val="69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Table Grid Light"/>
    <w:basedOn w:val="6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1"/>
    <w:basedOn w:val="6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2"/>
    <w:basedOn w:val="69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1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2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3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5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6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4">
    <w:name w:val="Heading 1"/>
    <w:basedOn w:val="884"/>
    <w:next w:val="884"/>
    <w:link w:val="8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5">
    <w:name w:val="Heading 2"/>
    <w:basedOn w:val="884"/>
    <w:next w:val="884"/>
    <w:link w:val="8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6">
    <w:name w:val="Heading 3"/>
    <w:basedOn w:val="884"/>
    <w:next w:val="884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7">
    <w:name w:val="Heading 4"/>
    <w:basedOn w:val="884"/>
    <w:next w:val="884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8">
    <w:name w:val="Heading 5"/>
    <w:basedOn w:val="884"/>
    <w:next w:val="884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9">
    <w:name w:val="Heading 6"/>
    <w:basedOn w:val="884"/>
    <w:next w:val="884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0">
    <w:name w:val="Heading 7"/>
    <w:basedOn w:val="884"/>
    <w:next w:val="884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1">
    <w:name w:val="Heading 8"/>
    <w:basedOn w:val="884"/>
    <w:next w:val="884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2">
    <w:name w:val="Heading 9"/>
    <w:basedOn w:val="884"/>
    <w:next w:val="884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3" w:default="1">
    <w:name w:val="Default Paragraph Font"/>
    <w:uiPriority w:val="1"/>
    <w:semiHidden/>
    <w:unhideWhenUsed/>
    <w:pPr>
      <w:pBdr/>
      <w:spacing/>
      <w:ind/>
    </w:p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character" w:styleId="835">
    <w:name w:val="Heading 1 Char"/>
    <w:basedOn w:val="833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33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33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33"/>
    <w:link w:val="8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33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33"/>
    <w:link w:val="8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33"/>
    <w:link w:val="8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33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33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4"/>
    <w:next w:val="884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33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4"/>
    <w:next w:val="884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3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4"/>
    <w:next w:val="884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3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0">
    <w:name w:val="List Paragraph"/>
    <w:basedOn w:val="884"/>
    <w:uiPriority w:val="34"/>
    <w:qFormat/>
    <w:pPr>
      <w:pBdr/>
      <w:spacing/>
      <w:ind w:left="720"/>
      <w:contextualSpacing w:val="true"/>
    </w:pPr>
  </w:style>
  <w:style w:type="character" w:styleId="851">
    <w:name w:val="Intense Emphasis"/>
    <w:basedOn w:val="8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4"/>
    <w:next w:val="884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33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4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3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3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4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3"/>
    <w:link w:val="861"/>
    <w:uiPriority w:val="99"/>
    <w:pPr>
      <w:pBdr/>
      <w:spacing/>
      <w:ind/>
    </w:pPr>
  </w:style>
  <w:style w:type="paragraph" w:styleId="863">
    <w:name w:val="Footer"/>
    <w:basedOn w:val="88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3"/>
    <w:link w:val="863"/>
    <w:uiPriority w:val="99"/>
    <w:pPr>
      <w:pBdr/>
      <w:spacing/>
      <w:ind/>
    </w:pPr>
  </w:style>
  <w:style w:type="paragraph" w:styleId="865">
    <w:name w:val="footnote text"/>
    <w:basedOn w:val="884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33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33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33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33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widowControl w:val="true"/>
      <w:pBdr/>
      <w:bidi w:val="false"/>
      <w:spacing/>
      <w:ind/>
    </w:pPr>
    <w:rPr>
      <w:rFonts w:ascii="Open Sans" w:hAnsi="Open Sans" w:eastAsia="AR PL SungtiL GB" w:cs="Lohit Devanagari"/>
      <w:color w:val="auto"/>
      <w:sz w:val="20"/>
      <w:szCs w:val="24"/>
      <w:lang w:val="de-DE" w:eastAsia="zh-CN" w:bidi="hi-IN"/>
    </w:rPr>
  </w:style>
  <w:style w:type="paragraph" w:styleId="885">
    <w:name w:val="Heading"/>
    <w:basedOn w:val="884"/>
    <w:next w:val="886"/>
    <w:qFormat/>
    <w:pPr>
      <w:keepNext w:val="true"/>
      <w:pBdr/>
      <w:spacing w:after="120" w:before="240"/>
      <w:ind/>
    </w:pPr>
    <w:rPr>
      <w:rFonts w:ascii="Open Sans" w:hAnsi="Open Sans" w:eastAsia="AR PL SungtiL GB" w:cs="Lohit Devanagari"/>
      <w:sz w:val="28"/>
      <w:szCs w:val="28"/>
    </w:rPr>
  </w:style>
  <w:style w:type="paragraph" w:styleId="886">
    <w:name w:val="Body Text"/>
    <w:basedOn w:val="884"/>
    <w:pPr>
      <w:pBdr/>
      <w:spacing w:after="140" w:before="0" w:line="288" w:lineRule="auto"/>
      <w:ind/>
    </w:pPr>
  </w:style>
  <w:style w:type="paragraph" w:styleId="887">
    <w:name w:val="List"/>
    <w:basedOn w:val="886"/>
    <w:pPr>
      <w:pBdr/>
      <w:spacing/>
      <w:ind/>
    </w:pPr>
    <w:rPr>
      <w:rFonts w:ascii="Open Sans" w:hAnsi="Open Sans" w:cs="Lohit Devanagari"/>
      <w:sz w:val="24"/>
    </w:rPr>
  </w:style>
  <w:style w:type="paragraph" w:styleId="888">
    <w:name w:val="Caption"/>
    <w:basedOn w:val="884"/>
    <w:qFormat/>
    <w:pPr>
      <w:suppressLineNumbers w:val="true"/>
      <w:pBdr/>
      <w:spacing w:after="120" w:before="120"/>
      <w:ind/>
    </w:pPr>
    <w:rPr>
      <w:rFonts w:ascii="Open Sans" w:hAnsi="Open Sans" w:cs="Lohit Devanagari"/>
      <w:i/>
      <w:iCs/>
      <w:sz w:val="24"/>
      <w:szCs w:val="24"/>
    </w:rPr>
  </w:style>
  <w:style w:type="paragraph" w:styleId="889">
    <w:name w:val="Index"/>
    <w:basedOn w:val="884"/>
    <w:qFormat/>
    <w:pPr>
      <w:suppressLineNumbers w:val="true"/>
      <w:pBdr/>
      <w:spacing/>
      <w:ind/>
    </w:pPr>
    <w:rPr>
      <w:rFonts w:ascii="Open Sans" w:hAnsi="Open Sans" w:cs="Lohit Devanagari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de-DE</dc:language>
  <cp:lastModifiedBy>andreas.sigismund@mrge.lernsax.de</cp:lastModifiedBy>
  <cp:revision>3</cp:revision>
  <dcterms:modified xsi:type="dcterms:W3CDTF">2025-11-19T18:02:11Z</dcterms:modified>
</cp:coreProperties>
</file>