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depression diagnoses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N=14,124     (1.3)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N=1,075,052   (98.7)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N=1,089,176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1,263     (8.9)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180,055   (16.7)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181,318   (16.6)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2,255   (16.0)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224,050   (20.8)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226,305   (20.8)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4,073   (28.8)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230,874   (21.5)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234,947   (21.6)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3,463   (24.5)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186,228   (17.3)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189,691   (17.4)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2,266   (16.0)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145,402   (13.5)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147,668   (13.6)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565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65,228     (6.1)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65,793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239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43,215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43,454     (4.0)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43.8   (13.3)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42.2   (16.4)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42.2   (16.3)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5,365   (38.0)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515,343   (47.9)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520,708   (47.8)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8,759   (62.0)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559,709   (52.1)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568,468   (52.2)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9,353   (66.2)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563,987   (52.5)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573,340   (52.6)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842    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67,948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68,790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1,982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196,664   (18.3)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198,646   (18.2)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404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49,169     (4.6)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49,573     (4.6)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1,543   (10.9)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197,284   (18.4)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198,827   (18.3)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 (3.5-9.5)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(1.1-5.9)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2,753   (19.5)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137,589   (12.8)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140,342   (12.9)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6,268   (44.4)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307,252   (28.6)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313,520   (28.8)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3,279   (23.2)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170,614   (15.9)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173,893   (16.0)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2,560   (18.1)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84,738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87,298     (8.0)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Psychiatric comorbidity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7,850   (55.6)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147,182   (13.7)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155,032   (14.2)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426     (3.0)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7,205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7,631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233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4,662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4,895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8,226   (58.2)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168,429   (15.7)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176,655   (16.2)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Major vascular event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1,041     (7.4)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47,193     (4.4)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48,234     (4.4)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558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23,550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2,453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2,499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2,251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2,288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5,495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5,601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95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6,900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6,995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100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4,032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4,132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221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10,601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10,822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14,858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15,168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369     (2.6)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36,904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37,273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303    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31,211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31,515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3,094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3,145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2,599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2,620     (0.2)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