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3E2723"/>
          <w:sz w:val="68"/>
        </w:rPr>
        <w:t>iCOFFEEHUB</w:t>
      </w:r>
    </w:p>
    <w:p>
      <w:pPr>
        <w:pStyle w:val="Tagline"/>
        <w:jc w:val="center"/>
      </w:pPr>
      <w:r>
        <w:t>Everything About Coffee. One Global Hub.</w:t>
      </w:r>
    </w:p>
    <w:p>
      <w:pPr>
        <w:jc w:val="center"/>
      </w:pPr>
      <w:r>
        <w:rPr>
          <w:color w:val="4E342E"/>
          <w:sz w:val="32"/>
        </w:rPr>
        <w:t>Business Plan • Brand Book • Product &amp; Content Blueprint</w:t>
      </w:r>
    </w:p>
    <w:p>
      <w:r>
        <w:br/>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EFE7E3"/>
          </w:tcPr>
          <w:p>
            <w:r>
              <w:rPr>
                <w:b/>
              </w:rPr>
              <w:t>Domain</w:t>
            </w:r>
          </w:p>
        </w:tc>
        <w:tc>
          <w:tcPr>
            <w:tcW w:type="dxa" w:w="5083"/>
          </w:tcPr>
          <w:p>
            <w:r>
              <w:t>icoffeehub.com</w:t>
            </w:r>
          </w:p>
        </w:tc>
      </w:tr>
      <w:tr>
        <w:tc>
          <w:tcPr>
            <w:tcW w:type="dxa" w:w="5083"/>
            <w:shd w:fill="EFE7E3"/>
          </w:tcPr>
          <w:p>
            <w:r>
              <w:rPr>
                <w:b/>
              </w:rPr>
              <w:t>Business model</w:t>
            </w:r>
          </w:p>
        </w:tc>
        <w:tc>
          <w:tcPr>
            <w:tcW w:type="dxa" w:w="5083"/>
          </w:tcPr>
          <w:p>
            <w:r>
              <w:t>Global coffee knowledge platform and multi-vendor marketplace</w:t>
            </w:r>
          </w:p>
        </w:tc>
      </w:tr>
      <w:tr>
        <w:tc>
          <w:tcPr>
            <w:tcW w:type="dxa" w:w="5083"/>
            <w:shd w:fill="EFE7E3"/>
          </w:tcPr>
          <w:p>
            <w:r>
              <w:rPr>
                <w:b/>
              </w:rPr>
              <w:t>Document purpose</w:t>
            </w:r>
          </w:p>
        </w:tc>
        <w:tc>
          <w:tcPr>
            <w:tcW w:type="dxa" w:w="5083"/>
          </w:tcPr>
          <w:p>
            <w:r>
              <w:t>Strategic foundation for investors, partners, designers and development teams</w:t>
            </w:r>
          </w:p>
        </w:tc>
      </w:tr>
    </w:tbl>
    <w:p>
      <w:pPr>
        <w:jc w:val="center"/>
      </w:pPr>
      <w:r>
        <w:br/>
        <w:t>Prepared as a consolidated strategic specification</w:t>
      </w:r>
    </w:p>
    <w:p>
      <w:r>
        <w:br w:type="page"/>
      </w:r>
    </w:p>
    <w:p>
      <w:pPr>
        <w:pStyle w:val="Heading1"/>
      </w:pPr>
      <w:r>
        <w:t>1. Executive Summary</w:t>
      </w:r>
    </w:p>
    <w:p>
      <w:pPr>
        <w:pStyle w:val="SectionIntro"/>
      </w:pPr>
      <w:r>
        <w:t>iCoffeeHub.com is a global digital ecosystem dedicated to coffee. It combines an authoritative coffee encyclopedia, discovery tools, professional databases, a multi-vendor premium coffee marketplace, education, community, tourism, AI recommendations and delivery-aware commerce. The platform is designed to serve both consumers and industry participants, from curious beginners to coffee farmers, roasters, cafés, importers and equipment providers.</w:t>
      </w:r>
    </w:p>
    <w:p>
      <w:r>
        <w:t>The commercial engine is a curated marketplace in which verified sellers and coffee providers can list premium coffee, subscriptions, equipment and related products. Customers browse content, discover products through structured coffee data and AI guidance, and order for delivery within a selected country, region or city. Educational and editorial content builds organic traffic, trust and product discovery, while seller subscriptions, commissions, promoted placement and premium services create diversified revenue.</w:t>
      </w:r>
    </w:p>
    <w:p>
      <w:pPr>
        <w:pStyle w:val="Heading2"/>
      </w:pPr>
      <w:r>
        <w:t>Business concept at a glance</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Dimension</w:t>
            </w:r>
          </w:p>
        </w:tc>
        <w:tc>
          <w:tcPr>
            <w:tcW w:type="dxa" w:w="5083"/>
            <w:shd w:fill="4E342E"/>
            <w:vAlign w:val="center"/>
          </w:tcPr>
          <w:p>
            <w:r>
              <w:rPr>
                <w:b/>
                <w:color w:val="FFFFFF"/>
                <w:sz w:val="18"/>
              </w:rPr>
              <w:t>Definition</w:t>
            </w:r>
          </w:p>
        </w:tc>
      </w:tr>
      <w:tr>
        <w:tc>
          <w:tcPr>
            <w:tcW w:type="dxa" w:w="5083"/>
            <w:vAlign w:val="top"/>
          </w:tcPr>
          <w:p>
            <w:r>
              <w:rPr>
                <w:sz w:val="18"/>
              </w:rPr>
              <w:t>Core promise</w:t>
            </w:r>
          </w:p>
        </w:tc>
        <w:tc>
          <w:tcPr>
            <w:tcW w:type="dxa" w:w="5083"/>
            <w:vAlign w:val="top"/>
          </w:tcPr>
          <w:p>
            <w:r>
              <w:rPr>
                <w:sz w:val="18"/>
              </w:rPr>
              <w:t>All reliable coffee knowledge, discovery and premium purchasing in one global hub.</w:t>
            </w:r>
          </w:p>
        </w:tc>
      </w:tr>
      <w:tr>
        <w:tc>
          <w:tcPr>
            <w:tcW w:type="dxa" w:w="5083"/>
            <w:vAlign w:val="top"/>
          </w:tcPr>
          <w:p>
            <w:r>
              <w:rPr>
                <w:sz w:val="18"/>
              </w:rPr>
              <w:t>Primary customers</w:t>
            </w:r>
          </w:p>
        </w:tc>
        <w:tc>
          <w:tcPr>
            <w:tcW w:type="dxa" w:w="5083"/>
            <w:vAlign w:val="top"/>
          </w:tcPr>
          <w:p>
            <w:r>
              <w:rPr>
                <w:sz w:val="18"/>
              </w:rPr>
              <w:t>Coffee consumers, enthusiasts, home brewers, professionals and B2B buyers.</w:t>
            </w:r>
          </w:p>
        </w:tc>
      </w:tr>
      <w:tr>
        <w:tc>
          <w:tcPr>
            <w:tcW w:type="dxa" w:w="5083"/>
            <w:vAlign w:val="top"/>
          </w:tcPr>
          <w:p>
            <w:r>
              <w:rPr>
                <w:sz w:val="18"/>
              </w:rPr>
              <w:t>Supply side</w:t>
            </w:r>
          </w:p>
        </w:tc>
        <w:tc>
          <w:tcPr>
            <w:tcW w:type="dxa" w:w="5083"/>
            <w:vAlign w:val="top"/>
          </w:tcPr>
          <w:p>
            <w:r>
              <w:rPr>
                <w:sz w:val="18"/>
              </w:rPr>
              <w:t>Coffee farms, roasters, distributors, cafés, equipment vendors, educators and tourism providers.</w:t>
            </w:r>
          </w:p>
        </w:tc>
      </w:tr>
      <w:tr>
        <w:tc>
          <w:tcPr>
            <w:tcW w:type="dxa" w:w="5083"/>
            <w:vAlign w:val="top"/>
          </w:tcPr>
          <w:p>
            <w:r>
              <w:rPr>
                <w:sz w:val="18"/>
              </w:rPr>
              <w:t>Differentiator</w:t>
            </w:r>
          </w:p>
        </w:tc>
        <w:tc>
          <w:tcPr>
            <w:tcW w:type="dxa" w:w="5083"/>
            <w:vAlign w:val="top"/>
          </w:tcPr>
          <w:p>
            <w:r>
              <w:rPr>
                <w:sz w:val="18"/>
              </w:rPr>
              <w:t>A structured coffee knowledge graph directly connected to products, sellers, brewing advice and delivery availability.</w:t>
            </w:r>
          </w:p>
        </w:tc>
      </w:tr>
      <w:tr>
        <w:tc>
          <w:tcPr>
            <w:tcW w:type="dxa" w:w="5083"/>
            <w:vAlign w:val="top"/>
          </w:tcPr>
          <w:p>
            <w:r>
              <w:rPr>
                <w:sz w:val="18"/>
              </w:rPr>
              <w:t>Growth model</w:t>
            </w:r>
          </w:p>
        </w:tc>
        <w:tc>
          <w:tcPr>
            <w:tcW w:type="dxa" w:w="5083"/>
            <w:vAlign w:val="top"/>
          </w:tcPr>
          <w:p>
            <w:r>
              <w:rPr>
                <w:sz w:val="18"/>
              </w:rPr>
              <w:t>SEO-led content acquisition, community contribution, marketplace network effects and geographic expansion.</w:t>
            </w:r>
          </w:p>
        </w:tc>
      </w:tr>
      <w:tr>
        <w:tc>
          <w:tcPr>
            <w:tcW w:type="dxa" w:w="5083"/>
            <w:vAlign w:val="top"/>
          </w:tcPr>
          <w:p>
            <w:r>
              <w:rPr>
                <w:sz w:val="18"/>
              </w:rPr>
              <w:t>Revenue</w:t>
            </w:r>
          </w:p>
        </w:tc>
        <w:tc>
          <w:tcPr>
            <w:tcW w:type="dxa" w:w="5083"/>
            <w:vAlign w:val="top"/>
          </w:tcPr>
          <w:p>
            <w:r>
              <w:rPr>
                <w:sz w:val="18"/>
              </w:rPr>
              <w:t>Marketplace commissions, seller plans, customer memberships, subscriptions, advertising, courses, affiliate sales, API and B2B services.</w:t>
            </w:r>
          </w:p>
        </w:tc>
      </w:tr>
    </w:tbl>
    <w:p/>
    <w:p>
      <w:pPr>
        <w:pStyle w:val="Heading1"/>
      </w:pPr>
      <w:r>
        <w:t>2. Mission, Vision and Strategic Values</w:t>
      </w:r>
    </w:p>
    <w:p>
      <w:pPr>
        <w:pStyle w:val="Heading2"/>
      </w:pPr>
      <w:r>
        <w:t>Mission</w:t>
      </w:r>
    </w:p>
    <w:p>
      <w:r>
        <w:t>To connect coffee lovers, producers, roasters, sellers and experts worldwide through trusted knowledge, transparent discovery and convenient access to exceptional coffee.</w:t>
      </w:r>
    </w:p>
    <w:p>
      <w:pPr>
        <w:pStyle w:val="Heading2"/>
      </w:pPr>
      <w:r>
        <w:t>Vision</w:t>
      </w:r>
    </w:p>
    <w:p>
      <w:r>
        <w:t>To become the world’s most useful and trusted destination for everything related to coffee—from origin and cultivation to brewing, culture and the final cup.</w:t>
      </w:r>
    </w:p>
    <w:p>
      <w:pPr>
        <w:pStyle w:val="Heading2"/>
      </w:pPr>
      <w:r>
        <w:t>Core values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Value</w:t>
            </w:r>
          </w:p>
        </w:tc>
        <w:tc>
          <w:tcPr>
            <w:tcW w:type="dxa" w:w="5083"/>
            <w:shd w:fill="4E342E"/>
            <w:vAlign w:val="center"/>
          </w:tcPr>
          <w:p>
            <w:r>
              <w:rPr>
                <w:b/>
                <w:color w:val="FFFFFF"/>
                <w:sz w:val="18"/>
              </w:rPr>
              <w:t>How it appears in the business</w:t>
            </w:r>
          </w:p>
        </w:tc>
      </w:tr>
      <w:tr>
        <w:tc>
          <w:tcPr>
            <w:tcW w:type="dxa" w:w="5083"/>
            <w:vAlign w:val="top"/>
          </w:tcPr>
          <w:p>
            <w:r>
              <w:rPr>
                <w:sz w:val="18"/>
              </w:rPr>
              <w:t>Quality first</w:t>
            </w:r>
          </w:p>
        </w:tc>
        <w:tc>
          <w:tcPr>
            <w:tcW w:type="dxa" w:w="5083"/>
            <w:vAlign w:val="top"/>
          </w:tcPr>
          <w:p>
            <w:r>
              <w:rPr>
                <w:sz w:val="18"/>
              </w:rPr>
              <w:t>Curated products, verified sellers, structured tasting information and clear quality standards.</w:t>
            </w:r>
          </w:p>
        </w:tc>
      </w:tr>
      <w:tr>
        <w:tc>
          <w:tcPr>
            <w:tcW w:type="dxa" w:w="5083"/>
            <w:vAlign w:val="top"/>
          </w:tcPr>
          <w:p>
            <w:r>
              <w:rPr>
                <w:sz w:val="18"/>
              </w:rPr>
              <w:t>Transparency</w:t>
            </w:r>
          </w:p>
        </w:tc>
        <w:tc>
          <w:tcPr>
            <w:tcW w:type="dxa" w:w="5083"/>
            <w:vAlign w:val="top"/>
          </w:tcPr>
          <w:p>
            <w:r>
              <w:rPr>
                <w:sz w:val="18"/>
              </w:rPr>
              <w:t>Origin, farm, processing, roast date, certifications, seller identity, prices and shipping conditions are visible.</w:t>
            </w:r>
          </w:p>
        </w:tc>
      </w:tr>
      <w:tr>
        <w:tc>
          <w:tcPr>
            <w:tcW w:type="dxa" w:w="5083"/>
            <w:vAlign w:val="top"/>
          </w:tcPr>
          <w:p>
            <w:r>
              <w:rPr>
                <w:sz w:val="18"/>
              </w:rPr>
              <w:t>Education</w:t>
            </w:r>
          </w:p>
        </w:tc>
        <w:tc>
          <w:tcPr>
            <w:tcW w:type="dxa" w:w="5083"/>
            <w:vAlign w:val="top"/>
          </w:tcPr>
          <w:p>
            <w:r>
              <w:rPr>
                <w:sz w:val="18"/>
              </w:rPr>
              <w:t>Every product and destination is connected to useful explanatory content.</w:t>
            </w:r>
          </w:p>
        </w:tc>
      </w:tr>
      <w:tr>
        <w:tc>
          <w:tcPr>
            <w:tcW w:type="dxa" w:w="5083"/>
            <w:vAlign w:val="top"/>
          </w:tcPr>
          <w:p>
            <w:r>
              <w:rPr>
                <w:sz w:val="18"/>
              </w:rPr>
              <w:t>Fairness</w:t>
            </w:r>
          </w:p>
        </w:tc>
        <w:tc>
          <w:tcPr>
            <w:tcW w:type="dxa" w:w="5083"/>
            <w:vAlign w:val="top"/>
          </w:tcPr>
          <w:p>
            <w:r>
              <w:rPr>
                <w:sz w:val="18"/>
              </w:rPr>
              <w:t>Respect for farmers, ethical sourcing, clear marketplace rules and balanced dispute handling.</w:t>
            </w:r>
          </w:p>
        </w:tc>
      </w:tr>
      <w:tr>
        <w:tc>
          <w:tcPr>
            <w:tcW w:type="dxa" w:w="5083"/>
            <w:vAlign w:val="top"/>
          </w:tcPr>
          <w:p>
            <w:r>
              <w:rPr>
                <w:sz w:val="18"/>
              </w:rPr>
              <w:t>Sustainability</w:t>
            </w:r>
          </w:p>
        </w:tc>
        <w:tc>
          <w:tcPr>
            <w:tcW w:type="dxa" w:w="5083"/>
            <w:vAlign w:val="top"/>
          </w:tcPr>
          <w:p>
            <w:r>
              <w:rPr>
                <w:sz w:val="18"/>
              </w:rPr>
              <w:t>Promotion of traceable supply chains, responsible packaging and environmental information.</w:t>
            </w:r>
          </w:p>
        </w:tc>
      </w:tr>
      <w:tr>
        <w:tc>
          <w:tcPr>
            <w:tcW w:type="dxa" w:w="5083"/>
            <w:vAlign w:val="top"/>
          </w:tcPr>
          <w:p>
            <w:r>
              <w:rPr>
                <w:sz w:val="18"/>
              </w:rPr>
              <w:t>Innovation</w:t>
            </w:r>
          </w:p>
        </w:tc>
        <w:tc>
          <w:tcPr>
            <w:tcW w:type="dxa" w:w="5083"/>
            <w:vAlign w:val="top"/>
          </w:tcPr>
          <w:p>
            <w:r>
              <w:rPr>
                <w:sz w:val="18"/>
              </w:rPr>
              <w:t>AI recommendations, smart search, calculators, scanners and personalized content.</w:t>
            </w:r>
          </w:p>
        </w:tc>
      </w:tr>
      <w:tr>
        <w:tc>
          <w:tcPr>
            <w:tcW w:type="dxa" w:w="5083"/>
            <w:vAlign w:val="top"/>
          </w:tcPr>
          <w:p>
            <w:r>
              <w:rPr>
                <w:sz w:val="18"/>
              </w:rPr>
              <w:t>Community</w:t>
            </w:r>
          </w:p>
        </w:tc>
        <w:tc>
          <w:tcPr>
            <w:tcW w:type="dxa" w:w="5083"/>
            <w:vAlign w:val="top"/>
          </w:tcPr>
          <w:p>
            <w:r>
              <w:rPr>
                <w:sz w:val="18"/>
              </w:rPr>
              <w:t>Reviews, collections, questions, recipes, forums and expert participation.</w:t>
            </w:r>
          </w:p>
        </w:tc>
      </w:tr>
      <w:tr>
        <w:tc>
          <w:tcPr>
            <w:tcW w:type="dxa" w:w="5083"/>
            <w:vAlign w:val="top"/>
          </w:tcPr>
          <w:p>
            <w:r>
              <w:rPr>
                <w:sz w:val="18"/>
              </w:rPr>
              <w:t>Global accessibility</w:t>
            </w:r>
          </w:p>
        </w:tc>
        <w:tc>
          <w:tcPr>
            <w:tcW w:type="dxa" w:w="5083"/>
            <w:vAlign w:val="top"/>
          </w:tcPr>
          <w:p>
            <w:r>
              <w:rPr>
                <w:sz w:val="18"/>
              </w:rPr>
              <w:t>Multilingual content, local delivery filters, regional pricing and culturally inclusive coffee coverage.</w:t>
            </w:r>
          </w:p>
        </w:tc>
      </w:tr>
      <w:tr>
        <w:tc>
          <w:tcPr>
            <w:tcW w:type="dxa" w:w="5083"/>
            <w:vAlign w:val="top"/>
          </w:tcPr>
          <w:p>
            <w:r>
              <w:rPr>
                <w:sz w:val="18"/>
              </w:rPr>
              <w:t>Trust and safety</w:t>
            </w:r>
          </w:p>
        </w:tc>
        <w:tc>
          <w:tcPr>
            <w:tcW w:type="dxa" w:w="5083"/>
            <w:vAlign w:val="top"/>
          </w:tcPr>
          <w:p>
            <w:r>
              <w:rPr>
                <w:sz w:val="18"/>
              </w:rPr>
              <w:t>Seller verification, review moderation, payment security, privacy and anti-fraud controls.</w:t>
            </w:r>
          </w:p>
        </w:tc>
      </w:tr>
    </w:tbl>
    <w:p/>
    <w:p>
      <w:pPr>
        <w:pStyle w:val="Heading1"/>
      </w:pPr>
      <w:r>
        <w:t>3. Brand Book</w:t>
      </w:r>
    </w:p>
    <w:p>
      <w:pPr>
        <w:pStyle w:val="Heading2"/>
      </w:pPr>
      <w:r>
        <w:t>Brand positioning</w:t>
      </w:r>
    </w:p>
    <w:p>
      <w:r>
        <w:t>iCoffeeHub is a premium but approachable global coffee authority. It should feel knowledgeable without being academic, aspirational without being exclusive, and commercial without losing editorial credibility.</w:t>
      </w:r>
    </w:p>
    <w:p>
      <w:pPr>
        <w:pStyle w:val="Heading2"/>
      </w:pPr>
      <w:r>
        <w:t>Brand personality</w:t>
      </w:r>
    </w:p>
    <w:p>
      <w:pPr>
        <w:pStyle w:val="ListBullet"/>
      </w:pPr>
      <w:r>
        <w:t>Authentic and origin-focused</w:t>
      </w:r>
    </w:p>
    <w:p>
      <w:pPr>
        <w:pStyle w:val="ListBullet"/>
      </w:pPr>
      <w:r>
        <w:t>Warm and sensory</w:t>
      </w:r>
    </w:p>
    <w:p>
      <w:pPr>
        <w:pStyle w:val="ListBullet"/>
      </w:pPr>
      <w:r>
        <w:t>Modern and intelligent</w:t>
      </w:r>
    </w:p>
    <w:p>
      <w:pPr>
        <w:pStyle w:val="ListBullet"/>
      </w:pPr>
      <w:r>
        <w:t>Premium but welcoming</w:t>
      </w:r>
    </w:p>
    <w:p>
      <w:pPr>
        <w:pStyle w:val="ListBullet"/>
      </w:pPr>
      <w:r>
        <w:t>Global and culturally respectful</w:t>
      </w:r>
    </w:p>
    <w:p>
      <w:pPr>
        <w:pStyle w:val="ListBullet"/>
      </w:pPr>
      <w:r>
        <w:t>Educational and trustworthy</w:t>
      </w:r>
    </w:p>
    <w:p>
      <w:pPr>
        <w:pStyle w:val="ListBullet"/>
      </w:pPr>
      <w:r>
        <w:t>Sustainable and transparent</w:t>
      </w:r>
    </w:p>
    <w:p>
      <w:pPr>
        <w:pStyle w:val="Heading2"/>
      </w:pPr>
      <w:r>
        <w:t>Tagline options</w:t>
      </w:r>
    </w:p>
    <w:p>
      <w:pPr>
        <w:pStyle w:val="ListBullet"/>
      </w:pPr>
      <w:r>
        <w:t>Everything About Coffee. One Global Hub.</w:t>
      </w:r>
    </w:p>
    <w:p>
      <w:pPr>
        <w:pStyle w:val="ListBullet"/>
      </w:pPr>
      <w:r>
        <w:t>From Bean to Cup, Around the World.</w:t>
      </w:r>
    </w:p>
    <w:p>
      <w:pPr>
        <w:pStyle w:val="ListBullet"/>
      </w:pPr>
      <w:r>
        <w:t>Discover Better Coffee.</w:t>
      </w:r>
    </w:p>
    <w:p>
      <w:pPr>
        <w:pStyle w:val="ListBullet"/>
      </w:pPr>
      <w:r>
        <w:t>The World of Coffee, Connected.</w:t>
      </w:r>
    </w:p>
    <w:p>
      <w:pPr>
        <w:pStyle w:val="Heading2"/>
      </w:pPr>
      <w:r>
        <w:t>Visual identity system</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3389"/>
        <w:gridCol w:w="3389"/>
        <w:gridCol w:w="3389"/>
      </w:tblGrid>
      <w:tr>
        <w:tc>
          <w:tcPr>
            <w:tcW w:type="dxa" w:w="3389"/>
            <w:shd w:fill="4E342E"/>
            <w:vAlign w:val="center"/>
          </w:tcPr>
          <w:p>
            <w:r>
              <w:rPr>
                <w:b/>
                <w:color w:val="FFFFFF"/>
                <w:sz w:val="18"/>
              </w:rPr>
              <w:t>Element</w:t>
            </w:r>
          </w:p>
        </w:tc>
        <w:tc>
          <w:tcPr>
            <w:tcW w:type="dxa" w:w="3389"/>
            <w:shd w:fill="4E342E"/>
            <w:vAlign w:val="center"/>
          </w:tcPr>
          <w:p>
            <w:r>
              <w:rPr>
                <w:b/>
                <w:color w:val="FFFFFF"/>
                <w:sz w:val="18"/>
              </w:rPr>
              <w:t>Recommendation</w:t>
            </w:r>
          </w:p>
        </w:tc>
        <w:tc>
          <w:tcPr>
            <w:tcW w:type="dxa" w:w="3389"/>
            <w:shd w:fill="4E342E"/>
            <w:vAlign w:val="center"/>
          </w:tcPr>
          <w:p>
            <w:r>
              <w:rPr>
                <w:b/>
                <w:color w:val="FFFFFF"/>
                <w:sz w:val="18"/>
              </w:rPr>
              <w:t>Usage</w:t>
            </w:r>
          </w:p>
        </w:tc>
      </w:tr>
      <w:tr>
        <w:tc>
          <w:tcPr>
            <w:tcW w:type="dxa" w:w="3389"/>
            <w:vAlign w:val="top"/>
          </w:tcPr>
          <w:p>
            <w:r>
              <w:rPr>
                <w:sz w:val="18"/>
              </w:rPr>
              <w:t>Primary brown</w:t>
            </w:r>
          </w:p>
        </w:tc>
        <w:tc>
          <w:tcPr>
            <w:tcW w:type="dxa" w:w="3389"/>
            <w:vAlign w:val="top"/>
          </w:tcPr>
          <w:p>
            <w:r>
              <w:rPr>
                <w:sz w:val="18"/>
              </w:rPr>
              <w:t>#4E342E</w:t>
            </w:r>
          </w:p>
        </w:tc>
        <w:tc>
          <w:tcPr>
            <w:tcW w:type="dxa" w:w="3389"/>
            <w:vAlign w:val="top"/>
          </w:tcPr>
          <w:p>
            <w:r>
              <w:rPr>
                <w:sz w:val="18"/>
              </w:rPr>
              <w:t>Logo, main headings, navigation and premium brand anchors.</w:t>
            </w:r>
          </w:p>
        </w:tc>
      </w:tr>
      <w:tr>
        <w:tc>
          <w:tcPr>
            <w:tcW w:type="dxa" w:w="3389"/>
            <w:vAlign w:val="top"/>
          </w:tcPr>
          <w:p>
            <w:r>
              <w:rPr>
                <w:sz w:val="18"/>
              </w:rPr>
              <w:t>Espresso</w:t>
            </w:r>
          </w:p>
        </w:tc>
        <w:tc>
          <w:tcPr>
            <w:tcW w:type="dxa" w:w="3389"/>
            <w:vAlign w:val="top"/>
          </w:tcPr>
          <w:p>
            <w:r>
              <w:rPr>
                <w:sz w:val="18"/>
              </w:rPr>
              <w:t>#3E2723</w:t>
            </w:r>
          </w:p>
        </w:tc>
        <w:tc>
          <w:tcPr>
            <w:tcW w:type="dxa" w:w="3389"/>
            <w:vAlign w:val="top"/>
          </w:tcPr>
          <w:p>
            <w:r>
              <w:rPr>
                <w:sz w:val="18"/>
              </w:rPr>
              <w:t>Dark backgrounds, overlays and high-contrast areas.</w:t>
            </w:r>
          </w:p>
        </w:tc>
      </w:tr>
      <w:tr>
        <w:tc>
          <w:tcPr>
            <w:tcW w:type="dxa" w:w="3389"/>
            <w:vAlign w:val="top"/>
          </w:tcPr>
          <w:p>
            <w:r>
              <w:rPr>
                <w:sz w:val="18"/>
              </w:rPr>
              <w:t>Cream</w:t>
            </w:r>
          </w:p>
        </w:tc>
        <w:tc>
          <w:tcPr>
            <w:tcW w:type="dxa" w:w="3389"/>
            <w:vAlign w:val="top"/>
          </w:tcPr>
          <w:p>
            <w:r>
              <w:rPr>
                <w:sz w:val="18"/>
              </w:rPr>
              <w:t>#F5F1E8</w:t>
            </w:r>
          </w:p>
        </w:tc>
        <w:tc>
          <w:tcPr>
            <w:tcW w:type="dxa" w:w="3389"/>
            <w:vAlign w:val="top"/>
          </w:tcPr>
          <w:p>
            <w:r>
              <w:rPr>
                <w:sz w:val="18"/>
              </w:rPr>
              <w:t>Primary page background and calm editorial surfaces.</w:t>
            </w:r>
          </w:p>
        </w:tc>
      </w:tr>
      <w:tr>
        <w:tc>
          <w:tcPr>
            <w:tcW w:type="dxa" w:w="3389"/>
            <w:vAlign w:val="top"/>
          </w:tcPr>
          <w:p>
            <w:r>
              <w:rPr>
                <w:sz w:val="18"/>
              </w:rPr>
              <w:t>Forest green</w:t>
            </w:r>
          </w:p>
        </w:tc>
        <w:tc>
          <w:tcPr>
            <w:tcW w:type="dxa" w:w="3389"/>
            <w:vAlign w:val="top"/>
          </w:tcPr>
          <w:p>
            <w:r>
              <w:rPr>
                <w:sz w:val="18"/>
              </w:rPr>
              <w:t>#2E7D32</w:t>
            </w:r>
          </w:p>
        </w:tc>
        <w:tc>
          <w:tcPr>
            <w:tcW w:type="dxa" w:w="3389"/>
            <w:vAlign w:val="top"/>
          </w:tcPr>
          <w:p>
            <w:r>
              <w:rPr>
                <w:sz w:val="18"/>
              </w:rPr>
              <w:t>Sustainability, origin, active states and positive actions.</w:t>
            </w:r>
          </w:p>
        </w:tc>
      </w:tr>
      <w:tr>
        <w:tc>
          <w:tcPr>
            <w:tcW w:type="dxa" w:w="3389"/>
            <w:vAlign w:val="top"/>
          </w:tcPr>
          <w:p>
            <w:r>
              <w:rPr>
                <w:sz w:val="18"/>
              </w:rPr>
              <w:t>Gold</w:t>
            </w:r>
          </w:p>
        </w:tc>
        <w:tc>
          <w:tcPr>
            <w:tcW w:type="dxa" w:w="3389"/>
            <w:vAlign w:val="top"/>
          </w:tcPr>
          <w:p>
            <w:r>
              <w:rPr>
                <w:sz w:val="18"/>
              </w:rPr>
              <w:t>#C9A227</w:t>
            </w:r>
          </w:p>
        </w:tc>
        <w:tc>
          <w:tcPr>
            <w:tcW w:type="dxa" w:w="3389"/>
            <w:vAlign w:val="top"/>
          </w:tcPr>
          <w:p>
            <w:r>
              <w:rPr>
                <w:sz w:val="18"/>
              </w:rPr>
              <w:t>Awards, premium products, badges and restrained highlights.</w:t>
            </w:r>
          </w:p>
        </w:tc>
      </w:tr>
      <w:tr>
        <w:tc>
          <w:tcPr>
            <w:tcW w:type="dxa" w:w="3389"/>
            <w:vAlign w:val="top"/>
          </w:tcPr>
          <w:p>
            <w:r>
              <w:rPr>
                <w:sz w:val="18"/>
              </w:rPr>
              <w:t>Typography</w:t>
            </w:r>
          </w:p>
        </w:tc>
        <w:tc>
          <w:tcPr>
            <w:tcW w:type="dxa" w:w="3389"/>
            <w:vAlign w:val="top"/>
          </w:tcPr>
          <w:p>
            <w:r>
              <w:rPr>
                <w:sz w:val="18"/>
              </w:rPr>
              <w:t>Poppins or Montserrat for headings; Inter or Open Sans for body</w:t>
            </w:r>
          </w:p>
        </w:tc>
        <w:tc>
          <w:tcPr>
            <w:tcW w:type="dxa" w:w="3389"/>
            <w:vAlign w:val="top"/>
          </w:tcPr>
          <w:p>
            <w:r>
              <w:rPr>
                <w:sz w:val="18"/>
              </w:rPr>
              <w:t>Clear multilingual web typography with strong accessibility.</w:t>
            </w:r>
          </w:p>
        </w:tc>
      </w:tr>
      <w:tr>
        <w:tc>
          <w:tcPr>
            <w:tcW w:type="dxa" w:w="3389"/>
            <w:vAlign w:val="top"/>
          </w:tcPr>
          <w:p>
            <w:r>
              <w:rPr>
                <w:sz w:val="18"/>
              </w:rPr>
              <w:t>Photography</w:t>
            </w:r>
          </w:p>
        </w:tc>
        <w:tc>
          <w:tcPr>
            <w:tcW w:type="dxa" w:w="3389"/>
            <w:vAlign w:val="top"/>
          </w:tcPr>
          <w:p>
            <w:r>
              <w:rPr>
                <w:sz w:val="18"/>
              </w:rPr>
              <w:t>Natural light, macro coffee textures, hands, farms, roasting and authentic places</w:t>
            </w:r>
          </w:p>
        </w:tc>
        <w:tc>
          <w:tcPr>
            <w:tcW w:type="dxa" w:w="3389"/>
            <w:vAlign w:val="top"/>
          </w:tcPr>
          <w:p>
            <w:r>
              <w:rPr>
                <w:sz w:val="18"/>
              </w:rPr>
              <w:t>Avoid generic stock images and overly polished artificial scenes.</w:t>
            </w:r>
          </w:p>
        </w:tc>
      </w:tr>
      <w:tr>
        <w:tc>
          <w:tcPr>
            <w:tcW w:type="dxa" w:w="3389"/>
            <w:vAlign w:val="top"/>
          </w:tcPr>
          <w:p>
            <w:r>
              <w:rPr>
                <w:sz w:val="18"/>
              </w:rPr>
              <w:t>Icons</w:t>
            </w:r>
          </w:p>
        </w:tc>
        <w:tc>
          <w:tcPr>
            <w:tcW w:type="dxa" w:w="3389"/>
            <w:vAlign w:val="top"/>
          </w:tcPr>
          <w:p>
            <w:r>
              <w:rPr>
                <w:sz w:val="18"/>
              </w:rPr>
              <w:t>Simple rounded line icons</w:t>
            </w:r>
          </w:p>
        </w:tc>
        <w:tc>
          <w:tcPr>
            <w:tcW w:type="dxa" w:w="3389"/>
            <w:vAlign w:val="top"/>
          </w:tcPr>
          <w:p>
            <w:r>
              <w:rPr>
                <w:sz w:val="18"/>
              </w:rPr>
              <w:t>Consistent navigation, brewing methods, product attributes and filters.</w:t>
            </w:r>
          </w:p>
        </w:tc>
      </w:tr>
    </w:tbl>
    <w:p/>
    <w:p>
      <w:pPr>
        <w:pStyle w:val="Heading2"/>
      </w:pPr>
      <w:r>
        <w:t>Tone of voice</w:t>
      </w:r>
    </w:p>
    <w:p>
      <w:pPr>
        <w:pStyle w:val="ListBullet"/>
      </w:pPr>
      <w:r>
        <w:t>Clear before clever: explain technical coffee language in simple terms.</w:t>
      </w:r>
    </w:p>
    <w:p>
      <w:pPr>
        <w:pStyle w:val="ListBullet"/>
      </w:pPr>
      <w:r>
        <w:t>Sensory but precise: describe flavor without exaggerated claims.</w:t>
      </w:r>
    </w:p>
    <w:p>
      <w:pPr>
        <w:pStyle w:val="ListBullet"/>
      </w:pPr>
      <w:r>
        <w:t>Respectful of origin: highlight people, regions and processes.</w:t>
      </w:r>
    </w:p>
    <w:p>
      <w:pPr>
        <w:pStyle w:val="ListBullet"/>
      </w:pPr>
      <w:r>
        <w:t>Helpful and impartial: separate editorial rankings from paid promotion.</w:t>
      </w:r>
    </w:p>
    <w:p>
      <w:pPr>
        <w:pStyle w:val="ListBullet"/>
      </w:pPr>
      <w:r>
        <w:t>Encouraging: help beginners learn without making them feel inexperienced.</w:t>
      </w:r>
    </w:p>
    <w:p>
      <w:r>
        <w:br w:type="page"/>
      </w:r>
    </w:p>
    <w:p>
      <w:pPr>
        <w:pStyle w:val="Heading1"/>
      </w:pPr>
      <w:r>
        <w:t>4. Business Model and Stakeholders</w:t>
      </w:r>
    </w:p>
    <w:p>
      <w:pPr>
        <w:pStyle w:val="Heading2"/>
      </w:pPr>
      <w:r>
        <w:t>Customer value propositions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Audience</w:t>
            </w:r>
          </w:p>
        </w:tc>
        <w:tc>
          <w:tcPr>
            <w:tcW w:type="dxa" w:w="5083"/>
            <w:shd w:fill="4E342E"/>
            <w:vAlign w:val="center"/>
          </w:tcPr>
          <w:p>
            <w:r>
              <w:rPr>
                <w:b/>
                <w:color w:val="FFFFFF"/>
                <w:sz w:val="18"/>
              </w:rPr>
              <w:t>Primary value</w:t>
            </w:r>
          </w:p>
        </w:tc>
      </w:tr>
      <w:tr>
        <w:tc>
          <w:tcPr>
            <w:tcW w:type="dxa" w:w="5083"/>
            <w:vAlign w:val="top"/>
          </w:tcPr>
          <w:p>
            <w:r>
              <w:rPr>
                <w:sz w:val="18"/>
              </w:rPr>
              <w:t>Consumer</w:t>
            </w:r>
          </w:p>
        </w:tc>
        <w:tc>
          <w:tcPr>
            <w:tcW w:type="dxa" w:w="5083"/>
            <w:vAlign w:val="top"/>
          </w:tcPr>
          <w:p>
            <w:r>
              <w:rPr>
                <w:sz w:val="18"/>
              </w:rPr>
              <w:t>Discover and order suitable premium coffee with confidence and local delivery visibility.</w:t>
            </w:r>
          </w:p>
        </w:tc>
      </w:tr>
      <w:tr>
        <w:tc>
          <w:tcPr>
            <w:tcW w:type="dxa" w:w="5083"/>
            <w:vAlign w:val="top"/>
          </w:tcPr>
          <w:p>
            <w:r>
              <w:rPr>
                <w:sz w:val="18"/>
              </w:rPr>
              <w:t>Coffee enthusiast</w:t>
            </w:r>
          </w:p>
        </w:tc>
        <w:tc>
          <w:tcPr>
            <w:tcW w:type="dxa" w:w="5083"/>
            <w:vAlign w:val="top"/>
          </w:tcPr>
          <w:p>
            <w:r>
              <w:rPr>
                <w:sz w:val="18"/>
              </w:rPr>
              <w:t>Compare origins, processing, sensory profiles, roasters and brewing methods.</w:t>
            </w:r>
          </w:p>
        </w:tc>
      </w:tr>
      <w:tr>
        <w:tc>
          <w:tcPr>
            <w:tcW w:type="dxa" w:w="5083"/>
            <w:vAlign w:val="top"/>
          </w:tcPr>
          <w:p>
            <w:r>
              <w:rPr>
                <w:sz w:val="18"/>
              </w:rPr>
              <w:t>Seller or roaster</w:t>
            </w:r>
          </w:p>
        </w:tc>
        <w:tc>
          <w:tcPr>
            <w:tcW w:type="dxa" w:w="5083"/>
            <w:vAlign w:val="top"/>
          </w:tcPr>
          <w:p>
            <w:r>
              <w:rPr>
                <w:sz w:val="18"/>
              </w:rPr>
              <w:t>Reach qualified customers, manage products and orders, publish expertise and build reputation.</w:t>
            </w:r>
          </w:p>
        </w:tc>
      </w:tr>
      <w:tr>
        <w:tc>
          <w:tcPr>
            <w:tcW w:type="dxa" w:w="5083"/>
            <w:vAlign w:val="top"/>
          </w:tcPr>
          <w:p>
            <w:r>
              <w:rPr>
                <w:sz w:val="18"/>
              </w:rPr>
              <w:t>Farm or producer</w:t>
            </w:r>
          </w:p>
        </w:tc>
        <w:tc>
          <w:tcPr>
            <w:tcW w:type="dxa" w:w="5083"/>
            <w:vAlign w:val="top"/>
          </w:tcPr>
          <w:p>
            <w:r>
              <w:rPr>
                <w:sz w:val="18"/>
              </w:rPr>
              <w:t>Present origin stories, varieties, awards, tours and wholesale opportunities.</w:t>
            </w:r>
          </w:p>
        </w:tc>
      </w:tr>
      <w:tr>
        <w:tc>
          <w:tcPr>
            <w:tcW w:type="dxa" w:w="5083"/>
            <w:vAlign w:val="top"/>
          </w:tcPr>
          <w:p>
            <w:r>
              <w:rPr>
                <w:sz w:val="18"/>
              </w:rPr>
              <w:t>Café</w:t>
            </w:r>
          </w:p>
        </w:tc>
        <w:tc>
          <w:tcPr>
            <w:tcW w:type="dxa" w:w="5083"/>
            <w:vAlign w:val="top"/>
          </w:tcPr>
          <w:p>
            <w:r>
              <w:rPr>
                <w:sz w:val="18"/>
              </w:rPr>
              <w:t>Gain discovery, reviews, tourism traffic and promotional opportunities.</w:t>
            </w:r>
          </w:p>
        </w:tc>
      </w:tr>
      <w:tr>
        <w:tc>
          <w:tcPr>
            <w:tcW w:type="dxa" w:w="5083"/>
            <w:vAlign w:val="top"/>
          </w:tcPr>
          <w:p>
            <w:r>
              <w:rPr>
                <w:sz w:val="18"/>
              </w:rPr>
              <w:t>Educator or expert</w:t>
            </w:r>
          </w:p>
        </w:tc>
        <w:tc>
          <w:tcPr>
            <w:tcW w:type="dxa" w:w="5083"/>
            <w:vAlign w:val="top"/>
          </w:tcPr>
          <w:p>
            <w:r>
              <w:rPr>
                <w:sz w:val="18"/>
              </w:rPr>
              <w:t>Sell courses, publish content and build professional credibility.</w:t>
            </w:r>
          </w:p>
        </w:tc>
      </w:tr>
      <w:tr>
        <w:tc>
          <w:tcPr>
            <w:tcW w:type="dxa" w:w="5083"/>
            <w:vAlign w:val="top"/>
          </w:tcPr>
          <w:p>
            <w:r>
              <w:rPr>
                <w:sz w:val="18"/>
              </w:rPr>
              <w:t>B2B buyer</w:t>
            </w:r>
          </w:p>
        </w:tc>
        <w:tc>
          <w:tcPr>
            <w:tcW w:type="dxa" w:w="5083"/>
            <w:vAlign w:val="top"/>
          </w:tcPr>
          <w:p>
            <w:r>
              <w:rPr>
                <w:sz w:val="18"/>
              </w:rPr>
              <w:t>Find verified producers, roasters and supply opportunities through structured data.</w:t>
            </w:r>
          </w:p>
        </w:tc>
      </w:tr>
    </w:tbl>
    <w:p/>
    <w:p>
      <w:pPr>
        <w:pStyle w:val="Heading2"/>
      </w:pPr>
      <w:r>
        <w:t>Revenue streams</w:t>
      </w:r>
    </w:p>
    <w:p>
      <w:pPr>
        <w:pStyle w:val="ListBullet"/>
      </w:pPr>
      <w:r>
        <w:t>Commission on marketplace transactions</w:t>
      </w:r>
    </w:p>
    <w:p>
      <w:pPr>
        <w:pStyle w:val="ListBullet"/>
      </w:pPr>
      <w:r>
        <w:t>Monthly or annual seller subscriptions</w:t>
      </w:r>
    </w:p>
    <w:p>
      <w:pPr>
        <w:pStyle w:val="ListBullet"/>
      </w:pPr>
      <w:r>
        <w:t>Premium customer memberships</w:t>
      </w:r>
    </w:p>
    <w:p>
      <w:pPr>
        <w:pStyle w:val="ListBullet"/>
      </w:pPr>
      <w:r>
        <w:t>Coffee subscription boxes</w:t>
      </w:r>
    </w:p>
    <w:p>
      <w:pPr>
        <w:pStyle w:val="ListBullet"/>
      </w:pPr>
      <w:r>
        <w:t>Sponsored listings and promoted products</w:t>
      </w:r>
    </w:p>
    <w:p>
      <w:pPr>
        <w:pStyle w:val="ListBullet"/>
      </w:pPr>
      <w:r>
        <w:t>Affiliate revenue from equipment and accessories</w:t>
      </w:r>
    </w:p>
    <w:p>
      <w:pPr>
        <w:pStyle w:val="ListBullet"/>
      </w:pPr>
      <w:r>
        <w:t>Paid courses and certifications</w:t>
      </w:r>
    </w:p>
    <w:p>
      <w:pPr>
        <w:pStyle w:val="ListBullet"/>
      </w:pPr>
      <w:r>
        <w:t>Advertising in clearly marked placements</w:t>
      </w:r>
    </w:p>
    <w:p>
      <w:pPr>
        <w:pStyle w:val="ListBullet"/>
      </w:pPr>
      <w:r>
        <w:t>B2B sourcing and lead-generation fees</w:t>
      </w:r>
    </w:p>
    <w:p>
      <w:pPr>
        <w:pStyle w:val="ListBullet"/>
      </w:pPr>
      <w:r>
        <w:t>API access to structured coffee data</w:t>
      </w:r>
    </w:p>
    <w:p>
      <w:pPr>
        <w:pStyle w:val="ListBullet"/>
      </w:pPr>
      <w:r>
        <w:t>White-label marketplace or data solutions</w:t>
      </w:r>
    </w:p>
    <w:p>
      <w:pPr>
        <w:pStyle w:val="Heading1"/>
      </w:pPr>
      <w:r>
        <w:t>5. Account Types, Registration and Governance</w:t>
      </w:r>
    </w:p>
    <w:p>
      <w:pPr>
        <w:pStyle w:val="Heading2"/>
      </w:pPr>
      <w:r>
        <w:t>Administrator account</w:t>
      </w:r>
    </w:p>
    <w:p>
      <w:r>
        <w:t>Administrator accounts cannot be self-created. They are created, invited and permissioned by an existing authorized administrator. The platform should support a super-admin role plus granular functional roles such as catalog manager, seller manager, order manager, finance manager, content editor, moderator, support agent and analyst.</w:t>
      </w:r>
    </w:p>
    <w:p>
      <w:pPr>
        <w:pStyle w:val="ListBullet"/>
      </w:pPr>
      <w:r>
        <w:t>Create, suspend and permission other administrators</w:t>
      </w:r>
    </w:p>
    <w:p>
      <w:pPr>
        <w:pStyle w:val="ListBullet"/>
      </w:pPr>
      <w:r>
        <w:t>Approve, reject or request changes from seller applications</w:t>
      </w:r>
    </w:p>
    <w:p>
      <w:pPr>
        <w:pStyle w:val="ListBullet"/>
      </w:pPr>
      <w:r>
        <w:t>Manage users, sellers, products, taxonomy and content</w:t>
      </w:r>
    </w:p>
    <w:p>
      <w:pPr>
        <w:pStyle w:val="ListBullet"/>
      </w:pPr>
      <w:r>
        <w:t>Moderate reviews, community posts, images and questions</w:t>
      </w:r>
    </w:p>
    <w:p>
      <w:pPr>
        <w:pStyle w:val="ListBullet"/>
      </w:pPr>
      <w:r>
        <w:t>Oversee orders, returns, refunds, disputes and payment reconciliation</w:t>
      </w:r>
    </w:p>
    <w:p>
      <w:pPr>
        <w:pStyle w:val="ListBullet"/>
      </w:pPr>
      <w:r>
        <w:t>Configure countries, cities, delivery areas, currencies, taxes and commissions</w:t>
      </w:r>
    </w:p>
    <w:p>
      <w:pPr>
        <w:pStyle w:val="ListBullet"/>
      </w:pPr>
      <w:r>
        <w:t>Manage CMS, SEO, translations, promotions, badges and recommendations</w:t>
      </w:r>
    </w:p>
    <w:p>
      <w:pPr>
        <w:pStyle w:val="ListBullet"/>
      </w:pPr>
      <w:r>
        <w:t>Access audit logs, security alerts, analytics and operational reports</w:t>
      </w:r>
    </w:p>
    <w:p>
      <w:pPr>
        <w:pStyle w:val="Heading2"/>
      </w:pPr>
      <w:r>
        <w:t>Seller or coffee provider account</w:t>
      </w:r>
    </w:p>
    <w:p>
      <w:r>
        <w:t>A seller can register personally through a dedicated seller subdomain such as sellers.icoffeehub.com, or an administrator can create and invite the seller. Self-registered sellers complete business verification before publishing products or receiving payments.</w:t>
      </w:r>
    </w:p>
    <w:p>
      <w:pPr>
        <w:pStyle w:val="ListBullet"/>
      </w:pPr>
      <w:r>
        <w:t>Company and legal identity verification</w:t>
      </w:r>
    </w:p>
    <w:p>
      <w:pPr>
        <w:pStyle w:val="ListBullet"/>
      </w:pPr>
      <w:r>
        <w:t>Banking and payout information</w:t>
      </w:r>
    </w:p>
    <w:p>
      <w:pPr>
        <w:pStyle w:val="ListBullet"/>
      </w:pPr>
      <w:r>
        <w:t>Tax and invoicing data</w:t>
      </w:r>
    </w:p>
    <w:p>
      <w:pPr>
        <w:pStyle w:val="ListBullet"/>
      </w:pPr>
      <w:r>
        <w:t>Store profile, logo, story, certifications and locations</w:t>
      </w:r>
    </w:p>
    <w:p>
      <w:pPr>
        <w:pStyle w:val="ListBullet"/>
      </w:pPr>
      <w:r>
        <w:t>Product catalog, variants, inventory and roast schedules</w:t>
      </w:r>
    </w:p>
    <w:p>
      <w:pPr>
        <w:pStyle w:val="ListBullet"/>
      </w:pPr>
      <w:r>
        <w:t>Country, city and postal-code delivery configuration</w:t>
      </w:r>
    </w:p>
    <w:p>
      <w:pPr>
        <w:pStyle w:val="ListBullet"/>
      </w:pPr>
      <w:r>
        <w:t>Shipping rates, free-delivery thresholds and estimated times</w:t>
      </w:r>
    </w:p>
    <w:p>
      <w:pPr>
        <w:pStyle w:val="ListBullet"/>
      </w:pPr>
      <w:r>
        <w:t>Order acceptance, fulfillment, tracking, cancellation and returns</w:t>
      </w:r>
    </w:p>
    <w:p>
      <w:pPr>
        <w:pStyle w:val="ListBullet"/>
      </w:pPr>
      <w:r>
        <w:t>Discounts, bundles, subscriptions and sponsored campaigns</w:t>
      </w:r>
    </w:p>
    <w:p>
      <w:pPr>
        <w:pStyle w:val="ListBullet"/>
      </w:pPr>
      <w:r>
        <w:t>Sales, conversion, product and customer analytics</w:t>
      </w:r>
    </w:p>
    <w:p>
      <w:pPr>
        <w:pStyle w:val="Heading2"/>
      </w:pPr>
      <w:r>
        <w:t>Customer account</w:t>
      </w:r>
    </w:p>
    <w:p>
      <w:r>
        <w:t>Customers register on the main website or mobile application. They select their country and city or delivery area, browse available premium coffee and related products, and complete secure orders from one or more sellers.</w:t>
      </w:r>
    </w:p>
    <w:p>
      <w:pPr>
        <w:pStyle w:val="ListBullet"/>
      </w:pPr>
      <w:r>
        <w:t>Profile, addresses, language, currency and communication preferences</w:t>
      </w:r>
    </w:p>
    <w:p>
      <w:pPr>
        <w:pStyle w:val="ListBullet"/>
      </w:pPr>
      <w:r>
        <w:t>Taste profile and brewing equipment preferences</w:t>
      </w:r>
    </w:p>
    <w:p>
      <w:pPr>
        <w:pStyle w:val="ListBullet"/>
      </w:pPr>
      <w:r>
        <w:t>Cart, checkout, payment and delivery tracking</w:t>
      </w:r>
    </w:p>
    <w:p>
      <w:pPr>
        <w:pStyle w:val="ListBullet"/>
      </w:pPr>
      <w:r>
        <w:t>Wishlists, saved coffees, collections and favorite roasters</w:t>
      </w:r>
    </w:p>
    <w:p>
      <w:pPr>
        <w:pStyle w:val="ListBullet"/>
      </w:pPr>
      <w:r>
        <w:t>Ratings, reviews, photos, questions and recipe sharing</w:t>
      </w:r>
    </w:p>
    <w:p>
      <w:pPr>
        <w:pStyle w:val="ListBullet"/>
      </w:pPr>
      <w:r>
        <w:t>Coffee journal, tasting history, badges and loyalty rewards</w:t>
      </w:r>
    </w:p>
    <w:p>
      <w:pPr>
        <w:pStyle w:val="ListBullet"/>
      </w:pPr>
      <w:r>
        <w:t>Subscription management and personalized recommendations</w:t>
      </w:r>
    </w:p>
    <w:p>
      <w:pPr>
        <w:pStyle w:val="Heading2"/>
      </w:pPr>
      <w:r>
        <w:t>Core permission principle</w:t>
      </w:r>
    </w:p>
    <w:p>
      <w:r>
        <w:t>Permissions should follow least privilege. Every sensitive admin and seller action should be auditable. Payment, payout, identity and role changes require stronger authentication and may require approval workflows.</w:t>
      </w:r>
    </w:p>
    <w:p>
      <w:pPr>
        <w:pStyle w:val="Heading1"/>
      </w:pPr>
      <w:r>
        <w:t>6. Main Navigation and Home Experience</w:t>
      </w:r>
    </w:p>
    <w:p>
      <w:r>
        <w:t>The main navigation should balance discovery, learning and commerce. On desktop it can use a structured mega-menu; mobile should prioritize search, marketplace, encyclopedia, saved items and account access.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Home module</w:t>
            </w:r>
          </w:p>
        </w:tc>
        <w:tc>
          <w:tcPr>
            <w:tcW w:type="dxa" w:w="5083"/>
            <w:shd w:fill="4E342E"/>
            <w:vAlign w:val="center"/>
          </w:tcPr>
          <w:p>
            <w:r>
              <w:rPr>
                <w:b/>
                <w:color w:val="FFFFFF"/>
                <w:sz w:val="18"/>
              </w:rPr>
              <w:t>Purpose and content</w:t>
            </w:r>
          </w:p>
        </w:tc>
      </w:tr>
      <w:tr>
        <w:tc>
          <w:tcPr>
            <w:tcW w:type="dxa" w:w="5083"/>
            <w:vAlign w:val="top"/>
          </w:tcPr>
          <w:p>
            <w:r>
              <w:rPr>
                <w:sz w:val="18"/>
              </w:rPr>
              <w:t>Featured coffees</w:t>
            </w:r>
          </w:p>
        </w:tc>
        <w:tc>
          <w:tcPr>
            <w:tcW w:type="dxa" w:w="5083"/>
            <w:vAlign w:val="top"/>
          </w:tcPr>
          <w:p>
            <w:r>
              <w:rPr>
                <w:sz w:val="18"/>
              </w:rPr>
              <w:t>Editorially or algorithmically selected coffees with clear disclosure of sponsored placement.</w:t>
            </w:r>
          </w:p>
        </w:tc>
      </w:tr>
      <w:tr>
        <w:tc>
          <w:tcPr>
            <w:tcW w:type="dxa" w:w="5083"/>
            <w:vAlign w:val="top"/>
          </w:tcPr>
          <w:p>
            <w:r>
              <w:rPr>
                <w:sz w:val="18"/>
              </w:rPr>
              <w:t>Coffee of the Day</w:t>
            </w:r>
          </w:p>
        </w:tc>
        <w:tc>
          <w:tcPr>
            <w:tcW w:type="dxa" w:w="5083"/>
            <w:vAlign w:val="top"/>
          </w:tcPr>
          <w:p>
            <w:r>
              <w:rPr>
                <w:sz w:val="18"/>
              </w:rPr>
              <w:t>A daily origin or product story linked to tasting notes, brewing advice and available sellers.</w:t>
            </w:r>
          </w:p>
        </w:tc>
      </w:tr>
      <w:tr>
        <w:tc>
          <w:tcPr>
            <w:tcW w:type="dxa" w:w="5083"/>
            <w:vAlign w:val="top"/>
          </w:tcPr>
          <w:p>
            <w:r>
              <w:rPr>
                <w:sz w:val="18"/>
              </w:rPr>
              <w:t>New arrivals</w:t>
            </w:r>
          </w:p>
        </w:tc>
        <w:tc>
          <w:tcPr>
            <w:tcW w:type="dxa" w:w="5083"/>
            <w:vAlign w:val="top"/>
          </w:tcPr>
          <w:p>
            <w:r>
              <w:rPr>
                <w:sz w:val="18"/>
              </w:rPr>
              <w:t>Recently listed beans, fresh roasts, limited releases and new equipment.</w:t>
            </w:r>
          </w:p>
        </w:tc>
      </w:tr>
      <w:tr>
        <w:tc>
          <w:tcPr>
            <w:tcW w:type="dxa" w:w="5083"/>
            <w:vAlign w:val="top"/>
          </w:tcPr>
          <w:p>
            <w:r>
              <w:rPr>
                <w:sz w:val="18"/>
              </w:rPr>
              <w:t>Coffee news</w:t>
            </w:r>
          </w:p>
        </w:tc>
        <w:tc>
          <w:tcPr>
            <w:tcW w:type="dxa" w:w="5083"/>
            <w:vAlign w:val="top"/>
          </w:tcPr>
          <w:p>
            <w:r>
              <w:rPr>
                <w:sz w:val="18"/>
              </w:rPr>
              <w:t>Latest industry, origin, competition and market developments.</w:t>
            </w:r>
          </w:p>
        </w:tc>
      </w:tr>
      <w:tr>
        <w:tc>
          <w:tcPr>
            <w:tcW w:type="dxa" w:w="5083"/>
            <w:vAlign w:val="top"/>
          </w:tcPr>
          <w:p>
            <w:r>
              <w:rPr>
                <w:sz w:val="18"/>
              </w:rPr>
              <w:t>Featured countries</w:t>
            </w:r>
          </w:p>
        </w:tc>
        <w:tc>
          <w:tcPr>
            <w:tcW w:type="dxa" w:w="5083"/>
            <w:vAlign w:val="top"/>
          </w:tcPr>
          <w:p>
            <w:r>
              <w:rPr>
                <w:sz w:val="18"/>
              </w:rPr>
              <w:t>Rotating producing-country stories and shopping paths.</w:t>
            </w:r>
          </w:p>
        </w:tc>
      </w:tr>
      <w:tr>
        <w:tc>
          <w:tcPr>
            <w:tcW w:type="dxa" w:w="5083"/>
            <w:vAlign w:val="top"/>
          </w:tcPr>
          <w:p>
            <w:r>
              <w:rPr>
                <w:sz w:val="18"/>
              </w:rPr>
              <w:t>Best deals</w:t>
            </w:r>
          </w:p>
        </w:tc>
        <w:tc>
          <w:tcPr>
            <w:tcW w:type="dxa" w:w="5083"/>
            <w:vAlign w:val="top"/>
          </w:tcPr>
          <w:p>
            <w:r>
              <w:rPr>
                <w:sz w:val="18"/>
              </w:rPr>
              <w:t>Verified discounts, bundles, subscription offers and seasonal promotions.</w:t>
            </w:r>
          </w:p>
        </w:tc>
      </w:tr>
      <w:tr>
        <w:tc>
          <w:tcPr>
            <w:tcW w:type="dxa" w:w="5083"/>
            <w:vAlign w:val="top"/>
          </w:tcPr>
          <w:p>
            <w:r>
              <w:rPr>
                <w:sz w:val="18"/>
              </w:rPr>
              <w:t>Educational articles</w:t>
            </w:r>
          </w:p>
        </w:tc>
        <w:tc>
          <w:tcPr>
            <w:tcW w:type="dxa" w:w="5083"/>
            <w:vAlign w:val="top"/>
          </w:tcPr>
          <w:p>
            <w:r>
              <w:rPr>
                <w:sz w:val="18"/>
              </w:rPr>
              <w:t>Beginner guides, explainers, comparisons and professional insights.</w:t>
            </w:r>
          </w:p>
        </w:tc>
      </w:tr>
      <w:tr>
        <w:tc>
          <w:tcPr>
            <w:tcW w:type="dxa" w:w="5083"/>
            <w:vAlign w:val="top"/>
          </w:tcPr>
          <w:p>
            <w:r>
              <w:rPr>
                <w:sz w:val="18"/>
              </w:rPr>
              <w:t>Trending brewing methods</w:t>
            </w:r>
          </w:p>
        </w:tc>
        <w:tc>
          <w:tcPr>
            <w:tcW w:type="dxa" w:w="5083"/>
            <w:vAlign w:val="top"/>
          </w:tcPr>
          <w:p>
            <w:r>
              <w:rPr>
                <w:sz w:val="18"/>
              </w:rPr>
              <w:t>Popular methods, recipes, videos and relevant equipment.</w:t>
            </w:r>
          </w:p>
        </w:tc>
      </w:tr>
      <w:tr>
        <w:tc>
          <w:tcPr>
            <w:tcW w:type="dxa" w:w="5083"/>
            <w:vAlign w:val="top"/>
          </w:tcPr>
          <w:p>
            <w:r>
              <w:rPr>
                <w:sz w:val="18"/>
              </w:rPr>
              <w:t>Personalized area</w:t>
            </w:r>
          </w:p>
        </w:tc>
        <w:tc>
          <w:tcPr>
            <w:tcW w:type="dxa" w:w="5083"/>
            <w:vAlign w:val="top"/>
          </w:tcPr>
          <w:p>
            <w:r>
              <w:rPr>
                <w:sz w:val="18"/>
              </w:rPr>
              <w:t>Recommendations based on taste, delivery location, activity and saved preferences.</w:t>
            </w:r>
          </w:p>
        </w:tc>
      </w:tr>
      <w:tr>
        <w:tc>
          <w:tcPr>
            <w:tcW w:type="dxa" w:w="5083"/>
            <w:vAlign w:val="top"/>
          </w:tcPr>
          <w:p>
            <w:r>
              <w:rPr>
                <w:sz w:val="18"/>
              </w:rPr>
              <w:t>Global search</w:t>
            </w:r>
          </w:p>
        </w:tc>
        <w:tc>
          <w:tcPr>
            <w:tcW w:type="dxa" w:w="5083"/>
            <w:vAlign w:val="top"/>
          </w:tcPr>
          <w:p>
            <w:r>
              <w:rPr>
                <w:sz w:val="18"/>
              </w:rPr>
              <w:t>Search across coffees, origins, farms, roasters, shops, equipment, recipes and articles.</w:t>
            </w:r>
          </w:p>
        </w:tc>
      </w:tr>
    </w:tbl>
    <w:p/>
    <w:p>
      <w:r>
        <w:br w:type="page"/>
      </w:r>
    </w:p>
    <w:p>
      <w:pPr>
        <w:pStyle w:val="Heading1"/>
      </w:pPr>
      <w:r>
        <w:t>7. Coffee Encyclopedia</w:t>
      </w:r>
    </w:p>
    <w:p>
      <w:pPr>
        <w:pStyle w:val="Heading2"/>
      </w:pPr>
      <w:r>
        <w:t>Coffee basics</w:t>
      </w:r>
    </w:p>
    <w:p>
      <w:pPr>
        <w:pStyle w:val="ListBullet"/>
      </w:pPr>
      <w:r>
        <w:t>History of coffee</w:t>
      </w:r>
    </w:p>
    <w:p>
      <w:pPr>
        <w:pStyle w:val="ListBullet"/>
      </w:pPr>
      <w:r>
        <w:t>Interactive coffee timeline</w:t>
      </w:r>
    </w:p>
    <w:p>
      <w:pPr>
        <w:pStyle w:val="ListBullet"/>
      </w:pPr>
      <w:r>
        <w:t>Legends and origin stories</w:t>
      </w:r>
    </w:p>
    <w:p>
      <w:pPr>
        <w:pStyle w:val="ListBullet"/>
      </w:pPr>
      <w:r>
        <w:t>Coffee cultures around the world</w:t>
      </w:r>
    </w:p>
    <w:p>
      <w:pPr>
        <w:pStyle w:val="ListBullet"/>
      </w:pPr>
      <w:r>
        <w:t>Coffee terminology</w:t>
      </w:r>
    </w:p>
    <w:p>
      <w:pPr>
        <w:pStyle w:val="ListBullet"/>
      </w:pPr>
      <w:r>
        <w:t>Coffee glossary</w:t>
      </w:r>
    </w:p>
    <w:p>
      <w:pPr>
        <w:pStyle w:val="ListBullet"/>
      </w:pPr>
      <w:r>
        <w:t>Frequently asked questions</w:t>
      </w:r>
    </w:p>
    <w:p>
      <w:r>
        <w:t>Encyclopedia articles should use consistent editorial templates, expert review, update dates, sources, related topics and links to relevant marketplace products. Beginner summaries should appear before deeper technical explanations.</w:t>
      </w:r>
    </w:p>
    <w:p>
      <w:pPr>
        <w:pStyle w:val="Heading1"/>
      </w:pPr>
      <w:r>
        <w:t>8. Coffee Bean Database</w:t>
      </w:r>
    </w:p>
    <w:p>
      <w:r>
        <w:t>Every coffee variety, regional style or recognized commercial coffee type should have its own structured page. Example pages include Brazil Santos, Ethiopia Yirgacheffe and Kenya AA. The page should distinguish between botanical variety, geographic indication, grading term and market name to avoid misleading users.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Field</w:t>
            </w:r>
          </w:p>
        </w:tc>
        <w:tc>
          <w:tcPr>
            <w:tcW w:type="dxa" w:w="5083"/>
            <w:shd w:fill="4E342E"/>
            <w:vAlign w:val="center"/>
          </w:tcPr>
          <w:p>
            <w:r>
              <w:rPr>
                <w:b/>
                <w:color w:val="FFFFFF"/>
                <w:sz w:val="18"/>
              </w:rPr>
              <w:t>Description</w:t>
            </w:r>
          </w:p>
        </w:tc>
      </w:tr>
      <w:tr>
        <w:tc>
          <w:tcPr>
            <w:tcW w:type="dxa" w:w="5083"/>
            <w:vAlign w:val="top"/>
          </w:tcPr>
          <w:p>
            <w:r>
              <w:rPr>
                <w:sz w:val="18"/>
              </w:rPr>
              <w:t>Origin and region</w:t>
            </w:r>
          </w:p>
        </w:tc>
        <w:tc>
          <w:tcPr>
            <w:tcW w:type="dxa" w:w="5083"/>
            <w:vAlign w:val="top"/>
          </w:tcPr>
          <w:p>
            <w:r>
              <w:rPr>
                <w:sz w:val="18"/>
              </w:rPr>
              <w:t>Country, state or province, district, terroir and mapped location.</w:t>
            </w:r>
          </w:p>
        </w:tc>
      </w:tr>
      <w:tr>
        <w:tc>
          <w:tcPr>
            <w:tcW w:type="dxa" w:w="5083"/>
            <w:vAlign w:val="top"/>
          </w:tcPr>
          <w:p>
            <w:r>
              <w:rPr>
                <w:sz w:val="18"/>
              </w:rPr>
              <w:t>Altitude</w:t>
            </w:r>
          </w:p>
        </w:tc>
        <w:tc>
          <w:tcPr>
            <w:tcW w:type="dxa" w:w="5083"/>
            <w:vAlign w:val="top"/>
          </w:tcPr>
          <w:p>
            <w:r>
              <w:rPr>
                <w:sz w:val="18"/>
              </w:rPr>
              <w:t>Typical or exact cultivation range, displayed in metres and feet.</w:t>
            </w:r>
          </w:p>
        </w:tc>
      </w:tr>
      <w:tr>
        <w:tc>
          <w:tcPr>
            <w:tcW w:type="dxa" w:w="5083"/>
            <w:vAlign w:val="top"/>
          </w:tcPr>
          <w:p>
            <w:r>
              <w:rPr>
                <w:sz w:val="18"/>
              </w:rPr>
              <w:t>Processing</w:t>
            </w:r>
          </w:p>
        </w:tc>
        <w:tc>
          <w:tcPr>
            <w:tcW w:type="dxa" w:w="5083"/>
            <w:vAlign w:val="top"/>
          </w:tcPr>
          <w:p>
            <w:r>
              <w:rPr>
                <w:sz w:val="18"/>
              </w:rPr>
              <w:t>Washed, natural, honey, anaerobic, wet-hulled and other methods.</w:t>
            </w:r>
          </w:p>
        </w:tc>
      </w:tr>
      <w:tr>
        <w:tc>
          <w:tcPr>
            <w:tcW w:type="dxa" w:w="5083"/>
            <w:vAlign w:val="top"/>
          </w:tcPr>
          <w:p>
            <w:r>
              <w:rPr>
                <w:sz w:val="18"/>
              </w:rPr>
              <w:t>Roast level</w:t>
            </w:r>
          </w:p>
        </w:tc>
        <w:tc>
          <w:tcPr>
            <w:tcW w:type="dxa" w:w="5083"/>
            <w:vAlign w:val="top"/>
          </w:tcPr>
          <w:p>
            <w:r>
              <w:rPr>
                <w:sz w:val="18"/>
              </w:rPr>
              <w:t>Recommended and available roast levels, not treated as an intrinsic bean property.</w:t>
            </w:r>
          </w:p>
        </w:tc>
      </w:tr>
      <w:tr>
        <w:tc>
          <w:tcPr>
            <w:tcW w:type="dxa" w:w="5083"/>
            <w:vAlign w:val="top"/>
          </w:tcPr>
          <w:p>
            <w:r>
              <w:rPr>
                <w:sz w:val="18"/>
              </w:rPr>
              <w:t>Flavor wheel</w:t>
            </w:r>
          </w:p>
        </w:tc>
        <w:tc>
          <w:tcPr>
            <w:tcW w:type="dxa" w:w="5083"/>
            <w:vAlign w:val="top"/>
          </w:tcPr>
          <w:p>
            <w:r>
              <w:rPr>
                <w:sz w:val="18"/>
              </w:rPr>
              <w:t>Structured flavor categories and intensity visualization.</w:t>
            </w:r>
          </w:p>
        </w:tc>
      </w:tr>
      <w:tr>
        <w:tc>
          <w:tcPr>
            <w:tcW w:type="dxa" w:w="5083"/>
            <w:vAlign w:val="top"/>
          </w:tcPr>
          <w:p>
            <w:r>
              <w:rPr>
                <w:sz w:val="18"/>
              </w:rPr>
              <w:t>Sensory profile</w:t>
            </w:r>
          </w:p>
        </w:tc>
        <w:tc>
          <w:tcPr>
            <w:tcW w:type="dxa" w:w="5083"/>
            <w:vAlign w:val="top"/>
          </w:tcPr>
          <w:p>
            <w:r>
              <w:rPr>
                <w:sz w:val="18"/>
              </w:rPr>
              <w:t>Aroma, acidity, sweetness, body, balance and aftertaste.</w:t>
            </w:r>
          </w:p>
        </w:tc>
      </w:tr>
      <w:tr>
        <w:tc>
          <w:tcPr>
            <w:tcW w:type="dxa" w:w="5083"/>
            <w:vAlign w:val="top"/>
          </w:tcPr>
          <w:p>
            <w:r>
              <w:rPr>
                <w:sz w:val="18"/>
              </w:rPr>
              <w:t>Harvest season</w:t>
            </w:r>
          </w:p>
        </w:tc>
        <w:tc>
          <w:tcPr>
            <w:tcW w:type="dxa" w:w="5083"/>
            <w:vAlign w:val="top"/>
          </w:tcPr>
          <w:p>
            <w:r>
              <w:rPr>
                <w:sz w:val="18"/>
              </w:rPr>
              <w:t>Typical harvest and export calendar by region.</w:t>
            </w:r>
          </w:p>
        </w:tc>
      </w:tr>
      <w:tr>
        <w:tc>
          <w:tcPr>
            <w:tcW w:type="dxa" w:w="5083"/>
            <w:vAlign w:val="top"/>
          </w:tcPr>
          <w:p>
            <w:r>
              <w:rPr>
                <w:sz w:val="18"/>
              </w:rPr>
              <w:t>Producer</w:t>
            </w:r>
          </w:p>
        </w:tc>
        <w:tc>
          <w:tcPr>
            <w:tcW w:type="dxa" w:w="5083"/>
            <w:vAlign w:val="top"/>
          </w:tcPr>
          <w:p>
            <w:r>
              <w:rPr>
                <w:sz w:val="18"/>
              </w:rPr>
              <w:t>Farm, cooperative, washing station or exporter where known.</w:t>
            </w:r>
          </w:p>
        </w:tc>
      </w:tr>
      <w:tr>
        <w:tc>
          <w:tcPr>
            <w:tcW w:type="dxa" w:w="5083"/>
            <w:vAlign w:val="top"/>
          </w:tcPr>
          <w:p>
            <w:r>
              <w:rPr>
                <w:sz w:val="18"/>
              </w:rPr>
              <w:t>Media</w:t>
            </w:r>
          </w:p>
        </w:tc>
        <w:tc>
          <w:tcPr>
            <w:tcW w:type="dxa" w:w="5083"/>
            <w:vAlign w:val="top"/>
          </w:tcPr>
          <w:p>
            <w:r>
              <w:rPr>
                <w:sz w:val="18"/>
              </w:rPr>
              <w:t>Verified photos, maps, videos and processing diagrams.</w:t>
            </w:r>
          </w:p>
        </w:tc>
      </w:tr>
      <w:tr>
        <w:tc>
          <w:tcPr>
            <w:tcW w:type="dxa" w:w="5083"/>
            <w:vAlign w:val="top"/>
          </w:tcPr>
          <w:p>
            <w:r>
              <w:rPr>
                <w:sz w:val="18"/>
              </w:rPr>
              <w:t>Brewing recommendations</w:t>
            </w:r>
          </w:p>
        </w:tc>
        <w:tc>
          <w:tcPr>
            <w:tcW w:type="dxa" w:w="5083"/>
            <w:vAlign w:val="top"/>
          </w:tcPr>
          <w:p>
            <w:r>
              <w:rPr>
                <w:sz w:val="18"/>
              </w:rPr>
              <w:t>Methods, ratios, grind guidance, water and temperature.</w:t>
            </w:r>
          </w:p>
        </w:tc>
      </w:tr>
      <w:tr>
        <w:tc>
          <w:tcPr>
            <w:tcW w:type="dxa" w:w="5083"/>
            <w:vAlign w:val="top"/>
          </w:tcPr>
          <w:p>
            <w:r>
              <w:rPr>
                <w:sz w:val="18"/>
              </w:rPr>
              <w:t>Food pairing</w:t>
            </w:r>
          </w:p>
        </w:tc>
        <w:tc>
          <w:tcPr>
            <w:tcW w:type="dxa" w:w="5083"/>
            <w:vAlign w:val="top"/>
          </w:tcPr>
          <w:p>
            <w:r>
              <w:rPr>
                <w:sz w:val="18"/>
              </w:rPr>
              <w:t>Suggested pairings by roast and sensory character.</w:t>
            </w:r>
          </w:p>
        </w:tc>
      </w:tr>
      <w:tr>
        <w:tc>
          <w:tcPr>
            <w:tcW w:type="dxa" w:w="5083"/>
            <w:vAlign w:val="top"/>
          </w:tcPr>
          <w:p>
            <w:r>
              <w:rPr>
                <w:sz w:val="18"/>
              </w:rPr>
              <w:t>Ratings and reviews</w:t>
            </w:r>
          </w:p>
        </w:tc>
        <w:tc>
          <w:tcPr>
            <w:tcW w:type="dxa" w:w="5083"/>
            <w:vAlign w:val="top"/>
          </w:tcPr>
          <w:p>
            <w:r>
              <w:rPr>
                <w:sz w:val="18"/>
              </w:rPr>
              <w:t>Separate expert, community and verified-purchase signals.</w:t>
            </w:r>
          </w:p>
        </w:tc>
      </w:tr>
      <w:tr>
        <w:tc>
          <w:tcPr>
            <w:tcW w:type="dxa" w:w="5083"/>
            <w:vAlign w:val="top"/>
          </w:tcPr>
          <w:p>
            <w:r>
              <w:rPr>
                <w:sz w:val="18"/>
              </w:rPr>
              <w:t>Marketplace availability</w:t>
            </w:r>
          </w:p>
        </w:tc>
        <w:tc>
          <w:tcPr>
            <w:tcW w:type="dxa" w:w="5083"/>
            <w:vAlign w:val="top"/>
          </w:tcPr>
          <w:p>
            <w:r>
              <w:rPr>
                <w:sz w:val="18"/>
              </w:rPr>
              <w:t>Products from verified sellers that match the coffee record.</w:t>
            </w:r>
          </w:p>
        </w:tc>
      </w:tr>
    </w:tbl>
    <w:p/>
    <w:p>
      <w:pPr>
        <w:pStyle w:val="Heading1"/>
      </w:pPr>
      <w:r>
        <w:t>9. Coffee Countries and Regions</w:t>
      </w:r>
    </w:p>
    <w:p>
      <w:r>
        <w:t>Every producing country should have a dedicated editorial and data page. The long-term target is coverage of more than 80 producing countries and at least 100 country and regional entities.</w:t>
      </w:r>
    </w:p>
    <w:p>
      <w:pPr>
        <w:pStyle w:val="Heading2"/>
      </w:pPr>
      <w:r>
        <w:t>Country page template</w:t>
      </w:r>
    </w:p>
    <w:p>
      <w:pPr>
        <w:pStyle w:val="ListBullet"/>
      </w:pPr>
      <w:r>
        <w:t>Coffee history and economic importance</w:t>
      </w:r>
    </w:p>
    <w:p>
      <w:pPr>
        <w:pStyle w:val="ListBullet"/>
      </w:pPr>
      <w:r>
        <w:t>Major growing regions and maps</w:t>
      </w:r>
    </w:p>
    <w:p>
      <w:pPr>
        <w:pStyle w:val="ListBullet"/>
      </w:pPr>
      <w:r>
        <w:t>Top farms, cooperatives and washing stations</w:t>
      </w:r>
    </w:p>
    <w:p>
      <w:pPr>
        <w:pStyle w:val="ListBullet"/>
      </w:pPr>
      <w:r>
        <w:t>Production volumes and crop calendar</w:t>
      </w:r>
    </w:p>
    <w:p>
      <w:pPr>
        <w:pStyle w:val="ListBullet"/>
      </w:pPr>
      <w:r>
        <w:t>Export structure and main markets</w:t>
      </w:r>
    </w:p>
    <w:p>
      <w:pPr>
        <w:pStyle w:val="ListBullet"/>
      </w:pPr>
      <w:r>
        <w:t>Common species, varieties and processing methods</w:t>
      </w:r>
    </w:p>
    <w:p>
      <w:pPr>
        <w:pStyle w:val="ListBullet"/>
      </w:pPr>
      <w:r>
        <w:t>Best-known coffees and sensory tendencies</w:t>
      </w:r>
    </w:p>
    <w:p>
      <w:pPr>
        <w:pStyle w:val="ListBullet"/>
      </w:pPr>
      <w:r>
        <w:t>Sustainability, labor and climate context</w:t>
      </w:r>
    </w:p>
    <w:p>
      <w:pPr>
        <w:pStyle w:val="ListBullet"/>
      </w:pPr>
      <w:r>
        <w:t>Travel, tours and coffee experiences</w:t>
      </w:r>
    </w:p>
    <w:p>
      <w:pPr>
        <w:pStyle w:val="ListBullet"/>
      </w:pPr>
      <w:r>
        <w:t>Available products and local sellers</w:t>
      </w:r>
    </w:p>
    <w:p>
      <w:pPr>
        <w:pStyle w:val="Heading2"/>
      </w:pPr>
      <w:r>
        <w:t>Initial priority countries</w:t>
      </w:r>
    </w:p>
    <w:p>
      <w:pPr>
        <w:pStyle w:val="ListBullet"/>
      </w:pPr>
      <w:r>
        <w:t>Brazil</w:t>
      </w:r>
    </w:p>
    <w:p>
      <w:pPr>
        <w:pStyle w:val="ListBullet"/>
      </w:pPr>
      <w:r>
        <w:t>Colombia</w:t>
      </w:r>
    </w:p>
    <w:p>
      <w:pPr>
        <w:pStyle w:val="ListBullet"/>
      </w:pPr>
      <w:r>
        <w:t>Ethiopia</w:t>
      </w:r>
    </w:p>
    <w:p>
      <w:pPr>
        <w:pStyle w:val="ListBullet"/>
      </w:pPr>
      <w:r>
        <w:t>Costa Rica</w:t>
      </w:r>
    </w:p>
    <w:p>
      <w:pPr>
        <w:pStyle w:val="ListBullet"/>
      </w:pPr>
      <w:r>
        <w:t>Guatemala</w:t>
      </w:r>
    </w:p>
    <w:p>
      <w:pPr>
        <w:pStyle w:val="ListBullet"/>
      </w:pPr>
      <w:r>
        <w:t>Panama</w:t>
      </w:r>
    </w:p>
    <w:p>
      <w:pPr>
        <w:pStyle w:val="ListBullet"/>
      </w:pPr>
      <w:r>
        <w:t>Vietnam</w:t>
      </w:r>
    </w:p>
    <w:p>
      <w:pPr>
        <w:pStyle w:val="ListBullet"/>
      </w:pPr>
      <w:r>
        <w:t>Indonesia</w:t>
      </w:r>
    </w:p>
    <w:p>
      <w:pPr>
        <w:pStyle w:val="ListBullet"/>
      </w:pPr>
      <w:r>
        <w:t>India</w:t>
      </w:r>
    </w:p>
    <w:p>
      <w:pPr>
        <w:pStyle w:val="ListBullet"/>
      </w:pPr>
      <w:r>
        <w:t>China</w:t>
      </w:r>
    </w:p>
    <w:p>
      <w:pPr>
        <w:pStyle w:val="ListBullet"/>
      </w:pPr>
      <w:r>
        <w:t>Rwanda</w:t>
      </w:r>
    </w:p>
    <w:p>
      <w:pPr>
        <w:pStyle w:val="ListBullet"/>
      </w:pPr>
      <w:r>
        <w:t>Uganda</w:t>
      </w:r>
    </w:p>
    <w:p>
      <w:pPr>
        <w:pStyle w:val="ListBullet"/>
      </w:pPr>
      <w:r>
        <w:t>Kenya</w:t>
      </w:r>
    </w:p>
    <w:p>
      <w:pPr>
        <w:pStyle w:val="ListBullet"/>
      </w:pPr>
      <w:r>
        <w:t>Yemen</w:t>
      </w:r>
    </w:p>
    <w:p>
      <w:pPr>
        <w:pStyle w:val="ListBullet"/>
      </w:pPr>
      <w:r>
        <w:t>Jamaica</w:t>
      </w:r>
    </w:p>
    <w:p>
      <w:pPr>
        <w:pStyle w:val="ListBullet"/>
      </w:pPr>
      <w:r>
        <w:t>Peru</w:t>
      </w:r>
    </w:p>
    <w:p>
      <w:pPr>
        <w:pStyle w:val="ListBullet"/>
      </w:pPr>
      <w:r>
        <w:t>Mexico</w:t>
      </w:r>
    </w:p>
    <w:p>
      <w:pPr>
        <w:pStyle w:val="ListBullet"/>
      </w:pPr>
      <w:r>
        <w:t>Tanzania</w:t>
      </w:r>
    </w:p>
    <w:p>
      <w:pPr>
        <w:pStyle w:val="Heading1"/>
      </w:pPr>
      <w:r>
        <w:t>10. Coffee Farms Database</w:t>
      </w:r>
    </w:p>
    <w:p>
      <w:r>
        <w:t>Farm pages should support both editorial discovery and commercial trust. A farm can claim or verify its page, while editorial data remains separately governed.</w:t>
      </w:r>
    </w:p>
    <w:p>
      <w:pPr>
        <w:pStyle w:val="ListBullet"/>
      </w:pPr>
      <w:r>
        <w:t>Photos and location</w:t>
      </w:r>
    </w:p>
    <w:p>
      <w:pPr>
        <w:pStyle w:val="ListBullet"/>
      </w:pPr>
      <w:r>
        <w:t>History and origin story</w:t>
      </w:r>
    </w:p>
    <w:p>
      <w:pPr>
        <w:pStyle w:val="ListBullet"/>
      </w:pPr>
      <w:r>
        <w:t>Owners, family, cooperative or management</w:t>
      </w:r>
    </w:p>
    <w:p>
      <w:pPr>
        <w:pStyle w:val="ListBullet"/>
      </w:pPr>
      <w:r>
        <w:t>Species and coffee varieties</w:t>
      </w:r>
    </w:p>
    <w:p>
      <w:pPr>
        <w:pStyle w:val="ListBullet"/>
      </w:pPr>
      <w:r>
        <w:t>Cultivation and processing methods</w:t>
      </w:r>
    </w:p>
    <w:p>
      <w:pPr>
        <w:pStyle w:val="ListBullet"/>
      </w:pPr>
      <w:r>
        <w:t>Awards, competition results and certifications</w:t>
      </w:r>
    </w:p>
    <w:p>
      <w:pPr>
        <w:pStyle w:val="ListBullet"/>
      </w:pPr>
      <w:r>
        <w:t>Contact and wholesale inquiry options</w:t>
      </w:r>
    </w:p>
    <w:p>
      <w:pPr>
        <w:pStyle w:val="ListBullet"/>
      </w:pPr>
      <w:r>
        <w:t>Tours, booking information and visitor facilities</w:t>
      </w:r>
    </w:p>
    <w:p>
      <w:pPr>
        <w:pStyle w:val="ListBullet"/>
      </w:pPr>
      <w:r>
        <w:t>Direct store or linked sellers</w:t>
      </w:r>
    </w:p>
    <w:p>
      <w:pPr>
        <w:pStyle w:val="ListBullet"/>
      </w:pPr>
      <w:r>
        <w:t>Harvest lots and traceability information</w:t>
      </w:r>
    </w:p>
    <w:p>
      <w:pPr>
        <w:pStyle w:val="Heading1"/>
      </w:pPr>
      <w:r>
        <w:t>11. Coffee Roasters Database</w:t>
      </w:r>
    </w:p>
    <w:p>
      <w:r>
        <w:t>The roaster directory should operate as a world database, marketplace discovery layer and reputation system.</w:t>
      </w:r>
    </w:p>
    <w:p>
      <w:pPr>
        <w:pStyle w:val="ListBullet"/>
      </w:pPr>
      <w:r>
        <w:t>Company profile and story</w:t>
      </w:r>
    </w:p>
    <w:p>
      <w:pPr>
        <w:pStyle w:val="ListBullet"/>
      </w:pPr>
      <w:r>
        <w:t>Locations and roasting facilities</w:t>
      </w:r>
    </w:p>
    <w:p>
      <w:pPr>
        <w:pStyle w:val="ListBullet"/>
      </w:pPr>
      <w:r>
        <w:t>Products and current releases</w:t>
      </w:r>
    </w:p>
    <w:p>
      <w:pPr>
        <w:pStyle w:val="ListBullet"/>
      </w:pPr>
      <w:r>
        <w:t>Customer and expert reviews</w:t>
      </w:r>
    </w:p>
    <w:p>
      <w:pPr>
        <w:pStyle w:val="ListBullet"/>
      </w:pPr>
      <w:r>
        <w:t>Roasting philosophy and roast styles</w:t>
      </w:r>
    </w:p>
    <w:p>
      <w:pPr>
        <w:pStyle w:val="ListBullet"/>
      </w:pPr>
      <w:r>
        <w:t>Certifications and sourcing policies</w:t>
      </w:r>
    </w:p>
    <w:p>
      <w:pPr>
        <w:pStyle w:val="ListBullet"/>
      </w:pPr>
      <w:r>
        <w:t>Online store and iCoffeeHub marketplace storefront</w:t>
      </w:r>
    </w:p>
    <w:p>
      <w:pPr>
        <w:pStyle w:val="ListBullet"/>
      </w:pPr>
      <w:r>
        <w:t>Countries and cities served</w:t>
      </w:r>
    </w:p>
    <w:p>
      <w:pPr>
        <w:pStyle w:val="ListBullet"/>
      </w:pPr>
      <w:r>
        <w:t>Shipping countries, cost and estimated delivery</w:t>
      </w:r>
    </w:p>
    <w:p>
      <w:pPr>
        <w:pStyle w:val="ListBullet"/>
      </w:pPr>
      <w:r>
        <w:t>Awards, events and educational content</w:t>
      </w:r>
    </w:p>
    <w:p>
      <w:pPr>
        <w:pStyle w:val="Heading1"/>
      </w:pPr>
      <w:r>
        <w:t>12. Coffee Shops and World Map</w:t>
      </w:r>
    </w:p>
    <w:p>
      <w:r>
        <w:t>Coffee shops should be discoverable through a global map and location search. Listings can be editorial, community-created or claimed by businesses.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Listing information</w:t>
            </w:r>
          </w:p>
        </w:tc>
        <w:tc>
          <w:tcPr>
            <w:tcW w:type="dxa" w:w="5083"/>
            <w:shd w:fill="4E342E"/>
            <w:vAlign w:val="center"/>
          </w:tcPr>
          <w:p>
            <w:r>
              <w:rPr>
                <w:b/>
                <w:color w:val="FFFFFF"/>
                <w:sz w:val="18"/>
              </w:rPr>
              <w:t>Examples</w:t>
            </w:r>
          </w:p>
        </w:tc>
      </w:tr>
      <w:tr>
        <w:tc>
          <w:tcPr>
            <w:tcW w:type="dxa" w:w="5083"/>
            <w:vAlign w:val="top"/>
          </w:tcPr>
          <w:p>
            <w:r>
              <w:rPr>
                <w:sz w:val="18"/>
              </w:rPr>
              <w:t>Identity and media</w:t>
            </w:r>
          </w:p>
        </w:tc>
        <w:tc>
          <w:tcPr>
            <w:tcW w:type="dxa" w:w="5083"/>
            <w:vAlign w:val="top"/>
          </w:tcPr>
          <w:p>
            <w:r>
              <w:rPr>
                <w:sz w:val="18"/>
              </w:rPr>
              <w:t>Name, address, coordinates, photos and atmosphere.</w:t>
            </w:r>
          </w:p>
        </w:tc>
      </w:tr>
      <w:tr>
        <w:tc>
          <w:tcPr>
            <w:tcW w:type="dxa" w:w="5083"/>
            <w:vAlign w:val="top"/>
          </w:tcPr>
          <w:p>
            <w:r>
              <w:rPr>
                <w:sz w:val="18"/>
              </w:rPr>
              <w:t>Menu and coffee program</w:t>
            </w:r>
          </w:p>
        </w:tc>
        <w:tc>
          <w:tcPr>
            <w:tcW w:type="dxa" w:w="5083"/>
            <w:vAlign w:val="top"/>
          </w:tcPr>
          <w:p>
            <w:r>
              <w:rPr>
                <w:sz w:val="18"/>
              </w:rPr>
              <w:t>Beans, roasters, espresso options, brewing methods and seasonal drinks.</w:t>
            </w:r>
          </w:p>
        </w:tc>
      </w:tr>
      <w:tr>
        <w:tc>
          <w:tcPr>
            <w:tcW w:type="dxa" w:w="5083"/>
            <w:vAlign w:val="top"/>
          </w:tcPr>
          <w:p>
            <w:r>
              <w:rPr>
                <w:sz w:val="18"/>
              </w:rPr>
              <w:t>Quality signals</w:t>
            </w:r>
          </w:p>
        </w:tc>
        <w:tc>
          <w:tcPr>
            <w:tcW w:type="dxa" w:w="5083"/>
            <w:vAlign w:val="top"/>
          </w:tcPr>
          <w:p>
            <w:r>
              <w:rPr>
                <w:sz w:val="18"/>
              </w:rPr>
              <w:t>Specialty score, verified reviews and expert notes.</w:t>
            </w:r>
          </w:p>
        </w:tc>
      </w:tr>
      <w:tr>
        <w:tc>
          <w:tcPr>
            <w:tcW w:type="dxa" w:w="5083"/>
            <w:vAlign w:val="top"/>
          </w:tcPr>
          <w:p>
            <w:r>
              <w:rPr>
                <w:sz w:val="18"/>
              </w:rPr>
              <w:t>Practical filters</w:t>
            </w:r>
          </w:p>
        </w:tc>
        <w:tc>
          <w:tcPr>
            <w:tcW w:type="dxa" w:w="5083"/>
            <w:vAlign w:val="top"/>
          </w:tcPr>
          <w:p>
            <w:r>
              <w:rPr>
                <w:sz w:val="18"/>
              </w:rPr>
              <w:t>Internet, power outlets, workspace, accessibility, outdoor seating and pet policy.</w:t>
            </w:r>
          </w:p>
        </w:tc>
      </w:tr>
      <w:tr>
        <w:tc>
          <w:tcPr>
            <w:tcW w:type="dxa" w:w="5083"/>
            <w:vAlign w:val="top"/>
          </w:tcPr>
          <w:p>
            <w:r>
              <w:rPr>
                <w:sz w:val="18"/>
              </w:rPr>
              <w:t>Food and prices</w:t>
            </w:r>
          </w:p>
        </w:tc>
        <w:tc>
          <w:tcPr>
            <w:tcW w:type="dxa" w:w="5083"/>
            <w:vAlign w:val="top"/>
          </w:tcPr>
          <w:p>
            <w:r>
              <w:rPr>
                <w:sz w:val="18"/>
              </w:rPr>
              <w:t>Food availability, menu price range and payment methods.</w:t>
            </w:r>
          </w:p>
        </w:tc>
      </w:tr>
      <w:tr>
        <w:tc>
          <w:tcPr>
            <w:tcW w:type="dxa" w:w="5083"/>
            <w:vAlign w:val="top"/>
          </w:tcPr>
          <w:p>
            <w:r>
              <w:rPr>
                <w:sz w:val="18"/>
              </w:rPr>
              <w:t>Operations</w:t>
            </w:r>
          </w:p>
        </w:tc>
        <w:tc>
          <w:tcPr>
            <w:tcW w:type="dxa" w:w="5083"/>
            <w:vAlign w:val="top"/>
          </w:tcPr>
          <w:p>
            <w:r>
              <w:rPr>
                <w:sz w:val="18"/>
              </w:rPr>
              <w:t>Opening hours, busy periods, reservations and contact.</w:t>
            </w:r>
          </w:p>
        </w:tc>
      </w:tr>
      <w:tr>
        <w:tc>
          <w:tcPr>
            <w:tcW w:type="dxa" w:w="5083"/>
            <w:vAlign w:val="top"/>
          </w:tcPr>
          <w:p>
            <w:r>
              <w:rPr>
                <w:sz w:val="18"/>
              </w:rPr>
              <w:t>Commerce</w:t>
            </w:r>
          </w:p>
        </w:tc>
        <w:tc>
          <w:tcPr>
            <w:tcW w:type="dxa" w:w="5083"/>
            <w:vAlign w:val="top"/>
          </w:tcPr>
          <w:p>
            <w:r>
              <w:rPr>
                <w:sz w:val="18"/>
              </w:rPr>
              <w:t>Order beans, reserve experiences or purchase vouchers where supported.</w:t>
            </w:r>
          </w:p>
        </w:tc>
      </w:tr>
    </w:tbl>
    <w:p/>
    <w:p>
      <w:r>
        <w:br w:type="page"/>
      </w:r>
    </w:p>
    <w:p>
      <w:pPr>
        <w:pStyle w:val="Heading1"/>
      </w:pPr>
      <w:r>
        <w:t>13. Coffee Equipment</w:t>
      </w:r>
    </w:p>
    <w:p>
      <w:pPr>
        <w:pStyle w:val="Heading2"/>
      </w:pPr>
      <w:r>
        <w:t>Equipment categories</w:t>
      </w:r>
    </w:p>
    <w:p>
      <w:pPr>
        <w:pStyle w:val="ListBullet"/>
      </w:pPr>
      <w:r>
        <w:t>Espresso machines: home and commercial</w:t>
      </w:r>
    </w:p>
    <w:p>
      <w:pPr>
        <w:pStyle w:val="ListBullet"/>
      </w:pPr>
      <w:r>
        <w:t>Coffee grinders: manual, electric, espresso and filter</w:t>
      </w:r>
    </w:p>
    <w:p>
      <w:pPr>
        <w:pStyle w:val="ListBullet"/>
      </w:pPr>
      <w:r>
        <w:t>Manual brewers</w:t>
      </w:r>
    </w:p>
    <w:p>
      <w:pPr>
        <w:pStyle w:val="ListBullet"/>
      </w:pPr>
      <w:r>
        <w:t>French press</w:t>
      </w:r>
    </w:p>
    <w:p>
      <w:pPr>
        <w:pStyle w:val="ListBullet"/>
      </w:pPr>
      <w:r>
        <w:t>V60 and other drippers</w:t>
      </w:r>
    </w:p>
    <w:p>
      <w:pPr>
        <w:pStyle w:val="ListBullet"/>
      </w:pPr>
      <w:r>
        <w:t>Chemex</w:t>
      </w:r>
    </w:p>
    <w:p>
      <w:pPr>
        <w:pStyle w:val="ListBullet"/>
      </w:pPr>
      <w:r>
        <w:t>AeroPress</w:t>
      </w:r>
    </w:p>
    <w:p>
      <w:pPr>
        <w:pStyle w:val="ListBullet"/>
      </w:pPr>
      <w:r>
        <w:t>Syphon / siphon</w:t>
      </w:r>
    </w:p>
    <w:p>
      <w:pPr>
        <w:pStyle w:val="ListBullet"/>
      </w:pPr>
      <w:r>
        <w:t>Cold brew systems</w:t>
      </w:r>
    </w:p>
    <w:p>
      <w:pPr>
        <w:pStyle w:val="ListBullet"/>
      </w:pPr>
      <w:r>
        <w:t>Moka pots</w:t>
      </w:r>
    </w:p>
    <w:p>
      <w:pPr>
        <w:pStyle w:val="ListBullet"/>
      </w:pPr>
      <w:r>
        <w:t>Coffee scales</w:t>
      </w:r>
    </w:p>
    <w:p>
      <w:pPr>
        <w:pStyle w:val="ListBullet"/>
      </w:pPr>
      <w:r>
        <w:t>Kettles</w:t>
      </w:r>
    </w:p>
    <w:p>
      <w:pPr>
        <w:pStyle w:val="ListBullet"/>
      </w:pPr>
      <w:r>
        <w:t>Filters</w:t>
      </w:r>
    </w:p>
    <w:p>
      <w:pPr>
        <w:pStyle w:val="ListBullet"/>
      </w:pPr>
      <w:r>
        <w:t>Accessories</w:t>
      </w:r>
    </w:p>
    <w:p>
      <w:pPr>
        <w:pStyle w:val="ListBullet"/>
      </w:pPr>
      <w:r>
        <w:t>Cleaning and maintenance products</w:t>
      </w:r>
    </w:p>
    <w:p>
      <w:pPr>
        <w:pStyle w:val="Heading2"/>
      </w:pPr>
      <w:r>
        <w:t>Equipment page and comparison model</w:t>
      </w:r>
    </w:p>
    <w:p>
      <w:pPr>
        <w:pStyle w:val="ListBullet"/>
      </w:pPr>
      <w:r>
        <w:t>Technical specifications and dimensions</w:t>
      </w:r>
    </w:p>
    <w:p>
      <w:pPr>
        <w:pStyle w:val="ListBullet"/>
      </w:pPr>
      <w:r>
        <w:t>Best use cases and skill level</w:t>
      </w:r>
    </w:p>
    <w:p>
      <w:pPr>
        <w:pStyle w:val="ListBullet"/>
      </w:pPr>
      <w:r>
        <w:t>Capacity, power and materials</w:t>
      </w:r>
    </w:p>
    <w:p>
      <w:pPr>
        <w:pStyle w:val="ListBullet"/>
      </w:pPr>
      <w:r>
        <w:t>Compatible coffee methods</w:t>
      </w:r>
    </w:p>
    <w:p>
      <w:pPr>
        <w:pStyle w:val="ListBullet"/>
      </w:pPr>
      <w:r>
        <w:t>Pros, limitations and maintenance needs</w:t>
      </w:r>
    </w:p>
    <w:p>
      <w:pPr>
        <w:pStyle w:val="ListBullet"/>
      </w:pPr>
      <w:r>
        <w:t>Expert and verified-owner reviews</w:t>
      </w:r>
    </w:p>
    <w:p>
      <w:pPr>
        <w:pStyle w:val="ListBullet"/>
      </w:pPr>
      <w:r>
        <w:t>Price history and seller availability</w:t>
      </w:r>
    </w:p>
    <w:p>
      <w:pPr>
        <w:pStyle w:val="ListBullet"/>
      </w:pPr>
      <w:r>
        <w:t>Side-by-side comparison tables</w:t>
      </w:r>
    </w:p>
    <w:p>
      <w:pPr>
        <w:pStyle w:val="ListBullet"/>
      </w:pPr>
      <w:r>
        <w:t>Related guides, recipes and replacement parts</w:t>
      </w:r>
    </w:p>
    <w:p>
      <w:pPr>
        <w:pStyle w:val="Heading1"/>
      </w:pPr>
      <w:r>
        <w:t>14. Brewing Academy</w:t>
      </w:r>
    </w:p>
    <w:p>
      <w:r>
        <w:t>The Brewing Academy should provide consistent, testable instructions for every major brewing method. Each method page should include beginner instructions and advanced variables.</w:t>
      </w:r>
    </w:p>
    <w:p>
      <w:pPr>
        <w:pStyle w:val="Heading2"/>
      </w:pPr>
      <w:r>
        <w:t>Priority methods</w:t>
      </w:r>
    </w:p>
    <w:p>
      <w:pPr>
        <w:pStyle w:val="ListBullet"/>
      </w:pPr>
      <w:r>
        <w:t>Espresso</w:t>
      </w:r>
    </w:p>
    <w:p>
      <w:pPr>
        <w:pStyle w:val="ListBullet"/>
      </w:pPr>
      <w:r>
        <w:t>Pour over</w:t>
      </w:r>
    </w:p>
    <w:p>
      <w:pPr>
        <w:pStyle w:val="ListBullet"/>
      </w:pPr>
      <w:r>
        <w:t>French press</w:t>
      </w:r>
    </w:p>
    <w:p>
      <w:pPr>
        <w:pStyle w:val="ListBullet"/>
      </w:pPr>
      <w:r>
        <w:t>AeroPress</w:t>
      </w:r>
    </w:p>
    <w:p>
      <w:pPr>
        <w:pStyle w:val="ListBullet"/>
      </w:pPr>
      <w:r>
        <w:t>Cold brew</w:t>
      </w:r>
    </w:p>
    <w:p>
      <w:pPr>
        <w:pStyle w:val="ListBullet"/>
      </w:pPr>
      <w:r>
        <w:t>Turkish coffee</w:t>
      </w:r>
    </w:p>
    <w:p>
      <w:pPr>
        <w:pStyle w:val="ListBullet"/>
      </w:pPr>
      <w:r>
        <w:t>Vietnamese coffee</w:t>
      </w:r>
    </w:p>
    <w:p>
      <w:pPr>
        <w:pStyle w:val="ListBullet"/>
      </w:pPr>
      <w:r>
        <w:t>Moka pot</w:t>
      </w:r>
    </w:p>
    <w:p>
      <w:pPr>
        <w:pStyle w:val="ListBullet"/>
      </w:pPr>
      <w:r>
        <w:t>Siphon</w:t>
      </w:r>
    </w:p>
    <w:p>
      <w:pPr>
        <w:pStyle w:val="Heading2"/>
      </w:pPr>
      <w:r>
        <w:t>Standard lesson structure</w:t>
      </w:r>
    </w:p>
    <w:p>
      <w:pPr>
        <w:pStyle w:val="ListBullet"/>
      </w:pPr>
      <w:r>
        <w:t>Overview and expected cup profile</w:t>
      </w:r>
    </w:p>
    <w:p>
      <w:pPr>
        <w:pStyle w:val="ListBullet"/>
      </w:pPr>
      <w:r>
        <w:t>Required coffee and equipment</w:t>
      </w:r>
    </w:p>
    <w:p>
      <w:pPr>
        <w:pStyle w:val="ListBullet"/>
      </w:pPr>
      <w:r>
        <w:t>Step-by-step recipe</w:t>
      </w:r>
    </w:p>
    <w:p>
      <w:pPr>
        <w:pStyle w:val="ListBullet"/>
      </w:pPr>
      <w:r>
        <w:t>Video demonstration</w:t>
      </w:r>
    </w:p>
    <w:p>
      <w:pPr>
        <w:pStyle w:val="ListBullet"/>
      </w:pPr>
      <w:r>
        <w:t>Common mistakes and troubleshooting</w:t>
      </w:r>
    </w:p>
    <w:p>
      <w:pPr>
        <w:pStyle w:val="ListBullet"/>
      </w:pPr>
      <w:r>
        <w:t>Professional tips and advanced adjustments</w:t>
      </w:r>
    </w:p>
    <w:p>
      <w:pPr>
        <w:pStyle w:val="ListBullet"/>
      </w:pPr>
      <w:r>
        <w:t>Recommended coffees and products</w:t>
      </w:r>
    </w:p>
    <w:p>
      <w:pPr>
        <w:pStyle w:val="ListBullet"/>
      </w:pPr>
      <w:r>
        <w:t>User variations and saved recipes</w:t>
      </w:r>
    </w:p>
    <w:p>
      <w:pPr>
        <w:pStyle w:val="Heading1"/>
      </w:pPr>
      <w:r>
        <w:t>15. Coffee Recipes</w:t>
      </w:r>
    </w:p>
    <w:p>
      <w:r>
        <w:t>The recipe library should contain hundreds of standardized recipes with serving size, ingredients, equipment, preparation time, nutrition or caffeine guidance where appropriate, and variations.</w:t>
      </w:r>
    </w:p>
    <w:p>
      <w:pPr>
        <w:pStyle w:val="ListBullet"/>
      </w:pPr>
      <w:r>
        <w:t>Espresso</w:t>
      </w:r>
    </w:p>
    <w:p>
      <w:pPr>
        <w:pStyle w:val="ListBullet"/>
      </w:pPr>
      <w:r>
        <w:t>Americano</w:t>
      </w:r>
    </w:p>
    <w:p>
      <w:pPr>
        <w:pStyle w:val="ListBullet"/>
      </w:pPr>
      <w:r>
        <w:t>Latte</w:t>
      </w:r>
    </w:p>
    <w:p>
      <w:pPr>
        <w:pStyle w:val="ListBullet"/>
      </w:pPr>
      <w:r>
        <w:t>Flat white</w:t>
      </w:r>
    </w:p>
    <w:p>
      <w:pPr>
        <w:pStyle w:val="ListBullet"/>
      </w:pPr>
      <w:r>
        <w:t>Mocha</w:t>
      </w:r>
    </w:p>
    <w:p>
      <w:pPr>
        <w:pStyle w:val="ListBullet"/>
      </w:pPr>
      <w:r>
        <w:t>Cappuccino</w:t>
      </w:r>
    </w:p>
    <w:p>
      <w:pPr>
        <w:pStyle w:val="ListBullet"/>
      </w:pPr>
      <w:r>
        <w:t>Affogato</w:t>
      </w:r>
    </w:p>
    <w:p>
      <w:pPr>
        <w:pStyle w:val="ListBullet"/>
      </w:pPr>
      <w:r>
        <w:t>Irish coffee</w:t>
      </w:r>
    </w:p>
    <w:p>
      <w:pPr>
        <w:pStyle w:val="ListBullet"/>
      </w:pPr>
      <w:r>
        <w:t>Vietnamese egg coffee</w:t>
      </w:r>
    </w:p>
    <w:p>
      <w:pPr>
        <w:pStyle w:val="ListBullet"/>
      </w:pPr>
      <w:r>
        <w:t>Greek frappé</w:t>
      </w:r>
    </w:p>
    <w:p>
      <w:pPr>
        <w:pStyle w:val="ListBullet"/>
      </w:pPr>
      <w:r>
        <w:t>Cold brew</w:t>
      </w:r>
    </w:p>
    <w:p>
      <w:pPr>
        <w:pStyle w:val="ListBullet"/>
      </w:pPr>
      <w:r>
        <w:t>Seasonal and regional drinks</w:t>
      </w:r>
    </w:p>
    <w:p>
      <w:pPr>
        <w:pStyle w:val="Heading1"/>
      </w:pPr>
      <w:r>
        <w:t>16. Coffee Beans Marketplace</w:t>
      </w:r>
    </w:p>
    <w:p>
      <w:r>
        <w:t>The coffee bean marketplace is a primary monetization area. Customers should only see products deliverable to their selected country, region or city, while unavailable products can remain discoverable with a request-notification option.</w:t>
      </w:r>
    </w:p>
    <w:p>
      <w:pPr>
        <w:pStyle w:val="Heading2"/>
      </w:pPr>
      <w:r>
        <w:t>Priority origins available for ordering</w:t>
      </w:r>
    </w:p>
    <w:p>
      <w:pPr>
        <w:pStyle w:val="ListBullet"/>
      </w:pPr>
      <w:r>
        <w:t>Brazil</w:t>
      </w:r>
    </w:p>
    <w:p>
      <w:pPr>
        <w:pStyle w:val="ListBullet"/>
      </w:pPr>
      <w:r>
        <w:t>Colombia</w:t>
      </w:r>
    </w:p>
    <w:p>
      <w:pPr>
        <w:pStyle w:val="ListBullet"/>
      </w:pPr>
      <w:r>
        <w:t>Ethiopia</w:t>
      </w:r>
    </w:p>
    <w:p>
      <w:pPr>
        <w:pStyle w:val="ListBullet"/>
      </w:pPr>
      <w:r>
        <w:t>Kenya</w:t>
      </w:r>
    </w:p>
    <w:p>
      <w:pPr>
        <w:pStyle w:val="ListBullet"/>
      </w:pPr>
      <w:r>
        <w:t>Panama</w:t>
      </w:r>
    </w:p>
    <w:p>
      <w:pPr>
        <w:pStyle w:val="ListBullet"/>
      </w:pPr>
      <w:r>
        <w:t>Costa Rica</w:t>
      </w:r>
    </w:p>
    <w:p>
      <w:pPr>
        <w:pStyle w:val="ListBullet"/>
      </w:pPr>
      <w:r>
        <w:t>Guatemala</w:t>
      </w:r>
    </w:p>
    <w:p>
      <w:pPr>
        <w:pStyle w:val="ListBullet"/>
      </w:pPr>
      <w:r>
        <w:t>Indonesia</w:t>
      </w:r>
    </w:p>
    <w:p>
      <w:pPr>
        <w:pStyle w:val="ListBullet"/>
      </w:pPr>
      <w:r>
        <w:t>India</w:t>
      </w:r>
    </w:p>
    <w:p>
      <w:pPr>
        <w:pStyle w:val="ListBullet"/>
      </w:pPr>
      <w:r>
        <w:t>Yemen</w:t>
      </w:r>
    </w:p>
    <w:p>
      <w:pPr>
        <w:pStyle w:val="ListBullet"/>
      </w:pPr>
      <w:r>
        <w:t>Jamaica</w:t>
      </w:r>
    </w:p>
    <w:p>
      <w:pPr>
        <w:pStyle w:val="ListBullet"/>
      </w:pPr>
      <w:r>
        <w:t>Hawaii</w:t>
      </w:r>
    </w:p>
    <w:p>
      <w:pPr>
        <w:pStyle w:val="ListBullet"/>
      </w:pPr>
      <w:r>
        <w:t>Peru</w:t>
      </w:r>
    </w:p>
    <w:p>
      <w:pPr>
        <w:pStyle w:val="ListBullet"/>
      </w:pPr>
      <w:r>
        <w:t>Mexico</w:t>
      </w:r>
    </w:p>
    <w:p>
      <w:pPr>
        <w:pStyle w:val="ListBullet"/>
      </w:pPr>
      <w:r>
        <w:t>Tanzania</w:t>
      </w:r>
    </w:p>
    <w:p>
      <w:pPr>
        <w:pStyle w:val="ListBullet"/>
      </w:pPr>
      <w:r>
        <w:t>Rwanda</w:t>
      </w:r>
    </w:p>
    <w:p>
      <w:pPr>
        <w:pStyle w:val="Heading2"/>
      </w:pPr>
      <w:r>
        <w:t>Product page requirements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Field</w:t>
            </w:r>
          </w:p>
        </w:tc>
        <w:tc>
          <w:tcPr>
            <w:tcW w:type="dxa" w:w="5083"/>
            <w:shd w:fill="4E342E"/>
            <w:vAlign w:val="center"/>
          </w:tcPr>
          <w:p>
            <w:r>
              <w:rPr>
                <w:b/>
                <w:color w:val="FFFFFF"/>
                <w:sz w:val="18"/>
              </w:rPr>
              <w:t>Requirement</w:t>
            </w:r>
          </w:p>
        </w:tc>
      </w:tr>
      <w:tr>
        <w:tc>
          <w:tcPr>
            <w:tcW w:type="dxa" w:w="5083"/>
            <w:vAlign w:val="top"/>
          </w:tcPr>
          <w:p>
            <w:r>
              <w:rPr>
                <w:sz w:val="18"/>
              </w:rPr>
              <w:t>Product identity</w:t>
            </w:r>
          </w:p>
        </w:tc>
        <w:tc>
          <w:tcPr>
            <w:tcW w:type="dxa" w:w="5083"/>
            <w:vAlign w:val="top"/>
          </w:tcPr>
          <w:p>
            <w:r>
              <w:rPr>
                <w:sz w:val="18"/>
              </w:rPr>
              <w:t>Name, seller, roaster, SKU, images, pack size and price.</w:t>
            </w:r>
          </w:p>
        </w:tc>
      </w:tr>
      <w:tr>
        <w:tc>
          <w:tcPr>
            <w:tcW w:type="dxa" w:w="5083"/>
            <w:vAlign w:val="top"/>
          </w:tcPr>
          <w:p>
            <w:r>
              <w:rPr>
                <w:sz w:val="18"/>
              </w:rPr>
              <w:t>Coffee origin</w:t>
            </w:r>
          </w:p>
        </w:tc>
        <w:tc>
          <w:tcPr>
            <w:tcW w:type="dxa" w:w="5083"/>
            <w:vAlign w:val="top"/>
          </w:tcPr>
          <w:p>
            <w:r>
              <w:rPr>
                <w:sz w:val="18"/>
              </w:rPr>
              <w:t>Country, region, farm, producer and linked encyclopedia records.</w:t>
            </w:r>
          </w:p>
        </w:tc>
      </w:tr>
      <w:tr>
        <w:tc>
          <w:tcPr>
            <w:tcW w:type="dxa" w:w="5083"/>
            <w:vAlign w:val="top"/>
          </w:tcPr>
          <w:p>
            <w:r>
              <w:rPr>
                <w:sz w:val="18"/>
              </w:rPr>
              <w:t>Variety and processing</w:t>
            </w:r>
          </w:p>
        </w:tc>
        <w:tc>
          <w:tcPr>
            <w:tcW w:type="dxa" w:w="5083"/>
            <w:vAlign w:val="top"/>
          </w:tcPr>
          <w:p>
            <w:r>
              <w:rPr>
                <w:sz w:val="18"/>
              </w:rPr>
              <w:t>Botanical variety, lot, processing method and certifications.</w:t>
            </w:r>
          </w:p>
        </w:tc>
      </w:tr>
      <w:tr>
        <w:tc>
          <w:tcPr>
            <w:tcW w:type="dxa" w:w="5083"/>
            <w:vAlign w:val="top"/>
          </w:tcPr>
          <w:p>
            <w:r>
              <w:rPr>
                <w:sz w:val="18"/>
              </w:rPr>
              <w:t>Roast</w:t>
            </w:r>
          </w:p>
        </w:tc>
        <w:tc>
          <w:tcPr>
            <w:tcW w:type="dxa" w:w="5083"/>
            <w:vAlign w:val="top"/>
          </w:tcPr>
          <w:p>
            <w:r>
              <w:rPr>
                <w:sz w:val="18"/>
              </w:rPr>
              <w:t>Roast level, roast profile and intended brewing methods.</w:t>
            </w:r>
          </w:p>
        </w:tc>
      </w:tr>
      <w:tr>
        <w:tc>
          <w:tcPr>
            <w:tcW w:type="dxa" w:w="5083"/>
            <w:vAlign w:val="top"/>
          </w:tcPr>
          <w:p>
            <w:r>
              <w:rPr>
                <w:sz w:val="18"/>
              </w:rPr>
              <w:t>Freshness</w:t>
            </w:r>
          </w:p>
        </w:tc>
        <w:tc>
          <w:tcPr>
            <w:tcW w:type="dxa" w:w="5083"/>
            <w:vAlign w:val="top"/>
          </w:tcPr>
          <w:p>
            <w:r>
              <w:rPr>
                <w:sz w:val="18"/>
              </w:rPr>
              <w:t>Fresh roast date or roasting schedule, best-use guidance and packaging date.</w:t>
            </w:r>
          </w:p>
        </w:tc>
      </w:tr>
      <w:tr>
        <w:tc>
          <w:tcPr>
            <w:tcW w:type="dxa" w:w="5083"/>
            <w:vAlign w:val="top"/>
          </w:tcPr>
          <w:p>
            <w:r>
              <w:rPr>
                <w:sz w:val="18"/>
              </w:rPr>
              <w:t>Taste</w:t>
            </w:r>
          </w:p>
        </w:tc>
        <w:tc>
          <w:tcPr>
            <w:tcW w:type="dxa" w:w="5083"/>
            <w:vAlign w:val="top"/>
          </w:tcPr>
          <w:p>
            <w:r>
              <w:rPr>
                <w:sz w:val="18"/>
              </w:rPr>
              <w:t>Flavor notes, acidity, sweetness, body and aftertaste.</w:t>
            </w:r>
          </w:p>
        </w:tc>
      </w:tr>
      <w:tr>
        <w:tc>
          <w:tcPr>
            <w:tcW w:type="dxa" w:w="5083"/>
            <w:vAlign w:val="top"/>
          </w:tcPr>
          <w:p>
            <w:r>
              <w:rPr>
                <w:sz w:val="18"/>
              </w:rPr>
              <w:t>Fulfillment</w:t>
            </w:r>
          </w:p>
        </w:tc>
        <w:tc>
          <w:tcPr>
            <w:tcW w:type="dxa" w:w="5083"/>
            <w:vAlign w:val="top"/>
          </w:tcPr>
          <w:p>
            <w:r>
              <w:rPr>
                <w:sz w:val="18"/>
              </w:rPr>
              <w:t>Stock, seller location, delivery regions, estimated arrival and shipping cost.</w:t>
            </w:r>
          </w:p>
        </w:tc>
      </w:tr>
      <w:tr>
        <w:tc>
          <w:tcPr>
            <w:tcW w:type="dxa" w:w="5083"/>
            <w:vAlign w:val="top"/>
          </w:tcPr>
          <w:p>
            <w:r>
              <w:rPr>
                <w:sz w:val="18"/>
              </w:rPr>
              <w:t>Trust</w:t>
            </w:r>
          </w:p>
        </w:tc>
        <w:tc>
          <w:tcPr>
            <w:tcW w:type="dxa" w:w="5083"/>
            <w:vAlign w:val="top"/>
          </w:tcPr>
          <w:p>
            <w:r>
              <w:rPr>
                <w:sz w:val="18"/>
              </w:rPr>
              <w:t>Seller verification, ratings, verified-purchase reviews and return rules.</w:t>
            </w:r>
          </w:p>
        </w:tc>
      </w:tr>
      <w:tr>
        <w:tc>
          <w:tcPr>
            <w:tcW w:type="dxa" w:w="5083"/>
            <w:vAlign w:val="top"/>
          </w:tcPr>
          <w:p>
            <w:r>
              <w:rPr>
                <w:sz w:val="18"/>
              </w:rPr>
              <w:t>Discovery</w:t>
            </w:r>
          </w:p>
        </w:tc>
        <w:tc>
          <w:tcPr>
            <w:tcW w:type="dxa" w:w="5083"/>
            <w:vAlign w:val="top"/>
          </w:tcPr>
          <w:p>
            <w:r>
              <w:rPr>
                <w:sz w:val="18"/>
              </w:rPr>
              <w:t>Similar coffees, alternative sellers, recipes and brewing guides.</w:t>
            </w:r>
          </w:p>
        </w:tc>
      </w:tr>
    </w:tbl>
    <w:p/>
    <w:p>
      <w:pPr>
        <w:pStyle w:val="Heading2"/>
      </w:pPr>
      <w:r>
        <w:t>Checkout and multi-vendor logic</w:t>
      </w:r>
    </w:p>
    <w:p>
      <w:pPr>
        <w:pStyle w:val="ListBullet"/>
      </w:pPr>
      <w:r>
        <w:t>Delivery-address validation before payment</w:t>
      </w:r>
    </w:p>
    <w:p>
      <w:pPr>
        <w:pStyle w:val="ListBullet"/>
      </w:pPr>
      <w:r>
        <w:t>Seller-specific shipping groups in a single customer cart</w:t>
      </w:r>
    </w:p>
    <w:p>
      <w:pPr>
        <w:pStyle w:val="ListBullet"/>
      </w:pPr>
      <w:r>
        <w:t>Taxes and duties calculated by destination</w:t>
      </w:r>
    </w:p>
    <w:p>
      <w:pPr>
        <w:pStyle w:val="ListBullet"/>
      </w:pPr>
      <w:r>
        <w:t>Secure split payments and seller payouts</w:t>
      </w:r>
    </w:p>
    <w:p>
      <w:pPr>
        <w:pStyle w:val="ListBullet"/>
      </w:pPr>
      <w:r>
        <w:t>Order tracking by seller shipment</w:t>
      </w:r>
    </w:p>
    <w:p>
      <w:pPr>
        <w:pStyle w:val="ListBullet"/>
      </w:pPr>
      <w:r>
        <w:t>Partial cancellation, refund and dispute workflows</w:t>
      </w:r>
    </w:p>
    <w:p>
      <w:pPr>
        <w:pStyle w:val="ListBullet"/>
      </w:pPr>
      <w:r>
        <w:t>Age or product restrictions where legally relevant</w:t>
      </w:r>
    </w:p>
    <w:p>
      <w:pPr>
        <w:pStyle w:val="Heading1"/>
      </w:pPr>
      <w:r>
        <w:t>17. Subscription Boxes</w:t>
      </w:r>
    </w:p>
    <w:p>
      <w:r>
        <w:t>Monthly subscriptions increase retention and provide predictable seller demand. Customers can choose frequency, grind preference, roast preference, exclusions and delivery location.</w:t>
      </w:r>
    </w:p>
    <w:p>
      <w:pPr>
        <w:pStyle w:val="ListBullet"/>
      </w:pPr>
      <w:r>
        <w:t>Beginner Box</w:t>
      </w:r>
    </w:p>
    <w:p>
      <w:pPr>
        <w:pStyle w:val="ListBullet"/>
      </w:pPr>
      <w:r>
        <w:t>Premium Box</w:t>
      </w:r>
    </w:p>
    <w:p>
      <w:pPr>
        <w:pStyle w:val="ListBullet"/>
      </w:pPr>
      <w:r>
        <w:t>Rare Coffee Box</w:t>
      </w:r>
    </w:p>
    <w:p>
      <w:pPr>
        <w:pStyle w:val="ListBullet"/>
      </w:pPr>
      <w:r>
        <w:t>Competition Coffee Box</w:t>
      </w:r>
    </w:p>
    <w:p>
      <w:pPr>
        <w:pStyle w:val="ListBullet"/>
      </w:pPr>
      <w:r>
        <w:t>World Tour Box</w:t>
      </w:r>
    </w:p>
    <w:p>
      <w:pPr>
        <w:pStyle w:val="ListBullet"/>
      </w:pPr>
      <w:r>
        <w:t>Custom AI-curated subscription</w:t>
      </w:r>
    </w:p>
    <w:p>
      <w:pPr>
        <w:pStyle w:val="Heading1"/>
      </w:pPr>
      <w:r>
        <w:t>18. Coffee Courses and Certification</w:t>
      </w:r>
    </w:p>
    <w:p>
      <w:pPr>
        <w:pStyle w:val="ListBullet"/>
      </w:pPr>
      <w:r>
        <w:t>Beginner coffee fundamentals</w:t>
      </w:r>
    </w:p>
    <w:p>
      <w:pPr>
        <w:pStyle w:val="ListBullet"/>
      </w:pPr>
      <w:r>
        <w:t>Intermediate brewing</w:t>
      </w:r>
    </w:p>
    <w:p>
      <w:pPr>
        <w:pStyle w:val="ListBullet"/>
      </w:pPr>
      <w:r>
        <w:t>Professional barista skills</w:t>
      </w:r>
    </w:p>
    <w:p>
      <w:pPr>
        <w:pStyle w:val="ListBullet"/>
      </w:pPr>
      <w:r>
        <w:t>Roasting</w:t>
      </w:r>
    </w:p>
    <w:p>
      <w:pPr>
        <w:pStyle w:val="ListBullet"/>
      </w:pPr>
      <w:r>
        <w:t>Latte art</w:t>
      </w:r>
    </w:p>
    <w:p>
      <w:pPr>
        <w:pStyle w:val="ListBullet"/>
      </w:pPr>
      <w:r>
        <w:t>Cupping</w:t>
      </w:r>
    </w:p>
    <w:p>
      <w:pPr>
        <w:pStyle w:val="ListBullet"/>
      </w:pPr>
      <w:r>
        <w:t>Sensory analysis</w:t>
      </w:r>
    </w:p>
    <w:p>
      <w:pPr>
        <w:pStyle w:val="ListBullet"/>
      </w:pPr>
      <w:r>
        <w:t>Coffee business</w:t>
      </w:r>
    </w:p>
    <w:p>
      <w:pPr>
        <w:pStyle w:val="ListBullet"/>
      </w:pPr>
      <w:r>
        <w:t>Certificates and assessment</w:t>
      </w:r>
    </w:p>
    <w:p>
      <w:r>
        <w:t>Courses may be platform-produced or delivered by verified instructors. Certificates should clearly state whether they are iCoffeeHub certificates, partner credentials or accredited qualifications.</w:t>
      </w:r>
    </w:p>
    <w:p>
      <w:r>
        <w:br w:type="page"/>
      </w:r>
    </w:p>
    <w:p>
      <w:pPr>
        <w:pStyle w:val="Heading1"/>
      </w:pPr>
      <w:r>
        <w:t>19. Coffee Business Knowledge Centre</w:t>
      </w:r>
    </w:p>
    <w:p>
      <w:pPr>
        <w:pStyle w:val="ListBullet"/>
      </w:pPr>
      <w:r>
        <w:t>How to open a café</w:t>
      </w:r>
    </w:p>
    <w:p>
      <w:pPr>
        <w:pStyle w:val="ListBullet"/>
      </w:pPr>
      <w:r>
        <w:t>Coffee shop economics and unit economics</w:t>
      </w:r>
    </w:p>
    <w:p>
      <w:pPr>
        <w:pStyle w:val="ListBullet"/>
      </w:pPr>
      <w:r>
        <w:t>Equipment selection and maintenance</w:t>
      </w:r>
    </w:p>
    <w:p>
      <w:pPr>
        <w:pStyle w:val="ListBullet"/>
      </w:pPr>
      <w:r>
        <w:t>Hiring, training and staff management</w:t>
      </w:r>
    </w:p>
    <w:p>
      <w:pPr>
        <w:pStyle w:val="ListBullet"/>
      </w:pPr>
      <w:r>
        <w:t>Marketing and customer loyalty</w:t>
      </w:r>
    </w:p>
    <w:p>
      <w:pPr>
        <w:pStyle w:val="ListBullet"/>
      </w:pPr>
      <w:r>
        <w:t>Accounting, inventory and cost control</w:t>
      </w:r>
    </w:p>
    <w:p>
      <w:pPr>
        <w:pStyle w:val="ListBullet"/>
      </w:pPr>
      <w:r>
        <w:t>Interior design and customer flow</w:t>
      </w:r>
    </w:p>
    <w:p>
      <w:pPr>
        <w:pStyle w:val="ListBullet"/>
      </w:pPr>
      <w:r>
        <w:t>Supplier selection and contract basics</w:t>
      </w:r>
    </w:p>
    <w:p>
      <w:pPr>
        <w:pStyle w:val="ListBullet"/>
      </w:pPr>
      <w:r>
        <w:t>Digital ordering, delivery and CRM</w:t>
      </w:r>
    </w:p>
    <w:p>
      <w:pPr>
        <w:pStyle w:val="Heading1"/>
      </w:pPr>
      <w:r>
        <w:t>20. Coffee News and Market Intelligence</w:t>
      </w:r>
    </w:p>
    <w:p>
      <w:r>
        <w:t>The news section should publish daily or regularly updated content while separating journalism, market data, company announcements and sponsored material.</w:t>
      </w:r>
    </w:p>
    <w:p>
      <w:pPr>
        <w:pStyle w:val="ListBullet"/>
      </w:pPr>
      <w:r>
        <w:t>New farms, roasters and product launches</w:t>
      </w:r>
    </w:p>
    <w:p>
      <w:pPr>
        <w:pStyle w:val="ListBullet"/>
      </w:pPr>
      <w:r>
        <w:t>Competitions and industry events</w:t>
      </w:r>
    </w:p>
    <w:p>
      <w:pPr>
        <w:pStyle w:val="ListBullet"/>
      </w:pPr>
      <w:r>
        <w:t>Coffee prices and market movements</w:t>
      </w:r>
    </w:p>
    <w:p>
      <w:pPr>
        <w:pStyle w:val="ListBullet"/>
      </w:pPr>
      <w:r>
        <w:t>Weather and climate impacts</w:t>
      </w:r>
    </w:p>
    <w:p>
      <w:pPr>
        <w:pStyle w:val="ListBullet"/>
      </w:pPr>
      <w:r>
        <w:t>Harvest updates</w:t>
      </w:r>
    </w:p>
    <w:p>
      <w:pPr>
        <w:pStyle w:val="ListBullet"/>
      </w:pPr>
      <w:r>
        <w:t>Trade, logistics and regulatory developments</w:t>
      </w:r>
    </w:p>
    <w:p>
      <w:pPr>
        <w:pStyle w:val="ListBullet"/>
      </w:pPr>
      <w:r>
        <w:t>Market reports and expert commentary</w:t>
      </w:r>
    </w:p>
    <w:p>
      <w:pPr>
        <w:pStyle w:val="Heading1"/>
      </w:pPr>
      <w:r>
        <w:t>21. Coffee Competitions</w:t>
      </w:r>
    </w:p>
    <w:p>
      <w:pPr>
        <w:pStyle w:val="ListBullet"/>
      </w:pPr>
      <w:r>
        <w:t>World Barista Championship</w:t>
      </w:r>
    </w:p>
    <w:p>
      <w:pPr>
        <w:pStyle w:val="ListBullet"/>
      </w:pPr>
      <w:r>
        <w:t>World Brewers Cup</w:t>
      </w:r>
    </w:p>
    <w:p>
      <w:pPr>
        <w:pStyle w:val="ListBullet"/>
      </w:pPr>
      <w:r>
        <w:t>World Coffee Roasting Championship</w:t>
      </w:r>
    </w:p>
    <w:p>
      <w:pPr>
        <w:pStyle w:val="ListBullet"/>
      </w:pPr>
      <w:r>
        <w:t>World Latte Art Championship</w:t>
      </w:r>
    </w:p>
    <w:p>
      <w:pPr>
        <w:pStyle w:val="ListBullet"/>
      </w:pPr>
      <w:r>
        <w:t>Coffee in Good Spirits</w:t>
      </w:r>
    </w:p>
    <w:p>
      <w:pPr>
        <w:pStyle w:val="ListBullet"/>
      </w:pPr>
      <w:r>
        <w:t>Competition schedules</w:t>
      </w:r>
    </w:p>
    <w:p>
      <w:pPr>
        <w:pStyle w:val="ListBullet"/>
      </w:pPr>
      <w:r>
        <w:t>Results and official winners</w:t>
      </w:r>
    </w:p>
    <w:p>
      <w:pPr>
        <w:pStyle w:val="ListBullet"/>
      </w:pPr>
      <w:r>
        <w:t>Competitor and winning-coffee profiles</w:t>
      </w:r>
    </w:p>
    <w:p>
      <w:pPr>
        <w:pStyle w:val="ListBullet"/>
      </w:pPr>
      <w:r>
        <w:t>Historical results and trend analysis</w:t>
      </w:r>
    </w:p>
    <w:p>
      <w:pPr>
        <w:pStyle w:val="Heading1"/>
      </w:pPr>
      <w:r>
        <w:t>22. Coffee Tourism</w:t>
      </w:r>
    </w:p>
    <w:p>
      <w:pPr>
        <w:pStyle w:val="ListBullet"/>
      </w:pPr>
      <w:r>
        <w:t>Country and regional coffee guides</w:t>
      </w:r>
    </w:p>
    <w:p>
      <w:pPr>
        <w:pStyle w:val="ListBullet"/>
      </w:pPr>
      <w:r>
        <w:t>Plantations and farm visits</w:t>
      </w:r>
    </w:p>
    <w:p>
      <w:pPr>
        <w:pStyle w:val="ListBullet"/>
      </w:pPr>
      <w:r>
        <w:t>Coffee museums</w:t>
      </w:r>
    </w:p>
    <w:p>
      <w:pPr>
        <w:pStyle w:val="ListBullet"/>
      </w:pPr>
      <w:r>
        <w:t>Coffee festivals and events</w:t>
      </w:r>
    </w:p>
    <w:p>
      <w:pPr>
        <w:pStyle w:val="ListBullet"/>
      </w:pPr>
      <w:r>
        <w:t>Coffee routes</w:t>
      </w:r>
    </w:p>
    <w:p>
      <w:pPr>
        <w:pStyle w:val="ListBullet"/>
      </w:pPr>
      <w:r>
        <w:t>Guided tours</w:t>
      </w:r>
    </w:p>
    <w:p>
      <w:pPr>
        <w:pStyle w:val="ListBullet"/>
      </w:pPr>
      <w:r>
        <w:t>Hotels near coffee experiences</w:t>
      </w:r>
    </w:p>
    <w:p>
      <w:pPr>
        <w:pStyle w:val="ListBullet"/>
      </w:pPr>
      <w:r>
        <w:t>Cuppings, workshops and local coffee experiences</w:t>
      </w:r>
    </w:p>
    <w:p>
      <w:pPr>
        <w:pStyle w:val="ListBullet"/>
      </w:pPr>
      <w:r>
        <w:t>Booking or inquiry integrations</w:t>
      </w:r>
    </w:p>
    <w:p>
      <w:pPr>
        <w:pStyle w:val="Heading1"/>
      </w:pPr>
      <w:r>
        <w:t>23. Coffee Community</w:t>
      </w:r>
    </w:p>
    <w:p>
      <w:pPr>
        <w:pStyle w:val="ListBullet"/>
      </w:pPr>
      <w:r>
        <w:t>Discussion forum</w:t>
      </w:r>
    </w:p>
    <w:p>
      <w:pPr>
        <w:pStyle w:val="ListBullet"/>
      </w:pPr>
      <w:r>
        <w:t>Questions and expert answers</w:t>
      </w:r>
    </w:p>
    <w:p>
      <w:pPr>
        <w:pStyle w:val="ListBullet"/>
      </w:pPr>
      <w:r>
        <w:t>Coffee, seller, café and equipment reviews</w:t>
      </w:r>
    </w:p>
    <w:p>
      <w:pPr>
        <w:pStyle w:val="ListBullet"/>
      </w:pPr>
      <w:r>
        <w:t>Photo sharing</w:t>
      </w:r>
    </w:p>
    <w:p>
      <w:pPr>
        <w:pStyle w:val="ListBullet"/>
      </w:pPr>
      <w:r>
        <w:t>Public and private collections</w:t>
      </w:r>
    </w:p>
    <w:p>
      <w:pPr>
        <w:pStyle w:val="ListBullet"/>
      </w:pPr>
      <w:r>
        <w:t>Wishlists</w:t>
      </w:r>
    </w:p>
    <w:p>
      <w:pPr>
        <w:pStyle w:val="ListBullet"/>
      </w:pPr>
      <w:r>
        <w:t>Following favorite roasters, farms and users</w:t>
      </w:r>
    </w:p>
    <w:p>
      <w:pPr>
        <w:pStyle w:val="ListBullet"/>
      </w:pPr>
      <w:r>
        <w:t>Recipe sharing</w:t>
      </w:r>
    </w:p>
    <w:p>
      <w:pPr>
        <w:pStyle w:val="ListBullet"/>
      </w:pPr>
      <w:r>
        <w:t>Moderation, reporting and reputation levels</w:t>
      </w:r>
    </w:p>
    <w:p>
      <w:r>
        <w:t>Community contribution should never directly overwrite authoritative reference data. Suggested edits should enter a moderation workflow with attribution and evidence.</w:t>
      </w:r>
    </w:p>
    <w:p>
      <w:pPr>
        <w:pStyle w:val="Heading1"/>
      </w:pPr>
      <w:r>
        <w:t>24. Coffee AI Assistant</w:t>
      </w:r>
    </w:p>
    <w:p>
      <w:r>
        <w:t>The AI assistant should combine conversational guidance with the structured iCoffeeHub catalog. It should explain why a recommendation fits and respect location, budget, equipment and dietary preferences.</w:t>
      </w:r>
    </w:p>
    <w:p>
      <w:pPr>
        <w:pStyle w:val="ListBullet"/>
      </w:pPr>
      <w:r>
        <w:t>Which coffee suits my taste?</w:t>
      </w:r>
    </w:p>
    <w:p>
      <w:pPr>
        <w:pStyle w:val="ListBullet"/>
      </w:pPr>
      <w:r>
        <w:t>Which grinder or machine should I buy?</w:t>
      </w:r>
    </w:p>
    <w:p>
      <w:pPr>
        <w:pStyle w:val="ListBullet"/>
      </w:pPr>
      <w:r>
        <w:t>Why does my coffee taste sour, bitter or weak?</w:t>
      </w:r>
    </w:p>
    <w:p>
      <w:pPr>
        <w:pStyle w:val="ListBullet"/>
      </w:pPr>
      <w:r>
        <w:t>Flavor-based coffee recommendations</w:t>
      </w:r>
    </w:p>
    <w:p>
      <w:pPr>
        <w:pStyle w:val="ListBullet"/>
      </w:pPr>
      <w:r>
        <w:t>Roast-level recommendations</w:t>
      </w:r>
    </w:p>
    <w:p>
      <w:pPr>
        <w:pStyle w:val="ListBullet"/>
      </w:pPr>
      <w:r>
        <w:t>Brewing recipe adjustment</w:t>
      </w:r>
    </w:p>
    <w:p>
      <w:pPr>
        <w:pStyle w:val="ListBullet"/>
      </w:pPr>
      <w:r>
        <w:t>Gift and subscription recommendations</w:t>
      </w:r>
    </w:p>
    <w:p>
      <w:pPr>
        <w:pStyle w:val="ListBullet"/>
      </w:pPr>
      <w:r>
        <w:t>Product comparison and seller availability</w:t>
      </w:r>
    </w:p>
    <w:p>
      <w:pPr>
        <w:pStyle w:val="Heading2"/>
      </w:pPr>
      <w:r>
        <w:t>AI trust principles</w:t>
      </w:r>
    </w:p>
    <w:p>
      <w:pPr>
        <w:pStyle w:val="ListBullet"/>
      </w:pPr>
      <w:r>
        <w:t>Ground recommendations in verified catalog data</w:t>
      </w:r>
    </w:p>
    <w:p>
      <w:pPr>
        <w:pStyle w:val="ListBullet"/>
      </w:pPr>
      <w:r>
        <w:t>Disclose sponsored or commercially influenced results</w:t>
      </w:r>
    </w:p>
    <w:p>
      <w:pPr>
        <w:pStyle w:val="ListBullet"/>
      </w:pPr>
      <w:r>
        <w:t>Do not invent product availability, certifications or medical claims</w:t>
      </w:r>
    </w:p>
    <w:p>
      <w:pPr>
        <w:pStyle w:val="ListBullet"/>
      </w:pPr>
      <w:r>
        <w:t>Show assumptions and provide filters</w:t>
      </w:r>
    </w:p>
    <w:p>
      <w:pPr>
        <w:pStyle w:val="ListBullet"/>
      </w:pPr>
      <w:r>
        <w:t>Protect personal data and allow preference deletion</w:t>
      </w:r>
    </w:p>
    <w:p>
      <w:pPr>
        <w:pStyle w:val="Heading1"/>
      </w:pPr>
      <w:r>
        <w:t>25. Coffee Calculators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Calculator</w:t>
            </w:r>
          </w:p>
        </w:tc>
        <w:tc>
          <w:tcPr>
            <w:tcW w:type="dxa" w:w="5083"/>
            <w:shd w:fill="4E342E"/>
            <w:vAlign w:val="center"/>
          </w:tcPr>
          <w:p>
            <w:r>
              <w:rPr>
                <w:b/>
                <w:color w:val="FFFFFF"/>
                <w:sz w:val="18"/>
              </w:rPr>
              <w:t>Function</w:t>
            </w:r>
          </w:p>
        </w:tc>
      </w:tr>
      <w:tr>
        <w:tc>
          <w:tcPr>
            <w:tcW w:type="dxa" w:w="5083"/>
            <w:vAlign w:val="top"/>
          </w:tcPr>
          <w:p>
            <w:r>
              <w:rPr>
                <w:sz w:val="18"/>
              </w:rPr>
              <w:t>Brew ratio calculator</w:t>
            </w:r>
          </w:p>
        </w:tc>
        <w:tc>
          <w:tcPr>
            <w:tcW w:type="dxa" w:w="5083"/>
            <w:vAlign w:val="top"/>
          </w:tcPr>
          <w:p>
            <w:r>
              <w:rPr>
                <w:sz w:val="18"/>
              </w:rPr>
              <w:t>Convert coffee and water quantities for the selected method and serving size.</w:t>
            </w:r>
          </w:p>
        </w:tc>
      </w:tr>
      <w:tr>
        <w:tc>
          <w:tcPr>
            <w:tcW w:type="dxa" w:w="5083"/>
            <w:vAlign w:val="top"/>
          </w:tcPr>
          <w:p>
            <w:r>
              <w:rPr>
                <w:sz w:val="18"/>
              </w:rPr>
              <w:t>Espresso yield calculator</w:t>
            </w:r>
          </w:p>
        </w:tc>
        <w:tc>
          <w:tcPr>
            <w:tcW w:type="dxa" w:w="5083"/>
            <w:vAlign w:val="top"/>
          </w:tcPr>
          <w:p>
            <w:r>
              <w:rPr>
                <w:sz w:val="18"/>
              </w:rPr>
              <w:t>Calculate brew ratio, beverage mass and extraction targets.</w:t>
            </w:r>
          </w:p>
        </w:tc>
      </w:tr>
      <w:tr>
        <w:tc>
          <w:tcPr>
            <w:tcW w:type="dxa" w:w="5083"/>
            <w:vAlign w:val="top"/>
          </w:tcPr>
          <w:p>
            <w:r>
              <w:rPr>
                <w:sz w:val="18"/>
              </w:rPr>
              <w:t>Coffee freshness timer</w:t>
            </w:r>
          </w:p>
        </w:tc>
        <w:tc>
          <w:tcPr>
            <w:tcW w:type="dxa" w:w="5083"/>
            <w:vAlign w:val="top"/>
          </w:tcPr>
          <w:p>
            <w:r>
              <w:rPr>
                <w:sz w:val="18"/>
              </w:rPr>
              <w:t>Estimate recommended usage windows based on roast date and packaging.</w:t>
            </w:r>
          </w:p>
        </w:tc>
      </w:tr>
      <w:tr>
        <w:tc>
          <w:tcPr>
            <w:tcW w:type="dxa" w:w="5083"/>
            <w:vAlign w:val="top"/>
          </w:tcPr>
          <w:p>
            <w:r>
              <w:rPr>
                <w:sz w:val="18"/>
              </w:rPr>
              <w:t>Water chemistry calculator</w:t>
            </w:r>
          </w:p>
        </w:tc>
        <w:tc>
          <w:tcPr>
            <w:tcW w:type="dxa" w:w="5083"/>
            <w:vAlign w:val="top"/>
          </w:tcPr>
          <w:p>
            <w:r>
              <w:rPr>
                <w:sz w:val="18"/>
              </w:rPr>
              <w:t>Support hardness, alkalinity and mineral recipe guidance.</w:t>
            </w:r>
          </w:p>
        </w:tc>
      </w:tr>
      <w:tr>
        <w:tc>
          <w:tcPr>
            <w:tcW w:type="dxa" w:w="5083"/>
            <w:vAlign w:val="top"/>
          </w:tcPr>
          <w:p>
            <w:r>
              <w:rPr>
                <w:sz w:val="18"/>
              </w:rPr>
              <w:t>Grind size advisor</w:t>
            </w:r>
          </w:p>
        </w:tc>
        <w:tc>
          <w:tcPr>
            <w:tcW w:type="dxa" w:w="5083"/>
            <w:vAlign w:val="top"/>
          </w:tcPr>
          <w:p>
            <w:r>
              <w:rPr>
                <w:sz w:val="18"/>
              </w:rPr>
              <w:t>Recommend a starting range based on brewer, grinder and recipe.</w:t>
            </w:r>
          </w:p>
        </w:tc>
      </w:tr>
      <w:tr>
        <w:tc>
          <w:tcPr>
            <w:tcW w:type="dxa" w:w="5083"/>
            <w:vAlign w:val="top"/>
          </w:tcPr>
          <w:p>
            <w:r>
              <w:rPr>
                <w:sz w:val="18"/>
              </w:rPr>
              <w:t>Roast level selector</w:t>
            </w:r>
          </w:p>
        </w:tc>
        <w:tc>
          <w:tcPr>
            <w:tcW w:type="dxa" w:w="5083"/>
            <w:vAlign w:val="top"/>
          </w:tcPr>
          <w:p>
            <w:r>
              <w:rPr>
                <w:sz w:val="18"/>
              </w:rPr>
              <w:t>Match roast preference to origin, method and flavor goals.</w:t>
            </w:r>
          </w:p>
        </w:tc>
      </w:tr>
      <w:tr>
        <w:tc>
          <w:tcPr>
            <w:tcW w:type="dxa" w:w="5083"/>
            <w:vAlign w:val="top"/>
          </w:tcPr>
          <w:p>
            <w:r>
              <w:rPr>
                <w:sz w:val="18"/>
              </w:rPr>
              <w:t>Caffeine intake calculator</w:t>
            </w:r>
          </w:p>
        </w:tc>
        <w:tc>
          <w:tcPr>
            <w:tcW w:type="dxa" w:w="5083"/>
            <w:vAlign w:val="top"/>
          </w:tcPr>
          <w:p>
            <w:r>
              <w:rPr>
                <w:sz w:val="18"/>
              </w:rPr>
              <w:t>Provide approximate caffeine ranges with health disclaimers.</w:t>
            </w:r>
          </w:p>
        </w:tc>
      </w:tr>
      <w:tr>
        <w:tc>
          <w:tcPr>
            <w:tcW w:type="dxa" w:w="5083"/>
            <w:vAlign w:val="top"/>
          </w:tcPr>
          <w:p>
            <w:r>
              <w:rPr>
                <w:sz w:val="18"/>
              </w:rPr>
              <w:t>Coffee cost calculator</w:t>
            </w:r>
          </w:p>
        </w:tc>
        <w:tc>
          <w:tcPr>
            <w:tcW w:type="dxa" w:w="5083"/>
            <w:vAlign w:val="top"/>
          </w:tcPr>
          <w:p>
            <w:r>
              <w:rPr>
                <w:sz w:val="18"/>
              </w:rPr>
              <w:t>Calculate cost per cup, subscription savings or café margins.</w:t>
            </w:r>
          </w:p>
        </w:tc>
      </w:tr>
    </w:tbl>
    <w:p/>
    <w:p>
      <w:pPr>
        <w:pStyle w:val="Heading1"/>
      </w:pPr>
      <w:r>
        <w:t>26. Expanded Marketplace</w:t>
      </w:r>
    </w:p>
    <w:p>
      <w:r>
        <w:t>Beyond coffee beans, iCoffeeHub can support related categories while maintaining clear category quality controls.</w:t>
      </w:r>
    </w:p>
    <w:p>
      <w:pPr>
        <w:pStyle w:val="ListBullet"/>
      </w:pPr>
      <w:r>
        <w:t>Coffee machines</w:t>
      </w:r>
    </w:p>
    <w:p>
      <w:pPr>
        <w:pStyle w:val="ListBullet"/>
      </w:pPr>
      <w:r>
        <w:t>Cups and drinkware</w:t>
      </w:r>
    </w:p>
    <w:p>
      <w:pPr>
        <w:pStyle w:val="ListBullet"/>
      </w:pPr>
      <w:r>
        <w:t>Grinders</w:t>
      </w:r>
    </w:p>
    <w:p>
      <w:pPr>
        <w:pStyle w:val="ListBullet"/>
      </w:pPr>
      <w:r>
        <w:t>Gifts and bundles</w:t>
      </w:r>
    </w:p>
    <w:p>
      <w:pPr>
        <w:pStyle w:val="ListBullet"/>
      </w:pPr>
      <w:r>
        <w:t>Books and publications</w:t>
      </w:r>
    </w:p>
    <w:p>
      <w:pPr>
        <w:pStyle w:val="ListBullet"/>
      </w:pPr>
      <w:r>
        <w:t>Brewing accessories</w:t>
      </w:r>
    </w:p>
    <w:p>
      <w:pPr>
        <w:pStyle w:val="ListBullet"/>
      </w:pPr>
      <w:r>
        <w:t>Cleaning and maintenance products</w:t>
      </w:r>
    </w:p>
    <w:p>
      <w:pPr>
        <w:pStyle w:val="ListBullet"/>
      </w:pPr>
      <w:r>
        <w:t>Digital courses and experience vouchers</w:t>
      </w:r>
    </w:p>
    <w:p>
      <w:pPr>
        <w:pStyle w:val="Heading1"/>
      </w:pPr>
      <w:r>
        <w:t>27. User Profiles and Loyalty</w:t>
      </w:r>
    </w:p>
    <w:p>
      <w:pPr>
        <w:pStyle w:val="ListBullet"/>
      </w:pPr>
      <w:r>
        <w:t>Rate coffees and products</w:t>
      </w:r>
    </w:p>
    <w:p>
      <w:pPr>
        <w:pStyle w:val="ListBullet"/>
      </w:pPr>
      <w:r>
        <w:t>Upload photos</w:t>
      </w:r>
    </w:p>
    <w:p>
      <w:pPr>
        <w:pStyle w:val="ListBullet"/>
      </w:pPr>
      <w:r>
        <w:t>Create public or private collections</w:t>
      </w:r>
    </w:p>
    <w:p>
      <w:pPr>
        <w:pStyle w:val="ListBullet"/>
      </w:pPr>
      <w:r>
        <w:t>Track tasting history</w:t>
      </w:r>
    </w:p>
    <w:p>
      <w:pPr>
        <w:pStyle w:val="ListBullet"/>
      </w:pPr>
      <w:r>
        <w:t>Earn badges and loyalty rewards</w:t>
      </w:r>
    </w:p>
    <w:p>
      <w:pPr>
        <w:pStyle w:val="ListBullet"/>
      </w:pPr>
      <w:r>
        <w:t>Share recipes and brewing notes</w:t>
      </w:r>
    </w:p>
    <w:p>
      <w:pPr>
        <w:pStyle w:val="ListBullet"/>
      </w:pPr>
      <w:r>
        <w:t>Follow farms, roasters, cafés and experts</w:t>
      </w:r>
    </w:p>
    <w:p>
      <w:pPr>
        <w:pStyle w:val="ListBullet"/>
      </w:pPr>
      <w:r>
        <w:t>Export personal coffee journal data</w:t>
      </w:r>
    </w:p>
    <w:p>
      <w:pPr>
        <w:pStyle w:val="Heading1"/>
      </w:pPr>
      <w:r>
        <w:t>28. Mobile Application</w:t>
      </w:r>
    </w:p>
    <w:p>
      <w:pPr>
        <w:pStyle w:val="ListBullet"/>
      </w:pPr>
      <w:r>
        <w:t>Coffee and product scanner</w:t>
      </w:r>
    </w:p>
    <w:p>
      <w:pPr>
        <w:pStyle w:val="ListBullet"/>
      </w:pPr>
      <w:r>
        <w:t>Barcode scanner</w:t>
      </w:r>
    </w:p>
    <w:p>
      <w:pPr>
        <w:pStyle w:val="ListBullet"/>
      </w:pPr>
      <w:r>
        <w:t>Brewing timer with method presets</w:t>
      </w:r>
    </w:p>
    <w:p>
      <w:pPr>
        <w:pStyle w:val="ListBullet"/>
      </w:pPr>
      <w:r>
        <w:t>Smart scale integration where supported</w:t>
      </w:r>
    </w:p>
    <w:p>
      <w:pPr>
        <w:pStyle w:val="ListBullet"/>
      </w:pPr>
      <w:r>
        <w:t>Recipe storage and synchronization</w:t>
      </w:r>
    </w:p>
    <w:p>
      <w:pPr>
        <w:pStyle w:val="ListBullet"/>
      </w:pPr>
      <w:r>
        <w:t>Coffee journal and tasting notes</w:t>
      </w:r>
    </w:p>
    <w:p>
      <w:pPr>
        <w:pStyle w:val="ListBullet"/>
      </w:pPr>
      <w:r>
        <w:t>Offline access to saved guides and recipes</w:t>
      </w:r>
    </w:p>
    <w:p>
      <w:pPr>
        <w:pStyle w:val="ListBullet"/>
      </w:pPr>
      <w:r>
        <w:t>Push notifications for orders, subscriptions and fresh arrivals</w:t>
      </w:r>
    </w:p>
    <w:p>
      <w:pPr>
        <w:pStyle w:val="ListBullet"/>
      </w:pPr>
      <w:r>
        <w:t>Location-aware café and delivery discovery with permission</w:t>
      </w:r>
    </w:p>
    <w:p>
      <w:r>
        <w:br w:type="page"/>
      </w:r>
    </w:p>
    <w:p>
      <w:pPr>
        <w:pStyle w:val="Heading1"/>
      </w:pPr>
      <w:r>
        <w:t>29. Multilingual and Localization Strategy</w:t>
      </w:r>
    </w:p>
    <w:p>
      <w:r>
        <w:t>The platform should be multilingual by design rather than translating after launch. Taxonomy, product attributes and editorial content need translation workflows, locale-aware URLs and fallback rules. Seller-entered content may use assisted translation but must retain the original language.</w:t>
      </w:r>
    </w:p>
    <w:p>
      <w:pPr>
        <w:pStyle w:val="Heading2"/>
      </w:pPr>
      <w:r>
        <w:t>Launch languages</w:t>
      </w:r>
    </w:p>
    <w:p>
      <w:pPr>
        <w:pStyle w:val="ListBullet"/>
      </w:pPr>
      <w:r>
        <w:t>English</w:t>
      </w:r>
    </w:p>
    <w:p>
      <w:pPr>
        <w:pStyle w:val="ListBullet"/>
      </w:pPr>
      <w:r>
        <w:t>Spanish</w:t>
      </w:r>
    </w:p>
    <w:p>
      <w:pPr>
        <w:pStyle w:val="ListBullet"/>
      </w:pPr>
      <w:r>
        <w:t>Portuguese</w:t>
      </w:r>
    </w:p>
    <w:p>
      <w:pPr>
        <w:pStyle w:val="ListBullet"/>
      </w:pPr>
      <w:r>
        <w:t>French</w:t>
      </w:r>
    </w:p>
    <w:p>
      <w:pPr>
        <w:pStyle w:val="ListBullet"/>
      </w:pPr>
      <w:r>
        <w:t>German</w:t>
      </w:r>
    </w:p>
    <w:p>
      <w:pPr>
        <w:pStyle w:val="ListBullet"/>
      </w:pPr>
      <w:r>
        <w:t>Italian</w:t>
      </w:r>
    </w:p>
    <w:p>
      <w:pPr>
        <w:pStyle w:val="ListBullet"/>
      </w:pPr>
      <w:r>
        <w:t>Greek</w:t>
      </w:r>
    </w:p>
    <w:p>
      <w:pPr>
        <w:pStyle w:val="ListBullet"/>
      </w:pPr>
      <w:r>
        <w:t>Japanese</w:t>
      </w:r>
    </w:p>
    <w:p>
      <w:pPr>
        <w:pStyle w:val="ListBullet"/>
      </w:pPr>
      <w:r>
        <w:t>Korean</w:t>
      </w:r>
    </w:p>
    <w:p>
      <w:pPr>
        <w:pStyle w:val="ListBullet"/>
      </w:pPr>
      <w:r>
        <w:t>Chinese</w:t>
      </w:r>
    </w:p>
    <w:p>
      <w:pPr>
        <w:pStyle w:val="ListBullet"/>
      </w:pPr>
      <w:r>
        <w:t>Arabic</w:t>
      </w:r>
    </w:p>
    <w:p>
      <w:pPr>
        <w:pStyle w:val="ListBullet"/>
      </w:pPr>
      <w:r>
        <w:t>Ukrainian</w:t>
      </w:r>
    </w:p>
    <w:p>
      <w:pPr>
        <w:pStyle w:val="ListBullet"/>
      </w:pPr>
      <w:r>
        <w:t>Russian</w:t>
      </w:r>
    </w:p>
    <w:p>
      <w:pPr>
        <w:pStyle w:val="Heading2"/>
      </w:pPr>
      <w:r>
        <w:t>Localization requirements</w:t>
      </w:r>
    </w:p>
    <w:p>
      <w:pPr>
        <w:pStyle w:val="ListBullet"/>
      </w:pPr>
      <w:r>
        <w:t>Local currencies, tax display and payment methods</w:t>
      </w:r>
    </w:p>
    <w:p>
      <w:pPr>
        <w:pStyle w:val="ListBullet"/>
      </w:pPr>
      <w:r>
        <w:t>Metric and imperial measurements where appropriate</w:t>
      </w:r>
    </w:p>
    <w:p>
      <w:pPr>
        <w:pStyle w:val="ListBullet"/>
      </w:pPr>
      <w:r>
        <w:t>Right-to-left support for Arabic</w:t>
      </w:r>
    </w:p>
    <w:p>
      <w:pPr>
        <w:pStyle w:val="ListBullet"/>
      </w:pPr>
      <w:r>
        <w:t>Localized addresses, phone formats and delivery zones</w:t>
      </w:r>
    </w:p>
    <w:p>
      <w:pPr>
        <w:pStyle w:val="ListBullet"/>
      </w:pPr>
      <w:r>
        <w:t>Locale-specific SEO metadata and structured data</w:t>
      </w:r>
    </w:p>
    <w:p>
      <w:pPr>
        <w:pStyle w:val="ListBullet"/>
      </w:pPr>
      <w:r>
        <w:t>Human review for high-value editorial and commercial pages</w:t>
      </w:r>
    </w:p>
    <w:p>
      <w:pPr>
        <w:pStyle w:val="Heading1"/>
      </w:pPr>
      <w:r>
        <w:t>30. SEO and Content Strategy</w:t>
      </w:r>
    </w:p>
    <w:p>
      <w:r>
        <w:t>The organic-growth strategy should build topical authority through structured content clusters rather than mass-producing thin pages. Every indexable page must have unique value, internal links, clear authorship, update information and appropriate structured data.</w:t>
      </w:r>
    </w:p>
    <w:p>
      <w:pPr>
        <w:pStyle w:val="Heading2"/>
      </w:pPr>
      <w:r>
        <w:t>Long-term scale targets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Content cluster</w:t>
            </w:r>
          </w:p>
        </w:tc>
        <w:tc>
          <w:tcPr>
            <w:tcW w:type="dxa" w:w="5083"/>
            <w:shd w:fill="4E342E"/>
            <w:vAlign w:val="center"/>
          </w:tcPr>
          <w:p>
            <w:r>
              <w:rPr>
                <w:b/>
                <w:color w:val="FFFFFF"/>
                <w:sz w:val="18"/>
              </w:rPr>
              <w:t>Long-term target</w:t>
            </w:r>
          </w:p>
        </w:tc>
      </w:tr>
      <w:tr>
        <w:tc>
          <w:tcPr>
            <w:tcW w:type="dxa" w:w="5083"/>
            <w:vAlign w:val="top"/>
          </w:tcPr>
          <w:p>
            <w:r>
              <w:rPr>
                <w:sz w:val="18"/>
              </w:rPr>
              <w:t>Coffee varieties and recognized coffee records</w:t>
            </w:r>
          </w:p>
        </w:tc>
        <w:tc>
          <w:tcPr>
            <w:tcW w:type="dxa" w:w="5083"/>
            <w:vAlign w:val="top"/>
          </w:tcPr>
          <w:p>
            <w:r>
              <w:rPr>
                <w:sz w:val="18"/>
              </w:rPr>
              <w:t>500+</w:t>
            </w:r>
          </w:p>
        </w:tc>
      </w:tr>
      <w:tr>
        <w:tc>
          <w:tcPr>
            <w:tcW w:type="dxa" w:w="5083"/>
            <w:vAlign w:val="top"/>
          </w:tcPr>
          <w:p>
            <w:r>
              <w:rPr>
                <w:sz w:val="18"/>
              </w:rPr>
              <w:t>Producing countries and regions</w:t>
            </w:r>
          </w:p>
        </w:tc>
        <w:tc>
          <w:tcPr>
            <w:tcW w:type="dxa" w:w="5083"/>
            <w:vAlign w:val="top"/>
          </w:tcPr>
          <w:p>
            <w:r>
              <w:rPr>
                <w:sz w:val="18"/>
              </w:rPr>
              <w:t>100+</w:t>
            </w:r>
          </w:p>
        </w:tc>
      </w:tr>
      <w:tr>
        <w:tc>
          <w:tcPr>
            <w:tcW w:type="dxa" w:w="5083"/>
            <w:vAlign w:val="top"/>
          </w:tcPr>
          <w:p>
            <w:r>
              <w:rPr>
                <w:sz w:val="18"/>
              </w:rPr>
              <w:t>Coffee farms</w:t>
            </w:r>
          </w:p>
        </w:tc>
        <w:tc>
          <w:tcPr>
            <w:tcW w:type="dxa" w:w="5083"/>
            <w:vAlign w:val="top"/>
          </w:tcPr>
          <w:p>
            <w:r>
              <w:rPr>
                <w:sz w:val="18"/>
              </w:rPr>
              <w:t>10,000+</w:t>
            </w:r>
          </w:p>
        </w:tc>
      </w:tr>
      <w:tr>
        <w:tc>
          <w:tcPr>
            <w:tcW w:type="dxa" w:w="5083"/>
            <w:vAlign w:val="top"/>
          </w:tcPr>
          <w:p>
            <w:r>
              <w:rPr>
                <w:sz w:val="18"/>
              </w:rPr>
              <w:t>Roasters</w:t>
            </w:r>
          </w:p>
        </w:tc>
        <w:tc>
          <w:tcPr>
            <w:tcW w:type="dxa" w:w="5083"/>
            <w:vAlign w:val="top"/>
          </w:tcPr>
          <w:p>
            <w:r>
              <w:rPr>
                <w:sz w:val="18"/>
              </w:rPr>
              <w:t>5,000+</w:t>
            </w:r>
          </w:p>
        </w:tc>
      </w:tr>
      <w:tr>
        <w:tc>
          <w:tcPr>
            <w:tcW w:type="dxa" w:w="5083"/>
            <w:vAlign w:val="top"/>
          </w:tcPr>
          <w:p>
            <w:r>
              <w:rPr>
                <w:sz w:val="18"/>
              </w:rPr>
              <w:t>Cafés and coffee shops</w:t>
            </w:r>
          </w:p>
        </w:tc>
        <w:tc>
          <w:tcPr>
            <w:tcW w:type="dxa" w:w="5083"/>
            <w:vAlign w:val="top"/>
          </w:tcPr>
          <w:p>
            <w:r>
              <w:rPr>
                <w:sz w:val="18"/>
              </w:rPr>
              <w:t>100,000+</w:t>
            </w:r>
          </w:p>
        </w:tc>
      </w:tr>
      <w:tr>
        <w:tc>
          <w:tcPr>
            <w:tcW w:type="dxa" w:w="5083"/>
            <w:vAlign w:val="top"/>
          </w:tcPr>
          <w:p>
            <w:r>
              <w:rPr>
                <w:sz w:val="18"/>
              </w:rPr>
              <w:t>Brewing guides</w:t>
            </w:r>
          </w:p>
        </w:tc>
        <w:tc>
          <w:tcPr>
            <w:tcW w:type="dxa" w:w="5083"/>
            <w:vAlign w:val="top"/>
          </w:tcPr>
          <w:p>
            <w:r>
              <w:rPr>
                <w:sz w:val="18"/>
              </w:rPr>
              <w:t>2,000+</w:t>
            </w:r>
          </w:p>
        </w:tc>
      </w:tr>
      <w:tr>
        <w:tc>
          <w:tcPr>
            <w:tcW w:type="dxa" w:w="5083"/>
            <w:vAlign w:val="top"/>
          </w:tcPr>
          <w:p>
            <w:r>
              <w:rPr>
                <w:sz w:val="18"/>
              </w:rPr>
              <w:t>Equipment reviews and comparisons</w:t>
            </w:r>
          </w:p>
        </w:tc>
        <w:tc>
          <w:tcPr>
            <w:tcW w:type="dxa" w:w="5083"/>
            <w:vAlign w:val="top"/>
          </w:tcPr>
          <w:p>
            <w:r>
              <w:rPr>
                <w:sz w:val="18"/>
              </w:rPr>
              <w:t>5,000+</w:t>
            </w:r>
          </w:p>
        </w:tc>
      </w:tr>
      <w:tr>
        <w:tc>
          <w:tcPr>
            <w:tcW w:type="dxa" w:w="5083"/>
            <w:vAlign w:val="top"/>
          </w:tcPr>
          <w:p>
            <w:r>
              <w:rPr>
                <w:sz w:val="18"/>
              </w:rPr>
              <w:t>Coffee and marketplace products</w:t>
            </w:r>
          </w:p>
        </w:tc>
        <w:tc>
          <w:tcPr>
            <w:tcW w:type="dxa" w:w="5083"/>
            <w:vAlign w:val="top"/>
          </w:tcPr>
          <w:p>
            <w:r>
              <w:rPr>
                <w:sz w:val="18"/>
              </w:rPr>
              <w:t>20,000+</w:t>
            </w:r>
          </w:p>
        </w:tc>
      </w:tr>
      <w:tr>
        <w:tc>
          <w:tcPr>
            <w:tcW w:type="dxa" w:w="5083"/>
            <w:vAlign w:val="top"/>
          </w:tcPr>
          <w:p>
            <w:r>
              <w:rPr>
                <w:sz w:val="18"/>
              </w:rPr>
              <w:t>Recipes</w:t>
            </w:r>
          </w:p>
        </w:tc>
        <w:tc>
          <w:tcPr>
            <w:tcW w:type="dxa" w:w="5083"/>
            <w:vAlign w:val="top"/>
          </w:tcPr>
          <w:p>
            <w:r>
              <w:rPr>
                <w:sz w:val="18"/>
              </w:rPr>
              <w:t>1,000+</w:t>
            </w:r>
          </w:p>
        </w:tc>
      </w:tr>
      <w:tr>
        <w:tc>
          <w:tcPr>
            <w:tcW w:type="dxa" w:w="5083"/>
            <w:vAlign w:val="top"/>
          </w:tcPr>
          <w:p>
            <w:r>
              <w:rPr>
                <w:sz w:val="18"/>
              </w:rPr>
              <w:t>Educational articles</w:t>
            </w:r>
          </w:p>
        </w:tc>
        <w:tc>
          <w:tcPr>
            <w:tcW w:type="dxa" w:w="5083"/>
            <w:vAlign w:val="top"/>
          </w:tcPr>
          <w:p>
            <w:r>
              <w:rPr>
                <w:sz w:val="18"/>
              </w:rPr>
              <w:t>5,000+</w:t>
            </w:r>
          </w:p>
        </w:tc>
      </w:tr>
      <w:tr>
        <w:tc>
          <w:tcPr>
            <w:tcW w:type="dxa" w:w="5083"/>
            <w:vAlign w:val="top"/>
          </w:tcPr>
          <w:p>
            <w:r>
              <w:rPr>
                <w:sz w:val="18"/>
              </w:rPr>
              <w:t>News and market updates</w:t>
            </w:r>
          </w:p>
        </w:tc>
        <w:tc>
          <w:tcPr>
            <w:tcW w:type="dxa" w:w="5083"/>
            <w:vAlign w:val="top"/>
          </w:tcPr>
          <w:p>
            <w:r>
              <w:rPr>
                <w:sz w:val="18"/>
              </w:rPr>
              <w:t>Daily or continuous editorial cadence</w:t>
            </w:r>
          </w:p>
        </w:tc>
      </w:tr>
    </w:tbl>
    <w:p/>
    <w:p>
      <w:pPr>
        <w:pStyle w:val="Heading2"/>
      </w:pPr>
      <w:r>
        <w:t>Core SEO architecture</w:t>
      </w:r>
    </w:p>
    <w:p>
      <w:pPr>
        <w:pStyle w:val="ListBullet"/>
      </w:pPr>
      <w:r>
        <w:t>Country → region → farm → coffee → product relationship pages</w:t>
      </w:r>
    </w:p>
    <w:p>
      <w:pPr>
        <w:pStyle w:val="ListBullet"/>
      </w:pPr>
      <w:r>
        <w:t>Brewing method → recipe → equipment → suitable coffee clusters</w:t>
      </w:r>
    </w:p>
    <w:p>
      <w:pPr>
        <w:pStyle w:val="ListBullet"/>
      </w:pPr>
      <w:r>
        <w:t>Roaster → product → origin → review relationships</w:t>
      </w:r>
    </w:p>
    <w:p>
      <w:pPr>
        <w:pStyle w:val="ListBullet"/>
      </w:pPr>
      <w:r>
        <w:t>Café → city → tourism guide → event relationships</w:t>
      </w:r>
    </w:p>
    <w:p>
      <w:pPr>
        <w:pStyle w:val="ListBullet"/>
      </w:pPr>
      <w:r>
        <w:t>Canonical URLs and duplicate-content prevention</w:t>
      </w:r>
    </w:p>
    <w:p>
      <w:pPr>
        <w:pStyle w:val="ListBullet"/>
      </w:pPr>
      <w:r>
        <w:t>Schema.org structured data for products, reviews, recipes, articles, courses, events and local businesses</w:t>
      </w:r>
    </w:p>
    <w:p>
      <w:pPr>
        <w:pStyle w:val="ListBullet"/>
      </w:pPr>
      <w:r>
        <w:t>Editorial quality standards, expert review and transparent update dates</w:t>
      </w:r>
    </w:p>
    <w:p>
      <w:pPr>
        <w:pStyle w:val="ListBullet"/>
      </w:pPr>
      <w:r>
        <w:t>Programmatic pages only where structured data creates genuine user value</w:t>
      </w:r>
    </w:p>
    <w:p>
      <w:pPr>
        <w:pStyle w:val="Heading1"/>
      </w:pPr>
      <w:r>
        <w:t>31. Site Architecture and Suggested Subdomains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Domain or area</w:t>
            </w:r>
          </w:p>
        </w:tc>
        <w:tc>
          <w:tcPr>
            <w:tcW w:type="dxa" w:w="5083"/>
            <w:shd w:fill="4E342E"/>
            <w:vAlign w:val="center"/>
          </w:tcPr>
          <w:p>
            <w:r>
              <w:rPr>
                <w:b/>
                <w:color w:val="FFFFFF"/>
                <w:sz w:val="18"/>
              </w:rPr>
              <w:t>Purpose</w:t>
            </w:r>
          </w:p>
        </w:tc>
      </w:tr>
      <w:tr>
        <w:tc>
          <w:tcPr>
            <w:tcW w:type="dxa" w:w="5083"/>
            <w:vAlign w:val="top"/>
          </w:tcPr>
          <w:p>
            <w:r>
              <w:rPr>
                <w:sz w:val="18"/>
              </w:rPr>
              <w:t>icoffeehub.com</w:t>
            </w:r>
          </w:p>
        </w:tc>
        <w:tc>
          <w:tcPr>
            <w:tcW w:type="dxa" w:w="5083"/>
            <w:vAlign w:val="top"/>
          </w:tcPr>
          <w:p>
            <w:r>
              <w:rPr>
                <w:sz w:val="18"/>
              </w:rPr>
              <w:t>Main consumer, content, community and marketplace website.</w:t>
            </w:r>
          </w:p>
        </w:tc>
      </w:tr>
      <w:tr>
        <w:tc>
          <w:tcPr>
            <w:tcW w:type="dxa" w:w="5083"/>
            <w:vAlign w:val="top"/>
          </w:tcPr>
          <w:p>
            <w:r>
              <w:rPr>
                <w:sz w:val="18"/>
              </w:rPr>
              <w:t>sellers.icoffeehub.com</w:t>
            </w:r>
          </w:p>
        </w:tc>
        <w:tc>
          <w:tcPr>
            <w:tcW w:type="dxa" w:w="5083"/>
            <w:vAlign w:val="top"/>
          </w:tcPr>
          <w:p>
            <w:r>
              <w:rPr>
                <w:sz w:val="18"/>
              </w:rPr>
              <w:t>Seller registration, verification and seller workspace.</w:t>
            </w:r>
          </w:p>
        </w:tc>
      </w:tr>
      <w:tr>
        <w:tc>
          <w:tcPr>
            <w:tcW w:type="dxa" w:w="5083"/>
            <w:vAlign w:val="top"/>
          </w:tcPr>
          <w:p>
            <w:r>
              <w:rPr>
                <w:sz w:val="18"/>
              </w:rPr>
              <w:t>admin.icoffeehub.com</w:t>
            </w:r>
          </w:p>
        </w:tc>
        <w:tc>
          <w:tcPr>
            <w:tcW w:type="dxa" w:w="5083"/>
            <w:vAlign w:val="top"/>
          </w:tcPr>
          <w:p>
            <w:r>
              <w:rPr>
                <w:sz w:val="18"/>
              </w:rPr>
              <w:t>Restricted administration and operations portal.</w:t>
            </w:r>
          </w:p>
        </w:tc>
      </w:tr>
      <w:tr>
        <w:tc>
          <w:tcPr>
            <w:tcW w:type="dxa" w:w="5083"/>
            <w:vAlign w:val="top"/>
          </w:tcPr>
          <w:p>
            <w:r>
              <w:rPr>
                <w:sz w:val="18"/>
              </w:rPr>
              <w:t>academy.icoffeehub.com</w:t>
            </w:r>
          </w:p>
        </w:tc>
        <w:tc>
          <w:tcPr>
            <w:tcW w:type="dxa" w:w="5083"/>
            <w:vAlign w:val="top"/>
          </w:tcPr>
          <w:p>
            <w:r>
              <w:rPr>
                <w:sz w:val="18"/>
              </w:rPr>
              <w:t>Optional dedicated learning experience, courses and certificates.</w:t>
            </w:r>
          </w:p>
        </w:tc>
      </w:tr>
      <w:tr>
        <w:tc>
          <w:tcPr>
            <w:tcW w:type="dxa" w:w="5083"/>
            <w:vAlign w:val="top"/>
          </w:tcPr>
          <w:p>
            <w:r>
              <w:rPr>
                <w:sz w:val="18"/>
              </w:rPr>
              <w:t>api.icoffeehub.com</w:t>
            </w:r>
          </w:p>
        </w:tc>
        <w:tc>
          <w:tcPr>
            <w:tcW w:type="dxa" w:w="5083"/>
            <w:vAlign w:val="top"/>
          </w:tcPr>
          <w:p>
            <w:r>
              <w:rPr>
                <w:sz w:val="18"/>
              </w:rPr>
              <w:t>Public and private API gateway.</w:t>
            </w:r>
          </w:p>
        </w:tc>
      </w:tr>
      <w:tr>
        <w:tc>
          <w:tcPr>
            <w:tcW w:type="dxa" w:w="5083"/>
            <w:vAlign w:val="top"/>
          </w:tcPr>
          <w:p>
            <w:r>
              <w:rPr>
                <w:sz w:val="18"/>
              </w:rPr>
              <w:t>help.icoffeehub.com</w:t>
            </w:r>
          </w:p>
        </w:tc>
        <w:tc>
          <w:tcPr>
            <w:tcW w:type="dxa" w:w="5083"/>
            <w:vAlign w:val="top"/>
          </w:tcPr>
          <w:p>
            <w:r>
              <w:rPr>
                <w:sz w:val="18"/>
              </w:rPr>
              <w:t>Customer and seller support centre.</w:t>
            </w:r>
          </w:p>
        </w:tc>
      </w:tr>
    </w:tbl>
    <w:p/>
    <w:p>
      <w:pPr>
        <w:pStyle w:val="Heading1"/>
      </w:pPr>
      <w:r>
        <w:t>32. Functional Platform Modules</w:t>
      </w:r>
    </w:p>
    <w:p>
      <w:pPr>
        <w:pStyle w:val="ListBullet"/>
      </w:pPr>
      <w:r>
        <w:t>Identity, authentication and role-based access control</w:t>
      </w:r>
    </w:p>
    <w:p>
      <w:pPr>
        <w:pStyle w:val="ListBullet"/>
      </w:pPr>
      <w:r>
        <w:t>Seller onboarding and verification</w:t>
      </w:r>
    </w:p>
    <w:p>
      <w:pPr>
        <w:pStyle w:val="ListBullet"/>
      </w:pPr>
      <w:r>
        <w:t>Catalog and taxonomy management</w:t>
      </w:r>
    </w:p>
    <w:p>
      <w:pPr>
        <w:pStyle w:val="ListBullet"/>
      </w:pPr>
      <w:r>
        <w:t>Content management and editorial workflow</w:t>
      </w:r>
    </w:p>
    <w:p>
      <w:pPr>
        <w:pStyle w:val="ListBullet"/>
      </w:pPr>
      <w:r>
        <w:t>Search, filters and recommendation engine</w:t>
      </w:r>
    </w:p>
    <w:p>
      <w:pPr>
        <w:pStyle w:val="ListBullet"/>
      </w:pPr>
      <w:r>
        <w:t>Marketplace, cart and multi-vendor checkout</w:t>
      </w:r>
    </w:p>
    <w:p>
      <w:pPr>
        <w:pStyle w:val="ListBullet"/>
      </w:pPr>
      <w:r>
        <w:t>Payments, payouts, invoices, taxes and commissions</w:t>
      </w:r>
    </w:p>
    <w:p>
      <w:pPr>
        <w:pStyle w:val="ListBullet"/>
      </w:pPr>
      <w:r>
        <w:t>Shipping zones, rates, tracking and delivery estimates</w:t>
      </w:r>
    </w:p>
    <w:p>
      <w:pPr>
        <w:pStyle w:val="ListBullet"/>
      </w:pPr>
      <w:r>
        <w:t>Orders, returns, refunds and disputes</w:t>
      </w:r>
    </w:p>
    <w:p>
      <w:pPr>
        <w:pStyle w:val="ListBullet"/>
      </w:pPr>
      <w:r>
        <w:t>Reviews, community, moderation and reputation</w:t>
      </w:r>
    </w:p>
    <w:p>
      <w:pPr>
        <w:pStyle w:val="ListBullet"/>
      </w:pPr>
      <w:r>
        <w:t>Subscriptions and recurring payments</w:t>
      </w:r>
    </w:p>
    <w:p>
      <w:pPr>
        <w:pStyle w:val="ListBullet"/>
      </w:pPr>
      <w:r>
        <w:t>Promotions, loyalty and referrals</w:t>
      </w:r>
    </w:p>
    <w:p>
      <w:pPr>
        <w:pStyle w:val="ListBullet"/>
      </w:pPr>
      <w:r>
        <w:t>Localization and translation management</w:t>
      </w:r>
    </w:p>
    <w:p>
      <w:pPr>
        <w:pStyle w:val="ListBullet"/>
      </w:pPr>
      <w:r>
        <w:t>Notifications by email, push and in-app messages</w:t>
      </w:r>
    </w:p>
    <w:p>
      <w:pPr>
        <w:pStyle w:val="ListBullet"/>
      </w:pPr>
      <w:r>
        <w:t>Analytics, audit logs and operational dashboards</w:t>
      </w:r>
    </w:p>
    <w:p>
      <w:pPr>
        <w:pStyle w:val="Heading1"/>
      </w:pPr>
      <w:r>
        <w:t>33. Technology Direction</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Layer</w:t>
            </w:r>
          </w:p>
        </w:tc>
        <w:tc>
          <w:tcPr>
            <w:tcW w:type="dxa" w:w="5083"/>
            <w:shd w:fill="4E342E"/>
            <w:vAlign w:val="center"/>
          </w:tcPr>
          <w:p>
            <w:r>
              <w:rPr>
                <w:b/>
                <w:color w:val="FFFFFF"/>
                <w:sz w:val="18"/>
              </w:rPr>
              <w:t>Recommendation</w:t>
            </w:r>
          </w:p>
        </w:tc>
      </w:tr>
      <w:tr>
        <w:tc>
          <w:tcPr>
            <w:tcW w:type="dxa" w:w="5083"/>
            <w:vAlign w:val="top"/>
          </w:tcPr>
          <w:p>
            <w:r>
              <w:rPr>
                <w:sz w:val="18"/>
              </w:rPr>
              <w:t>Web frontend</w:t>
            </w:r>
          </w:p>
        </w:tc>
        <w:tc>
          <w:tcPr>
            <w:tcW w:type="dxa" w:w="5083"/>
            <w:vAlign w:val="top"/>
          </w:tcPr>
          <w:p>
            <w:r>
              <w:rPr>
                <w:sz w:val="18"/>
              </w:rPr>
              <w:t>Next.js / React with server rendering and strong SEO support.</w:t>
            </w:r>
          </w:p>
        </w:tc>
      </w:tr>
      <w:tr>
        <w:tc>
          <w:tcPr>
            <w:tcW w:type="dxa" w:w="5083"/>
            <w:vAlign w:val="top"/>
          </w:tcPr>
          <w:p>
            <w:r>
              <w:rPr>
                <w:sz w:val="18"/>
              </w:rPr>
              <w:t>Mobile</w:t>
            </w:r>
          </w:p>
        </w:tc>
        <w:tc>
          <w:tcPr>
            <w:tcW w:type="dxa" w:w="5083"/>
            <w:vAlign w:val="top"/>
          </w:tcPr>
          <w:p>
            <w:r>
              <w:rPr>
                <w:sz w:val="18"/>
              </w:rPr>
              <w:t>Flutter, React Native or .NET MAUI depending on team capability.</w:t>
            </w:r>
          </w:p>
        </w:tc>
      </w:tr>
      <w:tr>
        <w:tc>
          <w:tcPr>
            <w:tcW w:type="dxa" w:w="5083"/>
            <w:vAlign w:val="top"/>
          </w:tcPr>
          <w:p>
            <w:r>
              <w:rPr>
                <w:sz w:val="18"/>
              </w:rPr>
              <w:t>Backend</w:t>
            </w:r>
          </w:p>
        </w:tc>
        <w:tc>
          <w:tcPr>
            <w:tcW w:type="dxa" w:w="5083"/>
            <w:vAlign w:val="top"/>
          </w:tcPr>
          <w:p>
            <w:r>
              <w:rPr>
                <w:sz w:val="18"/>
              </w:rPr>
              <w:t>ASP.NET Core or NestJS modular services with a clear domain model.</w:t>
            </w:r>
          </w:p>
        </w:tc>
      </w:tr>
      <w:tr>
        <w:tc>
          <w:tcPr>
            <w:tcW w:type="dxa" w:w="5083"/>
            <w:vAlign w:val="top"/>
          </w:tcPr>
          <w:p>
            <w:r>
              <w:rPr>
                <w:sz w:val="18"/>
              </w:rPr>
              <w:t>Primary data</w:t>
            </w:r>
          </w:p>
        </w:tc>
        <w:tc>
          <w:tcPr>
            <w:tcW w:type="dxa" w:w="5083"/>
            <w:vAlign w:val="top"/>
          </w:tcPr>
          <w:p>
            <w:r>
              <w:rPr>
                <w:sz w:val="18"/>
              </w:rPr>
              <w:t>PostgreSQL for transactional and structured platform data.</w:t>
            </w:r>
          </w:p>
        </w:tc>
      </w:tr>
      <w:tr>
        <w:tc>
          <w:tcPr>
            <w:tcW w:type="dxa" w:w="5083"/>
            <w:vAlign w:val="top"/>
          </w:tcPr>
          <w:p>
            <w:r>
              <w:rPr>
                <w:sz w:val="18"/>
              </w:rPr>
              <w:t>Search</w:t>
            </w:r>
          </w:p>
        </w:tc>
        <w:tc>
          <w:tcPr>
            <w:tcW w:type="dxa" w:w="5083"/>
            <w:vAlign w:val="top"/>
          </w:tcPr>
          <w:p>
            <w:r>
              <w:rPr>
                <w:sz w:val="18"/>
              </w:rPr>
              <w:t>OpenSearch or Elasticsearch for multilingual search and faceting.</w:t>
            </w:r>
          </w:p>
        </w:tc>
      </w:tr>
      <w:tr>
        <w:tc>
          <w:tcPr>
            <w:tcW w:type="dxa" w:w="5083"/>
            <w:vAlign w:val="top"/>
          </w:tcPr>
          <w:p>
            <w:r>
              <w:rPr>
                <w:sz w:val="18"/>
              </w:rPr>
              <w:t>Media</w:t>
            </w:r>
          </w:p>
        </w:tc>
        <w:tc>
          <w:tcPr>
            <w:tcW w:type="dxa" w:w="5083"/>
            <w:vAlign w:val="top"/>
          </w:tcPr>
          <w:p>
            <w:r>
              <w:rPr>
                <w:sz w:val="18"/>
              </w:rPr>
              <w:t>S3-compatible object storage and CDN.</w:t>
            </w:r>
          </w:p>
        </w:tc>
      </w:tr>
      <w:tr>
        <w:tc>
          <w:tcPr>
            <w:tcW w:type="dxa" w:w="5083"/>
            <w:vAlign w:val="top"/>
          </w:tcPr>
          <w:p>
            <w:r>
              <w:rPr>
                <w:sz w:val="18"/>
              </w:rPr>
              <w:t>Payments</w:t>
            </w:r>
          </w:p>
        </w:tc>
        <w:tc>
          <w:tcPr>
            <w:tcW w:type="dxa" w:w="5083"/>
            <w:vAlign w:val="top"/>
          </w:tcPr>
          <w:p>
            <w:r>
              <w:rPr>
                <w:sz w:val="18"/>
              </w:rPr>
              <w:t>Stripe Connect or equivalent marketplace payment platform, plus regional methods.</w:t>
            </w:r>
          </w:p>
        </w:tc>
      </w:tr>
      <w:tr>
        <w:tc>
          <w:tcPr>
            <w:tcW w:type="dxa" w:w="5083"/>
            <w:vAlign w:val="top"/>
          </w:tcPr>
          <w:p>
            <w:r>
              <w:rPr>
                <w:sz w:val="18"/>
              </w:rPr>
              <w:t>Maps</w:t>
            </w:r>
          </w:p>
        </w:tc>
        <w:tc>
          <w:tcPr>
            <w:tcW w:type="dxa" w:w="5083"/>
            <w:vAlign w:val="top"/>
          </w:tcPr>
          <w:p>
            <w:r>
              <w:rPr>
                <w:sz w:val="18"/>
              </w:rPr>
              <w:t>Google Maps or OpenStreetMap-based services.</w:t>
            </w:r>
          </w:p>
        </w:tc>
      </w:tr>
      <w:tr>
        <w:tc>
          <w:tcPr>
            <w:tcW w:type="dxa" w:w="5083"/>
            <w:vAlign w:val="top"/>
          </w:tcPr>
          <w:p>
            <w:r>
              <w:rPr>
                <w:sz w:val="18"/>
              </w:rPr>
              <w:t>AI</w:t>
            </w:r>
          </w:p>
        </w:tc>
        <w:tc>
          <w:tcPr>
            <w:tcW w:type="dxa" w:w="5083"/>
            <w:vAlign w:val="top"/>
          </w:tcPr>
          <w:p>
            <w:r>
              <w:rPr>
                <w:sz w:val="18"/>
              </w:rPr>
              <w:t>LLM-assisted interface plus a controlled recommendation and retrieval layer.</w:t>
            </w:r>
          </w:p>
        </w:tc>
      </w:tr>
      <w:tr>
        <w:tc>
          <w:tcPr>
            <w:tcW w:type="dxa" w:w="5083"/>
            <w:vAlign w:val="top"/>
          </w:tcPr>
          <w:p>
            <w:r>
              <w:rPr>
                <w:sz w:val="18"/>
              </w:rPr>
              <w:t>Cloud</w:t>
            </w:r>
          </w:p>
        </w:tc>
        <w:tc>
          <w:tcPr>
            <w:tcW w:type="dxa" w:w="5083"/>
            <w:vAlign w:val="top"/>
          </w:tcPr>
          <w:p>
            <w:r>
              <w:rPr>
                <w:sz w:val="18"/>
              </w:rPr>
              <w:t>AWS, Azure or another provider selected for target markets and compliance.</w:t>
            </w:r>
          </w:p>
        </w:tc>
      </w:tr>
      <w:tr>
        <w:tc>
          <w:tcPr>
            <w:tcW w:type="dxa" w:w="5083"/>
            <w:vAlign w:val="top"/>
          </w:tcPr>
          <w:p>
            <w:r>
              <w:rPr>
                <w:sz w:val="18"/>
              </w:rPr>
              <w:t>Analytics</w:t>
            </w:r>
          </w:p>
        </w:tc>
        <w:tc>
          <w:tcPr>
            <w:tcW w:type="dxa" w:w="5083"/>
            <w:vAlign w:val="top"/>
          </w:tcPr>
          <w:p>
            <w:r>
              <w:rPr>
                <w:sz w:val="18"/>
              </w:rPr>
              <w:t>Product analytics, data warehouse and seller dashboards.</w:t>
            </w:r>
          </w:p>
        </w:tc>
      </w:tr>
      <w:tr>
        <w:tc>
          <w:tcPr>
            <w:tcW w:type="dxa" w:w="5083"/>
            <w:vAlign w:val="top"/>
          </w:tcPr>
          <w:p>
            <w:r>
              <w:rPr>
                <w:sz w:val="18"/>
              </w:rPr>
              <w:t>Security</w:t>
            </w:r>
          </w:p>
        </w:tc>
        <w:tc>
          <w:tcPr>
            <w:tcW w:type="dxa" w:w="5083"/>
            <w:vAlign w:val="top"/>
          </w:tcPr>
          <w:p>
            <w:r>
              <w:rPr>
                <w:sz w:val="18"/>
              </w:rPr>
              <w:t>MFA for privileged roles, encryption, WAF, rate limits, audit logging and privacy controls.</w:t>
            </w:r>
          </w:p>
        </w:tc>
      </w:tr>
    </w:tbl>
    <w:p/>
    <w:p>
      <w:pPr>
        <w:pStyle w:val="Heading1"/>
      </w:pPr>
      <w:r>
        <w:t>34. Delivery and Geographic Availability</w:t>
      </w:r>
    </w:p>
    <w:p>
      <w:r>
        <w:t>Delivery must be treated as a core catalog dimension. Availability depends on seller origin, destination country, city or postal code, product type, shipping method, stock, customs and temperature or freshness constraints.</w:t>
      </w:r>
    </w:p>
    <w:p>
      <w:pPr>
        <w:pStyle w:val="ListBullet"/>
      </w:pPr>
      <w:r>
        <w:t>Customer selects or confirms delivery country and city early in the journey</w:t>
      </w:r>
    </w:p>
    <w:p>
      <w:pPr>
        <w:pStyle w:val="ListBullet"/>
      </w:pPr>
      <w:r>
        <w:t>Search and product pages show delivery eligibility and estimated cost</w:t>
      </w:r>
    </w:p>
    <w:p>
      <w:pPr>
        <w:pStyle w:val="ListBullet"/>
      </w:pPr>
      <w:r>
        <w:t>Sellers configure service zones manually or through carrier integrations</w:t>
      </w:r>
    </w:p>
    <w:p>
      <w:pPr>
        <w:pStyle w:val="ListBullet"/>
      </w:pPr>
      <w:r>
        <w:t>Marketplace supports domestic and cross-border rules</w:t>
      </w:r>
    </w:p>
    <w:p>
      <w:pPr>
        <w:pStyle w:val="ListBullet"/>
      </w:pPr>
      <w:r>
        <w:t>Coffee freshness and roast schedules influence fulfillment promises</w:t>
      </w:r>
    </w:p>
    <w:p>
      <w:pPr>
        <w:pStyle w:val="ListBullet"/>
      </w:pPr>
      <w:r>
        <w:t>Customers can subscribe to availability alerts for unsupported locations</w:t>
      </w:r>
    </w:p>
    <w:p>
      <w:r>
        <w:br w:type="page"/>
      </w:r>
    </w:p>
    <w:p>
      <w:pPr>
        <w:pStyle w:val="Heading1"/>
      </w:pPr>
      <w:r>
        <w:t>35. Implementation Roadmap</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3389"/>
        <w:gridCol w:w="3389"/>
        <w:gridCol w:w="3389"/>
      </w:tblGrid>
      <w:tr>
        <w:tc>
          <w:tcPr>
            <w:tcW w:type="dxa" w:w="3389"/>
            <w:shd w:fill="4E342E"/>
            <w:vAlign w:val="center"/>
          </w:tcPr>
          <w:p>
            <w:r>
              <w:rPr>
                <w:b/>
                <w:color w:val="FFFFFF"/>
                <w:sz w:val="18"/>
              </w:rPr>
              <w:t>Phase</w:t>
            </w:r>
          </w:p>
        </w:tc>
        <w:tc>
          <w:tcPr>
            <w:tcW w:type="dxa" w:w="3389"/>
            <w:shd w:fill="4E342E"/>
            <w:vAlign w:val="center"/>
          </w:tcPr>
          <w:p>
            <w:r>
              <w:rPr>
                <w:b/>
                <w:color w:val="FFFFFF"/>
                <w:sz w:val="18"/>
              </w:rPr>
              <w:t>Scope</w:t>
            </w:r>
          </w:p>
        </w:tc>
        <w:tc>
          <w:tcPr>
            <w:tcW w:type="dxa" w:w="3389"/>
            <w:shd w:fill="4E342E"/>
            <w:vAlign w:val="center"/>
          </w:tcPr>
          <w:p>
            <w:r>
              <w:rPr>
                <w:b/>
                <w:color w:val="FFFFFF"/>
                <w:sz w:val="18"/>
              </w:rPr>
              <w:t>Outcome</w:t>
            </w:r>
          </w:p>
        </w:tc>
      </w:tr>
      <w:tr>
        <w:tc>
          <w:tcPr>
            <w:tcW w:type="dxa" w:w="3389"/>
            <w:vAlign w:val="top"/>
          </w:tcPr>
          <w:p>
            <w:r>
              <w:rPr>
                <w:sz w:val="18"/>
              </w:rPr>
              <w:t>Phase 1 — MVP</w:t>
            </w:r>
          </w:p>
        </w:tc>
        <w:tc>
          <w:tcPr>
            <w:tcW w:type="dxa" w:w="3389"/>
            <w:vAlign w:val="top"/>
          </w:tcPr>
          <w:p>
            <w:r>
              <w:rPr>
                <w:sz w:val="18"/>
              </w:rPr>
              <w:t>Accounts, seller onboarding, catalog, delivery zones, marketplace, checkout, orders, CMS and core encyclopedia.</w:t>
            </w:r>
          </w:p>
        </w:tc>
        <w:tc>
          <w:tcPr>
            <w:tcW w:type="dxa" w:w="3389"/>
            <w:vAlign w:val="top"/>
          </w:tcPr>
          <w:p>
            <w:r>
              <w:rPr>
                <w:sz w:val="18"/>
              </w:rPr>
              <w:t>A trusted marketplace operating in one or a few launch countries.</w:t>
            </w:r>
          </w:p>
        </w:tc>
      </w:tr>
      <w:tr>
        <w:tc>
          <w:tcPr>
            <w:tcW w:type="dxa" w:w="3389"/>
            <w:vAlign w:val="top"/>
          </w:tcPr>
          <w:p>
            <w:r>
              <w:rPr>
                <w:sz w:val="18"/>
              </w:rPr>
              <w:t>Phase 2 — Discovery</w:t>
            </w:r>
          </w:p>
        </w:tc>
        <w:tc>
          <w:tcPr>
            <w:tcW w:type="dxa" w:w="3389"/>
            <w:vAlign w:val="top"/>
          </w:tcPr>
          <w:p>
            <w:r>
              <w:rPr>
                <w:sz w:val="18"/>
              </w:rPr>
              <w:t>Reviews, advanced search, recommendations, brewing academy, recipes, subscriptions and multilingual expansion.</w:t>
            </w:r>
          </w:p>
        </w:tc>
        <w:tc>
          <w:tcPr>
            <w:tcW w:type="dxa" w:w="3389"/>
            <w:vAlign w:val="top"/>
          </w:tcPr>
          <w:p>
            <w:r>
              <w:rPr>
                <w:sz w:val="18"/>
              </w:rPr>
              <w:t>Improved conversion, retention and organic growth.</w:t>
            </w:r>
          </w:p>
        </w:tc>
      </w:tr>
      <w:tr>
        <w:tc>
          <w:tcPr>
            <w:tcW w:type="dxa" w:w="3389"/>
            <w:vAlign w:val="top"/>
          </w:tcPr>
          <w:p>
            <w:r>
              <w:rPr>
                <w:sz w:val="18"/>
              </w:rPr>
              <w:t>Phase 3 — Ecosystem</w:t>
            </w:r>
          </w:p>
        </w:tc>
        <w:tc>
          <w:tcPr>
            <w:tcW w:type="dxa" w:w="3389"/>
            <w:vAlign w:val="top"/>
          </w:tcPr>
          <w:p>
            <w:r>
              <w:rPr>
                <w:sz w:val="18"/>
              </w:rPr>
              <w:t>Farm, roaster, café, tourism, equipment, courses, community and mobile application.</w:t>
            </w:r>
          </w:p>
        </w:tc>
        <w:tc>
          <w:tcPr>
            <w:tcW w:type="dxa" w:w="3389"/>
            <w:vAlign w:val="top"/>
          </w:tcPr>
          <w:p>
            <w:r>
              <w:rPr>
                <w:sz w:val="18"/>
              </w:rPr>
              <w:t>A broad global coffee destination and network.</w:t>
            </w:r>
          </w:p>
        </w:tc>
      </w:tr>
      <w:tr>
        <w:tc>
          <w:tcPr>
            <w:tcW w:type="dxa" w:w="3389"/>
            <w:vAlign w:val="top"/>
          </w:tcPr>
          <w:p>
            <w:r>
              <w:rPr>
                <w:sz w:val="18"/>
              </w:rPr>
              <w:t>Phase 4 — Intelligence</w:t>
            </w:r>
          </w:p>
        </w:tc>
        <w:tc>
          <w:tcPr>
            <w:tcW w:type="dxa" w:w="3389"/>
            <w:vAlign w:val="top"/>
          </w:tcPr>
          <w:p>
            <w:r>
              <w:rPr>
                <w:sz w:val="18"/>
              </w:rPr>
              <w:t>AI assistant, B2B sourcing, market intelligence, API products and deeper logistics integrations.</w:t>
            </w:r>
          </w:p>
        </w:tc>
        <w:tc>
          <w:tcPr>
            <w:tcW w:type="dxa" w:w="3389"/>
            <w:vAlign w:val="top"/>
          </w:tcPr>
          <w:p>
            <w:r>
              <w:rPr>
                <w:sz w:val="18"/>
              </w:rPr>
              <w:t>Scalable data, enterprise and platform revenue.</w:t>
            </w:r>
          </w:p>
        </w:tc>
      </w:tr>
    </w:tbl>
    <w:p/>
    <w:p>
      <w:pPr>
        <w:pStyle w:val="Heading1"/>
      </w:pPr>
      <w:r>
        <w:t>36. Key Performance Indicators</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Area</w:t>
            </w:r>
          </w:p>
        </w:tc>
        <w:tc>
          <w:tcPr>
            <w:tcW w:type="dxa" w:w="5083"/>
            <w:shd w:fill="4E342E"/>
            <w:vAlign w:val="center"/>
          </w:tcPr>
          <w:p>
            <w:r>
              <w:rPr>
                <w:b/>
                <w:color w:val="FFFFFF"/>
                <w:sz w:val="18"/>
              </w:rPr>
              <w:t>Example KPIs</w:t>
            </w:r>
          </w:p>
        </w:tc>
      </w:tr>
      <w:tr>
        <w:tc>
          <w:tcPr>
            <w:tcW w:type="dxa" w:w="5083"/>
            <w:vAlign w:val="top"/>
          </w:tcPr>
          <w:p>
            <w:r>
              <w:rPr>
                <w:sz w:val="18"/>
              </w:rPr>
              <w:t>Marketplace</w:t>
            </w:r>
          </w:p>
        </w:tc>
        <w:tc>
          <w:tcPr>
            <w:tcW w:type="dxa" w:w="5083"/>
            <w:vAlign w:val="top"/>
          </w:tcPr>
          <w:p>
            <w:r>
              <w:rPr>
                <w:sz w:val="18"/>
              </w:rPr>
              <w:t>GMV, conversion rate, average order value, repeat purchase rate and refund rate.</w:t>
            </w:r>
          </w:p>
        </w:tc>
      </w:tr>
      <w:tr>
        <w:tc>
          <w:tcPr>
            <w:tcW w:type="dxa" w:w="5083"/>
            <w:vAlign w:val="top"/>
          </w:tcPr>
          <w:p>
            <w:r>
              <w:rPr>
                <w:sz w:val="18"/>
              </w:rPr>
              <w:t>Supply</w:t>
            </w:r>
          </w:p>
        </w:tc>
        <w:tc>
          <w:tcPr>
            <w:tcW w:type="dxa" w:w="5083"/>
            <w:vAlign w:val="top"/>
          </w:tcPr>
          <w:p>
            <w:r>
              <w:rPr>
                <w:sz w:val="18"/>
              </w:rPr>
              <w:t>Active verified sellers, product availability, seller activation time and fulfillment quality.</w:t>
            </w:r>
          </w:p>
        </w:tc>
      </w:tr>
      <w:tr>
        <w:tc>
          <w:tcPr>
            <w:tcW w:type="dxa" w:w="5083"/>
            <w:vAlign w:val="top"/>
          </w:tcPr>
          <w:p>
            <w:r>
              <w:rPr>
                <w:sz w:val="18"/>
              </w:rPr>
              <w:t>Customer</w:t>
            </w:r>
          </w:p>
        </w:tc>
        <w:tc>
          <w:tcPr>
            <w:tcW w:type="dxa" w:w="5083"/>
            <w:vAlign w:val="top"/>
          </w:tcPr>
          <w:p>
            <w:r>
              <w:rPr>
                <w:sz w:val="18"/>
              </w:rPr>
              <w:t>Registered users, monthly active users, retention, subscription churn and NPS.</w:t>
            </w:r>
          </w:p>
        </w:tc>
      </w:tr>
      <w:tr>
        <w:tc>
          <w:tcPr>
            <w:tcW w:type="dxa" w:w="5083"/>
            <w:vAlign w:val="top"/>
          </w:tcPr>
          <w:p>
            <w:r>
              <w:rPr>
                <w:sz w:val="18"/>
              </w:rPr>
              <w:t>Content</w:t>
            </w:r>
          </w:p>
        </w:tc>
        <w:tc>
          <w:tcPr>
            <w:tcW w:type="dxa" w:w="5083"/>
            <w:vAlign w:val="top"/>
          </w:tcPr>
          <w:p>
            <w:r>
              <w:rPr>
                <w:sz w:val="18"/>
              </w:rPr>
              <w:t>Organic sessions, indexed quality pages, search visibility, engagement and assisted conversions.</w:t>
            </w:r>
          </w:p>
        </w:tc>
      </w:tr>
      <w:tr>
        <w:tc>
          <w:tcPr>
            <w:tcW w:type="dxa" w:w="5083"/>
            <w:vAlign w:val="top"/>
          </w:tcPr>
          <w:p>
            <w:r>
              <w:rPr>
                <w:sz w:val="18"/>
              </w:rPr>
              <w:t>Community</w:t>
            </w:r>
          </w:p>
        </w:tc>
        <w:tc>
          <w:tcPr>
            <w:tcW w:type="dxa" w:w="5083"/>
            <w:vAlign w:val="top"/>
          </w:tcPr>
          <w:p>
            <w:r>
              <w:rPr>
                <w:sz w:val="18"/>
              </w:rPr>
              <w:t>Reviews, questions answered, contributor retention and moderation response time.</w:t>
            </w:r>
          </w:p>
        </w:tc>
      </w:tr>
      <w:tr>
        <w:tc>
          <w:tcPr>
            <w:tcW w:type="dxa" w:w="5083"/>
            <w:vAlign w:val="top"/>
          </w:tcPr>
          <w:p>
            <w:r>
              <w:rPr>
                <w:sz w:val="18"/>
              </w:rPr>
              <w:t>Operations</w:t>
            </w:r>
          </w:p>
        </w:tc>
        <w:tc>
          <w:tcPr>
            <w:tcW w:type="dxa" w:w="5083"/>
            <w:vAlign w:val="top"/>
          </w:tcPr>
          <w:p>
            <w:r>
              <w:rPr>
                <w:sz w:val="18"/>
              </w:rPr>
              <w:t>Delivery success, support resolution time, dispute rate and payout accuracy.</w:t>
            </w:r>
          </w:p>
        </w:tc>
      </w:tr>
      <w:tr>
        <w:tc>
          <w:tcPr>
            <w:tcW w:type="dxa" w:w="5083"/>
            <w:vAlign w:val="top"/>
          </w:tcPr>
          <w:p>
            <w:r>
              <w:rPr>
                <w:sz w:val="18"/>
              </w:rPr>
              <w:t>Economics</w:t>
            </w:r>
          </w:p>
        </w:tc>
        <w:tc>
          <w:tcPr>
            <w:tcW w:type="dxa" w:w="5083"/>
            <w:vAlign w:val="top"/>
          </w:tcPr>
          <w:p>
            <w:r>
              <w:rPr>
                <w:sz w:val="18"/>
              </w:rPr>
              <w:t>Revenue, take rate, contribution margin, CAC, LTV and payback period.</w:t>
            </w:r>
          </w:p>
        </w:tc>
      </w:tr>
    </w:tbl>
    <w:p/>
    <w:p>
      <w:pPr>
        <w:pStyle w:val="Heading1"/>
      </w:pPr>
      <w:r>
        <w:t>37. Key Risks and Mitigation</w:t>
      </w:r>
    </w:p>
    <w:tbl>
      <w:tblPr>
        <w:tblStyle w:val="TableGrid"/>
        <w:tblW w:type="auto" w:w="0"/>
        <w:jc w:val="center"/>
        <w:tblLook w:firstColumn="1" w:firstRow="1" w:lastColumn="0" w:lastRow="0" w:noHBand="0" w:noVBand="1" w:val="04A0"/>
        <w:tblBorders>
          <w:top w:val="single" w:sz="4" w:color="D7CCC8"/>
          <w:left w:val="single" w:sz="4" w:color="D7CCC8"/>
          <w:bottom w:val="single" w:sz="4" w:color="D7CCC8"/>
          <w:right w:val="single" w:sz="4" w:color="D7CCC8"/>
          <w:insideH w:val="single" w:sz="4" w:color="D7CCC8"/>
          <w:insideV w:val="single" w:sz="4" w:color="D7CCC8"/>
        </w:tblBorders>
      </w:tblPr>
      <w:tblGrid>
        <w:gridCol w:w="5083"/>
        <w:gridCol w:w="5083"/>
      </w:tblGrid>
      <w:tr>
        <w:tc>
          <w:tcPr>
            <w:tcW w:type="dxa" w:w="5083"/>
            <w:shd w:fill="4E342E"/>
            <w:vAlign w:val="center"/>
          </w:tcPr>
          <w:p>
            <w:r>
              <w:rPr>
                <w:b/>
                <w:color w:val="FFFFFF"/>
                <w:sz w:val="18"/>
              </w:rPr>
              <w:t>Risk</w:t>
            </w:r>
          </w:p>
        </w:tc>
        <w:tc>
          <w:tcPr>
            <w:tcW w:type="dxa" w:w="5083"/>
            <w:shd w:fill="4E342E"/>
            <w:vAlign w:val="center"/>
          </w:tcPr>
          <w:p>
            <w:r>
              <w:rPr>
                <w:b/>
                <w:color w:val="FFFFFF"/>
                <w:sz w:val="18"/>
              </w:rPr>
              <w:t>Mitigation</w:t>
            </w:r>
          </w:p>
        </w:tc>
      </w:tr>
      <w:tr>
        <w:tc>
          <w:tcPr>
            <w:tcW w:type="dxa" w:w="5083"/>
            <w:vAlign w:val="top"/>
          </w:tcPr>
          <w:p>
            <w:r>
              <w:rPr>
                <w:sz w:val="18"/>
              </w:rPr>
              <w:t>Inconsistent seller quality</w:t>
            </w:r>
          </w:p>
        </w:tc>
        <w:tc>
          <w:tcPr>
            <w:tcW w:type="dxa" w:w="5083"/>
            <w:vAlign w:val="top"/>
          </w:tcPr>
          <w:p>
            <w:r>
              <w:rPr>
                <w:sz w:val="18"/>
              </w:rPr>
              <w:t>Verification, quality standards, sampling, transparent reviews and performance monitoring.</w:t>
            </w:r>
          </w:p>
        </w:tc>
      </w:tr>
      <w:tr>
        <w:tc>
          <w:tcPr>
            <w:tcW w:type="dxa" w:w="5083"/>
            <w:vAlign w:val="top"/>
          </w:tcPr>
          <w:p>
            <w:r>
              <w:rPr>
                <w:sz w:val="18"/>
              </w:rPr>
              <w:t>Stale or duplicate catalog data</w:t>
            </w:r>
          </w:p>
        </w:tc>
        <w:tc>
          <w:tcPr>
            <w:tcW w:type="dxa" w:w="5083"/>
            <w:vAlign w:val="top"/>
          </w:tcPr>
          <w:p>
            <w:r>
              <w:rPr>
                <w:sz w:val="18"/>
              </w:rPr>
              <w:t>Structured taxonomy, entity matching, editorial governance and seller claim workflows.</w:t>
            </w:r>
          </w:p>
        </w:tc>
      </w:tr>
      <w:tr>
        <w:tc>
          <w:tcPr>
            <w:tcW w:type="dxa" w:w="5083"/>
            <w:vAlign w:val="top"/>
          </w:tcPr>
          <w:p>
            <w:r>
              <w:rPr>
                <w:sz w:val="18"/>
              </w:rPr>
              <w:t>International shipping complexity</w:t>
            </w:r>
          </w:p>
        </w:tc>
        <w:tc>
          <w:tcPr>
            <w:tcW w:type="dxa" w:w="5083"/>
            <w:vAlign w:val="top"/>
          </w:tcPr>
          <w:p>
            <w:r>
              <w:rPr>
                <w:sz w:val="18"/>
              </w:rPr>
              <w:t>Phased geographic rollout, local seller inventory and carrier/tax integrations.</w:t>
            </w:r>
          </w:p>
        </w:tc>
      </w:tr>
      <w:tr>
        <w:tc>
          <w:tcPr>
            <w:tcW w:type="dxa" w:w="5083"/>
            <w:vAlign w:val="top"/>
          </w:tcPr>
          <w:p>
            <w:r>
              <w:rPr>
                <w:sz w:val="18"/>
              </w:rPr>
              <w:t>Thin SEO pages</w:t>
            </w:r>
          </w:p>
        </w:tc>
        <w:tc>
          <w:tcPr>
            <w:tcW w:type="dxa" w:w="5083"/>
            <w:vAlign w:val="top"/>
          </w:tcPr>
          <w:p>
            <w:r>
              <w:rPr>
                <w:sz w:val="18"/>
              </w:rPr>
              <w:t>Minimum content standards, editorial review and no-index rules for low-value combinations.</w:t>
            </w:r>
          </w:p>
        </w:tc>
      </w:tr>
      <w:tr>
        <w:tc>
          <w:tcPr>
            <w:tcW w:type="dxa" w:w="5083"/>
            <w:vAlign w:val="top"/>
          </w:tcPr>
          <w:p>
            <w:r>
              <w:rPr>
                <w:sz w:val="18"/>
              </w:rPr>
              <w:t>Trust conflict between commerce and editorial</w:t>
            </w:r>
          </w:p>
        </w:tc>
        <w:tc>
          <w:tcPr>
            <w:tcW w:type="dxa" w:w="5083"/>
            <w:vAlign w:val="top"/>
          </w:tcPr>
          <w:p>
            <w:r>
              <w:rPr>
                <w:sz w:val="18"/>
              </w:rPr>
              <w:t>Clear sponsored labels and separation of ranking criteria from paid placement.</w:t>
            </w:r>
          </w:p>
        </w:tc>
      </w:tr>
      <w:tr>
        <w:tc>
          <w:tcPr>
            <w:tcW w:type="dxa" w:w="5083"/>
            <w:vAlign w:val="top"/>
          </w:tcPr>
          <w:p>
            <w:r>
              <w:rPr>
                <w:sz w:val="18"/>
              </w:rPr>
              <w:t>Fraud and disputes</w:t>
            </w:r>
          </w:p>
        </w:tc>
        <w:tc>
          <w:tcPr>
            <w:tcW w:type="dxa" w:w="5083"/>
            <w:vAlign w:val="top"/>
          </w:tcPr>
          <w:p>
            <w:r>
              <w:rPr>
                <w:sz w:val="18"/>
              </w:rPr>
              <w:t>Identity checks, secure payments, audit trails, risk scoring and clear policies.</w:t>
            </w:r>
          </w:p>
        </w:tc>
      </w:tr>
      <w:tr>
        <w:tc>
          <w:tcPr>
            <w:tcW w:type="dxa" w:w="5083"/>
            <w:vAlign w:val="top"/>
          </w:tcPr>
          <w:p>
            <w:r>
              <w:rPr>
                <w:sz w:val="18"/>
              </w:rPr>
              <w:t>AI hallucination</w:t>
            </w:r>
          </w:p>
        </w:tc>
        <w:tc>
          <w:tcPr>
            <w:tcW w:type="dxa" w:w="5083"/>
            <w:vAlign w:val="top"/>
          </w:tcPr>
          <w:p>
            <w:r>
              <w:rPr>
                <w:sz w:val="18"/>
              </w:rPr>
              <w:t>Retrieval from verified platform data, confidence controls and human escalation.</w:t>
            </w:r>
          </w:p>
        </w:tc>
      </w:tr>
      <w:tr>
        <w:tc>
          <w:tcPr>
            <w:tcW w:type="dxa" w:w="5083"/>
            <w:vAlign w:val="top"/>
          </w:tcPr>
          <w:p>
            <w:r>
              <w:rPr>
                <w:sz w:val="18"/>
              </w:rPr>
              <w:t>Localization quality</w:t>
            </w:r>
          </w:p>
        </w:tc>
        <w:tc>
          <w:tcPr>
            <w:tcW w:type="dxa" w:w="5083"/>
            <w:vAlign w:val="top"/>
          </w:tcPr>
          <w:p>
            <w:r>
              <w:rPr>
                <w:sz w:val="18"/>
              </w:rPr>
              <w:t>Translation memory, human review and locale ownership.</w:t>
            </w:r>
          </w:p>
        </w:tc>
      </w:tr>
    </w:tbl>
    <w:p/>
    <w:p>
      <w:pPr>
        <w:pStyle w:val="Heading1"/>
      </w:pPr>
      <w:r>
        <w:t>38. Recommended MVP Scope</w:t>
      </w:r>
    </w:p>
    <w:p>
      <w:r>
        <w:t>The first release should be narrower than the full vision, proving demand and operations before global scale.</w:t>
      </w:r>
    </w:p>
    <w:p>
      <w:pPr>
        <w:pStyle w:val="ListNumber"/>
      </w:pPr>
      <w:r>
        <w:t>Launch in one target geography with reliable local delivery and a curated set of verified sellers.</w:t>
      </w:r>
    </w:p>
    <w:p>
      <w:pPr>
        <w:pStyle w:val="ListNumber"/>
      </w:pPr>
      <w:r>
        <w:t>Implement administrator, seller and customer accounts with role-based access.</w:t>
      </w:r>
    </w:p>
    <w:p>
      <w:pPr>
        <w:pStyle w:val="ListNumber"/>
      </w:pPr>
      <w:r>
        <w:t>Provide product catalog, filters, product pages, cart, checkout, payment, order tracking and reviews.</w:t>
      </w:r>
    </w:p>
    <w:p>
      <w:pPr>
        <w:pStyle w:val="ListNumber"/>
      </w:pPr>
      <w:r>
        <w:t>Publish foundational encyclopedia, country, coffee, roaster and brewing content.</w:t>
      </w:r>
    </w:p>
    <w:p>
      <w:pPr>
        <w:pStyle w:val="ListNumber"/>
      </w:pPr>
      <w:r>
        <w:t>Add seller portal for products, stock, delivery zones, orders and analytics.</w:t>
      </w:r>
    </w:p>
    <w:p>
      <w:pPr>
        <w:pStyle w:val="ListNumber"/>
      </w:pPr>
      <w:r>
        <w:t>Introduce subscriptions after fulfillment quality is stable.</w:t>
      </w:r>
    </w:p>
    <w:p>
      <w:pPr>
        <w:pStyle w:val="ListNumber"/>
      </w:pPr>
      <w:r>
        <w:t>Expand languages and countries based on measurable demand and seller readiness.</w:t>
      </w:r>
    </w:p>
    <w:p>
      <w:pPr>
        <w:pStyle w:val="Heading1"/>
      </w:pPr>
      <w:r>
        <w:t>39. Final Strategic Statement</w:t>
      </w:r>
    </w:p>
    <w:p>
      <w:r>
        <w:t>iCoffeeHub should not be built as only an online coffee shop. Its defensible advantage is the connection between trusted knowledge, structured global coffee data, community signals and location-aware commerce. The marketplace creates revenue; the encyclopedia and tools create trust and acquisition; the seller network creates supply; and personalization creates long-term customer value.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5A50"/>
        <w:sz w:val="16"/>
      </w:rPr>
      <w:t>CONFIDENTIAL  •  iCoffeeHub.com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5A50"/>
        <w:sz w:val="16"/>
      </w:rPr>
      <w:t>iCoffeeHub.com  |  Business Plan, Brand Book &amp; Platform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E342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6D4C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3E27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gline">
    <w:name w:val="Tagline"/>
    <w:pPr>
      <w:spacing w:after="280"/>
    </w:pPr>
    <w:rPr>
      <w:rFonts w:ascii="Aptos" w:hAnsi="Aptos"/>
      <w:i/>
      <w:color w:val="2E7D32"/>
      <w:sz w:val="30"/>
    </w:rPr>
  </w:style>
  <w:style w:type="paragraph" w:customStyle="1" w:styleId="SectionIntro">
    <w:name w:val="Section Intro"/>
    <w:pPr>
      <w:spacing w:after="160"/>
    </w:pPr>
    <w:rPr>
      <w:rFonts w:ascii="Aptos" w:hAnsi="Aptos"/>
      <w:color w:val="4E342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iCoffeeHub Complete Business Plan and Brand Book</dc:title>
  <dc:subject>Global coffee knowledge platform and marketplace blueprint</dc:subject>
  <dc:creator>python-docx</dc:creator>
  <cp:keywords>coffee, marketplace, business plan, brand book, platform, ecommerce</cp:keywords>
  <dc:description>generated by python-docx</dc:description>
  <cp:lastModifiedBy/>
  <cp:revision>1</cp:revision>
  <dcterms:created xsi:type="dcterms:W3CDTF">2013-12-23T23:15:00Z</dcterms:created>
  <dcterms:modified xsi:type="dcterms:W3CDTF">2013-12-23T23:15:00Z</dcterms:modified>
  <cp:category/>
</cp:coreProperties>
</file>