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478931B3" w:rsidR="2AB1169D" w:rsidRPr="00645252" w:rsidRDefault="003E4FA3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Andreas </w:t>
            </w:r>
            <w:proofErr w:type="spellStart"/>
            <w:r>
              <w:rPr>
                <w:b w:val="0"/>
                <w:bCs w:val="0"/>
                <w:color w:val="auto"/>
              </w:rPr>
              <w:t>Højgaard-Gammeltoft</w:t>
            </w:r>
            <w:proofErr w:type="spellEnd"/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6F2F1AA6" w:rsidR="00F77844" w:rsidRPr="009305ED" w:rsidRDefault="003E4FA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Udvikling af script, der pålideligt og effektivt downloader pdf-filer, angivet i excel-fil. Der skal håndteres alternativ url, hvis den primære ikke virker, og download-status skal registreres.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7291B199" w:rsidR="00F77844" w:rsidRPr="009305ED" w:rsidRDefault="003E4FA3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Pålidelighed/ordentlig fejlhåndtering, Effektivitet (</w:t>
            </w:r>
            <w:proofErr w:type="spellStart"/>
            <w:r>
              <w:t>multithreading</w:t>
            </w:r>
            <w:proofErr w:type="spellEnd"/>
            <w:r>
              <w:t>), Statusregistrering (”Downloadet” / ”ikke downloadet”), Dokumentation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DFE231E" w:rsidR="00F77844" w:rsidRPr="009305ED" w:rsidRDefault="003E4FA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39CD5C34" w:rsidR="00FD7D6E" w:rsidRPr="009305ED" w:rsidRDefault="003E4FA3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Ingen frameworks. Brug af </w:t>
            </w:r>
            <w:proofErr w:type="spellStart"/>
            <w:r>
              <w:t>libraries</w:t>
            </w:r>
            <w:proofErr w:type="spellEnd"/>
            <w:r>
              <w:t xml:space="preserve"> til download af filer (</w:t>
            </w:r>
            <w:proofErr w:type="spellStart"/>
            <w:r>
              <w:t>requests</w:t>
            </w:r>
            <w:proofErr w:type="spellEnd"/>
            <w:r>
              <w:t>) og læsning af excel-filer (pandas)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257EB8F9" w:rsidR="009305ED" w:rsidRPr="009305ED" w:rsidRDefault="003E4FA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arbejdsdage (5/11 2024 – 8/11 2024)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7922B296" w14:textId="77777777" w:rsidR="009305ED" w:rsidRDefault="003E4FA3" w:rsidP="003E4FA3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af PDF-filer angivet i </w:t>
            </w:r>
            <w:r w:rsidRPr="003E4FA3">
              <w:t>GRI_2017_2020.xlsx</w:t>
            </w:r>
          </w:p>
          <w:p w14:paraId="2F570098" w14:textId="77777777" w:rsidR="003E4FA3" w:rsidRDefault="00165007" w:rsidP="003E4FA3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af PDF-fil fra alternativ URL ved fejl på primær URL</w:t>
            </w:r>
          </w:p>
          <w:p w14:paraId="0C3BFBBC" w14:textId="77777777" w:rsidR="00165007" w:rsidRDefault="00165007" w:rsidP="003E4FA3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Registrering af downloadstatus til </w:t>
            </w:r>
            <w:r w:rsidRPr="00165007">
              <w:t>Metadata2006_2016.xlsx</w:t>
            </w:r>
          </w:p>
          <w:p w14:paraId="25AE8DAE" w14:textId="77777777" w:rsidR="00165007" w:rsidRDefault="00165007" w:rsidP="003E4FA3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Navngivning af filer efter </w:t>
            </w:r>
            <w:proofErr w:type="spellStart"/>
            <w:r>
              <w:t>BRNummer</w:t>
            </w:r>
            <w:proofErr w:type="spellEnd"/>
            <w:r>
              <w:t>-kolonne</w:t>
            </w:r>
          </w:p>
          <w:p w14:paraId="627AE849" w14:textId="766751E5" w:rsidR="00165007" w:rsidRPr="005A5A1D" w:rsidRDefault="00165007" w:rsidP="003E4FA3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Udarbejdning af README-fil med dokumentation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0281894F" w14:textId="77777777" w:rsidR="00E12D32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af opgaven</w:t>
            </w:r>
          </w:p>
          <w:p w14:paraId="66173CC1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BCA0FA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Download- og fejlhåndtering</w:t>
            </w:r>
          </w:p>
          <w:p w14:paraId="238E7D3A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00B99" w14:textId="4D5C1A4E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Implemenering</w:t>
            </w:r>
            <w:proofErr w:type="spellEnd"/>
            <w:r>
              <w:t xml:space="preserve"> af </w:t>
            </w:r>
            <w:proofErr w:type="spellStart"/>
            <w:r>
              <w:t>multithreading</w:t>
            </w:r>
            <w:proofErr w:type="spellEnd"/>
          </w:p>
          <w:p w14:paraId="7916E59E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D55AB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Statusregistrering</w:t>
            </w:r>
          </w:p>
          <w:p w14:paraId="45CDE6E6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30FCDB92" w:rsidR="00165007" w:rsidRPr="005A5A1D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1139" w:type="dxa"/>
          </w:tcPr>
          <w:p w14:paraId="5EB7EB32" w14:textId="77777777" w:rsidR="00E12D32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5/11 2024</w:t>
            </w:r>
          </w:p>
          <w:p w14:paraId="7244F496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78BDC7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5/11 2024</w:t>
            </w:r>
          </w:p>
          <w:p w14:paraId="5D0FEA3B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21E42A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6/11 2024</w:t>
            </w:r>
          </w:p>
          <w:p w14:paraId="0FBE706F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051B62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 2024</w:t>
            </w:r>
          </w:p>
          <w:p w14:paraId="260DA1CB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79B266C6" w:rsidR="00165007" w:rsidRPr="005A5A1D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8/11 2024</w:t>
            </w:r>
          </w:p>
        </w:tc>
        <w:tc>
          <w:tcPr>
            <w:tcW w:w="1846" w:type="dxa"/>
          </w:tcPr>
          <w:p w14:paraId="39D0001F" w14:textId="77777777" w:rsidR="00E12D32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5/112024</w:t>
            </w:r>
          </w:p>
          <w:p w14:paraId="7F4DA654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49E144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6/11 2024</w:t>
            </w:r>
          </w:p>
          <w:p w14:paraId="7B383267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FF6733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 2024</w:t>
            </w:r>
          </w:p>
          <w:p w14:paraId="6E0CB336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166328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 2024</w:t>
            </w:r>
          </w:p>
          <w:p w14:paraId="18723AEC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7E8FFE97" w:rsidR="00165007" w:rsidRPr="005A5A1D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8/11 2024</w:t>
            </w:r>
          </w:p>
        </w:tc>
        <w:tc>
          <w:tcPr>
            <w:tcW w:w="1993" w:type="dxa"/>
          </w:tcPr>
          <w:p w14:paraId="3EBE4961" w14:textId="77777777" w:rsidR="00E12D32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dag</w:t>
            </w:r>
          </w:p>
          <w:p w14:paraId="3D2EBFD9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D941C7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1AA50152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A85D77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08482DDC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6FD3BB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dag</w:t>
            </w:r>
          </w:p>
          <w:p w14:paraId="3FD8BBD4" w14:textId="77777777" w:rsidR="00165007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3E737787" w:rsidR="00165007" w:rsidRPr="005A5A1D" w:rsidRDefault="0016500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57651" w14:textId="77777777" w:rsidR="00ED02AD" w:rsidRDefault="00ED02AD" w:rsidP="00A42D2F">
      <w:pPr>
        <w:spacing w:before="0" w:after="0" w:line="240" w:lineRule="auto"/>
      </w:pPr>
      <w:r>
        <w:separator/>
      </w:r>
    </w:p>
  </w:endnote>
  <w:endnote w:type="continuationSeparator" w:id="0">
    <w:p w14:paraId="1B397D9B" w14:textId="77777777" w:rsidR="00ED02AD" w:rsidRDefault="00ED02AD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181E73E4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3E4FA3">
      <w:rPr>
        <w:noProof/>
      </w:rPr>
      <w:t>05-11-2024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02042" w14:textId="77777777" w:rsidR="00ED02AD" w:rsidRDefault="00ED02AD" w:rsidP="00A42D2F">
      <w:pPr>
        <w:spacing w:before="0" w:after="0" w:line="240" w:lineRule="auto"/>
      </w:pPr>
      <w:r>
        <w:separator/>
      </w:r>
    </w:p>
  </w:footnote>
  <w:footnote w:type="continuationSeparator" w:id="0">
    <w:p w14:paraId="11042D0B" w14:textId="77777777" w:rsidR="00ED02AD" w:rsidRDefault="00ED02AD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14610"/>
    <w:multiLevelType w:val="hybridMultilevel"/>
    <w:tmpl w:val="316445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D6E55"/>
    <w:multiLevelType w:val="hybridMultilevel"/>
    <w:tmpl w:val="23DC27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1525">
    <w:abstractNumId w:val="1"/>
  </w:num>
  <w:num w:numId="2" w16cid:durableId="94519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165007"/>
    <w:rsid w:val="00331427"/>
    <w:rsid w:val="003E4FA3"/>
    <w:rsid w:val="004A46B9"/>
    <w:rsid w:val="005A5A1D"/>
    <w:rsid w:val="005C2CBC"/>
    <w:rsid w:val="00645252"/>
    <w:rsid w:val="009305ED"/>
    <w:rsid w:val="009552A6"/>
    <w:rsid w:val="009C38A3"/>
    <w:rsid w:val="00A42D2F"/>
    <w:rsid w:val="00B94DC7"/>
    <w:rsid w:val="00B97E16"/>
    <w:rsid w:val="00BE5CF9"/>
    <w:rsid w:val="00DA67A8"/>
    <w:rsid w:val="00E12D32"/>
    <w:rsid w:val="00E17089"/>
    <w:rsid w:val="00E27239"/>
    <w:rsid w:val="00ED02AD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3E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D103C246-0ADF-4302-AFB4-63C30DAC9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Andreas Højgaard-gammeltoft</cp:lastModifiedBy>
  <cp:revision>2</cp:revision>
  <dcterms:created xsi:type="dcterms:W3CDTF">2024-11-05T06:44:00Z</dcterms:created>
  <dcterms:modified xsi:type="dcterms:W3CDTF">2024-11-05T06:44:00Z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