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DE2C5" w14:textId="77777777" w:rsidR="009B0C85" w:rsidRPr="002905D0" w:rsidRDefault="009B0C85" w:rsidP="00617D1F">
      <w:pPr>
        <w:spacing w:line="240" w:lineRule="atLeast"/>
        <w:rPr>
          <w:rFonts w:ascii="Times New Roman" w:hAnsi="Times New Roman" w:cs="Times New Roman"/>
          <w:b/>
          <w:bCs/>
          <w:lang w:val="en-GB"/>
        </w:rPr>
      </w:pPr>
      <w:r w:rsidRPr="002905D0">
        <w:rPr>
          <w:rFonts w:ascii="Times New Roman" w:hAnsi="Times New Roman" w:cs="Times New Roman"/>
          <w:b/>
          <w:bCs/>
          <w:lang w:val="en-GB"/>
        </w:rPr>
        <w:t>The Role of Organizational Values for Sustainable Development: The Case of the Forest Green Rovers and the Promotion of Plant-based Diets</w:t>
      </w:r>
    </w:p>
    <w:p w14:paraId="68416134" w14:textId="77777777" w:rsidR="009B0C85" w:rsidRPr="002905D0" w:rsidRDefault="009B0C85" w:rsidP="00617D1F">
      <w:pPr>
        <w:spacing w:line="240" w:lineRule="atLeast"/>
        <w:contextualSpacing/>
        <w:rPr>
          <w:rFonts w:ascii="Times New Roman" w:eastAsia="Calibri" w:hAnsi="Times New Roman" w:cs="Times New Roman"/>
          <w:b/>
          <w:lang w:val="en-GB" w:eastAsia="de-DE"/>
        </w:rPr>
      </w:pPr>
    </w:p>
    <w:p w14:paraId="2F3AE63A" w14:textId="667B8A95" w:rsidR="009B0C85" w:rsidRDefault="009B0C85" w:rsidP="00617D1F">
      <w:pPr>
        <w:tabs>
          <w:tab w:val="left" w:pos="567"/>
        </w:tabs>
        <w:spacing w:line="240" w:lineRule="atLeast"/>
        <w:outlineLvl w:val="0"/>
        <w:rPr>
          <w:rFonts w:ascii="Times New Roman" w:eastAsia="Times New Roman" w:hAnsi="Times New Roman" w:cs="Times New Roman"/>
          <w:lang w:val="en-GB" w:eastAsia="de-DE"/>
        </w:rPr>
      </w:pPr>
      <w:r w:rsidRPr="002905D0">
        <w:rPr>
          <w:rFonts w:ascii="Times New Roman" w:eastAsia="Times New Roman" w:hAnsi="Times New Roman" w:cs="Times New Roman"/>
          <w:lang w:val="en-GB" w:eastAsia="de-DE"/>
        </w:rPr>
        <w:t xml:space="preserve">By </w:t>
      </w:r>
      <w:r w:rsidRPr="002905D0">
        <w:rPr>
          <w:rFonts w:ascii="Times New Roman" w:eastAsia="Times New Roman" w:hAnsi="Times New Roman" w:cs="Times New Roman"/>
          <w:i/>
          <w:iCs/>
          <w:lang w:val="en-GB" w:eastAsia="de-DE"/>
        </w:rPr>
        <w:t>Lennart Pape</w:t>
      </w:r>
      <w:r w:rsidRPr="002905D0">
        <w:rPr>
          <w:rFonts w:ascii="Times New Roman" w:eastAsia="Times New Roman" w:hAnsi="Times New Roman" w:cs="Times New Roman"/>
          <w:lang w:val="en-GB" w:eastAsia="de-DE"/>
        </w:rPr>
        <w:t xml:space="preserve">, </w:t>
      </w:r>
      <w:r w:rsidRPr="002905D0">
        <w:rPr>
          <w:rFonts w:ascii="Times New Roman" w:eastAsia="Times New Roman" w:hAnsi="Times New Roman" w:cs="Times New Roman"/>
          <w:i/>
          <w:iCs/>
          <w:lang w:val="en-GB" w:eastAsia="de-DE"/>
        </w:rPr>
        <w:t>Ingo Höhn</w:t>
      </w:r>
      <w:r w:rsidRPr="002905D0">
        <w:rPr>
          <w:rFonts w:ascii="Times New Roman" w:eastAsia="Times New Roman" w:hAnsi="Times New Roman" w:cs="Times New Roman"/>
          <w:lang w:val="en-GB" w:eastAsia="de-DE"/>
        </w:rPr>
        <w:t xml:space="preserve">, </w:t>
      </w:r>
      <w:r w:rsidRPr="002905D0">
        <w:rPr>
          <w:rFonts w:ascii="Times New Roman" w:eastAsia="Times New Roman" w:hAnsi="Times New Roman" w:cs="Times New Roman"/>
          <w:i/>
          <w:iCs/>
          <w:lang w:val="en-GB" w:eastAsia="de-DE"/>
        </w:rPr>
        <w:t>Kyle Bunds</w:t>
      </w:r>
      <w:r w:rsidRPr="002905D0">
        <w:rPr>
          <w:rFonts w:ascii="Times New Roman" w:eastAsia="Times New Roman" w:hAnsi="Times New Roman" w:cs="Times New Roman"/>
          <w:lang w:val="en-GB" w:eastAsia="de-DE"/>
        </w:rPr>
        <w:t xml:space="preserve">, and </w:t>
      </w:r>
      <w:r w:rsidRPr="002905D0">
        <w:rPr>
          <w:rFonts w:ascii="Times New Roman" w:eastAsia="Times New Roman" w:hAnsi="Times New Roman" w:cs="Times New Roman"/>
          <w:i/>
          <w:iCs/>
          <w:lang w:val="en-GB" w:eastAsia="de-DE"/>
        </w:rPr>
        <w:t xml:space="preserve">Joerg </w:t>
      </w:r>
      <w:proofErr w:type="spellStart"/>
      <w:r w:rsidRPr="002905D0">
        <w:rPr>
          <w:rFonts w:ascii="Times New Roman" w:eastAsia="Times New Roman" w:hAnsi="Times New Roman" w:cs="Times New Roman"/>
          <w:i/>
          <w:iCs/>
          <w:lang w:val="en-GB" w:eastAsia="de-DE"/>
        </w:rPr>
        <w:t>Koenigstorfer</w:t>
      </w:r>
      <w:proofErr w:type="spellEnd"/>
      <w:r w:rsidRPr="002905D0">
        <w:rPr>
          <w:rFonts w:ascii="Times New Roman" w:eastAsia="Times New Roman" w:hAnsi="Times New Roman" w:cs="Times New Roman"/>
          <w:lang w:val="en-GB" w:eastAsia="de-DE"/>
        </w:rPr>
        <w:t>*</w:t>
      </w:r>
    </w:p>
    <w:p w14:paraId="2C80664C" w14:textId="6479FFB7" w:rsidR="001D060A" w:rsidRDefault="001D060A" w:rsidP="00617D1F">
      <w:pPr>
        <w:tabs>
          <w:tab w:val="left" w:pos="567"/>
        </w:tabs>
        <w:spacing w:line="240" w:lineRule="atLeast"/>
        <w:outlineLvl w:val="0"/>
        <w:rPr>
          <w:rFonts w:ascii="Times New Roman" w:eastAsia="Times New Roman" w:hAnsi="Times New Roman" w:cs="Times New Roman"/>
          <w:lang w:val="en-GB" w:eastAsia="de-DE"/>
        </w:rPr>
      </w:pPr>
    </w:p>
    <w:p w14:paraId="3754057E" w14:textId="71680923" w:rsidR="001D060A" w:rsidRPr="002905D0" w:rsidRDefault="001D060A" w:rsidP="001D060A">
      <w:pPr>
        <w:tabs>
          <w:tab w:val="left" w:pos="567"/>
        </w:tabs>
        <w:spacing w:line="240" w:lineRule="atLeast"/>
        <w:outlineLvl w:val="0"/>
        <w:rPr>
          <w:rFonts w:ascii="Times New Roman" w:eastAsia="Times New Roman" w:hAnsi="Times New Roman" w:cs="Times New Roman"/>
          <w:lang w:val="en-GB" w:eastAsia="de-DE"/>
        </w:rPr>
      </w:pPr>
      <w:r w:rsidRPr="001D060A">
        <w:rPr>
          <w:rFonts w:ascii="Times New Roman" w:eastAsia="Times New Roman" w:hAnsi="Times New Roman" w:cs="Times New Roman"/>
          <w:lang w:val="en-GB" w:eastAsia="de-DE"/>
        </w:rPr>
        <w:t>Received March 24, 2023</w:t>
      </w:r>
      <w:r>
        <w:rPr>
          <w:rFonts w:ascii="Times New Roman" w:eastAsia="Times New Roman" w:hAnsi="Times New Roman" w:cs="Times New Roman"/>
          <w:lang w:val="en-GB" w:eastAsia="de-DE"/>
        </w:rPr>
        <w:t xml:space="preserve"> / </w:t>
      </w:r>
      <w:r w:rsidRPr="001D060A">
        <w:rPr>
          <w:rFonts w:ascii="Times New Roman" w:eastAsia="Times New Roman" w:hAnsi="Times New Roman" w:cs="Times New Roman"/>
          <w:lang w:val="en-GB" w:eastAsia="de-DE"/>
        </w:rPr>
        <w:t>Revised April 27, 2023</w:t>
      </w:r>
      <w:r>
        <w:rPr>
          <w:rFonts w:ascii="Times New Roman" w:eastAsia="Times New Roman" w:hAnsi="Times New Roman" w:cs="Times New Roman"/>
          <w:lang w:val="en-GB" w:eastAsia="de-DE"/>
        </w:rPr>
        <w:t xml:space="preserve"> / </w:t>
      </w:r>
      <w:r w:rsidRPr="001D060A">
        <w:rPr>
          <w:rFonts w:ascii="Times New Roman" w:eastAsia="Times New Roman" w:hAnsi="Times New Roman" w:cs="Times New Roman"/>
          <w:lang w:val="en-GB" w:eastAsia="de-DE"/>
        </w:rPr>
        <w:t xml:space="preserve">Accepted </w:t>
      </w:r>
      <w:r>
        <w:rPr>
          <w:rFonts w:ascii="Times New Roman" w:eastAsia="Times New Roman" w:hAnsi="Times New Roman" w:cs="Times New Roman"/>
          <w:lang w:val="en-GB" w:eastAsia="de-DE"/>
        </w:rPr>
        <w:t>May 5, 2023</w:t>
      </w:r>
    </w:p>
    <w:p w14:paraId="019F0CDA" w14:textId="77777777" w:rsidR="009B0C85" w:rsidRPr="002905D0" w:rsidRDefault="009B0C85" w:rsidP="00617D1F">
      <w:pPr>
        <w:spacing w:line="240" w:lineRule="atLeast"/>
        <w:outlineLvl w:val="0"/>
        <w:rPr>
          <w:rFonts w:ascii="Times New Roman" w:eastAsia="Times New Roman" w:hAnsi="Times New Roman" w:cs="Times New Roman"/>
          <w:lang w:val="en-GB" w:eastAsia="fr-FR"/>
        </w:rPr>
      </w:pPr>
    </w:p>
    <w:tbl>
      <w:tblPr>
        <w:tblStyle w:val="Tabellenraster5"/>
        <w:tblW w:w="9209" w:type="dxa"/>
        <w:tblLook w:val="04A0" w:firstRow="1" w:lastRow="0" w:firstColumn="1" w:lastColumn="0" w:noHBand="0" w:noVBand="1"/>
      </w:tblPr>
      <w:tblGrid>
        <w:gridCol w:w="2302"/>
        <w:gridCol w:w="2302"/>
        <w:gridCol w:w="2302"/>
        <w:gridCol w:w="2303"/>
      </w:tblGrid>
      <w:tr w:rsidR="002905D0" w:rsidRPr="002905D0" w14:paraId="30F72041" w14:textId="77777777" w:rsidTr="003A3AB2">
        <w:tc>
          <w:tcPr>
            <w:tcW w:w="2302" w:type="dxa"/>
          </w:tcPr>
          <w:p w14:paraId="4DBCA923" w14:textId="77777777" w:rsidR="009B0C85" w:rsidRPr="002905D0" w:rsidRDefault="009B0C85" w:rsidP="00617D1F">
            <w:pPr>
              <w:spacing w:line="240" w:lineRule="atLeast"/>
              <w:jc w:val="center"/>
              <w:outlineLvl w:val="0"/>
              <w:rPr>
                <w:rFonts w:ascii="Times New Roman" w:eastAsia="Times New Roman" w:hAnsi="Times New Roman" w:cs="Times New Roman"/>
                <w:lang w:val="en-GB" w:eastAsia="fr-FR"/>
              </w:rPr>
            </w:pPr>
          </w:p>
          <w:p w14:paraId="59B1886B" w14:textId="77777777" w:rsidR="009B0C85" w:rsidRPr="002905D0" w:rsidRDefault="009B0C85" w:rsidP="00617D1F">
            <w:pPr>
              <w:spacing w:line="240" w:lineRule="atLeast"/>
              <w:jc w:val="center"/>
              <w:outlineLvl w:val="0"/>
              <w:rPr>
                <w:rFonts w:ascii="Times New Roman" w:eastAsia="Times New Roman" w:hAnsi="Times New Roman" w:cs="Times New Roman"/>
                <w:lang w:val="en-GB" w:eastAsia="fr-FR"/>
              </w:rPr>
            </w:pPr>
            <w:r w:rsidRPr="002905D0">
              <w:rPr>
                <w:noProof/>
                <w:spacing w:val="-2"/>
              </w:rPr>
              <w:drawing>
                <wp:inline distT="0" distB="0" distL="0" distR="0" wp14:anchorId="76D5E44E" wp14:editId="06A47F4C">
                  <wp:extent cx="1200727" cy="1579880"/>
                  <wp:effectExtent l="12700" t="12700" r="19050" b="7620"/>
                  <wp:docPr id="2"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20121128012.jpg"/>
                          <pic:cNvPicPr/>
                        </pic:nvPicPr>
                        <pic:blipFill rotWithShape="1">
                          <a:blip r:embed="rId8" cstate="print">
                            <a:extLst>
                              <a:ext uri="{28A0092B-C50C-407E-A947-70E740481C1C}">
                                <a14:useLocalDpi xmlns:a14="http://schemas.microsoft.com/office/drawing/2010/main" val="0"/>
                              </a:ext>
                            </a:extLst>
                          </a:blip>
                          <a:srcRect r="21207" b="30936"/>
                          <a:stretch/>
                        </pic:blipFill>
                        <pic:spPr bwMode="auto">
                          <a:xfrm>
                            <a:off x="0" y="0"/>
                            <a:ext cx="1201122" cy="1580400"/>
                          </a:xfrm>
                          <a:prstGeom prst="rect">
                            <a:avLst/>
                          </a:prstGeom>
                          <a:ln>
                            <a:solidFill>
                              <a:schemeClr val="bg1">
                                <a:lumMod val="75000"/>
                              </a:schemeClr>
                            </a:solidFill>
                          </a:ln>
                          <a:extLst>
                            <a:ext uri="{53640926-AAD7-44D8-BBD7-CCE9431645EC}">
                              <a14:shadowObscured xmlns:a14="http://schemas.microsoft.com/office/drawing/2010/main"/>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2302" w:type="dxa"/>
          </w:tcPr>
          <w:p w14:paraId="0ACB5AF9" w14:textId="77777777" w:rsidR="009B0C85" w:rsidRPr="002905D0" w:rsidRDefault="009B0C85" w:rsidP="00617D1F">
            <w:pPr>
              <w:spacing w:line="240" w:lineRule="atLeast"/>
              <w:jc w:val="center"/>
              <w:outlineLvl w:val="0"/>
              <w:rPr>
                <w:rFonts w:ascii="Times New Roman" w:eastAsia="Times New Roman" w:hAnsi="Times New Roman" w:cs="Times New Roman"/>
                <w:sz w:val="24"/>
                <w:szCs w:val="24"/>
                <w:lang w:val="en-GB" w:eastAsia="fr-FR"/>
              </w:rPr>
            </w:pPr>
            <w:r w:rsidRPr="002905D0">
              <w:rPr>
                <w:noProof/>
                <w:spacing w:val="-2"/>
              </w:rPr>
              <w:drawing>
                <wp:anchor distT="0" distB="0" distL="114300" distR="114300" simplePos="0" relativeHeight="251659264" behindDoc="0" locked="0" layoutInCell="1" allowOverlap="1" wp14:anchorId="6FB43CEE" wp14:editId="70926ABF">
                  <wp:simplePos x="0" y="0"/>
                  <wp:positionH relativeFrom="column">
                    <wp:posOffset>49876</wp:posOffset>
                  </wp:positionH>
                  <wp:positionV relativeFrom="paragraph">
                    <wp:posOffset>174625</wp:posOffset>
                  </wp:positionV>
                  <wp:extent cx="1198800" cy="1576800"/>
                  <wp:effectExtent l="0" t="0" r="0" b="0"/>
                  <wp:wrapNone/>
                  <wp:docPr id="1" name="Bild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H20121128012.jpg"/>
                          <pic:cNvPicPr/>
                        </pic:nvPicPr>
                        <pic:blipFill rotWithShape="1">
                          <a:blip r:embed="rId9" cstate="print">
                            <a:extLst>
                              <a:ext uri="{28A0092B-C50C-407E-A947-70E740481C1C}">
                                <a14:useLocalDpi xmlns:a14="http://schemas.microsoft.com/office/drawing/2010/main" val="0"/>
                              </a:ext>
                            </a:extLst>
                          </a:blip>
                          <a:srcRect l="29824" t="7366" r="23364" b="30693"/>
                          <a:stretch/>
                        </pic:blipFill>
                        <pic:spPr bwMode="auto">
                          <a:xfrm>
                            <a:off x="0" y="0"/>
                            <a:ext cx="1198800" cy="1576800"/>
                          </a:xfrm>
                          <a:prstGeom prst="rect">
                            <a:avLst/>
                          </a:prstGeom>
                          <a:ln>
                            <a:noFill/>
                          </a:ln>
                          <a:extLst>
                            <a:ext uri="{53640926-AAD7-44D8-BBD7-CCE9431645EC}">
                              <a14:shadowObscured xmlns:a14="http://schemas.microsoft.com/office/drawing/2010/main"/>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6DBDBA" w14:textId="77777777" w:rsidR="009B0C85" w:rsidRPr="002905D0" w:rsidRDefault="009B0C85" w:rsidP="00617D1F">
            <w:pPr>
              <w:spacing w:line="240" w:lineRule="atLeast"/>
              <w:jc w:val="center"/>
              <w:outlineLvl w:val="0"/>
              <w:rPr>
                <w:rFonts w:ascii="Times New Roman" w:eastAsia="Times New Roman" w:hAnsi="Times New Roman" w:cs="Times New Roman"/>
                <w:sz w:val="24"/>
                <w:szCs w:val="24"/>
                <w:lang w:val="en-GB" w:eastAsia="fr-FR"/>
              </w:rPr>
            </w:pPr>
          </w:p>
          <w:p w14:paraId="2B14560C" w14:textId="77777777" w:rsidR="009B0C85" w:rsidRPr="002905D0" w:rsidRDefault="009B0C85" w:rsidP="00617D1F">
            <w:pPr>
              <w:spacing w:line="240" w:lineRule="atLeast"/>
              <w:jc w:val="center"/>
              <w:outlineLvl w:val="0"/>
              <w:rPr>
                <w:rFonts w:ascii="Times New Roman" w:eastAsia="Times New Roman" w:hAnsi="Times New Roman" w:cs="Times New Roman"/>
                <w:sz w:val="24"/>
                <w:szCs w:val="24"/>
                <w:lang w:val="en-GB" w:eastAsia="fr-FR"/>
              </w:rPr>
            </w:pPr>
          </w:p>
        </w:tc>
        <w:tc>
          <w:tcPr>
            <w:tcW w:w="2302" w:type="dxa"/>
          </w:tcPr>
          <w:p w14:paraId="4635DD28" w14:textId="77777777" w:rsidR="009B0C85" w:rsidRPr="002905D0" w:rsidRDefault="009B0C85" w:rsidP="00617D1F">
            <w:pPr>
              <w:spacing w:line="240" w:lineRule="atLeast"/>
              <w:jc w:val="center"/>
              <w:outlineLvl w:val="0"/>
              <w:rPr>
                <w:rFonts w:ascii="Times New Roman" w:eastAsia="Times New Roman" w:hAnsi="Times New Roman" w:cs="Times New Roman"/>
                <w:lang w:val="en-GB" w:eastAsia="fr-FR"/>
              </w:rPr>
            </w:pPr>
          </w:p>
          <w:p w14:paraId="1B72165C" w14:textId="77777777" w:rsidR="009B0C85" w:rsidRPr="002905D0" w:rsidRDefault="009B0C85" w:rsidP="00617D1F">
            <w:pPr>
              <w:spacing w:line="240" w:lineRule="atLeast"/>
              <w:jc w:val="center"/>
              <w:outlineLvl w:val="0"/>
              <w:rPr>
                <w:rFonts w:ascii="Times New Roman" w:eastAsia="Times New Roman" w:hAnsi="Times New Roman" w:cs="Times New Roman"/>
                <w:lang w:val="en-GB" w:eastAsia="fr-FR"/>
              </w:rPr>
            </w:pPr>
            <w:r w:rsidRPr="002905D0">
              <w:rPr>
                <w:noProof/>
                <w:spacing w:val="-2"/>
              </w:rPr>
              <w:drawing>
                <wp:anchor distT="0" distB="0" distL="114300" distR="114300" simplePos="0" relativeHeight="251660288" behindDoc="0" locked="0" layoutInCell="1" allowOverlap="1" wp14:anchorId="3C161DFE" wp14:editId="378975D0">
                  <wp:simplePos x="0" y="0"/>
                  <wp:positionH relativeFrom="column">
                    <wp:posOffset>59055</wp:posOffset>
                  </wp:positionH>
                  <wp:positionV relativeFrom="paragraph">
                    <wp:posOffset>17948</wp:posOffset>
                  </wp:positionV>
                  <wp:extent cx="1200727" cy="1576371"/>
                  <wp:effectExtent l="0" t="0" r="6350" b="0"/>
                  <wp:wrapNone/>
                  <wp:docPr id="4"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20121128012.jpg"/>
                          <pic:cNvPicPr/>
                        </pic:nvPicPr>
                        <pic:blipFill rotWithShape="1">
                          <a:blip r:embed="rId10" cstate="print">
                            <a:extLst>
                              <a:ext uri="{28A0092B-C50C-407E-A947-70E740481C1C}">
                                <a14:useLocalDpi xmlns:a14="http://schemas.microsoft.com/office/drawing/2010/main" val="0"/>
                              </a:ext>
                            </a:extLst>
                          </a:blip>
                          <a:srcRect l="13474" r="10356"/>
                          <a:stretch/>
                        </pic:blipFill>
                        <pic:spPr bwMode="auto">
                          <a:xfrm>
                            <a:off x="0" y="0"/>
                            <a:ext cx="1200727" cy="1576371"/>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2D07E33" w14:textId="77777777" w:rsidR="009B0C85" w:rsidRPr="002905D0" w:rsidRDefault="009B0C85" w:rsidP="00617D1F">
            <w:pPr>
              <w:spacing w:line="240" w:lineRule="atLeast"/>
              <w:jc w:val="center"/>
              <w:outlineLvl w:val="0"/>
              <w:rPr>
                <w:rFonts w:ascii="Times New Roman" w:eastAsia="Times New Roman" w:hAnsi="Times New Roman" w:cs="Times New Roman"/>
                <w:lang w:val="en-GB" w:eastAsia="fr-FR"/>
              </w:rPr>
            </w:pPr>
          </w:p>
          <w:p w14:paraId="1386158A" w14:textId="77777777" w:rsidR="009B0C85" w:rsidRPr="002905D0" w:rsidRDefault="009B0C85" w:rsidP="00617D1F">
            <w:pPr>
              <w:spacing w:line="240" w:lineRule="atLeast"/>
              <w:jc w:val="center"/>
              <w:outlineLvl w:val="0"/>
              <w:rPr>
                <w:rFonts w:ascii="Times New Roman" w:eastAsia="Times New Roman" w:hAnsi="Times New Roman" w:cs="Times New Roman"/>
                <w:lang w:val="en-GB" w:eastAsia="fr-FR"/>
              </w:rPr>
            </w:pPr>
          </w:p>
        </w:tc>
        <w:tc>
          <w:tcPr>
            <w:tcW w:w="2303" w:type="dxa"/>
          </w:tcPr>
          <w:p w14:paraId="19F50CA7" w14:textId="77777777" w:rsidR="009B0C85" w:rsidRPr="002905D0" w:rsidRDefault="009B0C85" w:rsidP="00617D1F">
            <w:pPr>
              <w:spacing w:line="240" w:lineRule="atLeast"/>
              <w:jc w:val="center"/>
              <w:outlineLvl w:val="0"/>
              <w:rPr>
                <w:rFonts w:ascii="Times New Roman" w:eastAsia="Times New Roman" w:hAnsi="Times New Roman" w:cs="Times New Roman"/>
                <w:sz w:val="24"/>
                <w:szCs w:val="24"/>
                <w:lang w:val="en-GB" w:eastAsia="fr-FR"/>
              </w:rPr>
            </w:pPr>
          </w:p>
          <w:p w14:paraId="68F33204" w14:textId="77777777" w:rsidR="009B0C85" w:rsidRPr="002905D0" w:rsidRDefault="009B0C85" w:rsidP="00617D1F">
            <w:pPr>
              <w:spacing w:line="240" w:lineRule="atLeast"/>
              <w:jc w:val="center"/>
              <w:outlineLvl w:val="0"/>
              <w:rPr>
                <w:rFonts w:ascii="Times New Roman" w:eastAsia="Times New Roman" w:hAnsi="Times New Roman" w:cs="Times New Roman"/>
                <w:sz w:val="24"/>
                <w:szCs w:val="24"/>
                <w:lang w:val="en-GB" w:eastAsia="fr-FR"/>
              </w:rPr>
            </w:pPr>
            <w:r w:rsidRPr="002905D0">
              <w:rPr>
                <w:noProof/>
                <w:spacing w:val="-2"/>
              </w:rPr>
              <w:drawing>
                <wp:inline distT="0" distB="0" distL="0" distR="0" wp14:anchorId="2F796C8D" wp14:editId="60463BB5">
                  <wp:extent cx="1196990" cy="1577340"/>
                  <wp:effectExtent l="0" t="0" r="3175" b="381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20121128012.jpg"/>
                          <pic:cNvPicPr/>
                        </pic:nvPicPr>
                        <pic:blipFill rotWithShape="1">
                          <a:blip r:embed="rId11" cstate="print">
                            <a:extLst>
                              <a:ext uri="{28A0092B-C50C-407E-A947-70E740481C1C}">
                                <a14:useLocalDpi xmlns:a14="http://schemas.microsoft.com/office/drawing/2010/main" val="0"/>
                              </a:ext>
                            </a:extLst>
                          </a:blip>
                          <a:srcRect b="12313"/>
                          <a:stretch/>
                        </pic:blipFill>
                        <pic:spPr bwMode="auto">
                          <a:xfrm>
                            <a:off x="0" y="0"/>
                            <a:ext cx="1198849" cy="15797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4D2AB01" w14:textId="77777777" w:rsidR="009B0C85" w:rsidRPr="002905D0" w:rsidRDefault="009B0C85" w:rsidP="00617D1F">
            <w:pPr>
              <w:spacing w:line="240" w:lineRule="atLeast"/>
              <w:jc w:val="center"/>
              <w:outlineLvl w:val="0"/>
              <w:rPr>
                <w:rFonts w:ascii="Times New Roman" w:eastAsia="Times New Roman" w:hAnsi="Times New Roman" w:cs="Times New Roman"/>
                <w:sz w:val="24"/>
                <w:szCs w:val="24"/>
                <w:lang w:val="en-GB" w:eastAsia="fr-FR"/>
              </w:rPr>
            </w:pPr>
          </w:p>
        </w:tc>
      </w:tr>
      <w:tr w:rsidR="009B0C85" w:rsidRPr="002905D0" w14:paraId="1E75D67D" w14:textId="77777777" w:rsidTr="003A3AB2">
        <w:tc>
          <w:tcPr>
            <w:tcW w:w="2302" w:type="dxa"/>
          </w:tcPr>
          <w:p w14:paraId="139D1DC1" w14:textId="77777777" w:rsidR="009B0C85" w:rsidRPr="002905D0" w:rsidRDefault="009B0C85" w:rsidP="00617D1F">
            <w:pPr>
              <w:widowControl w:val="0"/>
              <w:tabs>
                <w:tab w:val="left" w:pos="567"/>
                <w:tab w:val="left" w:pos="5268"/>
              </w:tabs>
              <w:spacing w:line="240" w:lineRule="atLeast"/>
              <w:rPr>
                <w:rFonts w:ascii="Times New Roman" w:eastAsia="Times New Roman" w:hAnsi="Times New Roman" w:cs="Times New Roman"/>
                <w:sz w:val="18"/>
                <w:szCs w:val="18"/>
                <w:lang w:val="en-GB" w:eastAsia="de-DE"/>
              </w:rPr>
            </w:pPr>
            <w:r w:rsidRPr="002905D0">
              <w:rPr>
                <w:rFonts w:ascii="Times New Roman" w:eastAsia="Times New Roman" w:hAnsi="Times New Roman" w:cs="Times New Roman"/>
                <w:i/>
                <w:spacing w:val="-4"/>
                <w:sz w:val="18"/>
                <w:szCs w:val="18"/>
                <w:lang w:val="en-GB" w:eastAsia="de-DE"/>
              </w:rPr>
              <w:t>Lennart Pape</w:t>
            </w:r>
            <w:r w:rsidRPr="002905D0">
              <w:rPr>
                <w:rFonts w:ascii="Times New Roman" w:eastAsia="Times New Roman" w:hAnsi="Times New Roman" w:cs="Times New Roman"/>
                <w:iCs/>
                <w:spacing w:val="-4"/>
                <w:sz w:val="18"/>
                <w:szCs w:val="18"/>
                <w:lang w:val="en-GB" w:eastAsia="de-DE"/>
              </w:rPr>
              <w:t xml:space="preserve"> is Doctoral Student at the Chair of Sport and Health Management at the Technical University of Munich, Campus D – Uptown Munich, Georg-Brauchle-Ring 60/62, 80992 Munich, Germany. Phone: +49/89 289 24565, E-Mail: lennart.pape@tum.de.</w:t>
            </w:r>
          </w:p>
        </w:tc>
        <w:tc>
          <w:tcPr>
            <w:tcW w:w="2302" w:type="dxa"/>
          </w:tcPr>
          <w:p w14:paraId="0D8B3B2D" w14:textId="77777777" w:rsidR="009B0C85" w:rsidRPr="002905D0" w:rsidRDefault="009B0C85" w:rsidP="00617D1F">
            <w:pPr>
              <w:widowControl w:val="0"/>
              <w:tabs>
                <w:tab w:val="left" w:pos="567"/>
                <w:tab w:val="left" w:pos="5268"/>
              </w:tabs>
              <w:spacing w:line="240" w:lineRule="atLeast"/>
              <w:rPr>
                <w:rFonts w:ascii="Times New Roman" w:eastAsia="Times New Roman" w:hAnsi="Times New Roman" w:cs="Times New Roman"/>
                <w:sz w:val="18"/>
                <w:szCs w:val="18"/>
                <w:lang w:val="en-GB" w:eastAsia="de-DE"/>
              </w:rPr>
            </w:pPr>
            <w:r w:rsidRPr="002905D0">
              <w:rPr>
                <w:rFonts w:ascii="Times New Roman" w:eastAsia="Times New Roman" w:hAnsi="Times New Roman" w:cs="Times New Roman"/>
                <w:i/>
                <w:iCs/>
                <w:sz w:val="18"/>
                <w:szCs w:val="18"/>
                <w:lang w:val="en-GB" w:eastAsia="de-DE"/>
              </w:rPr>
              <w:t>Ingo Höhn</w:t>
            </w:r>
            <w:r w:rsidRPr="002905D0">
              <w:rPr>
                <w:rFonts w:ascii="Times New Roman" w:eastAsia="Times New Roman" w:hAnsi="Times New Roman" w:cs="Times New Roman"/>
                <w:sz w:val="18"/>
                <w:szCs w:val="18"/>
                <w:lang w:val="en-GB" w:eastAsia="de-DE"/>
              </w:rPr>
              <w:t xml:space="preserve"> received a </w:t>
            </w:r>
            <w:proofErr w:type="gramStart"/>
            <w:r w:rsidRPr="002905D0">
              <w:rPr>
                <w:rFonts w:ascii="Times New Roman" w:eastAsia="Times New Roman" w:hAnsi="Times New Roman" w:cs="Times New Roman"/>
                <w:sz w:val="18"/>
                <w:szCs w:val="18"/>
                <w:lang w:val="en-GB" w:eastAsia="de-DE"/>
              </w:rPr>
              <w:t>Bachelor degree in Management and Technology</w:t>
            </w:r>
            <w:proofErr w:type="gramEnd"/>
            <w:r w:rsidRPr="002905D0">
              <w:rPr>
                <w:rFonts w:ascii="Times New Roman" w:eastAsia="Times New Roman" w:hAnsi="Times New Roman" w:cs="Times New Roman"/>
                <w:sz w:val="18"/>
                <w:szCs w:val="18"/>
                <w:lang w:val="en-GB" w:eastAsia="de-DE"/>
              </w:rPr>
              <w:t xml:space="preserve"> from </w:t>
            </w:r>
            <w:r w:rsidRPr="002905D0">
              <w:rPr>
                <w:rFonts w:ascii="Times New Roman" w:eastAsia="Times New Roman" w:hAnsi="Times New Roman" w:cs="Times New Roman"/>
                <w:iCs/>
                <w:spacing w:val="-4"/>
                <w:sz w:val="18"/>
                <w:szCs w:val="18"/>
                <w:lang w:val="en-GB" w:eastAsia="de-DE"/>
              </w:rPr>
              <w:t>the Technical University of Munich</w:t>
            </w:r>
            <w:r w:rsidRPr="002905D0">
              <w:rPr>
                <w:rFonts w:ascii="Times New Roman" w:eastAsia="Times New Roman" w:hAnsi="Times New Roman" w:cs="Times New Roman"/>
                <w:sz w:val="18"/>
                <w:szCs w:val="18"/>
                <w:lang w:val="en-GB" w:eastAsia="de-DE"/>
              </w:rPr>
              <w:t xml:space="preserve"> and is currently completing his Master degree in Software Engineering at the University of Innsbruck, </w:t>
            </w:r>
            <w:r w:rsidRPr="002905D0">
              <w:rPr>
                <w:rFonts w:ascii="Times New Roman" w:eastAsia="Times New Roman" w:hAnsi="Times New Roman" w:cs="Times New Roman"/>
                <w:iCs/>
                <w:spacing w:val="-4"/>
                <w:sz w:val="18"/>
                <w:szCs w:val="18"/>
                <w:lang w:val="en-GB" w:eastAsia="de-DE"/>
              </w:rPr>
              <w:t xml:space="preserve">E-Mail: </w:t>
            </w:r>
            <w:r w:rsidRPr="002905D0">
              <w:rPr>
                <w:rFonts w:ascii="Times New Roman" w:eastAsia="Times New Roman" w:hAnsi="Times New Roman" w:cs="Times New Roman"/>
                <w:sz w:val="18"/>
                <w:szCs w:val="18"/>
                <w:lang w:val="en-GB" w:eastAsia="de-DE"/>
              </w:rPr>
              <w:t>ingo.hoehn@tum.de.</w:t>
            </w:r>
          </w:p>
        </w:tc>
        <w:tc>
          <w:tcPr>
            <w:tcW w:w="2302" w:type="dxa"/>
          </w:tcPr>
          <w:p w14:paraId="3169DA75" w14:textId="77777777" w:rsidR="009B0C85" w:rsidRPr="002905D0" w:rsidRDefault="009B0C85" w:rsidP="00617D1F">
            <w:pPr>
              <w:widowControl w:val="0"/>
              <w:spacing w:line="240" w:lineRule="atLeast"/>
              <w:ind w:right="-113"/>
              <w:rPr>
                <w:rFonts w:ascii="Times New Roman" w:eastAsia="Times New Roman" w:hAnsi="Times New Roman" w:cs="Times New Roman"/>
                <w:sz w:val="18"/>
                <w:szCs w:val="18"/>
                <w:lang w:val="en-GB" w:eastAsia="fr-FR"/>
              </w:rPr>
            </w:pPr>
            <w:r w:rsidRPr="002905D0">
              <w:rPr>
                <w:rFonts w:ascii="Times New Roman" w:eastAsia="Times New Roman" w:hAnsi="Times New Roman" w:cs="Times New Roman"/>
                <w:i/>
                <w:spacing w:val="-4"/>
                <w:sz w:val="18"/>
                <w:szCs w:val="18"/>
                <w:lang w:val="en-GB" w:eastAsia="de-DE"/>
              </w:rPr>
              <w:t>Kyle Bunds</w:t>
            </w:r>
            <w:r w:rsidRPr="002905D0">
              <w:rPr>
                <w:rFonts w:ascii="Times New Roman" w:eastAsia="Times New Roman" w:hAnsi="Times New Roman" w:cs="Times New Roman"/>
                <w:iCs/>
                <w:spacing w:val="-4"/>
                <w:sz w:val="18"/>
                <w:szCs w:val="18"/>
                <w:lang w:val="en-GB" w:eastAsia="de-DE"/>
              </w:rPr>
              <w:t xml:space="preserve"> is Associate Professor at the College of Natural Resources, North Carolina State University, Biltmore Hall 3028E, Raleigh, NC 27606, United States, Phone: +1/919 515 7935, E-Mail: ksbunds@ncsu.edu.</w:t>
            </w:r>
          </w:p>
        </w:tc>
        <w:tc>
          <w:tcPr>
            <w:tcW w:w="2303" w:type="dxa"/>
          </w:tcPr>
          <w:p w14:paraId="44EE7B51" w14:textId="77777777" w:rsidR="009B0C85" w:rsidRPr="002905D0" w:rsidRDefault="009B0C85" w:rsidP="00617D1F">
            <w:pPr>
              <w:widowControl w:val="0"/>
              <w:tabs>
                <w:tab w:val="left" w:pos="567"/>
                <w:tab w:val="left" w:pos="5268"/>
              </w:tabs>
              <w:spacing w:line="240" w:lineRule="atLeast"/>
              <w:rPr>
                <w:rFonts w:ascii="Times New Roman" w:eastAsia="Times New Roman" w:hAnsi="Times New Roman" w:cs="Times New Roman"/>
                <w:iCs/>
                <w:spacing w:val="-4"/>
                <w:sz w:val="18"/>
                <w:szCs w:val="18"/>
                <w:lang w:val="en-GB" w:eastAsia="de-DE"/>
              </w:rPr>
            </w:pPr>
            <w:r w:rsidRPr="002905D0">
              <w:rPr>
                <w:rFonts w:ascii="Times New Roman" w:eastAsia="Times New Roman" w:hAnsi="Times New Roman" w:cs="Times New Roman"/>
                <w:i/>
                <w:spacing w:val="-4"/>
                <w:sz w:val="18"/>
                <w:szCs w:val="18"/>
                <w:lang w:val="en-GB" w:eastAsia="de-DE"/>
              </w:rPr>
              <w:t xml:space="preserve">Joerg </w:t>
            </w:r>
            <w:proofErr w:type="spellStart"/>
            <w:r w:rsidRPr="002905D0">
              <w:rPr>
                <w:rFonts w:ascii="Times New Roman" w:eastAsia="Times New Roman" w:hAnsi="Times New Roman" w:cs="Times New Roman"/>
                <w:i/>
                <w:spacing w:val="-4"/>
                <w:sz w:val="18"/>
                <w:szCs w:val="18"/>
                <w:lang w:val="en-GB" w:eastAsia="de-DE"/>
              </w:rPr>
              <w:t>Koenigstorfer</w:t>
            </w:r>
            <w:proofErr w:type="spellEnd"/>
            <w:r w:rsidRPr="002905D0">
              <w:rPr>
                <w:rFonts w:ascii="Times New Roman" w:eastAsia="Times New Roman" w:hAnsi="Times New Roman" w:cs="Times New Roman"/>
                <w:iCs/>
                <w:spacing w:val="-4"/>
                <w:sz w:val="18"/>
                <w:szCs w:val="18"/>
                <w:lang w:val="en-GB" w:eastAsia="de-DE"/>
              </w:rPr>
              <w:t xml:space="preserve"> is Full Professor of Sport and Health Management at the Technical University of Munich, Campus D – Uptown Munich, Georg-Brauchle-Ring 60/62, 80992 Munich, Germany, Phone: +49/89 289 24559, E-Mail: joerg.koenigstorfer@tum.de.</w:t>
            </w:r>
            <w:r w:rsidRPr="002905D0">
              <w:rPr>
                <w:rFonts w:ascii="Times New Roman" w:eastAsia="Times New Roman" w:hAnsi="Times New Roman" w:cs="Times New Roman"/>
                <w:iCs/>
                <w:spacing w:val="-4"/>
                <w:sz w:val="18"/>
                <w:szCs w:val="18"/>
                <w:lang w:val="en-GB" w:eastAsia="de-DE"/>
              </w:rPr>
              <w:br/>
              <w:t xml:space="preserve">*Corresponding </w:t>
            </w:r>
            <w:proofErr w:type="gramStart"/>
            <w:r w:rsidRPr="002905D0">
              <w:rPr>
                <w:rFonts w:ascii="Times New Roman" w:eastAsia="Times New Roman" w:hAnsi="Times New Roman" w:cs="Times New Roman"/>
                <w:iCs/>
                <w:spacing w:val="-4"/>
                <w:sz w:val="18"/>
                <w:szCs w:val="18"/>
                <w:lang w:val="en-GB" w:eastAsia="de-DE"/>
              </w:rPr>
              <w:t>author</w:t>
            </w:r>
            <w:proofErr w:type="gramEnd"/>
          </w:p>
          <w:p w14:paraId="0BFDB0D7" w14:textId="77777777" w:rsidR="009B0C85" w:rsidRPr="002905D0" w:rsidRDefault="009B0C85" w:rsidP="00617D1F">
            <w:pPr>
              <w:widowControl w:val="0"/>
              <w:spacing w:line="240" w:lineRule="atLeast"/>
              <w:ind w:right="-113"/>
              <w:rPr>
                <w:rFonts w:ascii="Times New Roman" w:eastAsia="Times New Roman" w:hAnsi="Times New Roman" w:cs="Times New Roman"/>
                <w:sz w:val="18"/>
                <w:szCs w:val="18"/>
                <w:lang w:val="en-GB" w:eastAsia="fr-FR"/>
              </w:rPr>
            </w:pPr>
          </w:p>
        </w:tc>
      </w:tr>
    </w:tbl>
    <w:p w14:paraId="29B23D99" w14:textId="77777777" w:rsidR="009B0C85" w:rsidRPr="002905D0" w:rsidRDefault="009B0C85" w:rsidP="00617D1F">
      <w:pPr>
        <w:rPr>
          <w:rFonts w:ascii="Times New Roman" w:hAnsi="Times New Roman" w:cs="Times New Roman"/>
          <w:b/>
          <w:bCs/>
          <w:lang w:val="en-GB"/>
        </w:rPr>
      </w:pPr>
    </w:p>
    <w:p w14:paraId="35F1D54C" w14:textId="065D7434" w:rsidR="009B0C85" w:rsidRPr="002905D0" w:rsidRDefault="00F23D84" w:rsidP="00532B54">
      <w:pPr>
        <w:spacing w:line="240" w:lineRule="atLeast"/>
        <w:jc w:val="both"/>
        <w:rPr>
          <w:rFonts w:ascii="Times New Roman" w:hAnsi="Times New Roman" w:cs="Times New Roman"/>
        </w:rPr>
      </w:pPr>
      <w:r>
        <w:rPr>
          <w:rFonts w:ascii="Times New Roman" w:hAnsi="Times New Roman" w:cs="Times New Roman"/>
        </w:rPr>
        <w:t xml:space="preserve">Acknowledgement: </w:t>
      </w:r>
    </w:p>
    <w:p w14:paraId="19909FBA" w14:textId="77777777" w:rsidR="009B0C85" w:rsidRPr="002905D0" w:rsidRDefault="009B0C85" w:rsidP="00532B54">
      <w:pPr>
        <w:spacing w:line="240" w:lineRule="atLeast"/>
        <w:jc w:val="both"/>
        <w:rPr>
          <w:rFonts w:ascii="Times New Roman" w:hAnsi="Times New Roman" w:cs="Times New Roman"/>
        </w:rPr>
      </w:pPr>
      <w:r w:rsidRPr="002905D0">
        <w:rPr>
          <w:rFonts w:ascii="Times New Roman" w:hAnsi="Times New Roman" w:cs="Times New Roman"/>
        </w:rPr>
        <w:t>The authors would like to thank the participants of the current study. The authors did not receive any external funding for this work.</w:t>
      </w:r>
    </w:p>
    <w:p w14:paraId="61519A00" w14:textId="5D9A3DA8" w:rsidR="009B0C85" w:rsidRPr="002905D0" w:rsidRDefault="009B0C85" w:rsidP="00532B54">
      <w:pPr>
        <w:spacing w:line="240" w:lineRule="atLeast"/>
        <w:jc w:val="both"/>
        <w:rPr>
          <w:rFonts w:ascii="Times New Roman" w:hAnsi="Times New Roman" w:cs="Times New Roman"/>
          <w:lang w:val="en-GB"/>
        </w:rPr>
      </w:pPr>
      <w:r w:rsidRPr="002905D0">
        <w:rPr>
          <w:rFonts w:ascii="Times New Roman" w:hAnsi="Times New Roman" w:cs="Times New Roman"/>
          <w:b/>
          <w:bCs/>
          <w:lang w:val="en-GB"/>
        </w:rPr>
        <w:br w:type="page"/>
      </w:r>
    </w:p>
    <w:p w14:paraId="420F2681" w14:textId="49B5DFA5" w:rsidR="00EB34A6" w:rsidRPr="002905D0" w:rsidRDefault="00EB34A6" w:rsidP="00532B54">
      <w:pPr>
        <w:spacing w:line="240" w:lineRule="atLeast"/>
        <w:jc w:val="both"/>
        <w:rPr>
          <w:rFonts w:ascii="Times New Roman" w:hAnsi="Times New Roman" w:cs="Times New Roman"/>
          <w:b/>
          <w:bCs/>
          <w:lang w:val="en-GB"/>
        </w:rPr>
      </w:pPr>
      <w:r w:rsidRPr="002905D0">
        <w:rPr>
          <w:rFonts w:ascii="Times New Roman" w:hAnsi="Times New Roman" w:cs="Times New Roman"/>
          <w:b/>
          <w:bCs/>
          <w:lang w:val="en-GB"/>
        </w:rPr>
        <w:lastRenderedPageBreak/>
        <w:t>The Role of Organizational Values for Sustainable Development: The Case of the Forest Green Rovers and the Promotion of Plant-based Diets</w:t>
      </w:r>
    </w:p>
    <w:p w14:paraId="253A20F5" w14:textId="77777777" w:rsidR="00EB34A6" w:rsidRPr="002905D0" w:rsidRDefault="00EB34A6" w:rsidP="00532B54">
      <w:pPr>
        <w:spacing w:line="240" w:lineRule="atLeast"/>
        <w:jc w:val="both"/>
        <w:rPr>
          <w:rFonts w:ascii="Times New Roman" w:hAnsi="Times New Roman" w:cs="Times New Roman"/>
          <w:lang w:val="en-GB"/>
        </w:rPr>
      </w:pPr>
    </w:p>
    <w:p w14:paraId="45E55026" w14:textId="4F085CEF" w:rsidR="00952F6D" w:rsidRPr="002905D0" w:rsidRDefault="00952F6D" w:rsidP="00532B54">
      <w:pPr>
        <w:spacing w:line="240" w:lineRule="atLeast"/>
        <w:jc w:val="both"/>
        <w:rPr>
          <w:rFonts w:ascii="Times New Roman" w:hAnsi="Times New Roman" w:cs="Times New Roman"/>
          <w:b/>
          <w:lang w:val="en-GB"/>
        </w:rPr>
      </w:pPr>
      <w:r w:rsidRPr="002905D0">
        <w:rPr>
          <w:rFonts w:ascii="Times New Roman" w:hAnsi="Times New Roman" w:cs="Times New Roman"/>
          <w:b/>
          <w:lang w:val="en-GB"/>
        </w:rPr>
        <w:t>Abstract</w:t>
      </w:r>
    </w:p>
    <w:p w14:paraId="2AE32D48" w14:textId="70C8462F" w:rsidR="00FB345E" w:rsidRPr="002905D0" w:rsidRDefault="00112FEB"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 xml:space="preserve">The study aims to explore the role of </w:t>
      </w:r>
      <w:r w:rsidR="0023095E" w:rsidRPr="002905D0">
        <w:rPr>
          <w:rFonts w:ascii="Times New Roman" w:hAnsi="Times New Roman" w:cs="Times New Roman"/>
          <w:lang w:val="en-GB"/>
        </w:rPr>
        <w:t xml:space="preserve">a professional sport team’s </w:t>
      </w:r>
      <w:r w:rsidRPr="002905D0">
        <w:rPr>
          <w:rFonts w:ascii="Times New Roman" w:hAnsi="Times New Roman" w:cs="Times New Roman"/>
          <w:lang w:val="en-GB"/>
        </w:rPr>
        <w:t>organizational values to promote the consumption of plant-based diets among fans. The case</w:t>
      </w:r>
      <w:r w:rsidR="00B86634" w:rsidRPr="002905D0">
        <w:rPr>
          <w:rFonts w:ascii="Times New Roman" w:hAnsi="Times New Roman" w:cs="Times New Roman"/>
          <w:lang w:val="en-GB"/>
        </w:rPr>
        <w:t xml:space="preserve"> </w:t>
      </w:r>
      <w:r w:rsidRPr="002905D0">
        <w:rPr>
          <w:rFonts w:ascii="Times New Roman" w:hAnsi="Times New Roman" w:cs="Times New Roman"/>
          <w:lang w:val="en-GB"/>
        </w:rPr>
        <w:t>study focus</w:t>
      </w:r>
      <w:r w:rsidR="00B86634" w:rsidRPr="002905D0">
        <w:rPr>
          <w:rFonts w:ascii="Times New Roman" w:hAnsi="Times New Roman" w:cs="Times New Roman"/>
          <w:lang w:val="en-GB"/>
        </w:rPr>
        <w:t>es</w:t>
      </w:r>
      <w:r w:rsidRPr="002905D0">
        <w:rPr>
          <w:rFonts w:ascii="Times New Roman" w:hAnsi="Times New Roman" w:cs="Times New Roman"/>
          <w:lang w:val="en-GB"/>
        </w:rPr>
        <w:t xml:space="preserve"> on </w:t>
      </w:r>
      <w:r w:rsidR="00475767" w:rsidRPr="002905D0">
        <w:rPr>
          <w:rFonts w:ascii="Times New Roman" w:hAnsi="Times New Roman" w:cs="Times New Roman"/>
          <w:lang w:val="en-GB"/>
        </w:rPr>
        <w:t xml:space="preserve">the Forest Green Rovers, </w:t>
      </w:r>
      <w:r w:rsidRPr="002905D0">
        <w:rPr>
          <w:rFonts w:ascii="Times New Roman" w:hAnsi="Times New Roman" w:cs="Times New Roman"/>
          <w:lang w:val="en-GB"/>
        </w:rPr>
        <w:t xml:space="preserve">a football club with a strong mission to sustainable development. </w:t>
      </w:r>
      <w:r w:rsidR="009E376A" w:rsidRPr="002905D0">
        <w:rPr>
          <w:rFonts w:ascii="Times New Roman" w:hAnsi="Times New Roman" w:cs="Times New Roman"/>
          <w:lang w:val="en-GB"/>
        </w:rPr>
        <w:t>F</w:t>
      </w:r>
      <w:r w:rsidR="00BA0941" w:rsidRPr="002905D0">
        <w:rPr>
          <w:rFonts w:ascii="Times New Roman" w:hAnsi="Times New Roman" w:cs="Times New Roman"/>
          <w:lang w:val="en-GB"/>
        </w:rPr>
        <w:t>irst, a</w:t>
      </w:r>
      <w:r w:rsidR="00965878" w:rsidRPr="002905D0">
        <w:rPr>
          <w:rFonts w:ascii="Times New Roman" w:hAnsi="Times New Roman" w:cs="Times New Roman"/>
          <w:lang w:val="en-GB"/>
        </w:rPr>
        <w:t xml:space="preserve"> document analysis </w:t>
      </w:r>
      <w:r w:rsidR="00B86634" w:rsidRPr="002905D0">
        <w:rPr>
          <w:rFonts w:ascii="Times New Roman" w:hAnsi="Times New Roman" w:cs="Times New Roman"/>
          <w:lang w:val="en-GB"/>
        </w:rPr>
        <w:t>(</w:t>
      </w:r>
      <w:r w:rsidR="00B92ADA" w:rsidRPr="002905D0">
        <w:rPr>
          <w:rFonts w:ascii="Times New Roman" w:hAnsi="Times New Roman" w:cs="Times New Roman"/>
          <w:lang w:val="en-GB"/>
        </w:rPr>
        <w:t xml:space="preserve">44 documents, </w:t>
      </w:r>
      <w:r w:rsidR="009240F1" w:rsidRPr="002905D0">
        <w:rPr>
          <w:rFonts w:ascii="Times New Roman" w:hAnsi="Times New Roman" w:cs="Times New Roman"/>
          <w:lang w:val="en-GB"/>
        </w:rPr>
        <w:t xml:space="preserve">56,057 </w:t>
      </w:r>
      <w:r w:rsidR="00B92ADA" w:rsidRPr="002905D0">
        <w:rPr>
          <w:rFonts w:ascii="Times New Roman" w:hAnsi="Times New Roman" w:cs="Times New Roman"/>
          <w:lang w:val="en-GB"/>
        </w:rPr>
        <w:t>words in total</w:t>
      </w:r>
      <w:r w:rsidR="00965878" w:rsidRPr="002905D0">
        <w:rPr>
          <w:rFonts w:ascii="Times New Roman" w:hAnsi="Times New Roman" w:cs="Times New Roman"/>
          <w:lang w:val="en-GB"/>
        </w:rPr>
        <w:t xml:space="preserve">) was conducted to explore </w:t>
      </w:r>
      <w:r w:rsidR="00007E64" w:rsidRPr="002905D0">
        <w:rPr>
          <w:rFonts w:ascii="Times New Roman" w:hAnsi="Times New Roman" w:cs="Times New Roman"/>
          <w:lang w:val="en-GB"/>
        </w:rPr>
        <w:t>the</w:t>
      </w:r>
      <w:r w:rsidR="00E33B50" w:rsidRPr="002905D0">
        <w:rPr>
          <w:rFonts w:ascii="Times New Roman" w:hAnsi="Times New Roman" w:cs="Times New Roman"/>
          <w:lang w:val="en-GB"/>
        </w:rPr>
        <w:t xml:space="preserve"> development of</w:t>
      </w:r>
      <w:r w:rsidR="008170EF" w:rsidRPr="002905D0">
        <w:rPr>
          <w:rFonts w:ascii="Times New Roman" w:hAnsi="Times New Roman" w:cs="Times New Roman"/>
          <w:lang w:val="en-GB"/>
        </w:rPr>
        <w:t xml:space="preserve"> sustainable</w:t>
      </w:r>
      <w:r w:rsidR="00007E64" w:rsidRPr="002905D0">
        <w:rPr>
          <w:rFonts w:ascii="Times New Roman" w:hAnsi="Times New Roman" w:cs="Times New Roman"/>
          <w:lang w:val="en-GB"/>
        </w:rPr>
        <w:t xml:space="preserve"> </w:t>
      </w:r>
      <w:r w:rsidR="00714474" w:rsidRPr="002905D0">
        <w:rPr>
          <w:rFonts w:ascii="Times New Roman" w:hAnsi="Times New Roman" w:cs="Times New Roman"/>
          <w:lang w:val="en-GB"/>
        </w:rPr>
        <w:t xml:space="preserve">organizational values and how </w:t>
      </w:r>
      <w:r w:rsidR="00226D8F" w:rsidRPr="002905D0">
        <w:rPr>
          <w:rFonts w:ascii="Times New Roman" w:hAnsi="Times New Roman" w:cs="Times New Roman"/>
          <w:lang w:val="en-GB"/>
        </w:rPr>
        <w:t xml:space="preserve">the </w:t>
      </w:r>
      <w:r w:rsidR="008170EF" w:rsidRPr="002905D0">
        <w:rPr>
          <w:rFonts w:ascii="Times New Roman" w:hAnsi="Times New Roman" w:cs="Times New Roman"/>
          <w:lang w:val="en-GB"/>
        </w:rPr>
        <w:t xml:space="preserve">sport organization </w:t>
      </w:r>
      <w:r w:rsidR="00714474" w:rsidRPr="002905D0">
        <w:rPr>
          <w:rFonts w:ascii="Times New Roman" w:hAnsi="Times New Roman" w:cs="Times New Roman"/>
          <w:lang w:val="en-GB"/>
        </w:rPr>
        <w:t>market</w:t>
      </w:r>
      <w:r w:rsidR="00E1733C" w:rsidRPr="002905D0">
        <w:rPr>
          <w:rFonts w:ascii="Times New Roman" w:hAnsi="Times New Roman" w:cs="Times New Roman"/>
          <w:lang w:val="en-GB"/>
        </w:rPr>
        <w:t>s</w:t>
      </w:r>
      <w:r w:rsidR="00965878" w:rsidRPr="002905D0">
        <w:rPr>
          <w:rFonts w:ascii="Times New Roman" w:hAnsi="Times New Roman" w:cs="Times New Roman"/>
          <w:lang w:val="en-GB"/>
        </w:rPr>
        <w:t xml:space="preserve"> </w:t>
      </w:r>
      <w:r w:rsidR="00714474" w:rsidRPr="002905D0">
        <w:rPr>
          <w:rFonts w:ascii="Times New Roman" w:hAnsi="Times New Roman" w:cs="Times New Roman"/>
          <w:lang w:val="en-GB"/>
        </w:rPr>
        <w:t xml:space="preserve">their </w:t>
      </w:r>
      <w:r w:rsidR="00965878" w:rsidRPr="002905D0">
        <w:rPr>
          <w:rFonts w:ascii="Times New Roman" w:hAnsi="Times New Roman" w:cs="Times New Roman"/>
          <w:lang w:val="en-GB"/>
        </w:rPr>
        <w:t xml:space="preserve">values </w:t>
      </w:r>
      <w:r w:rsidR="00226D8F" w:rsidRPr="002905D0">
        <w:rPr>
          <w:rFonts w:ascii="Times New Roman" w:hAnsi="Times New Roman" w:cs="Times New Roman"/>
          <w:lang w:val="en-GB"/>
        </w:rPr>
        <w:t>towards</w:t>
      </w:r>
      <w:r w:rsidR="00714474" w:rsidRPr="002905D0">
        <w:rPr>
          <w:rFonts w:ascii="Times New Roman" w:hAnsi="Times New Roman" w:cs="Times New Roman"/>
          <w:lang w:val="en-GB"/>
        </w:rPr>
        <w:t xml:space="preserve"> fan</w:t>
      </w:r>
      <w:r w:rsidR="00226D8F" w:rsidRPr="002905D0">
        <w:rPr>
          <w:rFonts w:ascii="Times New Roman" w:hAnsi="Times New Roman" w:cs="Times New Roman"/>
          <w:lang w:val="en-GB"/>
        </w:rPr>
        <w:t>s</w:t>
      </w:r>
      <w:r w:rsidR="00475767" w:rsidRPr="002905D0">
        <w:rPr>
          <w:rFonts w:ascii="Times New Roman" w:hAnsi="Times New Roman" w:cs="Times New Roman"/>
          <w:shd w:val="clear" w:color="auto" w:fill="FFFFFF"/>
        </w:rPr>
        <w:t>.</w:t>
      </w:r>
      <w:r w:rsidR="00714474" w:rsidRPr="002905D0">
        <w:rPr>
          <w:rFonts w:ascii="Times New Roman" w:hAnsi="Times New Roman" w:cs="Times New Roman"/>
          <w:shd w:val="clear" w:color="auto" w:fill="FFFFFF"/>
        </w:rPr>
        <w:t xml:space="preserve"> </w:t>
      </w:r>
      <w:r w:rsidR="00965878" w:rsidRPr="002905D0">
        <w:rPr>
          <w:rFonts w:ascii="Times New Roman" w:hAnsi="Times New Roman" w:cs="Times New Roman"/>
          <w:lang w:val="en-GB"/>
        </w:rPr>
        <w:t xml:space="preserve">The findings reveal </w:t>
      </w:r>
      <w:r w:rsidR="00007E64" w:rsidRPr="002905D0">
        <w:rPr>
          <w:rFonts w:ascii="Times New Roman" w:hAnsi="Times New Roman" w:cs="Times New Roman"/>
          <w:lang w:val="en-GB"/>
        </w:rPr>
        <w:t>that the Forest Green Rover</w:t>
      </w:r>
      <w:r w:rsidR="00E1733C" w:rsidRPr="002905D0">
        <w:rPr>
          <w:rFonts w:ascii="Times New Roman" w:hAnsi="Times New Roman" w:cs="Times New Roman"/>
          <w:lang w:val="en-GB"/>
        </w:rPr>
        <w:t>s</w:t>
      </w:r>
      <w:r w:rsidR="00007E64" w:rsidRPr="002905D0">
        <w:rPr>
          <w:rFonts w:ascii="Times New Roman" w:hAnsi="Times New Roman" w:cs="Times New Roman"/>
          <w:lang w:val="en-GB"/>
        </w:rPr>
        <w:t xml:space="preserve"> were able to overcome concerns regarding their sustainability approach and </w:t>
      </w:r>
      <w:r w:rsidR="009E376A" w:rsidRPr="002905D0">
        <w:rPr>
          <w:rFonts w:ascii="Times New Roman" w:hAnsi="Times New Roman" w:cs="Times New Roman"/>
          <w:lang w:val="en-GB"/>
        </w:rPr>
        <w:t>were successful in implementing</w:t>
      </w:r>
      <w:r w:rsidR="00007E64" w:rsidRPr="002905D0">
        <w:rPr>
          <w:rFonts w:ascii="Times New Roman" w:hAnsi="Times New Roman" w:cs="Times New Roman"/>
          <w:lang w:val="en-GB"/>
        </w:rPr>
        <w:t xml:space="preserve"> sustainability in the value system of </w:t>
      </w:r>
      <w:r w:rsidR="006B66A9" w:rsidRPr="002905D0">
        <w:rPr>
          <w:rFonts w:ascii="Times New Roman" w:hAnsi="Times New Roman" w:cs="Times New Roman"/>
          <w:lang w:val="en-GB"/>
        </w:rPr>
        <w:t xml:space="preserve">both the organization and the </w:t>
      </w:r>
      <w:r w:rsidR="00E33B50" w:rsidRPr="002905D0">
        <w:rPr>
          <w:rFonts w:ascii="Times New Roman" w:hAnsi="Times New Roman" w:cs="Times New Roman"/>
          <w:lang w:val="en-GB"/>
        </w:rPr>
        <w:t>stakeholders</w:t>
      </w:r>
      <w:r w:rsidR="00007E64" w:rsidRPr="002905D0">
        <w:rPr>
          <w:rFonts w:ascii="Times New Roman" w:hAnsi="Times New Roman" w:cs="Times New Roman"/>
          <w:lang w:val="en-GB"/>
        </w:rPr>
        <w:t xml:space="preserve">, </w:t>
      </w:r>
      <w:r w:rsidR="009E376A" w:rsidRPr="002905D0">
        <w:rPr>
          <w:rFonts w:ascii="Times New Roman" w:hAnsi="Times New Roman" w:cs="Times New Roman"/>
          <w:lang w:val="en-GB"/>
        </w:rPr>
        <w:t xml:space="preserve">thereby </w:t>
      </w:r>
      <w:r w:rsidR="00007E64" w:rsidRPr="002905D0">
        <w:rPr>
          <w:rFonts w:ascii="Times New Roman" w:hAnsi="Times New Roman" w:cs="Times New Roman"/>
          <w:lang w:val="en-GB"/>
        </w:rPr>
        <w:t xml:space="preserve">stimulating behavioural change. </w:t>
      </w:r>
      <w:r w:rsidR="00714474" w:rsidRPr="002905D0">
        <w:rPr>
          <w:rFonts w:ascii="Times New Roman" w:hAnsi="Times New Roman" w:cs="Times New Roman"/>
          <w:lang w:val="en-GB"/>
        </w:rPr>
        <w:t>Second, a</w:t>
      </w:r>
      <w:r w:rsidRPr="002905D0">
        <w:rPr>
          <w:rFonts w:ascii="Times New Roman" w:hAnsi="Times New Roman" w:cs="Times New Roman"/>
          <w:lang w:val="en-GB"/>
        </w:rPr>
        <w:t xml:space="preserve"> survey </w:t>
      </w:r>
      <w:r w:rsidR="00475767" w:rsidRPr="002905D0">
        <w:rPr>
          <w:rFonts w:ascii="Times New Roman" w:hAnsi="Times New Roman" w:cs="Times New Roman"/>
          <w:lang w:val="en-GB"/>
        </w:rPr>
        <w:t xml:space="preserve">of </w:t>
      </w:r>
      <w:r w:rsidR="00714474" w:rsidRPr="002905D0">
        <w:rPr>
          <w:rFonts w:ascii="Times New Roman" w:hAnsi="Times New Roman" w:cs="Times New Roman"/>
          <w:lang w:val="en-GB"/>
        </w:rPr>
        <w:t>Forest Green Rovers fans</w:t>
      </w:r>
      <w:r w:rsidR="00475767" w:rsidRPr="002905D0">
        <w:rPr>
          <w:rFonts w:ascii="Times New Roman" w:hAnsi="Times New Roman" w:cs="Times New Roman"/>
          <w:lang w:val="en-GB"/>
        </w:rPr>
        <w:t xml:space="preserve"> </w:t>
      </w:r>
      <w:r w:rsidRPr="002905D0">
        <w:rPr>
          <w:rFonts w:ascii="Times New Roman" w:hAnsi="Times New Roman" w:cs="Times New Roman"/>
          <w:lang w:val="en-GB"/>
        </w:rPr>
        <w:t>(</w:t>
      </w:r>
      <w:r w:rsidRPr="002905D0">
        <w:rPr>
          <w:rFonts w:ascii="Times New Roman" w:hAnsi="Times New Roman" w:cs="Times New Roman"/>
          <w:i/>
          <w:lang w:val="en-GB"/>
        </w:rPr>
        <w:t>n</w:t>
      </w:r>
      <w:r w:rsidRPr="002905D0">
        <w:rPr>
          <w:rFonts w:ascii="Times New Roman" w:hAnsi="Times New Roman" w:cs="Times New Roman"/>
          <w:lang w:val="en-GB"/>
        </w:rPr>
        <w:t xml:space="preserve"> = 107) reveals that </w:t>
      </w:r>
      <w:r w:rsidR="0099478B" w:rsidRPr="002905D0">
        <w:rPr>
          <w:rFonts w:ascii="Times New Roman" w:hAnsi="Times New Roman" w:cs="Times New Roman"/>
          <w:lang w:val="en-GB"/>
        </w:rPr>
        <w:t xml:space="preserve">the adoption of a plant-based diet </w:t>
      </w:r>
      <w:r w:rsidR="00B86634" w:rsidRPr="002905D0">
        <w:rPr>
          <w:rFonts w:ascii="Times New Roman" w:hAnsi="Times New Roman" w:cs="Times New Roman"/>
          <w:lang w:val="en-GB"/>
        </w:rPr>
        <w:t xml:space="preserve">by fans </w:t>
      </w:r>
      <w:r w:rsidR="0099478B" w:rsidRPr="002905D0">
        <w:rPr>
          <w:rFonts w:ascii="Times New Roman" w:hAnsi="Times New Roman" w:cs="Times New Roman"/>
          <w:lang w:val="en-GB"/>
        </w:rPr>
        <w:t xml:space="preserve">is positively associated with team value internalization, which relates positively with </w:t>
      </w:r>
      <w:r w:rsidR="00475767" w:rsidRPr="002905D0">
        <w:rPr>
          <w:rFonts w:ascii="Times New Roman" w:hAnsi="Times New Roman" w:cs="Times New Roman"/>
          <w:lang w:val="en-GB"/>
        </w:rPr>
        <w:t>fans</w:t>
      </w:r>
      <w:r w:rsidR="009E376A" w:rsidRPr="002905D0">
        <w:rPr>
          <w:rFonts w:ascii="Times New Roman" w:hAnsi="Times New Roman" w:cs="Times New Roman"/>
          <w:lang w:val="en-GB"/>
        </w:rPr>
        <w:t>’</w:t>
      </w:r>
      <w:r w:rsidR="00475767" w:rsidRPr="002905D0">
        <w:rPr>
          <w:rFonts w:ascii="Times New Roman" w:hAnsi="Times New Roman" w:cs="Times New Roman"/>
          <w:lang w:val="en-GB"/>
        </w:rPr>
        <w:t xml:space="preserve"> </w:t>
      </w:r>
      <w:r w:rsidR="0099478B" w:rsidRPr="002905D0">
        <w:rPr>
          <w:rFonts w:ascii="Times New Roman" w:hAnsi="Times New Roman" w:cs="Times New Roman"/>
          <w:lang w:val="en-GB"/>
        </w:rPr>
        <w:t>intention to eat plant-based foods</w:t>
      </w:r>
      <w:r w:rsidR="0023095E" w:rsidRPr="002905D0">
        <w:rPr>
          <w:rFonts w:ascii="Times New Roman" w:hAnsi="Times New Roman" w:cs="Times New Roman"/>
          <w:lang w:val="en-GB"/>
        </w:rPr>
        <w:t xml:space="preserve"> in the future</w:t>
      </w:r>
      <w:r w:rsidR="0099478B" w:rsidRPr="002905D0">
        <w:rPr>
          <w:rFonts w:ascii="Times New Roman" w:hAnsi="Times New Roman" w:cs="Times New Roman"/>
          <w:lang w:val="en-GB"/>
        </w:rPr>
        <w:t xml:space="preserve">. </w:t>
      </w:r>
      <w:r w:rsidR="00385BB6" w:rsidRPr="002905D0">
        <w:rPr>
          <w:rFonts w:ascii="Times New Roman" w:hAnsi="Times New Roman" w:cs="Times New Roman"/>
          <w:lang w:val="en-GB"/>
        </w:rPr>
        <w:t>Thus,</w:t>
      </w:r>
      <w:r w:rsidR="0099478B" w:rsidRPr="002905D0">
        <w:rPr>
          <w:rFonts w:ascii="Times New Roman" w:hAnsi="Times New Roman" w:cs="Times New Roman"/>
          <w:lang w:val="en-GB"/>
        </w:rPr>
        <w:t xml:space="preserve"> </w:t>
      </w:r>
      <w:r w:rsidR="006F18E0" w:rsidRPr="002905D0">
        <w:rPr>
          <w:rFonts w:ascii="Times New Roman" w:hAnsi="Times New Roman" w:cs="Times New Roman"/>
          <w:lang w:val="en-GB"/>
        </w:rPr>
        <w:t xml:space="preserve">internalization of </w:t>
      </w:r>
      <w:r w:rsidR="00965878" w:rsidRPr="002905D0">
        <w:rPr>
          <w:rFonts w:ascii="Times New Roman" w:hAnsi="Times New Roman" w:cs="Times New Roman"/>
          <w:lang w:val="en-GB"/>
        </w:rPr>
        <w:t xml:space="preserve">organizational </w:t>
      </w:r>
      <w:r w:rsidR="0099478B" w:rsidRPr="002905D0">
        <w:rPr>
          <w:rFonts w:ascii="Times New Roman" w:hAnsi="Times New Roman" w:cs="Times New Roman"/>
          <w:lang w:val="en-GB"/>
        </w:rPr>
        <w:t>values may play a crucial role</w:t>
      </w:r>
      <w:r w:rsidR="00B86634" w:rsidRPr="002905D0">
        <w:rPr>
          <w:rFonts w:ascii="Times New Roman" w:hAnsi="Times New Roman" w:cs="Times New Roman"/>
          <w:lang w:val="en-GB"/>
        </w:rPr>
        <w:t xml:space="preserve"> for promoting sustainable actions among </w:t>
      </w:r>
      <w:r w:rsidR="00475767" w:rsidRPr="002905D0">
        <w:rPr>
          <w:rFonts w:ascii="Times New Roman" w:hAnsi="Times New Roman" w:cs="Times New Roman"/>
          <w:lang w:val="en-GB"/>
        </w:rPr>
        <w:t>individual</w:t>
      </w:r>
      <w:r w:rsidR="002051D5" w:rsidRPr="002905D0">
        <w:rPr>
          <w:rFonts w:ascii="Times New Roman" w:hAnsi="Times New Roman" w:cs="Times New Roman"/>
          <w:lang w:val="en-GB"/>
        </w:rPr>
        <w:t xml:space="preserve"> </w:t>
      </w:r>
      <w:r w:rsidR="00B86634" w:rsidRPr="002905D0">
        <w:rPr>
          <w:rFonts w:ascii="Times New Roman" w:hAnsi="Times New Roman" w:cs="Times New Roman"/>
          <w:lang w:val="en-GB"/>
        </w:rPr>
        <w:t>customers</w:t>
      </w:r>
      <w:r w:rsidR="00626324" w:rsidRPr="002905D0">
        <w:rPr>
          <w:rFonts w:ascii="Times New Roman" w:hAnsi="Times New Roman" w:cs="Times New Roman"/>
          <w:lang w:val="en-GB"/>
        </w:rPr>
        <w:t>.</w:t>
      </w:r>
    </w:p>
    <w:p w14:paraId="51246DB8" w14:textId="7D920501" w:rsidR="0061271B" w:rsidRPr="002905D0" w:rsidRDefault="0061271B" w:rsidP="00532B54">
      <w:pPr>
        <w:spacing w:line="240" w:lineRule="atLeast"/>
        <w:jc w:val="both"/>
        <w:rPr>
          <w:rFonts w:ascii="Times New Roman" w:hAnsi="Times New Roman" w:cs="Times New Roman"/>
          <w:lang w:val="en-GB"/>
        </w:rPr>
      </w:pPr>
    </w:p>
    <w:p w14:paraId="65D6FD68" w14:textId="03C47D57" w:rsidR="0061271B" w:rsidRPr="002905D0" w:rsidRDefault="0061271B" w:rsidP="00532B54">
      <w:pPr>
        <w:spacing w:line="240" w:lineRule="atLeast"/>
        <w:jc w:val="both"/>
        <w:rPr>
          <w:rFonts w:ascii="Times New Roman" w:hAnsi="Times New Roman" w:cs="Times New Roman"/>
          <w:lang w:val="en-GB"/>
        </w:rPr>
      </w:pPr>
    </w:p>
    <w:p w14:paraId="0CD33324" w14:textId="6653AB74" w:rsidR="0061271B" w:rsidRPr="002905D0" w:rsidRDefault="0061271B" w:rsidP="00532B54">
      <w:pPr>
        <w:spacing w:line="240" w:lineRule="atLeast"/>
        <w:jc w:val="both"/>
        <w:rPr>
          <w:rFonts w:ascii="Times New Roman" w:hAnsi="Times New Roman" w:cs="Times New Roman"/>
          <w:b/>
          <w:bCs/>
          <w:lang w:val="en-GB"/>
        </w:rPr>
      </w:pPr>
      <w:r w:rsidRPr="002905D0">
        <w:rPr>
          <w:rFonts w:ascii="Times New Roman" w:hAnsi="Times New Roman" w:cs="Times New Roman"/>
          <w:b/>
          <w:bCs/>
          <w:lang w:val="en-GB"/>
        </w:rPr>
        <w:t>Keywords</w:t>
      </w:r>
    </w:p>
    <w:p w14:paraId="24091E11" w14:textId="57673D3C" w:rsidR="00714474" w:rsidRPr="002905D0" w:rsidRDefault="00714474"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Sustainable food</w:t>
      </w:r>
      <w:r w:rsidR="0061271B" w:rsidRPr="002905D0">
        <w:rPr>
          <w:rFonts w:ascii="Times New Roman" w:hAnsi="Times New Roman" w:cs="Times New Roman"/>
          <w:lang w:val="en-GB"/>
        </w:rPr>
        <w:t xml:space="preserve">, Veganism, Vegetarianism, </w:t>
      </w:r>
      <w:r w:rsidRPr="002905D0">
        <w:rPr>
          <w:rFonts w:ascii="Times New Roman" w:hAnsi="Times New Roman" w:cs="Times New Roman"/>
          <w:lang w:val="en-GB"/>
        </w:rPr>
        <w:t>Value</w:t>
      </w:r>
      <w:r w:rsidR="00F8069C" w:rsidRPr="002905D0">
        <w:rPr>
          <w:rFonts w:ascii="Times New Roman" w:hAnsi="Times New Roman" w:cs="Times New Roman"/>
          <w:lang w:val="en-GB"/>
        </w:rPr>
        <w:t xml:space="preserve"> Internalization</w:t>
      </w:r>
      <w:r w:rsidR="0061271B" w:rsidRPr="002905D0">
        <w:rPr>
          <w:rFonts w:ascii="Times New Roman" w:hAnsi="Times New Roman" w:cs="Times New Roman"/>
          <w:lang w:val="en-GB"/>
        </w:rPr>
        <w:t xml:space="preserve">, Sport </w:t>
      </w:r>
      <w:r w:rsidR="00F8069C" w:rsidRPr="002905D0">
        <w:rPr>
          <w:rFonts w:ascii="Times New Roman" w:hAnsi="Times New Roman" w:cs="Times New Roman"/>
          <w:lang w:val="en-GB"/>
        </w:rPr>
        <w:t>Ecology</w:t>
      </w:r>
    </w:p>
    <w:p w14:paraId="500B951F" w14:textId="77777777" w:rsidR="00714474" w:rsidRPr="002905D0" w:rsidRDefault="00714474"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br w:type="page"/>
      </w:r>
    </w:p>
    <w:p w14:paraId="62C29B96" w14:textId="77777777" w:rsidR="00714474" w:rsidRPr="002905D0" w:rsidRDefault="00714474" w:rsidP="00532B54">
      <w:pPr>
        <w:spacing w:line="240" w:lineRule="atLeast"/>
        <w:jc w:val="both"/>
        <w:rPr>
          <w:rFonts w:ascii="Times New Roman" w:hAnsi="Times New Roman" w:cs="Times New Roman"/>
          <w:b/>
          <w:lang w:val="en-GB"/>
        </w:rPr>
      </w:pPr>
      <w:r w:rsidRPr="002905D0">
        <w:rPr>
          <w:rFonts w:ascii="Times New Roman" w:hAnsi="Times New Roman" w:cs="Times New Roman"/>
          <w:b/>
          <w:lang w:val="en-GB"/>
        </w:rPr>
        <w:lastRenderedPageBreak/>
        <w:t xml:space="preserve">Executive Summary </w:t>
      </w:r>
    </w:p>
    <w:p w14:paraId="5ED7C45F" w14:textId="77777777" w:rsidR="00714474" w:rsidRPr="002905D0" w:rsidRDefault="00714474" w:rsidP="00532B54">
      <w:pPr>
        <w:spacing w:line="240" w:lineRule="atLeast"/>
        <w:jc w:val="both"/>
        <w:rPr>
          <w:rFonts w:ascii="Times New Roman" w:hAnsi="Times New Roman" w:cs="Times New Roman"/>
          <w:lang w:val="en-GB"/>
        </w:rPr>
      </w:pPr>
    </w:p>
    <w:p w14:paraId="16956C85" w14:textId="780D624B" w:rsidR="00714474" w:rsidRPr="002905D0" w:rsidRDefault="00714474"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 xml:space="preserve">The present study aims to explore the role of a professional sport team’s organizational values to promote the consumption of plant-based diets among fans. </w:t>
      </w:r>
      <w:r w:rsidRPr="002905D0">
        <w:rPr>
          <w:rFonts w:ascii="Times New Roman" w:hAnsi="Times New Roman" w:cs="Times New Roman"/>
          <w:bCs/>
          <w:lang w:val="en-GB"/>
        </w:rPr>
        <w:t xml:space="preserve">The study adopts a single </w:t>
      </w:r>
      <w:r w:rsidRPr="002905D0">
        <w:rPr>
          <w:rFonts w:ascii="Times New Roman" w:hAnsi="Times New Roman" w:cs="Times New Roman"/>
          <w:lang w:val="en-GB"/>
        </w:rPr>
        <w:t>case study</w:t>
      </w:r>
      <w:r w:rsidR="009E376A" w:rsidRPr="002905D0">
        <w:rPr>
          <w:rFonts w:ascii="Times New Roman" w:hAnsi="Times New Roman" w:cs="Times New Roman"/>
          <w:lang w:val="en-GB"/>
        </w:rPr>
        <w:t xml:space="preserve">, applying a </w:t>
      </w:r>
      <w:r w:rsidRPr="002905D0">
        <w:rPr>
          <w:rFonts w:ascii="Times New Roman" w:hAnsi="Times New Roman" w:cs="Times New Roman"/>
          <w:lang w:val="en-GB"/>
        </w:rPr>
        <w:t>mixed-methods design</w:t>
      </w:r>
      <w:r w:rsidRPr="002905D0">
        <w:rPr>
          <w:rFonts w:ascii="Times New Roman" w:hAnsi="Times New Roman" w:cs="Times New Roman"/>
          <w:bCs/>
          <w:lang w:val="en-GB"/>
        </w:rPr>
        <w:t>, using qualitative and quantitative data</w:t>
      </w:r>
      <w:r w:rsidR="009E376A" w:rsidRPr="002905D0">
        <w:rPr>
          <w:rFonts w:ascii="Times New Roman" w:hAnsi="Times New Roman" w:cs="Times New Roman"/>
          <w:bCs/>
          <w:lang w:val="en-GB"/>
        </w:rPr>
        <w:t>,</w:t>
      </w:r>
      <w:r w:rsidRPr="002905D0">
        <w:rPr>
          <w:rFonts w:ascii="Times New Roman" w:hAnsi="Times New Roman" w:cs="Times New Roman"/>
          <w:bCs/>
          <w:lang w:val="en-GB"/>
        </w:rPr>
        <w:t xml:space="preserve"> to investigate </w:t>
      </w:r>
      <w:r w:rsidR="009E376A" w:rsidRPr="002905D0">
        <w:rPr>
          <w:rFonts w:ascii="Times New Roman" w:hAnsi="Times New Roman" w:cs="Times New Roman"/>
          <w:bCs/>
          <w:lang w:val="en-GB"/>
        </w:rPr>
        <w:t xml:space="preserve">the role of </w:t>
      </w:r>
      <w:r w:rsidRPr="002905D0">
        <w:rPr>
          <w:rFonts w:ascii="Times New Roman" w:hAnsi="Times New Roman" w:cs="Times New Roman"/>
          <w:bCs/>
          <w:lang w:val="en-GB"/>
        </w:rPr>
        <w:t>Forest Green Rovers</w:t>
      </w:r>
      <w:r w:rsidR="009E376A" w:rsidRPr="002905D0">
        <w:rPr>
          <w:rFonts w:ascii="Times New Roman" w:hAnsi="Times New Roman" w:cs="Times New Roman"/>
          <w:bCs/>
          <w:lang w:val="en-GB"/>
        </w:rPr>
        <w:t>’</w:t>
      </w:r>
      <w:r w:rsidRPr="002905D0">
        <w:rPr>
          <w:rFonts w:ascii="Times New Roman" w:hAnsi="Times New Roman" w:cs="Times New Roman"/>
          <w:bCs/>
          <w:lang w:val="en-GB"/>
        </w:rPr>
        <w:t xml:space="preserve"> organizational values to promote plant-based diet consumption among fans</w:t>
      </w:r>
      <w:r w:rsidRPr="002905D0">
        <w:rPr>
          <w:rFonts w:ascii="Times New Roman" w:hAnsi="Times New Roman" w:cs="Times New Roman"/>
          <w:lang w:val="en-GB"/>
        </w:rPr>
        <w:t xml:space="preserve">. </w:t>
      </w:r>
      <w:r w:rsidRPr="002905D0">
        <w:rPr>
          <w:rFonts w:ascii="Times New Roman" w:hAnsi="Times New Roman" w:cs="Times New Roman"/>
          <w:bCs/>
          <w:lang w:val="en-GB"/>
        </w:rPr>
        <w:t>Forest Green Rovers were selected as a case due to the implementation of vegan food initiatives as part of their ongoing pro-environmental activities.</w:t>
      </w:r>
    </w:p>
    <w:p w14:paraId="7D70F564" w14:textId="77777777" w:rsidR="00714474" w:rsidRPr="002905D0" w:rsidRDefault="00714474" w:rsidP="00532B54">
      <w:pPr>
        <w:spacing w:line="240" w:lineRule="atLeast"/>
        <w:jc w:val="both"/>
        <w:rPr>
          <w:rFonts w:ascii="Times New Roman" w:hAnsi="Times New Roman" w:cs="Times New Roman"/>
          <w:lang w:val="en-GB"/>
        </w:rPr>
      </w:pPr>
    </w:p>
    <w:p w14:paraId="7182FDAD" w14:textId="77777777" w:rsidR="00714474" w:rsidRPr="002905D0" w:rsidRDefault="00714474"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A qualitative document analysis was conducted to explore Forest Green Rovers’ values work processes towards fans (Study 1). The present study relies on the theory of values work to explore how a professional sport team’s sustainability-directed organizational values may promote the consumption of plant-based diets among fans, that is, an important area of sustainable action in the sport event context. The analysis revealed five themes: (1) dealing with pockets of concern; (2) knotting local concerns into action networks; (3) performing values practices; (4) circulating values discourse; and (5) overcoming value constraints to build a holistic value system. Most important to the present study, value internalization, that is, the extent to which values and behaviours of organizations are accepted and adopted in one’s own value system, seems to be crucial to stimulate behavioural changes in daily life, such as the adoption of a plant-based diet. To assess the role of team value internalization further, we conducted a quantitative study.</w:t>
      </w:r>
    </w:p>
    <w:p w14:paraId="494ADBE5" w14:textId="77777777" w:rsidR="00714474" w:rsidRPr="002905D0" w:rsidRDefault="00714474" w:rsidP="00532B54">
      <w:pPr>
        <w:spacing w:line="240" w:lineRule="atLeast"/>
        <w:jc w:val="both"/>
        <w:rPr>
          <w:rFonts w:ascii="Times New Roman" w:hAnsi="Times New Roman" w:cs="Times New Roman"/>
          <w:lang w:val="en-GB"/>
        </w:rPr>
      </w:pPr>
    </w:p>
    <w:p w14:paraId="57E2B862" w14:textId="656A35A1" w:rsidR="00714474" w:rsidRPr="002905D0" w:rsidRDefault="00714474" w:rsidP="00532B54">
      <w:pPr>
        <w:spacing w:line="240" w:lineRule="atLeast"/>
        <w:jc w:val="both"/>
        <w:rPr>
          <w:rFonts w:ascii="Times New Roman" w:hAnsi="Times New Roman" w:cs="Times New Roman"/>
          <w:iCs/>
          <w:lang w:val="en-GB"/>
        </w:rPr>
      </w:pPr>
      <w:r w:rsidRPr="002905D0">
        <w:rPr>
          <w:rFonts w:ascii="Times New Roman" w:hAnsi="Times New Roman" w:cs="Times New Roman"/>
          <w:lang w:val="en-GB"/>
        </w:rPr>
        <w:t xml:space="preserve">In Study 2, a survey with Forest Green Rovers fans was conducted. The study aims to assess whether fans adopted a plant-based diet when they became a fan of the team and whether such potential behavioural change is positively associated with team value internalization and, hence, fans’ intention to eat plant-based foods in the future. </w:t>
      </w:r>
      <w:r w:rsidRPr="002905D0">
        <w:rPr>
          <w:rFonts w:ascii="Times New Roman" w:hAnsi="Times New Roman" w:cs="Times New Roman"/>
          <w:iCs/>
          <w:lang w:val="en-GB"/>
        </w:rPr>
        <w:t xml:space="preserve">The relationship between </w:t>
      </w:r>
      <w:r w:rsidR="006B66A9" w:rsidRPr="002905D0">
        <w:rPr>
          <w:rFonts w:ascii="Times New Roman" w:hAnsi="Times New Roman" w:cs="Times New Roman"/>
          <w:iCs/>
          <w:lang w:val="en-GB"/>
        </w:rPr>
        <w:t>adoption of</w:t>
      </w:r>
      <w:r w:rsidRPr="002905D0">
        <w:rPr>
          <w:rFonts w:ascii="Times New Roman" w:hAnsi="Times New Roman" w:cs="Times New Roman"/>
          <w:iCs/>
          <w:lang w:val="en-GB"/>
        </w:rPr>
        <w:t xml:space="preserve"> a plant-based diet and team value internalization is positive and</w:t>
      </w:r>
      <w:r w:rsidRPr="002905D0">
        <w:rPr>
          <w:rFonts w:ascii="Times New Roman" w:hAnsi="Times New Roman" w:cs="Times New Roman"/>
        </w:rPr>
        <w:t xml:space="preserve"> </w:t>
      </w:r>
      <w:r w:rsidRPr="002905D0">
        <w:rPr>
          <w:rFonts w:ascii="Times New Roman" w:hAnsi="Times New Roman" w:cs="Times New Roman"/>
          <w:iCs/>
          <w:lang w:val="en-GB"/>
        </w:rPr>
        <w:t>team value internalization relates positively with intention to eat a plant-based diet in the future. The indirect effect via team value internalization is significant.</w:t>
      </w:r>
    </w:p>
    <w:p w14:paraId="2FC8596D" w14:textId="77777777" w:rsidR="00714474" w:rsidRPr="002905D0" w:rsidRDefault="00714474" w:rsidP="00532B54">
      <w:pPr>
        <w:spacing w:line="240" w:lineRule="atLeast"/>
        <w:jc w:val="both"/>
        <w:rPr>
          <w:rFonts w:ascii="Times New Roman" w:hAnsi="Times New Roman" w:cs="Times New Roman"/>
          <w:lang w:val="en-GB"/>
        </w:rPr>
      </w:pPr>
    </w:p>
    <w:p w14:paraId="341B6B90" w14:textId="77777777" w:rsidR="00714474" w:rsidRPr="002905D0" w:rsidRDefault="00714474"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 xml:space="preserve">To conclude, we can state that Forest Green Rovers’ systematic approach to adopt plant-based foods helped overcome value constraints within the organization and build a holistic value system that allows to implement target group-specific marketing activities. Establishing sustainable values and organizational culture likely made fans internalize team values in their own value system. Food trials are only one example to stimulate behavioural change in fans. </w:t>
      </w:r>
    </w:p>
    <w:p w14:paraId="1AFA394C" w14:textId="77777777" w:rsidR="00714474" w:rsidRPr="002905D0" w:rsidRDefault="00714474" w:rsidP="00532B54">
      <w:pPr>
        <w:spacing w:line="240" w:lineRule="atLeast"/>
        <w:jc w:val="both"/>
        <w:rPr>
          <w:rFonts w:ascii="Times New Roman" w:hAnsi="Times New Roman" w:cs="Times New Roman"/>
          <w:lang w:val="en-GB"/>
        </w:rPr>
      </w:pPr>
    </w:p>
    <w:p w14:paraId="18FA69E6" w14:textId="77777777" w:rsidR="0061271B" w:rsidRPr="002905D0" w:rsidRDefault="0061271B" w:rsidP="00532B54">
      <w:pPr>
        <w:spacing w:line="240" w:lineRule="atLeast"/>
        <w:jc w:val="both"/>
        <w:rPr>
          <w:rFonts w:ascii="Times New Roman" w:hAnsi="Times New Roman" w:cs="Times New Roman"/>
          <w:lang w:val="en-GB"/>
        </w:rPr>
      </w:pPr>
    </w:p>
    <w:p w14:paraId="15EB674F" w14:textId="77777777" w:rsidR="001D69F3" w:rsidRPr="002905D0" w:rsidRDefault="001D69F3"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br w:type="page"/>
      </w:r>
    </w:p>
    <w:p w14:paraId="7ACE567C" w14:textId="1A5EC9F0" w:rsidR="00F07E32" w:rsidRPr="002905D0" w:rsidRDefault="00936460" w:rsidP="00532B54">
      <w:pPr>
        <w:spacing w:line="240" w:lineRule="atLeast"/>
        <w:jc w:val="both"/>
        <w:rPr>
          <w:rFonts w:ascii="Times New Roman" w:hAnsi="Times New Roman" w:cs="Times New Roman"/>
          <w:b/>
          <w:bCs/>
          <w:lang w:val="en-GB"/>
        </w:rPr>
      </w:pPr>
      <w:r w:rsidRPr="002905D0">
        <w:rPr>
          <w:rFonts w:ascii="Times New Roman" w:hAnsi="Times New Roman" w:cs="Times New Roman"/>
          <w:b/>
          <w:bCs/>
          <w:lang w:val="en-GB"/>
        </w:rPr>
        <w:lastRenderedPageBreak/>
        <w:t xml:space="preserve">1. </w:t>
      </w:r>
      <w:r w:rsidR="00F07E32" w:rsidRPr="002905D0">
        <w:rPr>
          <w:rFonts w:ascii="Times New Roman" w:hAnsi="Times New Roman" w:cs="Times New Roman"/>
          <w:b/>
          <w:bCs/>
          <w:lang w:val="en-GB"/>
        </w:rPr>
        <w:t>Introduction</w:t>
      </w:r>
    </w:p>
    <w:p w14:paraId="4175CB50" w14:textId="7DF5619F" w:rsidR="00936460" w:rsidRPr="002905D0" w:rsidRDefault="00936460" w:rsidP="00532B54">
      <w:pPr>
        <w:spacing w:line="240" w:lineRule="atLeast"/>
        <w:jc w:val="both"/>
        <w:rPr>
          <w:rFonts w:ascii="Times New Roman" w:hAnsi="Times New Roman" w:cs="Times New Roman"/>
          <w:b/>
          <w:bCs/>
          <w:lang w:val="en-GB"/>
        </w:rPr>
      </w:pPr>
    </w:p>
    <w:p w14:paraId="4A590644" w14:textId="7A604A7F" w:rsidR="00CB774E" w:rsidRPr="002905D0" w:rsidRDefault="004E2BCA"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Forest Green Rovers, a</w:t>
      </w:r>
      <w:r w:rsidR="0097445E" w:rsidRPr="002905D0">
        <w:rPr>
          <w:rFonts w:ascii="Times New Roman" w:hAnsi="Times New Roman" w:cs="Times New Roman"/>
          <w:lang w:val="en-GB"/>
        </w:rPr>
        <w:t xml:space="preserve">n English </w:t>
      </w:r>
      <w:r w:rsidRPr="002905D0">
        <w:rPr>
          <w:rFonts w:ascii="Times New Roman" w:hAnsi="Times New Roman" w:cs="Times New Roman"/>
          <w:lang w:val="en-GB"/>
        </w:rPr>
        <w:t>football club, w</w:t>
      </w:r>
      <w:r w:rsidR="00475767" w:rsidRPr="002905D0">
        <w:rPr>
          <w:rFonts w:ascii="Times New Roman" w:hAnsi="Times New Roman" w:cs="Times New Roman"/>
          <w:lang w:val="en-GB"/>
        </w:rPr>
        <w:t>as</w:t>
      </w:r>
      <w:r w:rsidRPr="002905D0">
        <w:rPr>
          <w:rFonts w:ascii="Times New Roman" w:hAnsi="Times New Roman" w:cs="Times New Roman"/>
          <w:lang w:val="en-GB"/>
        </w:rPr>
        <w:t xml:space="preserve"> the first professional sport club to receive the Vegan Trademark (The Vegan Society 2017). FIFA (2022) describe</w:t>
      </w:r>
      <w:r w:rsidR="00475767" w:rsidRPr="002905D0">
        <w:rPr>
          <w:rFonts w:ascii="Times New Roman" w:hAnsi="Times New Roman" w:cs="Times New Roman"/>
          <w:lang w:val="en-GB"/>
        </w:rPr>
        <w:t>d the</w:t>
      </w:r>
      <w:r w:rsidRPr="002905D0">
        <w:rPr>
          <w:rFonts w:ascii="Times New Roman" w:hAnsi="Times New Roman" w:cs="Times New Roman"/>
          <w:lang w:val="en-GB"/>
        </w:rPr>
        <w:t xml:space="preserve"> </w:t>
      </w:r>
      <w:r w:rsidR="00936460" w:rsidRPr="002905D0">
        <w:rPr>
          <w:rFonts w:ascii="Times New Roman" w:hAnsi="Times New Roman" w:cs="Times New Roman"/>
          <w:lang w:val="en-GB"/>
        </w:rPr>
        <w:t>For</w:t>
      </w:r>
      <w:r w:rsidRPr="002905D0">
        <w:rPr>
          <w:rFonts w:ascii="Times New Roman" w:hAnsi="Times New Roman" w:cs="Times New Roman"/>
          <w:lang w:val="en-GB"/>
        </w:rPr>
        <w:t xml:space="preserve">est Green Rovers as “the world’s greenest football club” and the club has received the </w:t>
      </w:r>
      <w:r w:rsidR="00BB40EF" w:rsidRPr="002905D0">
        <w:rPr>
          <w:rFonts w:ascii="Times New Roman" w:hAnsi="Times New Roman" w:cs="Times New Roman"/>
          <w:lang w:val="en-GB"/>
        </w:rPr>
        <w:t>UN Global Climate Action Award for its holistic sustainability practi</w:t>
      </w:r>
      <w:r w:rsidR="006B66A9" w:rsidRPr="002905D0">
        <w:rPr>
          <w:rFonts w:ascii="Times New Roman" w:hAnsi="Times New Roman" w:cs="Times New Roman"/>
          <w:lang w:val="en-GB"/>
        </w:rPr>
        <w:t>c</w:t>
      </w:r>
      <w:r w:rsidR="007D20A7" w:rsidRPr="002905D0">
        <w:rPr>
          <w:rFonts w:ascii="Times New Roman" w:hAnsi="Times New Roman" w:cs="Times New Roman"/>
          <w:lang w:val="en-GB"/>
        </w:rPr>
        <w:t>es. Samuel et </w:t>
      </w:r>
      <w:r w:rsidR="00BB40EF" w:rsidRPr="002905D0">
        <w:rPr>
          <w:rFonts w:ascii="Times New Roman" w:hAnsi="Times New Roman" w:cs="Times New Roman"/>
          <w:lang w:val="en-GB"/>
        </w:rPr>
        <w:t>al. (2022)</w:t>
      </w:r>
      <w:r w:rsidR="00936460" w:rsidRPr="002905D0">
        <w:rPr>
          <w:rFonts w:ascii="Times New Roman" w:hAnsi="Times New Roman" w:cs="Times New Roman"/>
          <w:lang w:val="en-GB"/>
        </w:rPr>
        <w:t xml:space="preserve"> </w:t>
      </w:r>
      <w:r w:rsidR="00BB40EF" w:rsidRPr="002905D0">
        <w:rPr>
          <w:rFonts w:ascii="Times New Roman" w:hAnsi="Times New Roman" w:cs="Times New Roman"/>
          <w:lang w:val="en-GB"/>
        </w:rPr>
        <w:t xml:space="preserve">note that the team’s owner was successful in “introducing the novel and authentic ‘sustainability’ value system into FGR </w:t>
      </w:r>
      <w:r w:rsidR="00CB774E" w:rsidRPr="002905D0">
        <w:rPr>
          <w:rFonts w:ascii="Times New Roman" w:hAnsi="Times New Roman" w:cs="Times New Roman"/>
          <w:lang w:val="en-GB"/>
        </w:rPr>
        <w:t xml:space="preserve">(Forest Green Rovers; </w:t>
      </w:r>
      <w:r w:rsidR="00CB774E" w:rsidRPr="002905D0">
        <w:rPr>
          <w:rFonts w:ascii="Times New Roman" w:hAnsi="Times New Roman" w:cs="Times New Roman"/>
          <w:i/>
          <w:iCs/>
          <w:lang w:val="en-GB"/>
        </w:rPr>
        <w:t>added by the authors</w:t>
      </w:r>
      <w:r w:rsidR="00CB774E" w:rsidRPr="002905D0">
        <w:rPr>
          <w:rFonts w:ascii="Times New Roman" w:hAnsi="Times New Roman" w:cs="Times New Roman"/>
          <w:lang w:val="en-GB"/>
        </w:rPr>
        <w:t xml:space="preserve">) </w:t>
      </w:r>
      <w:r w:rsidR="00BB40EF" w:rsidRPr="002905D0">
        <w:rPr>
          <w:rFonts w:ascii="Times New Roman" w:hAnsi="Times New Roman" w:cs="Times New Roman"/>
          <w:lang w:val="en-GB"/>
        </w:rPr>
        <w:t xml:space="preserve">and the world of professional football” (p. </w:t>
      </w:r>
      <w:r w:rsidR="00A3474A" w:rsidRPr="002905D0">
        <w:rPr>
          <w:rFonts w:ascii="Times New Roman" w:hAnsi="Times New Roman" w:cs="Times New Roman"/>
          <w:lang w:val="en-GB"/>
        </w:rPr>
        <w:t>576</w:t>
      </w:r>
      <w:r w:rsidR="00BB40EF" w:rsidRPr="002905D0">
        <w:rPr>
          <w:rFonts w:ascii="Times New Roman" w:hAnsi="Times New Roman" w:cs="Times New Roman"/>
          <w:lang w:val="en-GB"/>
        </w:rPr>
        <w:t>).</w:t>
      </w:r>
      <w:r w:rsidR="00936460" w:rsidRPr="002905D0">
        <w:rPr>
          <w:rFonts w:ascii="Times New Roman" w:hAnsi="Times New Roman" w:cs="Times New Roman"/>
          <w:lang w:val="en-GB"/>
        </w:rPr>
        <w:t xml:space="preserve"> Thus, sustainability values may play a crucial role to bring corporate missions to life.</w:t>
      </w:r>
    </w:p>
    <w:p w14:paraId="2FC68F97" w14:textId="77777777" w:rsidR="00936460" w:rsidRPr="002905D0" w:rsidRDefault="00936460" w:rsidP="00532B54">
      <w:pPr>
        <w:spacing w:line="240" w:lineRule="atLeast"/>
        <w:ind w:firstLine="709"/>
        <w:jc w:val="both"/>
        <w:rPr>
          <w:rFonts w:ascii="Times New Roman" w:hAnsi="Times New Roman" w:cs="Times New Roman"/>
          <w:lang w:val="en-GB"/>
        </w:rPr>
      </w:pPr>
    </w:p>
    <w:p w14:paraId="3B44C504" w14:textId="3D78E600" w:rsidR="000D4AB8" w:rsidRPr="002905D0" w:rsidRDefault="00BB40EF"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 xml:space="preserve">Organizational values </w:t>
      </w:r>
      <w:r w:rsidR="00D542FA" w:rsidRPr="002905D0">
        <w:rPr>
          <w:rFonts w:ascii="Times New Roman" w:hAnsi="Times New Roman" w:cs="Times New Roman"/>
          <w:lang w:val="en-GB"/>
        </w:rPr>
        <w:t xml:space="preserve">are </w:t>
      </w:r>
      <w:r w:rsidRPr="002905D0">
        <w:rPr>
          <w:rFonts w:ascii="Times New Roman" w:hAnsi="Times New Roman" w:cs="Times New Roman"/>
          <w:lang w:val="en-GB"/>
        </w:rPr>
        <w:t xml:space="preserve">defined as </w:t>
      </w:r>
      <w:r w:rsidR="002D6FAA" w:rsidRPr="002905D0">
        <w:rPr>
          <w:rFonts w:ascii="Times New Roman" w:hAnsi="Times New Roman" w:cs="Times New Roman"/>
          <w:lang w:val="en-GB"/>
        </w:rPr>
        <w:t>“socially shared cognitive representations of institutional goals and demands</w:t>
      </w:r>
      <w:r w:rsidR="00936460" w:rsidRPr="002905D0">
        <w:rPr>
          <w:rFonts w:ascii="Times New Roman" w:hAnsi="Times New Roman" w:cs="Times New Roman"/>
          <w:lang w:val="en-GB"/>
        </w:rPr>
        <w:t>”</w:t>
      </w:r>
      <w:r w:rsidR="002D6FAA" w:rsidRPr="002905D0">
        <w:rPr>
          <w:rFonts w:ascii="Times New Roman" w:hAnsi="Times New Roman" w:cs="Times New Roman"/>
          <w:lang w:val="en-GB"/>
        </w:rPr>
        <w:t xml:space="preserve"> (Rokeach 1979</w:t>
      </w:r>
      <w:r w:rsidR="00E21E16" w:rsidRPr="002905D0">
        <w:rPr>
          <w:rFonts w:ascii="Times New Roman" w:hAnsi="Times New Roman" w:cs="Times New Roman"/>
          <w:lang w:val="en-GB"/>
        </w:rPr>
        <w:t>,</w:t>
      </w:r>
      <w:r w:rsidR="002D6FAA" w:rsidRPr="002905D0">
        <w:rPr>
          <w:rFonts w:ascii="Times New Roman" w:hAnsi="Times New Roman" w:cs="Times New Roman"/>
          <w:lang w:val="en-GB"/>
        </w:rPr>
        <w:t xml:space="preserve"> p. 50)</w:t>
      </w:r>
      <w:r w:rsidR="00C346C1" w:rsidRPr="002905D0">
        <w:rPr>
          <w:rFonts w:ascii="Times New Roman" w:hAnsi="Times New Roman" w:cs="Times New Roman"/>
          <w:lang w:val="en-GB"/>
        </w:rPr>
        <w:t xml:space="preserve">, </w:t>
      </w:r>
      <w:r w:rsidR="000B1031" w:rsidRPr="002905D0">
        <w:rPr>
          <w:rFonts w:ascii="Times New Roman" w:hAnsi="Times New Roman" w:cs="Times New Roman"/>
          <w:lang w:val="en-GB"/>
        </w:rPr>
        <w:t>conceptually linked to organizational culture</w:t>
      </w:r>
      <w:r w:rsidR="00C346C1" w:rsidRPr="002905D0">
        <w:rPr>
          <w:rFonts w:ascii="Times New Roman" w:hAnsi="Times New Roman" w:cs="Times New Roman"/>
          <w:lang w:val="en-GB"/>
        </w:rPr>
        <w:t>,</w:t>
      </w:r>
      <w:r w:rsidR="000B1031" w:rsidRPr="002905D0">
        <w:rPr>
          <w:rFonts w:ascii="Times New Roman" w:hAnsi="Times New Roman" w:cs="Times New Roman"/>
          <w:lang w:val="en-GB"/>
        </w:rPr>
        <w:t xml:space="preserve"> and </w:t>
      </w:r>
      <w:r w:rsidR="00C346C1" w:rsidRPr="002905D0">
        <w:rPr>
          <w:rFonts w:ascii="Times New Roman" w:hAnsi="Times New Roman" w:cs="Times New Roman"/>
          <w:lang w:val="en-GB"/>
        </w:rPr>
        <w:t>can</w:t>
      </w:r>
      <w:r w:rsidR="000B1031" w:rsidRPr="002905D0">
        <w:rPr>
          <w:rFonts w:ascii="Times New Roman" w:hAnsi="Times New Roman" w:cs="Times New Roman"/>
          <w:lang w:val="en-GB"/>
        </w:rPr>
        <w:t xml:space="preserve"> </w:t>
      </w:r>
      <w:r w:rsidR="002D6FAA" w:rsidRPr="002905D0">
        <w:rPr>
          <w:rFonts w:ascii="Times New Roman" w:hAnsi="Times New Roman" w:cs="Times New Roman"/>
          <w:lang w:val="en-GB"/>
        </w:rPr>
        <w:t xml:space="preserve">influence organizational </w:t>
      </w:r>
      <w:r w:rsidR="000B1031" w:rsidRPr="002905D0">
        <w:rPr>
          <w:rFonts w:ascii="Times New Roman" w:hAnsi="Times New Roman" w:cs="Times New Roman"/>
          <w:lang w:val="en-GB"/>
        </w:rPr>
        <w:t>performance</w:t>
      </w:r>
      <w:r w:rsidR="002D6FAA" w:rsidRPr="002905D0">
        <w:rPr>
          <w:rFonts w:ascii="Times New Roman" w:hAnsi="Times New Roman" w:cs="Times New Roman"/>
          <w:lang w:val="en-GB"/>
        </w:rPr>
        <w:t xml:space="preserve"> (</w:t>
      </w:r>
      <w:r w:rsidR="000B1031" w:rsidRPr="002905D0">
        <w:rPr>
          <w:rFonts w:ascii="Times New Roman" w:hAnsi="Times New Roman" w:cs="Times New Roman"/>
          <w:lang w:val="en-GB"/>
        </w:rPr>
        <w:t xml:space="preserve">Agle </w:t>
      </w:r>
      <w:r w:rsidR="005D2B14" w:rsidRPr="002905D0">
        <w:rPr>
          <w:rFonts w:ascii="Times New Roman" w:hAnsi="Times New Roman" w:cs="Times New Roman"/>
          <w:lang w:val="en-GB"/>
        </w:rPr>
        <w:t>and</w:t>
      </w:r>
      <w:r w:rsidR="000B1031" w:rsidRPr="002905D0">
        <w:rPr>
          <w:rFonts w:ascii="Times New Roman" w:hAnsi="Times New Roman" w:cs="Times New Roman"/>
          <w:lang w:val="en-GB"/>
        </w:rPr>
        <w:t xml:space="preserve"> Caldwell 1999</w:t>
      </w:r>
      <w:r w:rsidR="007D20A7" w:rsidRPr="002905D0">
        <w:rPr>
          <w:rFonts w:ascii="Times New Roman" w:hAnsi="Times New Roman" w:cs="Times New Roman"/>
          <w:lang w:val="en-GB"/>
        </w:rPr>
        <w:t>; see Kerwin et </w:t>
      </w:r>
      <w:r w:rsidR="00655703" w:rsidRPr="002905D0">
        <w:rPr>
          <w:rFonts w:ascii="Times New Roman" w:hAnsi="Times New Roman" w:cs="Times New Roman"/>
          <w:lang w:val="en-GB"/>
        </w:rPr>
        <w:t>al. 2014a, 2014b, for the sport context</w:t>
      </w:r>
      <w:r w:rsidR="000B1031" w:rsidRPr="002905D0">
        <w:rPr>
          <w:rFonts w:ascii="Times New Roman" w:hAnsi="Times New Roman" w:cs="Times New Roman"/>
          <w:lang w:val="en-GB"/>
        </w:rPr>
        <w:t>).</w:t>
      </w:r>
      <w:r w:rsidR="00240BEB" w:rsidRPr="002905D0">
        <w:rPr>
          <w:rFonts w:ascii="Times New Roman" w:hAnsi="Times New Roman" w:cs="Times New Roman"/>
          <w:lang w:val="en-GB"/>
        </w:rPr>
        <w:t xml:space="preserve"> </w:t>
      </w:r>
      <w:r w:rsidR="00E33B50" w:rsidRPr="002905D0">
        <w:rPr>
          <w:rFonts w:ascii="Times New Roman" w:hAnsi="Times New Roman" w:cs="Times New Roman"/>
          <w:lang w:val="en-GB"/>
        </w:rPr>
        <w:t>Thus, o</w:t>
      </w:r>
      <w:r w:rsidR="00240BEB" w:rsidRPr="002905D0">
        <w:rPr>
          <w:rFonts w:ascii="Times New Roman" w:hAnsi="Times New Roman" w:cs="Times New Roman"/>
          <w:lang w:val="en-GB"/>
        </w:rPr>
        <w:t>rganizational culture and values</w:t>
      </w:r>
      <w:r w:rsidR="008121B4" w:rsidRPr="002905D0">
        <w:rPr>
          <w:rFonts w:ascii="Times New Roman" w:hAnsi="Times New Roman" w:cs="Times New Roman"/>
          <w:lang w:val="en-GB"/>
        </w:rPr>
        <w:t xml:space="preserve"> may</w:t>
      </w:r>
      <w:r w:rsidR="00240BEB" w:rsidRPr="002905D0">
        <w:rPr>
          <w:rFonts w:ascii="Times New Roman" w:hAnsi="Times New Roman" w:cs="Times New Roman"/>
          <w:lang w:val="en-GB"/>
        </w:rPr>
        <w:t xml:space="preserve"> help marketers to promote long</w:t>
      </w:r>
      <w:r w:rsidR="009E376A" w:rsidRPr="002905D0">
        <w:rPr>
          <w:rFonts w:ascii="Times New Roman" w:hAnsi="Times New Roman" w:cs="Times New Roman"/>
          <w:lang w:val="en-GB"/>
        </w:rPr>
        <w:t>-</w:t>
      </w:r>
      <w:r w:rsidR="00240BEB" w:rsidRPr="002905D0">
        <w:rPr>
          <w:rFonts w:ascii="Times New Roman" w:hAnsi="Times New Roman" w:cs="Times New Roman"/>
          <w:lang w:val="en-GB"/>
        </w:rPr>
        <w:t>term goals</w:t>
      </w:r>
      <w:r w:rsidR="008121B4" w:rsidRPr="002905D0">
        <w:rPr>
          <w:rFonts w:ascii="Times New Roman" w:hAnsi="Times New Roman" w:cs="Times New Roman"/>
          <w:lang w:val="en-GB"/>
        </w:rPr>
        <w:t xml:space="preserve"> of organizations</w:t>
      </w:r>
      <w:r w:rsidR="00807744" w:rsidRPr="002905D0">
        <w:rPr>
          <w:rFonts w:ascii="Times New Roman" w:hAnsi="Times New Roman" w:cs="Times New Roman"/>
          <w:lang w:val="en-GB"/>
        </w:rPr>
        <w:t>,</w:t>
      </w:r>
      <w:r w:rsidR="008121B4" w:rsidRPr="002905D0">
        <w:rPr>
          <w:rFonts w:ascii="Times New Roman" w:hAnsi="Times New Roman" w:cs="Times New Roman"/>
          <w:lang w:val="en-GB"/>
        </w:rPr>
        <w:t xml:space="preserve"> increase brand awareness</w:t>
      </w:r>
      <w:r w:rsidR="009E376A" w:rsidRPr="002905D0">
        <w:rPr>
          <w:rFonts w:ascii="Times New Roman" w:hAnsi="Times New Roman" w:cs="Times New Roman"/>
          <w:lang w:val="en-GB"/>
        </w:rPr>
        <w:t>,</w:t>
      </w:r>
      <w:r w:rsidR="008121B4" w:rsidRPr="002905D0">
        <w:rPr>
          <w:rFonts w:ascii="Times New Roman" w:hAnsi="Times New Roman" w:cs="Times New Roman"/>
          <w:lang w:val="en-GB"/>
        </w:rPr>
        <w:t xml:space="preserve"> </w:t>
      </w:r>
      <w:r w:rsidR="00807744" w:rsidRPr="002905D0">
        <w:rPr>
          <w:rFonts w:ascii="Times New Roman" w:hAnsi="Times New Roman" w:cs="Times New Roman"/>
          <w:lang w:val="en-GB"/>
        </w:rPr>
        <w:t>and better</w:t>
      </w:r>
      <w:r w:rsidR="008121B4" w:rsidRPr="002905D0">
        <w:rPr>
          <w:rFonts w:ascii="Times New Roman" w:hAnsi="Times New Roman" w:cs="Times New Roman"/>
          <w:lang w:val="en-GB"/>
        </w:rPr>
        <w:t xml:space="preserve"> relationships </w:t>
      </w:r>
      <w:r w:rsidR="00E33B50" w:rsidRPr="002905D0">
        <w:rPr>
          <w:rFonts w:ascii="Times New Roman" w:hAnsi="Times New Roman" w:cs="Times New Roman"/>
          <w:lang w:val="en-GB"/>
        </w:rPr>
        <w:t xml:space="preserve">with stakeholders </w:t>
      </w:r>
      <w:r w:rsidR="008121B4" w:rsidRPr="002905D0">
        <w:rPr>
          <w:rFonts w:ascii="Times New Roman" w:hAnsi="Times New Roman" w:cs="Times New Roman"/>
          <w:lang w:val="en-GB"/>
        </w:rPr>
        <w:t xml:space="preserve">(Moorman </w:t>
      </w:r>
      <w:r w:rsidR="005D2B14" w:rsidRPr="002905D0">
        <w:rPr>
          <w:rFonts w:ascii="Times New Roman" w:hAnsi="Times New Roman" w:cs="Times New Roman"/>
          <w:lang w:val="en-GB"/>
        </w:rPr>
        <w:t>and</w:t>
      </w:r>
      <w:r w:rsidR="008121B4" w:rsidRPr="002905D0">
        <w:rPr>
          <w:rFonts w:ascii="Times New Roman" w:hAnsi="Times New Roman" w:cs="Times New Roman"/>
          <w:lang w:val="en-GB"/>
        </w:rPr>
        <w:t xml:space="preserve"> Day 2016).</w:t>
      </w:r>
      <w:r w:rsidR="00240BEB" w:rsidRPr="002905D0">
        <w:rPr>
          <w:rFonts w:ascii="Times New Roman" w:hAnsi="Times New Roman" w:cs="Times New Roman"/>
          <w:lang w:val="en-GB"/>
        </w:rPr>
        <w:t xml:space="preserve"> </w:t>
      </w:r>
      <w:r w:rsidR="00936460" w:rsidRPr="002905D0">
        <w:rPr>
          <w:rFonts w:ascii="Times New Roman" w:hAnsi="Times New Roman" w:cs="Times New Roman"/>
          <w:lang w:val="en-GB"/>
        </w:rPr>
        <w:t xml:space="preserve">The present case study aims to explore the role of Forest Green Rovers’ organizational values to promote the consumption of plant-based diets </w:t>
      </w:r>
      <w:r w:rsidR="001013C9" w:rsidRPr="002905D0">
        <w:rPr>
          <w:rFonts w:ascii="Times New Roman" w:hAnsi="Times New Roman" w:cs="Times New Roman"/>
          <w:lang w:val="en-GB"/>
        </w:rPr>
        <w:t>by Rovers’</w:t>
      </w:r>
      <w:r w:rsidR="00936460" w:rsidRPr="002905D0">
        <w:rPr>
          <w:rFonts w:ascii="Times New Roman" w:hAnsi="Times New Roman" w:cs="Times New Roman"/>
          <w:lang w:val="en-GB"/>
        </w:rPr>
        <w:t xml:space="preserve"> fans</w:t>
      </w:r>
      <w:r w:rsidR="001013C9" w:rsidRPr="002905D0">
        <w:rPr>
          <w:rFonts w:ascii="Times New Roman" w:hAnsi="Times New Roman" w:cs="Times New Roman"/>
          <w:lang w:val="en-GB"/>
        </w:rPr>
        <w:t xml:space="preserve"> and their</w:t>
      </w:r>
      <w:r w:rsidR="00936460" w:rsidRPr="002905D0">
        <w:rPr>
          <w:rFonts w:ascii="Times New Roman" w:hAnsi="Times New Roman" w:cs="Times New Roman"/>
          <w:lang w:val="en-GB"/>
        </w:rPr>
        <w:t xml:space="preserve"> decisions to </w:t>
      </w:r>
      <w:r w:rsidR="000D4AB8" w:rsidRPr="002905D0">
        <w:rPr>
          <w:rFonts w:ascii="Times New Roman" w:hAnsi="Times New Roman" w:cs="Times New Roman"/>
          <w:lang w:val="en-GB"/>
        </w:rPr>
        <w:t>become vegan</w:t>
      </w:r>
      <w:r w:rsidR="00936460" w:rsidRPr="002905D0">
        <w:rPr>
          <w:rFonts w:ascii="Times New Roman" w:hAnsi="Times New Roman" w:cs="Times New Roman"/>
          <w:lang w:val="en-GB"/>
        </w:rPr>
        <w:t>.</w:t>
      </w:r>
      <w:r w:rsidR="000D4AB8" w:rsidRPr="002905D0">
        <w:rPr>
          <w:rFonts w:ascii="Times New Roman" w:hAnsi="Times New Roman" w:cs="Times New Roman"/>
          <w:lang w:val="en-GB"/>
        </w:rPr>
        <w:t xml:space="preserve"> Food consumption at </w:t>
      </w:r>
      <w:r w:rsidR="00734753" w:rsidRPr="002905D0">
        <w:rPr>
          <w:rFonts w:ascii="Times New Roman" w:hAnsi="Times New Roman" w:cs="Times New Roman"/>
          <w:lang w:val="en-GB"/>
        </w:rPr>
        <w:t xml:space="preserve">sport venues </w:t>
      </w:r>
      <w:r w:rsidR="000D4AB8" w:rsidRPr="002905D0">
        <w:rPr>
          <w:rFonts w:ascii="Times New Roman" w:hAnsi="Times New Roman" w:cs="Times New Roman"/>
          <w:lang w:val="en-GB"/>
        </w:rPr>
        <w:t>can be a</w:t>
      </w:r>
      <w:r w:rsidR="00D25F23" w:rsidRPr="002905D0">
        <w:rPr>
          <w:rFonts w:ascii="Times New Roman" w:hAnsi="Times New Roman" w:cs="Times New Roman"/>
          <w:lang w:val="en-GB"/>
        </w:rPr>
        <w:t>n inhibitor to promotin</w:t>
      </w:r>
      <w:r w:rsidR="0056717D" w:rsidRPr="002905D0">
        <w:rPr>
          <w:rFonts w:ascii="Times New Roman" w:hAnsi="Times New Roman" w:cs="Times New Roman"/>
          <w:lang w:val="en-GB"/>
        </w:rPr>
        <w:t>g</w:t>
      </w:r>
      <w:r w:rsidR="00D25F23" w:rsidRPr="002905D0">
        <w:rPr>
          <w:rFonts w:ascii="Times New Roman" w:hAnsi="Times New Roman" w:cs="Times New Roman"/>
          <w:lang w:val="en-GB"/>
        </w:rPr>
        <w:t xml:space="preserve"> sustainability and </w:t>
      </w:r>
      <w:r w:rsidR="000D4AB8" w:rsidRPr="002905D0">
        <w:rPr>
          <w:rFonts w:ascii="Times New Roman" w:hAnsi="Times New Roman" w:cs="Times New Roman"/>
          <w:lang w:val="en-GB"/>
        </w:rPr>
        <w:t>climate change, because most food is meat-based a</w:t>
      </w:r>
      <w:r w:rsidR="007D20A7" w:rsidRPr="002905D0">
        <w:rPr>
          <w:rFonts w:ascii="Times New Roman" w:hAnsi="Times New Roman" w:cs="Times New Roman"/>
          <w:lang w:val="en-GB"/>
        </w:rPr>
        <w:t>nd rather unstainable (Parry et </w:t>
      </w:r>
      <w:r w:rsidR="000D4AB8" w:rsidRPr="002905D0">
        <w:rPr>
          <w:rFonts w:ascii="Times New Roman" w:hAnsi="Times New Roman" w:cs="Times New Roman"/>
          <w:lang w:val="en-GB"/>
        </w:rPr>
        <w:t xml:space="preserve">al. 2017; Williams </w:t>
      </w:r>
      <w:r w:rsidR="005D2B14" w:rsidRPr="002905D0">
        <w:rPr>
          <w:rFonts w:ascii="Times New Roman" w:hAnsi="Times New Roman" w:cs="Times New Roman"/>
          <w:lang w:val="en-GB"/>
        </w:rPr>
        <w:t>and</w:t>
      </w:r>
      <w:r w:rsidR="000D4AB8" w:rsidRPr="002905D0">
        <w:rPr>
          <w:rFonts w:ascii="Times New Roman" w:hAnsi="Times New Roman" w:cs="Times New Roman"/>
          <w:lang w:val="en-GB"/>
        </w:rPr>
        <w:t xml:space="preserve"> Williams 2013), </w:t>
      </w:r>
      <w:r w:rsidR="001013C9" w:rsidRPr="002905D0">
        <w:rPr>
          <w:rFonts w:ascii="Times New Roman" w:hAnsi="Times New Roman" w:cs="Times New Roman"/>
          <w:lang w:val="en-GB"/>
        </w:rPr>
        <w:t>and</w:t>
      </w:r>
      <w:r w:rsidR="000D4AB8" w:rsidRPr="002905D0">
        <w:rPr>
          <w:rFonts w:ascii="Times New Roman" w:hAnsi="Times New Roman" w:cs="Times New Roman"/>
          <w:lang w:val="en-GB"/>
        </w:rPr>
        <w:t xml:space="preserve"> because fans</w:t>
      </w:r>
      <w:r w:rsidR="009E376A" w:rsidRPr="002905D0">
        <w:rPr>
          <w:rFonts w:ascii="Times New Roman" w:hAnsi="Times New Roman" w:cs="Times New Roman"/>
          <w:lang w:val="en-GB"/>
        </w:rPr>
        <w:t>’</w:t>
      </w:r>
      <w:r w:rsidR="002025B5" w:rsidRPr="002905D0">
        <w:rPr>
          <w:rFonts w:ascii="Times New Roman" w:hAnsi="Times New Roman" w:cs="Times New Roman"/>
          <w:lang w:val="en-GB"/>
        </w:rPr>
        <w:t xml:space="preserve"> ecological footprint is up to</w:t>
      </w:r>
      <w:r w:rsidR="000D4AB8" w:rsidRPr="002905D0">
        <w:rPr>
          <w:rFonts w:ascii="Times New Roman" w:hAnsi="Times New Roman" w:cs="Times New Roman"/>
          <w:lang w:val="en-GB"/>
        </w:rPr>
        <w:t xml:space="preserve"> eight times </w:t>
      </w:r>
      <w:r w:rsidR="00674DCB" w:rsidRPr="002905D0">
        <w:rPr>
          <w:rFonts w:ascii="Times New Roman" w:hAnsi="Times New Roman" w:cs="Times New Roman"/>
          <w:lang w:val="en-GB"/>
        </w:rPr>
        <w:t xml:space="preserve">higher </w:t>
      </w:r>
      <w:r w:rsidR="00D25F23" w:rsidRPr="002905D0">
        <w:rPr>
          <w:rFonts w:ascii="Times New Roman" w:hAnsi="Times New Roman" w:cs="Times New Roman"/>
          <w:lang w:val="en-GB"/>
        </w:rPr>
        <w:t xml:space="preserve">while attending a sport event </w:t>
      </w:r>
      <w:r w:rsidR="000D4AB8" w:rsidRPr="002905D0">
        <w:rPr>
          <w:rFonts w:ascii="Times New Roman" w:hAnsi="Times New Roman" w:cs="Times New Roman"/>
          <w:lang w:val="en-GB"/>
        </w:rPr>
        <w:t xml:space="preserve">compared to daily life, with a large proportion of waste </w:t>
      </w:r>
      <w:proofErr w:type="gramStart"/>
      <w:r w:rsidR="000D4AB8" w:rsidRPr="002905D0">
        <w:rPr>
          <w:rFonts w:ascii="Times New Roman" w:hAnsi="Times New Roman" w:cs="Times New Roman"/>
          <w:lang w:val="en-GB"/>
        </w:rPr>
        <w:t>as a result of</w:t>
      </w:r>
      <w:proofErr w:type="gramEnd"/>
      <w:r w:rsidR="000D4AB8" w:rsidRPr="002905D0">
        <w:rPr>
          <w:rFonts w:ascii="Times New Roman" w:hAnsi="Times New Roman" w:cs="Times New Roman"/>
          <w:lang w:val="en-GB"/>
        </w:rPr>
        <w:t xml:space="preserve"> food consumption (Collins </w:t>
      </w:r>
      <w:r w:rsidR="005D2B14" w:rsidRPr="002905D0">
        <w:rPr>
          <w:rFonts w:ascii="Times New Roman" w:hAnsi="Times New Roman" w:cs="Times New Roman"/>
          <w:lang w:val="en-GB"/>
        </w:rPr>
        <w:t>and</w:t>
      </w:r>
      <w:r w:rsidR="000D4AB8" w:rsidRPr="002905D0">
        <w:rPr>
          <w:rFonts w:ascii="Times New Roman" w:hAnsi="Times New Roman" w:cs="Times New Roman"/>
          <w:lang w:val="en-GB"/>
        </w:rPr>
        <w:t xml:space="preserve"> Flynn 2008). Yet, to our knowledge, there are no empirical studies </w:t>
      </w:r>
      <w:r w:rsidR="001013C9" w:rsidRPr="002905D0">
        <w:rPr>
          <w:rFonts w:ascii="Times New Roman" w:hAnsi="Times New Roman" w:cs="Times New Roman"/>
          <w:lang w:val="en-GB"/>
        </w:rPr>
        <w:t>related to</w:t>
      </w:r>
      <w:r w:rsidR="000D4AB8" w:rsidRPr="002905D0">
        <w:rPr>
          <w:rFonts w:ascii="Times New Roman" w:hAnsi="Times New Roman" w:cs="Times New Roman"/>
          <w:lang w:val="en-GB"/>
        </w:rPr>
        <w:t xml:space="preserve"> organizational </w:t>
      </w:r>
      <w:r w:rsidR="001013C9" w:rsidRPr="002905D0">
        <w:rPr>
          <w:rFonts w:ascii="Times New Roman" w:hAnsi="Times New Roman" w:cs="Times New Roman"/>
          <w:lang w:val="en-GB"/>
        </w:rPr>
        <w:t xml:space="preserve">sustainability </w:t>
      </w:r>
      <w:r w:rsidR="000D4AB8" w:rsidRPr="002905D0">
        <w:rPr>
          <w:rFonts w:ascii="Times New Roman" w:hAnsi="Times New Roman" w:cs="Times New Roman"/>
          <w:lang w:val="en-GB"/>
        </w:rPr>
        <w:t xml:space="preserve">values </w:t>
      </w:r>
      <w:r w:rsidR="001013C9" w:rsidRPr="002905D0">
        <w:rPr>
          <w:rFonts w:ascii="Times New Roman" w:hAnsi="Times New Roman" w:cs="Times New Roman"/>
          <w:lang w:val="en-GB"/>
        </w:rPr>
        <w:t xml:space="preserve">and their relationship </w:t>
      </w:r>
      <w:r w:rsidR="000D4AB8" w:rsidRPr="002905D0">
        <w:rPr>
          <w:rFonts w:ascii="Times New Roman" w:hAnsi="Times New Roman" w:cs="Times New Roman"/>
          <w:lang w:val="en-GB"/>
        </w:rPr>
        <w:t xml:space="preserve">to </w:t>
      </w:r>
      <w:r w:rsidR="001013C9" w:rsidRPr="002905D0">
        <w:rPr>
          <w:rFonts w:ascii="Times New Roman" w:hAnsi="Times New Roman" w:cs="Times New Roman"/>
          <w:lang w:val="en-GB"/>
        </w:rPr>
        <w:t>promoting</w:t>
      </w:r>
      <w:r w:rsidR="000D4AB8" w:rsidRPr="002905D0">
        <w:rPr>
          <w:rFonts w:ascii="Times New Roman" w:hAnsi="Times New Roman" w:cs="Times New Roman"/>
          <w:lang w:val="en-GB"/>
        </w:rPr>
        <w:t xml:space="preserve"> </w:t>
      </w:r>
      <w:r w:rsidR="00027E23" w:rsidRPr="002905D0">
        <w:rPr>
          <w:rFonts w:ascii="Times New Roman" w:hAnsi="Times New Roman" w:cs="Times New Roman"/>
          <w:lang w:val="en-GB"/>
        </w:rPr>
        <w:t>fans’ adoption of a</w:t>
      </w:r>
      <w:r w:rsidR="000D4AB8" w:rsidRPr="002905D0">
        <w:rPr>
          <w:rFonts w:ascii="Times New Roman" w:hAnsi="Times New Roman" w:cs="Times New Roman"/>
          <w:lang w:val="en-GB"/>
        </w:rPr>
        <w:t xml:space="preserve"> plant-based diet.</w:t>
      </w:r>
    </w:p>
    <w:p w14:paraId="39680CCE" w14:textId="77777777" w:rsidR="000D4AB8" w:rsidRPr="002905D0" w:rsidRDefault="000D4AB8" w:rsidP="00532B54">
      <w:pPr>
        <w:spacing w:line="240" w:lineRule="atLeast"/>
        <w:jc w:val="both"/>
        <w:rPr>
          <w:rFonts w:ascii="Times New Roman" w:hAnsi="Times New Roman" w:cs="Times New Roman"/>
          <w:lang w:val="en-GB"/>
        </w:rPr>
      </w:pPr>
    </w:p>
    <w:p w14:paraId="6B2FE59A" w14:textId="2DF7740A" w:rsidR="008D270A" w:rsidRPr="002905D0" w:rsidRDefault="000D4AB8" w:rsidP="00532B54">
      <w:pPr>
        <w:spacing w:line="240" w:lineRule="atLeast"/>
        <w:jc w:val="both"/>
        <w:rPr>
          <w:rFonts w:ascii="Times New Roman" w:hAnsi="Times New Roman" w:cs="Times New Roman"/>
          <w:bCs/>
          <w:lang w:val="en-GB"/>
        </w:rPr>
      </w:pPr>
      <w:r w:rsidRPr="002905D0">
        <w:rPr>
          <w:rFonts w:ascii="Times New Roman" w:hAnsi="Times New Roman" w:cs="Times New Roman"/>
          <w:lang w:val="en-GB"/>
        </w:rPr>
        <w:t>W</w:t>
      </w:r>
      <w:r w:rsidR="00936460" w:rsidRPr="002905D0">
        <w:rPr>
          <w:rFonts w:ascii="Times New Roman" w:hAnsi="Times New Roman" w:cs="Times New Roman"/>
          <w:lang w:val="en-GB"/>
        </w:rPr>
        <w:t>e conducted a</w:t>
      </w:r>
      <w:r w:rsidR="00E80B2C" w:rsidRPr="002905D0">
        <w:rPr>
          <w:rFonts w:ascii="Times New Roman" w:hAnsi="Times New Roman" w:cs="Times New Roman"/>
          <w:lang w:val="en-GB"/>
        </w:rPr>
        <w:t>n</w:t>
      </w:r>
      <w:r w:rsidR="00936460" w:rsidRPr="002905D0">
        <w:rPr>
          <w:rFonts w:ascii="Times New Roman" w:hAnsi="Times New Roman" w:cs="Times New Roman"/>
          <w:lang w:val="en-GB"/>
        </w:rPr>
        <w:t xml:space="preserve"> </w:t>
      </w:r>
      <w:r w:rsidR="00027E23" w:rsidRPr="002905D0">
        <w:rPr>
          <w:rFonts w:ascii="Times New Roman" w:hAnsi="Times New Roman" w:cs="Times New Roman"/>
          <w:lang w:val="en-GB"/>
        </w:rPr>
        <w:t xml:space="preserve">initial </w:t>
      </w:r>
      <w:r w:rsidR="00936460" w:rsidRPr="002905D0">
        <w:rPr>
          <w:rFonts w:ascii="Times New Roman" w:hAnsi="Times New Roman" w:cs="Times New Roman"/>
          <w:lang w:val="en-GB"/>
        </w:rPr>
        <w:t xml:space="preserve">case study </w:t>
      </w:r>
      <w:r w:rsidRPr="002905D0">
        <w:rPr>
          <w:rFonts w:ascii="Times New Roman" w:hAnsi="Times New Roman" w:cs="Times New Roman"/>
          <w:lang w:val="en-GB"/>
        </w:rPr>
        <w:t>using</w:t>
      </w:r>
      <w:r w:rsidR="00936460" w:rsidRPr="002905D0">
        <w:rPr>
          <w:rFonts w:ascii="Times New Roman" w:hAnsi="Times New Roman" w:cs="Times New Roman"/>
          <w:lang w:val="en-GB"/>
        </w:rPr>
        <w:t xml:space="preserve"> a nested mixed</w:t>
      </w:r>
      <w:r w:rsidRPr="002905D0">
        <w:rPr>
          <w:rFonts w:ascii="Times New Roman" w:hAnsi="Times New Roman" w:cs="Times New Roman"/>
          <w:lang w:val="en-GB"/>
        </w:rPr>
        <w:t>-</w:t>
      </w:r>
      <w:r w:rsidR="00936460" w:rsidRPr="002905D0">
        <w:rPr>
          <w:rFonts w:ascii="Times New Roman" w:hAnsi="Times New Roman" w:cs="Times New Roman"/>
          <w:lang w:val="en-GB"/>
        </w:rPr>
        <w:t xml:space="preserve">methods design (Guetterman </w:t>
      </w:r>
      <w:r w:rsidR="005D2B14" w:rsidRPr="002905D0">
        <w:rPr>
          <w:rFonts w:ascii="Times New Roman" w:hAnsi="Times New Roman" w:cs="Times New Roman"/>
          <w:lang w:val="en-GB"/>
        </w:rPr>
        <w:t>and</w:t>
      </w:r>
      <w:r w:rsidR="00936460" w:rsidRPr="002905D0">
        <w:rPr>
          <w:rFonts w:ascii="Times New Roman" w:hAnsi="Times New Roman" w:cs="Times New Roman"/>
          <w:lang w:val="en-GB"/>
        </w:rPr>
        <w:t xml:space="preserve"> Fetters 2018). First, we </w:t>
      </w:r>
      <w:r w:rsidR="007E5A7D" w:rsidRPr="002905D0">
        <w:rPr>
          <w:rFonts w:ascii="Times New Roman" w:hAnsi="Times New Roman" w:cs="Times New Roman"/>
          <w:lang w:val="en-GB"/>
        </w:rPr>
        <w:t>performed</w:t>
      </w:r>
      <w:r w:rsidR="00936460" w:rsidRPr="002905D0">
        <w:rPr>
          <w:rFonts w:ascii="Times New Roman" w:hAnsi="Times New Roman" w:cs="Times New Roman"/>
          <w:lang w:val="en-GB"/>
        </w:rPr>
        <w:t xml:space="preserve"> a document analysis to explore Forest Green Rovers’ promotion of plant-based diets and the public discourse around this. </w:t>
      </w:r>
      <w:r w:rsidR="002051D5" w:rsidRPr="002905D0">
        <w:rPr>
          <w:rFonts w:ascii="Times New Roman" w:hAnsi="Times New Roman" w:cs="Times New Roman"/>
          <w:lang w:val="en-GB"/>
        </w:rPr>
        <w:t xml:space="preserve">Forest Green Rovers were selected as a case due </w:t>
      </w:r>
      <w:r w:rsidR="00807744" w:rsidRPr="002905D0">
        <w:rPr>
          <w:rFonts w:ascii="Times New Roman" w:hAnsi="Times New Roman" w:cs="Times New Roman"/>
          <w:lang w:val="en-GB"/>
        </w:rPr>
        <w:t xml:space="preserve">to </w:t>
      </w:r>
      <w:r w:rsidR="002051D5" w:rsidRPr="002905D0">
        <w:rPr>
          <w:rFonts w:ascii="Times New Roman" w:hAnsi="Times New Roman" w:cs="Times New Roman"/>
          <w:lang w:val="en-GB"/>
        </w:rPr>
        <w:t>the comprehensive implementation of sustainability initiatives</w:t>
      </w:r>
      <w:r w:rsidR="00807744" w:rsidRPr="002905D0">
        <w:rPr>
          <w:rFonts w:ascii="Times New Roman" w:hAnsi="Times New Roman" w:cs="Times New Roman"/>
          <w:lang w:val="en-GB"/>
        </w:rPr>
        <w:t xml:space="preserve"> since </w:t>
      </w:r>
      <w:r w:rsidR="002051D5" w:rsidRPr="002905D0">
        <w:rPr>
          <w:rFonts w:ascii="Times New Roman" w:hAnsi="Times New Roman" w:cs="Times New Roman"/>
          <w:lang w:val="en-GB"/>
        </w:rPr>
        <w:t xml:space="preserve">2010 </w:t>
      </w:r>
      <w:r w:rsidR="00807744" w:rsidRPr="002905D0">
        <w:rPr>
          <w:rFonts w:ascii="Times New Roman" w:hAnsi="Times New Roman" w:cs="Times New Roman"/>
          <w:lang w:val="en-GB"/>
        </w:rPr>
        <w:t xml:space="preserve">when </w:t>
      </w:r>
      <w:r w:rsidR="002051D5" w:rsidRPr="002905D0">
        <w:rPr>
          <w:rFonts w:ascii="Times New Roman" w:hAnsi="Times New Roman" w:cs="Times New Roman"/>
          <w:lang w:val="en-GB"/>
        </w:rPr>
        <w:t xml:space="preserve">Dale Vince became the chairman of the club and started to include the topic of sustainability </w:t>
      </w:r>
      <w:r w:rsidR="00674DCB" w:rsidRPr="002905D0">
        <w:rPr>
          <w:rFonts w:ascii="Times New Roman" w:hAnsi="Times New Roman" w:cs="Times New Roman"/>
          <w:lang w:val="en-GB"/>
        </w:rPr>
        <w:t>at</w:t>
      </w:r>
      <w:r w:rsidR="002051D5" w:rsidRPr="002905D0">
        <w:rPr>
          <w:rFonts w:ascii="Times New Roman" w:hAnsi="Times New Roman" w:cs="Times New Roman"/>
          <w:lang w:val="en-GB"/>
        </w:rPr>
        <w:t xml:space="preserve"> the heart of the </w:t>
      </w:r>
      <w:r w:rsidR="00674DCB" w:rsidRPr="002905D0">
        <w:rPr>
          <w:rFonts w:ascii="Times New Roman" w:hAnsi="Times New Roman" w:cs="Times New Roman"/>
          <w:lang w:val="en-GB"/>
        </w:rPr>
        <w:t>sport organization</w:t>
      </w:r>
      <w:r w:rsidR="00EC23CE" w:rsidRPr="002905D0">
        <w:rPr>
          <w:rFonts w:ascii="Times New Roman" w:hAnsi="Times New Roman" w:cs="Times New Roman"/>
          <w:lang w:val="en-GB"/>
        </w:rPr>
        <w:t xml:space="preserve"> </w:t>
      </w:r>
      <w:r w:rsidR="002051D5" w:rsidRPr="002905D0">
        <w:rPr>
          <w:rFonts w:ascii="Times New Roman" w:hAnsi="Times New Roman" w:cs="Times New Roman"/>
          <w:lang w:val="en-GB"/>
        </w:rPr>
        <w:t>(</w:t>
      </w:r>
      <w:r w:rsidR="00625F40" w:rsidRPr="002905D0">
        <w:rPr>
          <w:rFonts w:ascii="Times New Roman" w:hAnsi="Times New Roman" w:cs="Times New Roman"/>
          <w:lang w:val="en-GB"/>
        </w:rPr>
        <w:t>Forest Green Rovers</w:t>
      </w:r>
      <w:r w:rsidR="0020698C" w:rsidRPr="002905D0">
        <w:rPr>
          <w:rFonts w:ascii="Times New Roman" w:hAnsi="Times New Roman" w:cs="Times New Roman"/>
          <w:lang w:val="en-GB"/>
        </w:rPr>
        <w:t xml:space="preserve"> 202</w:t>
      </w:r>
      <w:r w:rsidR="00625F40" w:rsidRPr="002905D0">
        <w:rPr>
          <w:rFonts w:ascii="Times New Roman" w:hAnsi="Times New Roman" w:cs="Times New Roman"/>
          <w:lang w:val="en-GB"/>
        </w:rPr>
        <w:t>2a</w:t>
      </w:r>
      <w:r w:rsidR="002051D5" w:rsidRPr="002905D0">
        <w:rPr>
          <w:rFonts w:ascii="Times New Roman" w:hAnsi="Times New Roman" w:cs="Times New Roman"/>
          <w:lang w:val="en-GB"/>
        </w:rPr>
        <w:t xml:space="preserve">). </w:t>
      </w:r>
      <w:r w:rsidR="00807744" w:rsidRPr="002905D0">
        <w:rPr>
          <w:rFonts w:ascii="Times New Roman" w:hAnsi="Times New Roman" w:cs="Times New Roman"/>
          <w:lang w:val="en-GB"/>
        </w:rPr>
        <w:t>Forest Green Rovers</w:t>
      </w:r>
      <w:r w:rsidR="002051D5" w:rsidRPr="002905D0">
        <w:rPr>
          <w:rFonts w:ascii="Times New Roman" w:hAnsi="Times New Roman" w:cs="Times New Roman"/>
          <w:lang w:val="en-GB"/>
        </w:rPr>
        <w:t xml:space="preserve"> </w:t>
      </w:r>
      <w:r w:rsidR="00807744" w:rsidRPr="002905D0">
        <w:rPr>
          <w:rFonts w:ascii="Times New Roman" w:hAnsi="Times New Roman" w:cs="Times New Roman"/>
          <w:lang w:val="en-GB"/>
        </w:rPr>
        <w:t>markets</w:t>
      </w:r>
      <w:r w:rsidR="002051D5" w:rsidRPr="002905D0">
        <w:rPr>
          <w:rFonts w:ascii="Times New Roman" w:hAnsi="Times New Roman" w:cs="Times New Roman"/>
          <w:lang w:val="en-GB"/>
        </w:rPr>
        <w:t xml:space="preserve"> </w:t>
      </w:r>
      <w:r w:rsidR="00807744" w:rsidRPr="002905D0">
        <w:rPr>
          <w:rFonts w:ascii="Times New Roman" w:hAnsi="Times New Roman" w:cs="Times New Roman"/>
          <w:lang w:val="en-GB"/>
        </w:rPr>
        <w:t>its</w:t>
      </w:r>
      <w:r w:rsidR="002051D5" w:rsidRPr="002905D0">
        <w:rPr>
          <w:rFonts w:ascii="Times New Roman" w:hAnsi="Times New Roman" w:cs="Times New Roman"/>
          <w:lang w:val="en-GB"/>
        </w:rPr>
        <w:t xml:space="preserve"> sustainability initiatives via </w:t>
      </w:r>
      <w:r w:rsidR="00807744" w:rsidRPr="002905D0">
        <w:rPr>
          <w:rFonts w:ascii="Times New Roman" w:hAnsi="Times New Roman" w:cs="Times New Roman"/>
          <w:lang w:val="en-GB"/>
        </w:rPr>
        <w:t>its</w:t>
      </w:r>
      <w:r w:rsidR="002051D5" w:rsidRPr="002905D0">
        <w:rPr>
          <w:rFonts w:ascii="Times New Roman" w:hAnsi="Times New Roman" w:cs="Times New Roman"/>
          <w:lang w:val="en-GB"/>
        </w:rPr>
        <w:t xml:space="preserve"> website and directly at game days</w:t>
      </w:r>
      <w:r w:rsidR="00807744" w:rsidRPr="002905D0">
        <w:rPr>
          <w:rFonts w:ascii="Times New Roman" w:hAnsi="Times New Roman" w:cs="Times New Roman"/>
          <w:lang w:val="en-GB"/>
        </w:rPr>
        <w:t>. They</w:t>
      </w:r>
      <w:r w:rsidR="002051D5" w:rsidRPr="002905D0">
        <w:rPr>
          <w:rFonts w:ascii="Times New Roman" w:hAnsi="Times New Roman" w:cs="Times New Roman"/>
          <w:lang w:val="en-GB"/>
        </w:rPr>
        <w:t xml:space="preserve"> </w:t>
      </w:r>
      <w:r w:rsidR="004D2E14" w:rsidRPr="002905D0">
        <w:rPr>
          <w:rFonts w:ascii="Times New Roman" w:hAnsi="Times New Roman" w:cs="Times New Roman"/>
          <w:lang w:val="en-GB"/>
        </w:rPr>
        <w:t>buil</w:t>
      </w:r>
      <w:r w:rsidR="00807744" w:rsidRPr="002905D0">
        <w:rPr>
          <w:rFonts w:ascii="Times New Roman" w:hAnsi="Times New Roman" w:cs="Times New Roman"/>
          <w:lang w:val="en-GB"/>
        </w:rPr>
        <w:t>t</w:t>
      </w:r>
      <w:r w:rsidR="00ED1457" w:rsidRPr="002905D0">
        <w:rPr>
          <w:rFonts w:ascii="Times New Roman" w:hAnsi="Times New Roman" w:cs="Times New Roman"/>
          <w:lang w:val="en-GB"/>
        </w:rPr>
        <w:t xml:space="preserve"> up a community program</w:t>
      </w:r>
      <w:r w:rsidR="00EC23CE" w:rsidRPr="002905D0">
        <w:rPr>
          <w:rFonts w:ascii="Times New Roman" w:hAnsi="Times New Roman" w:cs="Times New Roman"/>
          <w:lang w:val="en-GB"/>
        </w:rPr>
        <w:t xml:space="preserve"> to engage </w:t>
      </w:r>
      <w:r w:rsidR="00B561B6" w:rsidRPr="002905D0">
        <w:rPr>
          <w:rFonts w:ascii="Times New Roman" w:hAnsi="Times New Roman" w:cs="Times New Roman"/>
          <w:lang w:val="en-GB"/>
        </w:rPr>
        <w:t>adults</w:t>
      </w:r>
      <w:r w:rsidR="00674DCB" w:rsidRPr="002905D0">
        <w:rPr>
          <w:rFonts w:ascii="Times New Roman" w:hAnsi="Times New Roman" w:cs="Times New Roman"/>
          <w:lang w:val="en-GB"/>
        </w:rPr>
        <w:t xml:space="preserve"> a</w:t>
      </w:r>
      <w:r w:rsidR="00B561B6" w:rsidRPr="002905D0">
        <w:rPr>
          <w:rFonts w:ascii="Times New Roman" w:hAnsi="Times New Roman" w:cs="Times New Roman"/>
          <w:lang w:val="en-GB"/>
        </w:rPr>
        <w:t>s well as children and adolescents</w:t>
      </w:r>
      <w:r w:rsidR="00674DCB" w:rsidRPr="002905D0">
        <w:rPr>
          <w:rFonts w:ascii="Times New Roman" w:hAnsi="Times New Roman" w:cs="Times New Roman"/>
          <w:lang w:val="en-GB"/>
        </w:rPr>
        <w:t xml:space="preserve"> </w:t>
      </w:r>
      <w:r w:rsidR="00807744" w:rsidRPr="002905D0">
        <w:rPr>
          <w:rFonts w:ascii="Times New Roman" w:hAnsi="Times New Roman" w:cs="Times New Roman"/>
          <w:lang w:val="en-GB"/>
        </w:rPr>
        <w:t>and,</w:t>
      </w:r>
      <w:r w:rsidR="00ED1457" w:rsidRPr="002905D0">
        <w:rPr>
          <w:rFonts w:ascii="Times New Roman" w:hAnsi="Times New Roman" w:cs="Times New Roman"/>
          <w:lang w:val="en-GB"/>
        </w:rPr>
        <w:t xml:space="preserve"> </w:t>
      </w:r>
      <w:r w:rsidR="00807744" w:rsidRPr="002905D0">
        <w:rPr>
          <w:rFonts w:ascii="Times New Roman" w:hAnsi="Times New Roman" w:cs="Times New Roman"/>
          <w:lang w:val="en-GB"/>
        </w:rPr>
        <w:t>d</w:t>
      </w:r>
      <w:r w:rsidR="00ED1457" w:rsidRPr="002905D0">
        <w:rPr>
          <w:rFonts w:ascii="Times New Roman" w:hAnsi="Times New Roman" w:cs="Times New Roman"/>
          <w:lang w:val="en-GB"/>
        </w:rPr>
        <w:t xml:space="preserve">ue </w:t>
      </w:r>
      <w:r w:rsidR="002051D5" w:rsidRPr="002905D0">
        <w:rPr>
          <w:rFonts w:ascii="Times New Roman" w:hAnsi="Times New Roman" w:cs="Times New Roman"/>
          <w:lang w:val="en-GB"/>
        </w:rPr>
        <w:t>to their comprehensive</w:t>
      </w:r>
      <w:r w:rsidR="00ED1457" w:rsidRPr="002905D0">
        <w:rPr>
          <w:rFonts w:ascii="Times New Roman" w:hAnsi="Times New Roman" w:cs="Times New Roman"/>
          <w:lang w:val="en-GB"/>
        </w:rPr>
        <w:t xml:space="preserve"> sustainability</w:t>
      </w:r>
      <w:r w:rsidR="002051D5" w:rsidRPr="002905D0">
        <w:rPr>
          <w:rFonts w:ascii="Times New Roman" w:hAnsi="Times New Roman" w:cs="Times New Roman"/>
          <w:lang w:val="en-GB"/>
        </w:rPr>
        <w:t xml:space="preserve"> approach</w:t>
      </w:r>
      <w:r w:rsidR="00ED1457" w:rsidRPr="002905D0">
        <w:rPr>
          <w:rFonts w:ascii="Times New Roman" w:hAnsi="Times New Roman" w:cs="Times New Roman"/>
          <w:lang w:val="en-GB"/>
        </w:rPr>
        <w:t>,</w:t>
      </w:r>
      <w:r w:rsidR="002051D5" w:rsidRPr="002905D0">
        <w:rPr>
          <w:rFonts w:ascii="Times New Roman" w:hAnsi="Times New Roman" w:cs="Times New Roman"/>
          <w:lang w:val="en-GB"/>
        </w:rPr>
        <w:t xml:space="preserve"> attracted several </w:t>
      </w:r>
      <w:r w:rsidR="00625F40" w:rsidRPr="002905D0">
        <w:rPr>
          <w:rFonts w:ascii="Times New Roman" w:hAnsi="Times New Roman" w:cs="Times New Roman"/>
          <w:lang w:val="en-GB"/>
        </w:rPr>
        <w:t>sponsors</w:t>
      </w:r>
      <w:r w:rsidR="004D2E14" w:rsidRPr="002905D0">
        <w:rPr>
          <w:rFonts w:ascii="Times New Roman" w:hAnsi="Times New Roman" w:cs="Times New Roman"/>
          <w:lang w:val="en-GB"/>
        </w:rPr>
        <w:t>,</w:t>
      </w:r>
      <w:r w:rsidR="00625F40" w:rsidRPr="002905D0">
        <w:rPr>
          <w:rFonts w:ascii="Times New Roman" w:hAnsi="Times New Roman" w:cs="Times New Roman"/>
          <w:lang w:val="en-GB"/>
        </w:rPr>
        <w:t xml:space="preserve"> </w:t>
      </w:r>
      <w:r w:rsidR="00B561B6" w:rsidRPr="002905D0">
        <w:rPr>
          <w:rFonts w:ascii="Times New Roman" w:hAnsi="Times New Roman" w:cs="Times New Roman"/>
          <w:lang w:val="en-GB"/>
        </w:rPr>
        <w:t>particularly since</w:t>
      </w:r>
      <w:r w:rsidR="00ED1457" w:rsidRPr="002905D0">
        <w:rPr>
          <w:rFonts w:ascii="Times New Roman" w:hAnsi="Times New Roman" w:cs="Times New Roman"/>
          <w:lang w:val="en-GB"/>
        </w:rPr>
        <w:t xml:space="preserve"> Dale Vince was appointed as </w:t>
      </w:r>
      <w:r w:rsidR="00E33B50" w:rsidRPr="002905D0">
        <w:rPr>
          <w:rFonts w:ascii="Times New Roman" w:hAnsi="Times New Roman" w:cs="Times New Roman"/>
          <w:lang w:val="en-GB"/>
        </w:rPr>
        <w:t xml:space="preserve">UN </w:t>
      </w:r>
      <w:r w:rsidR="00ED1457" w:rsidRPr="002905D0">
        <w:rPr>
          <w:rFonts w:ascii="Times New Roman" w:hAnsi="Times New Roman" w:cs="Times New Roman"/>
          <w:lang w:val="en-GB"/>
        </w:rPr>
        <w:t xml:space="preserve">Climate </w:t>
      </w:r>
      <w:r w:rsidR="00E33B50" w:rsidRPr="002905D0">
        <w:rPr>
          <w:rFonts w:ascii="Times New Roman" w:hAnsi="Times New Roman" w:cs="Times New Roman"/>
          <w:lang w:val="en-GB"/>
        </w:rPr>
        <w:t>Champion</w:t>
      </w:r>
      <w:r w:rsidR="00ED1457" w:rsidRPr="002905D0">
        <w:rPr>
          <w:rFonts w:ascii="Times New Roman" w:hAnsi="Times New Roman" w:cs="Times New Roman"/>
          <w:lang w:val="en-GB"/>
        </w:rPr>
        <w:t xml:space="preserve"> (Forest Green Rovers 2023, 2022c).</w:t>
      </w:r>
    </w:p>
    <w:p w14:paraId="2F1C98E9" w14:textId="77777777" w:rsidR="008D270A" w:rsidRPr="002905D0" w:rsidRDefault="008D270A" w:rsidP="00532B54">
      <w:pPr>
        <w:spacing w:line="240" w:lineRule="atLeast"/>
        <w:jc w:val="both"/>
        <w:rPr>
          <w:rFonts w:ascii="Times New Roman" w:hAnsi="Times New Roman" w:cs="Times New Roman"/>
          <w:lang w:val="en-GB"/>
        </w:rPr>
      </w:pPr>
    </w:p>
    <w:p w14:paraId="25200438" w14:textId="00D32A3C" w:rsidR="00936460" w:rsidRPr="002905D0" w:rsidRDefault="00936460"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 xml:space="preserve">Second, we surveyed Forest Green Rovers fans to assess whether </w:t>
      </w:r>
      <w:r w:rsidR="000D4AB8" w:rsidRPr="002905D0">
        <w:rPr>
          <w:rFonts w:ascii="Times New Roman" w:hAnsi="Times New Roman" w:cs="Times New Roman"/>
          <w:lang w:val="en-GB"/>
        </w:rPr>
        <w:t>they</w:t>
      </w:r>
      <w:r w:rsidRPr="002905D0">
        <w:rPr>
          <w:rFonts w:ascii="Times New Roman" w:hAnsi="Times New Roman" w:cs="Times New Roman"/>
          <w:lang w:val="en-GB"/>
        </w:rPr>
        <w:t xml:space="preserve"> adopted a plant-based</w:t>
      </w:r>
      <w:r w:rsidR="00E33B50" w:rsidRPr="002905D0">
        <w:rPr>
          <w:rFonts w:ascii="Times New Roman" w:hAnsi="Times New Roman" w:cs="Times New Roman"/>
          <w:lang w:val="en-GB"/>
        </w:rPr>
        <w:t xml:space="preserve"> diet</w:t>
      </w:r>
      <w:r w:rsidRPr="002905D0">
        <w:rPr>
          <w:rFonts w:ascii="Times New Roman" w:hAnsi="Times New Roman" w:cs="Times New Roman"/>
          <w:lang w:val="en-GB"/>
        </w:rPr>
        <w:t xml:space="preserve"> </w:t>
      </w:r>
      <w:r w:rsidR="00E33B50" w:rsidRPr="002905D0">
        <w:rPr>
          <w:rFonts w:ascii="Times New Roman" w:hAnsi="Times New Roman" w:cs="Times New Roman"/>
          <w:lang w:val="en-GB"/>
        </w:rPr>
        <w:t xml:space="preserve">because of the </w:t>
      </w:r>
      <w:r w:rsidR="00C10A14" w:rsidRPr="002905D0">
        <w:rPr>
          <w:rFonts w:ascii="Times New Roman" w:hAnsi="Times New Roman" w:cs="Times New Roman"/>
          <w:lang w:val="en-GB"/>
        </w:rPr>
        <w:t>sport organizations’ promotion of sustainable food</w:t>
      </w:r>
      <w:r w:rsidR="00EC23CE" w:rsidRPr="002905D0">
        <w:rPr>
          <w:rFonts w:ascii="Times New Roman" w:hAnsi="Times New Roman" w:cs="Times New Roman"/>
          <w:lang w:val="en-GB"/>
        </w:rPr>
        <w:t xml:space="preserve"> </w:t>
      </w:r>
      <w:r w:rsidRPr="002905D0">
        <w:rPr>
          <w:rFonts w:ascii="Times New Roman" w:hAnsi="Times New Roman" w:cs="Times New Roman"/>
          <w:lang w:val="en-GB"/>
        </w:rPr>
        <w:t>and whether such potential behavio</w:t>
      </w:r>
      <w:r w:rsidR="000D4AB8" w:rsidRPr="002905D0">
        <w:rPr>
          <w:rFonts w:ascii="Times New Roman" w:hAnsi="Times New Roman" w:cs="Times New Roman"/>
          <w:lang w:val="en-GB"/>
        </w:rPr>
        <w:t>u</w:t>
      </w:r>
      <w:r w:rsidRPr="002905D0">
        <w:rPr>
          <w:rFonts w:ascii="Times New Roman" w:hAnsi="Times New Roman" w:cs="Times New Roman"/>
          <w:lang w:val="en-GB"/>
        </w:rPr>
        <w:t xml:space="preserve">ral change is positively associated with team value internalization and, hence, fans’ intention to </w:t>
      </w:r>
      <w:r w:rsidR="00027E23" w:rsidRPr="002905D0">
        <w:rPr>
          <w:rFonts w:ascii="Times New Roman" w:hAnsi="Times New Roman" w:cs="Times New Roman"/>
          <w:lang w:val="en-GB"/>
        </w:rPr>
        <w:t xml:space="preserve">adopt a </w:t>
      </w:r>
      <w:r w:rsidRPr="002905D0">
        <w:rPr>
          <w:rFonts w:ascii="Times New Roman" w:hAnsi="Times New Roman" w:cs="Times New Roman"/>
          <w:lang w:val="en-GB"/>
        </w:rPr>
        <w:t xml:space="preserve">plant-based </w:t>
      </w:r>
      <w:r w:rsidR="00027E23" w:rsidRPr="002905D0">
        <w:rPr>
          <w:rFonts w:ascii="Times New Roman" w:hAnsi="Times New Roman" w:cs="Times New Roman"/>
          <w:lang w:val="en-GB"/>
        </w:rPr>
        <w:t>diet</w:t>
      </w:r>
      <w:r w:rsidRPr="002905D0">
        <w:rPr>
          <w:rFonts w:ascii="Times New Roman" w:hAnsi="Times New Roman" w:cs="Times New Roman"/>
          <w:lang w:val="en-GB"/>
        </w:rPr>
        <w:t xml:space="preserve"> in the future.</w:t>
      </w:r>
      <w:r w:rsidR="007E5A7D" w:rsidRPr="002905D0">
        <w:rPr>
          <w:rFonts w:ascii="Times New Roman" w:hAnsi="Times New Roman" w:cs="Times New Roman"/>
          <w:lang w:val="en-GB"/>
        </w:rPr>
        <w:t xml:space="preserve"> </w:t>
      </w:r>
      <w:r w:rsidRPr="002905D0">
        <w:rPr>
          <w:rFonts w:ascii="Times New Roman" w:hAnsi="Times New Roman" w:cs="Times New Roman"/>
          <w:lang w:val="en-GB"/>
        </w:rPr>
        <w:t xml:space="preserve">The knowledge </w:t>
      </w:r>
      <w:r w:rsidR="00027E23" w:rsidRPr="002905D0">
        <w:rPr>
          <w:rFonts w:ascii="Times New Roman" w:hAnsi="Times New Roman" w:cs="Times New Roman"/>
          <w:lang w:val="en-GB"/>
        </w:rPr>
        <w:t xml:space="preserve">gained of </w:t>
      </w:r>
      <w:r w:rsidRPr="002905D0">
        <w:rPr>
          <w:rFonts w:ascii="Times New Roman" w:hAnsi="Times New Roman" w:cs="Times New Roman"/>
          <w:lang w:val="en-GB"/>
        </w:rPr>
        <w:t>how an organization</w:t>
      </w:r>
      <w:r w:rsidR="00027E23" w:rsidRPr="002905D0">
        <w:rPr>
          <w:rFonts w:ascii="Times New Roman" w:hAnsi="Times New Roman" w:cs="Times New Roman"/>
          <w:lang w:val="en-GB"/>
        </w:rPr>
        <w:t xml:space="preserve">’s sustainability </w:t>
      </w:r>
      <w:r w:rsidRPr="002905D0">
        <w:rPr>
          <w:rFonts w:ascii="Times New Roman" w:hAnsi="Times New Roman" w:cs="Times New Roman"/>
          <w:lang w:val="en-GB"/>
        </w:rPr>
        <w:t xml:space="preserve">values may influence </w:t>
      </w:r>
      <w:r w:rsidR="00027E23" w:rsidRPr="002905D0">
        <w:rPr>
          <w:rFonts w:ascii="Times New Roman" w:hAnsi="Times New Roman" w:cs="Times New Roman"/>
          <w:lang w:val="en-GB"/>
        </w:rPr>
        <w:t xml:space="preserve">the </w:t>
      </w:r>
      <w:r w:rsidRPr="002905D0">
        <w:rPr>
          <w:rFonts w:ascii="Times New Roman" w:hAnsi="Times New Roman" w:cs="Times New Roman"/>
          <w:lang w:val="en-GB"/>
        </w:rPr>
        <w:t>sustainable practi</w:t>
      </w:r>
      <w:r w:rsidR="006B66A9" w:rsidRPr="002905D0">
        <w:rPr>
          <w:rFonts w:ascii="Times New Roman" w:hAnsi="Times New Roman" w:cs="Times New Roman"/>
          <w:lang w:val="en-GB"/>
        </w:rPr>
        <w:t>c</w:t>
      </w:r>
      <w:r w:rsidRPr="002905D0">
        <w:rPr>
          <w:rFonts w:ascii="Times New Roman" w:hAnsi="Times New Roman" w:cs="Times New Roman"/>
          <w:lang w:val="en-GB"/>
        </w:rPr>
        <w:t>es</w:t>
      </w:r>
      <w:r w:rsidR="00027E23" w:rsidRPr="002905D0">
        <w:rPr>
          <w:rFonts w:ascii="Times New Roman" w:hAnsi="Times New Roman" w:cs="Times New Roman"/>
          <w:lang w:val="en-GB"/>
        </w:rPr>
        <w:t xml:space="preserve"> of sport fans</w:t>
      </w:r>
      <w:r w:rsidRPr="002905D0">
        <w:rPr>
          <w:rFonts w:ascii="Times New Roman" w:hAnsi="Times New Roman" w:cs="Times New Roman"/>
          <w:lang w:val="en-GB"/>
        </w:rPr>
        <w:t xml:space="preserve"> advances the field</w:t>
      </w:r>
      <w:r w:rsidR="00027E23" w:rsidRPr="002905D0">
        <w:rPr>
          <w:rFonts w:ascii="Times New Roman" w:hAnsi="Times New Roman" w:cs="Times New Roman"/>
          <w:lang w:val="en-GB"/>
        </w:rPr>
        <w:t xml:space="preserve"> of</w:t>
      </w:r>
      <w:r w:rsidR="002025B5" w:rsidRPr="002905D0">
        <w:rPr>
          <w:rFonts w:ascii="Times New Roman" w:hAnsi="Times New Roman" w:cs="Times New Roman"/>
          <w:lang w:val="en-GB"/>
        </w:rPr>
        <w:t xml:space="preserve"> </w:t>
      </w:r>
      <w:r w:rsidR="0056717D" w:rsidRPr="002905D0">
        <w:rPr>
          <w:rFonts w:ascii="Times New Roman" w:hAnsi="Times New Roman" w:cs="Times New Roman"/>
          <w:lang w:val="en-GB"/>
        </w:rPr>
        <w:t xml:space="preserve">how to market sustainable food in a sports context </w:t>
      </w:r>
      <w:r w:rsidRPr="002905D0">
        <w:rPr>
          <w:rFonts w:ascii="Times New Roman" w:hAnsi="Times New Roman" w:cs="Times New Roman"/>
          <w:lang w:val="en-GB"/>
        </w:rPr>
        <w:t>in the following ways: (1) extend</w:t>
      </w:r>
      <w:r w:rsidR="00027E23" w:rsidRPr="002905D0">
        <w:rPr>
          <w:rFonts w:ascii="Times New Roman" w:hAnsi="Times New Roman" w:cs="Times New Roman"/>
          <w:lang w:val="en-GB"/>
        </w:rPr>
        <w:t>ing</w:t>
      </w:r>
      <w:r w:rsidRPr="002905D0">
        <w:rPr>
          <w:rFonts w:ascii="Times New Roman" w:hAnsi="Times New Roman" w:cs="Times New Roman"/>
          <w:lang w:val="en-GB"/>
        </w:rPr>
        <w:t xml:space="preserve"> the list and description of processes of how values work towards customers’ sustainable actions (</w:t>
      </w:r>
      <w:r w:rsidR="007D20A7" w:rsidRPr="002905D0">
        <w:rPr>
          <w:rFonts w:ascii="Times New Roman" w:hAnsi="Times New Roman" w:cs="Times New Roman"/>
          <w:lang w:val="en-GB"/>
        </w:rPr>
        <w:t>extending Gehman et </w:t>
      </w:r>
      <w:r w:rsidR="002548B6" w:rsidRPr="002905D0">
        <w:rPr>
          <w:rFonts w:ascii="Times New Roman" w:hAnsi="Times New Roman" w:cs="Times New Roman"/>
          <w:lang w:val="en-GB"/>
        </w:rPr>
        <w:t>al </w:t>
      </w:r>
      <w:r w:rsidR="000D4AB8" w:rsidRPr="002905D0">
        <w:rPr>
          <w:rFonts w:ascii="Times New Roman" w:hAnsi="Times New Roman" w:cs="Times New Roman"/>
          <w:lang w:val="en-GB"/>
        </w:rPr>
        <w:t xml:space="preserve">s [2013] </w:t>
      </w:r>
      <w:r w:rsidRPr="002905D0">
        <w:rPr>
          <w:rFonts w:ascii="Times New Roman" w:hAnsi="Times New Roman" w:cs="Times New Roman"/>
          <w:lang w:val="en-GB"/>
        </w:rPr>
        <w:t>values work theory); (2)  provid</w:t>
      </w:r>
      <w:r w:rsidR="00027E23" w:rsidRPr="002905D0">
        <w:rPr>
          <w:rFonts w:ascii="Times New Roman" w:hAnsi="Times New Roman" w:cs="Times New Roman"/>
          <w:lang w:val="en-GB"/>
        </w:rPr>
        <w:t>ing</w:t>
      </w:r>
      <w:r w:rsidRPr="002905D0">
        <w:rPr>
          <w:rFonts w:ascii="Times New Roman" w:hAnsi="Times New Roman" w:cs="Times New Roman"/>
          <w:lang w:val="en-GB"/>
        </w:rPr>
        <w:t xml:space="preserve"> process evidence for the downstream relations of </w:t>
      </w:r>
      <w:r w:rsidR="00027E23" w:rsidRPr="002905D0">
        <w:rPr>
          <w:rFonts w:ascii="Times New Roman" w:hAnsi="Times New Roman" w:cs="Times New Roman"/>
          <w:lang w:val="en-GB"/>
        </w:rPr>
        <w:t xml:space="preserve">how organizational values </w:t>
      </w:r>
      <w:r w:rsidRPr="002905D0">
        <w:rPr>
          <w:rFonts w:ascii="Times New Roman" w:hAnsi="Times New Roman" w:cs="Times New Roman"/>
          <w:lang w:val="en-GB"/>
        </w:rPr>
        <w:t xml:space="preserve">inspire changes in dietary preferences toward plant-based foods, thus outlining the relevance of </w:t>
      </w:r>
      <w:r w:rsidR="00027E23" w:rsidRPr="002905D0">
        <w:rPr>
          <w:rFonts w:ascii="Times New Roman" w:hAnsi="Times New Roman" w:cs="Times New Roman"/>
          <w:lang w:val="en-GB"/>
        </w:rPr>
        <w:t>organizational</w:t>
      </w:r>
      <w:r w:rsidRPr="002905D0">
        <w:rPr>
          <w:rFonts w:ascii="Times New Roman" w:hAnsi="Times New Roman" w:cs="Times New Roman"/>
          <w:lang w:val="en-GB"/>
        </w:rPr>
        <w:t xml:space="preserve"> value internalization for </w:t>
      </w:r>
      <w:r w:rsidR="000D4AB8" w:rsidRPr="002905D0">
        <w:rPr>
          <w:rFonts w:ascii="Times New Roman" w:hAnsi="Times New Roman" w:cs="Times New Roman"/>
          <w:lang w:val="en-GB"/>
        </w:rPr>
        <w:t>the f</w:t>
      </w:r>
      <w:r w:rsidRPr="002905D0">
        <w:rPr>
          <w:rFonts w:ascii="Times New Roman" w:hAnsi="Times New Roman" w:cs="Times New Roman"/>
          <w:lang w:val="en-GB"/>
        </w:rPr>
        <w:t xml:space="preserve">ormation of sustainable behavioural intentions; and (3) showcasing how Forest Green Rovers were successful in applying the </w:t>
      </w:r>
      <w:r w:rsidRPr="002905D0">
        <w:rPr>
          <w:rFonts w:ascii="Times New Roman" w:hAnsi="Times New Roman" w:cs="Times New Roman"/>
          <w:bCs/>
          <w:lang w:val="en-GB"/>
        </w:rPr>
        <w:t>values work processes</w:t>
      </w:r>
      <w:r w:rsidRPr="002905D0">
        <w:rPr>
          <w:rFonts w:ascii="Times New Roman" w:hAnsi="Times New Roman" w:cs="Times New Roman"/>
          <w:lang w:val="en-GB"/>
        </w:rPr>
        <w:t xml:space="preserve"> to become a sustainable organization, potentially helping other organizations to follow</w:t>
      </w:r>
      <w:r w:rsidR="00240BEB" w:rsidRPr="002905D0">
        <w:rPr>
          <w:rFonts w:ascii="Times New Roman" w:hAnsi="Times New Roman" w:cs="Times New Roman"/>
          <w:lang w:val="en-GB"/>
        </w:rPr>
        <w:t xml:space="preserve"> and </w:t>
      </w:r>
      <w:r w:rsidR="005D2143" w:rsidRPr="002905D0">
        <w:rPr>
          <w:rFonts w:ascii="Times New Roman" w:hAnsi="Times New Roman" w:cs="Times New Roman"/>
          <w:lang w:val="en-GB"/>
        </w:rPr>
        <w:t xml:space="preserve">successfully </w:t>
      </w:r>
      <w:r w:rsidR="00240BEB" w:rsidRPr="002905D0">
        <w:rPr>
          <w:rFonts w:ascii="Times New Roman" w:hAnsi="Times New Roman" w:cs="Times New Roman"/>
          <w:lang w:val="en-GB"/>
        </w:rPr>
        <w:t>market their approach to stakeholders</w:t>
      </w:r>
      <w:r w:rsidRPr="002905D0">
        <w:rPr>
          <w:rFonts w:ascii="Times New Roman" w:hAnsi="Times New Roman" w:cs="Times New Roman"/>
          <w:lang w:val="en-GB"/>
        </w:rPr>
        <w:t>.</w:t>
      </w:r>
    </w:p>
    <w:p w14:paraId="5D5E8F05" w14:textId="77777777" w:rsidR="00936460" w:rsidRPr="002905D0" w:rsidRDefault="00936460" w:rsidP="00532B54">
      <w:pPr>
        <w:spacing w:line="240" w:lineRule="atLeast"/>
        <w:jc w:val="both"/>
        <w:rPr>
          <w:rFonts w:ascii="Times New Roman" w:hAnsi="Times New Roman" w:cs="Times New Roman"/>
          <w:lang w:val="en-GB"/>
        </w:rPr>
      </w:pPr>
    </w:p>
    <w:p w14:paraId="7F9BD46D" w14:textId="4CD0FAE9" w:rsidR="0053267C" w:rsidRPr="002905D0" w:rsidRDefault="00E80B2C"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W</w:t>
      </w:r>
      <w:r w:rsidR="005A6094" w:rsidRPr="002905D0">
        <w:rPr>
          <w:rFonts w:ascii="Times New Roman" w:hAnsi="Times New Roman" w:cs="Times New Roman"/>
          <w:lang w:val="en-GB"/>
        </w:rPr>
        <w:t xml:space="preserve">e briefly review the literature on sustainable food provision in sport </w:t>
      </w:r>
      <w:r w:rsidR="00734753" w:rsidRPr="002905D0">
        <w:rPr>
          <w:rFonts w:ascii="Times New Roman" w:hAnsi="Times New Roman" w:cs="Times New Roman"/>
          <w:lang w:val="en-GB"/>
        </w:rPr>
        <w:t xml:space="preserve">venues </w:t>
      </w:r>
      <w:r w:rsidR="005A6094" w:rsidRPr="002905D0">
        <w:rPr>
          <w:rFonts w:ascii="Times New Roman" w:hAnsi="Times New Roman" w:cs="Times New Roman"/>
          <w:lang w:val="en-GB"/>
        </w:rPr>
        <w:t xml:space="preserve">before we consider the role of organizational values for the promotion of sustainable consumer-related actions. </w:t>
      </w:r>
      <w:r w:rsidR="007E5A7D" w:rsidRPr="002905D0">
        <w:rPr>
          <w:rFonts w:ascii="Times New Roman" w:hAnsi="Times New Roman" w:cs="Times New Roman"/>
          <w:lang w:val="en-GB"/>
        </w:rPr>
        <w:t>In the empirical part of our work, w</w:t>
      </w:r>
      <w:r w:rsidR="005A6094" w:rsidRPr="002905D0">
        <w:rPr>
          <w:rFonts w:ascii="Times New Roman" w:hAnsi="Times New Roman" w:cs="Times New Roman"/>
          <w:lang w:val="en-GB"/>
        </w:rPr>
        <w:t xml:space="preserve">e rely on both </w:t>
      </w:r>
      <w:r w:rsidR="003B5FDD" w:rsidRPr="002905D0">
        <w:rPr>
          <w:rFonts w:ascii="Times New Roman" w:hAnsi="Times New Roman" w:cs="Times New Roman"/>
          <w:lang w:val="en-GB"/>
        </w:rPr>
        <w:t xml:space="preserve">documents on </w:t>
      </w:r>
      <w:r w:rsidR="00936460" w:rsidRPr="002905D0">
        <w:rPr>
          <w:rFonts w:ascii="Times New Roman" w:hAnsi="Times New Roman" w:cs="Times New Roman"/>
          <w:lang w:val="en-GB"/>
        </w:rPr>
        <w:t>For</w:t>
      </w:r>
      <w:r w:rsidR="003B5FDD" w:rsidRPr="002905D0">
        <w:rPr>
          <w:rFonts w:ascii="Times New Roman" w:hAnsi="Times New Roman" w:cs="Times New Roman"/>
          <w:lang w:val="en-GB"/>
        </w:rPr>
        <w:t xml:space="preserve">est Green Rovers and </w:t>
      </w:r>
      <w:r w:rsidR="005A6094" w:rsidRPr="002905D0">
        <w:rPr>
          <w:rFonts w:ascii="Times New Roman" w:hAnsi="Times New Roman" w:cs="Times New Roman"/>
          <w:lang w:val="en-GB"/>
        </w:rPr>
        <w:t xml:space="preserve">survey data with Forest Green Rovers fans to explore how values relate to fans’ own </w:t>
      </w:r>
      <w:r w:rsidR="00C54292" w:rsidRPr="002905D0">
        <w:rPr>
          <w:rFonts w:ascii="Times New Roman" w:hAnsi="Times New Roman" w:cs="Times New Roman"/>
          <w:lang w:val="en-GB"/>
        </w:rPr>
        <w:t>behaviours</w:t>
      </w:r>
      <w:r w:rsidR="005A6094" w:rsidRPr="002905D0">
        <w:rPr>
          <w:rFonts w:ascii="Times New Roman" w:hAnsi="Times New Roman" w:cs="Times New Roman"/>
          <w:lang w:val="en-GB"/>
        </w:rPr>
        <w:t>. We conclude by discussing the findings</w:t>
      </w:r>
      <w:r w:rsidR="00C346C1" w:rsidRPr="002905D0">
        <w:rPr>
          <w:rFonts w:ascii="Times New Roman" w:hAnsi="Times New Roman" w:cs="Times New Roman"/>
          <w:lang w:val="en-GB"/>
        </w:rPr>
        <w:t xml:space="preserve"> and</w:t>
      </w:r>
      <w:r w:rsidR="005A6094" w:rsidRPr="002905D0">
        <w:rPr>
          <w:rFonts w:ascii="Times New Roman" w:hAnsi="Times New Roman" w:cs="Times New Roman"/>
          <w:lang w:val="en-GB"/>
        </w:rPr>
        <w:t xml:space="preserve"> the limitations of the present research, and </w:t>
      </w:r>
      <w:r w:rsidR="00C346C1" w:rsidRPr="002905D0">
        <w:rPr>
          <w:rFonts w:ascii="Times New Roman" w:hAnsi="Times New Roman" w:cs="Times New Roman"/>
          <w:lang w:val="en-GB"/>
        </w:rPr>
        <w:t xml:space="preserve">by </w:t>
      </w:r>
      <w:r w:rsidR="005A6094" w:rsidRPr="002905D0">
        <w:rPr>
          <w:rFonts w:ascii="Times New Roman" w:hAnsi="Times New Roman" w:cs="Times New Roman"/>
          <w:lang w:val="en-GB"/>
        </w:rPr>
        <w:t>giving an outlook on future research.</w:t>
      </w:r>
    </w:p>
    <w:p w14:paraId="52A085DD" w14:textId="42DA7CDF" w:rsidR="0053267C" w:rsidRPr="002905D0" w:rsidRDefault="0053267C" w:rsidP="00532B54">
      <w:pPr>
        <w:spacing w:line="240" w:lineRule="atLeast"/>
        <w:ind w:firstLine="708"/>
        <w:jc w:val="both"/>
        <w:rPr>
          <w:rFonts w:ascii="Times New Roman" w:hAnsi="Times New Roman" w:cs="Times New Roman"/>
          <w:lang w:val="en-GB"/>
        </w:rPr>
      </w:pPr>
    </w:p>
    <w:p w14:paraId="4345B5C8" w14:textId="4DD3D58E" w:rsidR="00925EF0" w:rsidRPr="002905D0" w:rsidRDefault="007E5A7D" w:rsidP="00532B54">
      <w:pPr>
        <w:spacing w:line="240" w:lineRule="atLeast"/>
        <w:jc w:val="both"/>
        <w:rPr>
          <w:rFonts w:ascii="Times New Roman" w:hAnsi="Times New Roman" w:cs="Times New Roman"/>
          <w:b/>
          <w:bCs/>
          <w:lang w:val="en-GB"/>
        </w:rPr>
      </w:pPr>
      <w:r w:rsidRPr="002905D0">
        <w:rPr>
          <w:rFonts w:ascii="Times New Roman" w:hAnsi="Times New Roman" w:cs="Times New Roman"/>
          <w:b/>
          <w:bCs/>
          <w:lang w:val="en-GB"/>
        </w:rPr>
        <w:t xml:space="preserve">2. </w:t>
      </w:r>
      <w:r w:rsidR="00925EF0" w:rsidRPr="002905D0">
        <w:rPr>
          <w:rFonts w:ascii="Times New Roman" w:hAnsi="Times New Roman" w:cs="Times New Roman"/>
          <w:b/>
          <w:bCs/>
          <w:lang w:val="en-GB"/>
        </w:rPr>
        <w:t xml:space="preserve">Literature </w:t>
      </w:r>
      <w:r w:rsidRPr="002905D0">
        <w:rPr>
          <w:rFonts w:ascii="Times New Roman" w:hAnsi="Times New Roman" w:cs="Times New Roman"/>
          <w:b/>
          <w:bCs/>
          <w:lang w:val="en-GB"/>
        </w:rPr>
        <w:t>r</w:t>
      </w:r>
      <w:r w:rsidR="00925EF0" w:rsidRPr="002905D0">
        <w:rPr>
          <w:rFonts w:ascii="Times New Roman" w:hAnsi="Times New Roman" w:cs="Times New Roman"/>
          <w:b/>
          <w:bCs/>
          <w:lang w:val="en-GB"/>
        </w:rPr>
        <w:t>eview</w:t>
      </w:r>
    </w:p>
    <w:p w14:paraId="52B48738" w14:textId="77777777" w:rsidR="007E5A7D" w:rsidRPr="002905D0" w:rsidRDefault="007E5A7D" w:rsidP="00532B54">
      <w:pPr>
        <w:spacing w:line="240" w:lineRule="atLeast"/>
        <w:jc w:val="both"/>
        <w:rPr>
          <w:rFonts w:ascii="Times New Roman" w:hAnsi="Times New Roman" w:cs="Times New Roman"/>
          <w:b/>
          <w:bCs/>
          <w:lang w:val="en-GB"/>
        </w:rPr>
      </w:pPr>
    </w:p>
    <w:p w14:paraId="18ADE2B1" w14:textId="114B7A4A" w:rsidR="00925EF0" w:rsidRPr="002905D0" w:rsidRDefault="007E5A7D" w:rsidP="00532B54">
      <w:pPr>
        <w:pStyle w:val="Listenabsatz"/>
        <w:numPr>
          <w:ilvl w:val="1"/>
          <w:numId w:val="38"/>
        </w:numPr>
        <w:spacing w:line="240" w:lineRule="atLeast"/>
        <w:jc w:val="both"/>
        <w:rPr>
          <w:rFonts w:ascii="Times New Roman" w:hAnsi="Times New Roman" w:cs="Times New Roman"/>
          <w:b/>
          <w:bCs/>
          <w:lang w:val="en-GB"/>
        </w:rPr>
      </w:pPr>
      <w:r w:rsidRPr="002905D0">
        <w:rPr>
          <w:rFonts w:ascii="Times New Roman" w:hAnsi="Times New Roman" w:cs="Times New Roman"/>
          <w:b/>
          <w:bCs/>
          <w:lang w:val="en-GB"/>
        </w:rPr>
        <w:t xml:space="preserve"> </w:t>
      </w:r>
      <w:r w:rsidR="00925EF0" w:rsidRPr="002905D0">
        <w:rPr>
          <w:rFonts w:ascii="Times New Roman" w:hAnsi="Times New Roman" w:cs="Times New Roman"/>
          <w:b/>
          <w:bCs/>
          <w:lang w:val="en-GB"/>
        </w:rPr>
        <w:t xml:space="preserve">Sustainable </w:t>
      </w:r>
      <w:r w:rsidR="00EC35BD" w:rsidRPr="002905D0">
        <w:rPr>
          <w:rFonts w:ascii="Times New Roman" w:hAnsi="Times New Roman" w:cs="Times New Roman"/>
          <w:b/>
          <w:bCs/>
          <w:lang w:val="en-GB"/>
        </w:rPr>
        <w:t>f</w:t>
      </w:r>
      <w:r w:rsidR="00925EF0" w:rsidRPr="002905D0">
        <w:rPr>
          <w:rFonts w:ascii="Times New Roman" w:hAnsi="Times New Roman" w:cs="Times New Roman"/>
          <w:b/>
          <w:bCs/>
          <w:lang w:val="en-GB"/>
        </w:rPr>
        <w:t xml:space="preserve">ood </w:t>
      </w:r>
      <w:r w:rsidR="00EC35BD" w:rsidRPr="002905D0">
        <w:rPr>
          <w:rFonts w:ascii="Times New Roman" w:hAnsi="Times New Roman" w:cs="Times New Roman"/>
          <w:b/>
          <w:bCs/>
          <w:lang w:val="en-GB"/>
        </w:rPr>
        <w:t>p</w:t>
      </w:r>
      <w:r w:rsidR="00925EF0" w:rsidRPr="002905D0">
        <w:rPr>
          <w:rFonts w:ascii="Times New Roman" w:hAnsi="Times New Roman" w:cs="Times New Roman"/>
          <w:b/>
          <w:bCs/>
          <w:lang w:val="en-GB"/>
        </w:rPr>
        <w:t xml:space="preserve">rovision in </w:t>
      </w:r>
      <w:r w:rsidR="00EC35BD" w:rsidRPr="002905D0">
        <w:rPr>
          <w:rFonts w:ascii="Times New Roman" w:hAnsi="Times New Roman" w:cs="Times New Roman"/>
          <w:b/>
          <w:bCs/>
          <w:lang w:val="en-GB"/>
        </w:rPr>
        <w:t>s</w:t>
      </w:r>
      <w:r w:rsidR="00925EF0" w:rsidRPr="002905D0">
        <w:rPr>
          <w:rFonts w:ascii="Times New Roman" w:hAnsi="Times New Roman" w:cs="Times New Roman"/>
          <w:b/>
          <w:bCs/>
          <w:lang w:val="en-GB"/>
        </w:rPr>
        <w:t xml:space="preserve">port </w:t>
      </w:r>
      <w:r w:rsidR="00E25965" w:rsidRPr="002905D0">
        <w:rPr>
          <w:rFonts w:ascii="Times New Roman" w:hAnsi="Times New Roman" w:cs="Times New Roman"/>
          <w:b/>
          <w:bCs/>
          <w:lang w:val="en-GB"/>
        </w:rPr>
        <w:t>venues</w:t>
      </w:r>
    </w:p>
    <w:p w14:paraId="48D92BFC" w14:textId="77777777" w:rsidR="007E5A7D" w:rsidRPr="002905D0" w:rsidRDefault="007E5A7D" w:rsidP="00532B54">
      <w:pPr>
        <w:spacing w:line="240" w:lineRule="atLeast"/>
        <w:jc w:val="both"/>
        <w:rPr>
          <w:rFonts w:ascii="Times New Roman" w:hAnsi="Times New Roman" w:cs="Times New Roman"/>
          <w:b/>
          <w:bCs/>
          <w:lang w:val="en-GB"/>
        </w:rPr>
      </w:pPr>
    </w:p>
    <w:p w14:paraId="61750778" w14:textId="533675FA" w:rsidR="001F7451" w:rsidRPr="002905D0" w:rsidRDefault="001F7451" w:rsidP="00532B54">
      <w:pPr>
        <w:spacing w:line="240" w:lineRule="atLeast"/>
        <w:jc w:val="both"/>
        <w:rPr>
          <w:rFonts w:ascii="Times New Roman" w:hAnsi="Times New Roman" w:cs="Times New Roman"/>
          <w:highlight w:val="yellow"/>
          <w:lang w:val="en-GB"/>
        </w:rPr>
      </w:pPr>
      <w:r w:rsidRPr="002905D0">
        <w:rPr>
          <w:rFonts w:ascii="Times New Roman" w:hAnsi="Times New Roman" w:cs="Times New Roman"/>
          <w:lang w:val="en-GB"/>
        </w:rPr>
        <w:t xml:space="preserve">In sport </w:t>
      </w:r>
      <w:r w:rsidR="00E80B2C" w:rsidRPr="002905D0">
        <w:rPr>
          <w:rFonts w:ascii="Times New Roman" w:hAnsi="Times New Roman" w:cs="Times New Roman"/>
          <w:lang w:val="en-GB"/>
        </w:rPr>
        <w:t>venues</w:t>
      </w:r>
      <w:r w:rsidRPr="002905D0">
        <w:rPr>
          <w:rFonts w:ascii="Times New Roman" w:hAnsi="Times New Roman" w:cs="Times New Roman"/>
          <w:lang w:val="en-GB"/>
        </w:rPr>
        <w:t>, fan</w:t>
      </w:r>
      <w:r w:rsidR="00D1532D" w:rsidRPr="002905D0">
        <w:rPr>
          <w:rFonts w:ascii="Times New Roman" w:hAnsi="Times New Roman" w:cs="Times New Roman"/>
          <w:lang w:val="en-GB"/>
        </w:rPr>
        <w:t>s’ food</w:t>
      </w:r>
      <w:r w:rsidRPr="002905D0">
        <w:rPr>
          <w:rFonts w:ascii="Times New Roman" w:hAnsi="Times New Roman" w:cs="Times New Roman"/>
          <w:lang w:val="en-GB"/>
        </w:rPr>
        <w:t xml:space="preserve"> choices are constrained, because one can only consume what is available at licensed </w:t>
      </w:r>
      <w:r w:rsidR="00E25965" w:rsidRPr="002905D0">
        <w:rPr>
          <w:rFonts w:ascii="Times New Roman" w:hAnsi="Times New Roman" w:cs="Times New Roman"/>
          <w:lang w:val="en-GB"/>
        </w:rPr>
        <w:t xml:space="preserve">venue </w:t>
      </w:r>
      <w:r w:rsidRPr="002905D0">
        <w:rPr>
          <w:rFonts w:ascii="Times New Roman" w:hAnsi="Times New Roman" w:cs="Times New Roman"/>
          <w:lang w:val="en-GB"/>
        </w:rPr>
        <w:t>concession</w:t>
      </w:r>
      <w:r w:rsidR="00E25965" w:rsidRPr="002905D0">
        <w:rPr>
          <w:rFonts w:ascii="Times New Roman" w:hAnsi="Times New Roman" w:cs="Times New Roman"/>
          <w:lang w:val="en-GB"/>
        </w:rPr>
        <w:t>s</w:t>
      </w:r>
      <w:r w:rsidRPr="002905D0">
        <w:rPr>
          <w:rFonts w:ascii="Times New Roman" w:hAnsi="Times New Roman" w:cs="Times New Roman"/>
          <w:lang w:val="en-GB"/>
        </w:rPr>
        <w:t>.</w:t>
      </w:r>
      <w:r w:rsidR="00A32079" w:rsidRPr="002905D0">
        <w:rPr>
          <w:rFonts w:ascii="Times New Roman" w:hAnsi="Times New Roman" w:cs="Times New Roman"/>
          <w:lang w:val="en-GB"/>
        </w:rPr>
        <w:t xml:space="preserve"> </w:t>
      </w:r>
      <w:r w:rsidR="00D542FA" w:rsidRPr="002905D0">
        <w:rPr>
          <w:rFonts w:ascii="Times New Roman" w:hAnsi="Times New Roman" w:cs="Times New Roman"/>
          <w:lang w:val="en-GB"/>
        </w:rPr>
        <w:t>This is because, f</w:t>
      </w:r>
      <w:r w:rsidR="00A32079" w:rsidRPr="002905D0">
        <w:rPr>
          <w:rFonts w:ascii="Times New Roman" w:hAnsi="Times New Roman" w:cs="Times New Roman"/>
          <w:lang w:val="en-GB"/>
        </w:rPr>
        <w:t xml:space="preserve">or security reasons, fans are not allowed to bring food </w:t>
      </w:r>
      <w:r w:rsidR="00D542FA" w:rsidRPr="002905D0">
        <w:rPr>
          <w:rFonts w:ascii="Times New Roman" w:hAnsi="Times New Roman" w:cs="Times New Roman"/>
          <w:lang w:val="en-GB"/>
        </w:rPr>
        <w:t xml:space="preserve">and drinks </w:t>
      </w:r>
      <w:r w:rsidR="00A32079" w:rsidRPr="002905D0">
        <w:rPr>
          <w:rFonts w:ascii="Times New Roman" w:hAnsi="Times New Roman" w:cs="Times New Roman"/>
          <w:lang w:val="en-GB"/>
        </w:rPr>
        <w:t xml:space="preserve">with them (Parry </w:t>
      </w:r>
      <w:r w:rsidR="005D2B14" w:rsidRPr="002905D0">
        <w:rPr>
          <w:rFonts w:ascii="Times New Roman" w:hAnsi="Times New Roman" w:cs="Times New Roman"/>
          <w:lang w:val="en-GB"/>
        </w:rPr>
        <w:t>and</w:t>
      </w:r>
      <w:r w:rsidR="00A32079" w:rsidRPr="002905D0">
        <w:rPr>
          <w:rFonts w:ascii="Times New Roman" w:hAnsi="Times New Roman" w:cs="Times New Roman"/>
          <w:lang w:val="en-GB"/>
        </w:rPr>
        <w:t xml:space="preserve"> Richards 2022). </w:t>
      </w:r>
      <w:r w:rsidR="00932207" w:rsidRPr="002905D0">
        <w:rPr>
          <w:rFonts w:ascii="Times New Roman" w:hAnsi="Times New Roman" w:cs="Times New Roman"/>
          <w:lang w:val="en-GB"/>
        </w:rPr>
        <w:t>T</w:t>
      </w:r>
      <w:r w:rsidR="00A32079" w:rsidRPr="002905D0">
        <w:rPr>
          <w:rFonts w:ascii="Times New Roman" w:hAnsi="Times New Roman" w:cs="Times New Roman"/>
          <w:lang w:val="en-GB"/>
        </w:rPr>
        <w:t>he concession</w:t>
      </w:r>
      <w:r w:rsidR="00D542FA" w:rsidRPr="002905D0">
        <w:rPr>
          <w:rFonts w:ascii="Times New Roman" w:hAnsi="Times New Roman" w:cs="Times New Roman"/>
          <w:lang w:val="en-GB"/>
        </w:rPr>
        <w:t>-stand</w:t>
      </w:r>
      <w:r w:rsidR="00A32079" w:rsidRPr="002905D0">
        <w:rPr>
          <w:rFonts w:ascii="Times New Roman" w:hAnsi="Times New Roman" w:cs="Times New Roman"/>
          <w:lang w:val="en-GB"/>
        </w:rPr>
        <w:t xml:space="preserve"> </w:t>
      </w:r>
      <w:r w:rsidR="00D542FA" w:rsidRPr="002905D0">
        <w:rPr>
          <w:rFonts w:ascii="Times New Roman" w:hAnsi="Times New Roman" w:cs="Times New Roman"/>
          <w:lang w:val="en-GB"/>
        </w:rPr>
        <w:t xml:space="preserve">providers </w:t>
      </w:r>
      <w:r w:rsidR="00A32079" w:rsidRPr="002905D0">
        <w:rPr>
          <w:rFonts w:ascii="Times New Roman" w:hAnsi="Times New Roman" w:cs="Times New Roman"/>
          <w:lang w:val="en-GB"/>
        </w:rPr>
        <w:t xml:space="preserve">typically have </w:t>
      </w:r>
      <w:r w:rsidR="00D542FA" w:rsidRPr="002905D0">
        <w:rPr>
          <w:rFonts w:ascii="Times New Roman" w:hAnsi="Times New Roman" w:cs="Times New Roman"/>
          <w:lang w:val="en-GB"/>
        </w:rPr>
        <w:t>exclusive rights</w:t>
      </w:r>
      <w:r w:rsidR="00932207" w:rsidRPr="002905D0">
        <w:rPr>
          <w:rFonts w:ascii="Times New Roman" w:hAnsi="Times New Roman" w:cs="Times New Roman"/>
          <w:lang w:val="en-GB"/>
        </w:rPr>
        <w:t xml:space="preserve"> to sell </w:t>
      </w:r>
      <w:r w:rsidR="00E25965" w:rsidRPr="002905D0">
        <w:rPr>
          <w:rFonts w:ascii="Times New Roman" w:hAnsi="Times New Roman" w:cs="Times New Roman"/>
          <w:lang w:val="en-GB"/>
        </w:rPr>
        <w:t>specific items</w:t>
      </w:r>
      <w:r w:rsidR="00A32079" w:rsidRPr="002905D0">
        <w:rPr>
          <w:rFonts w:ascii="Times New Roman" w:hAnsi="Times New Roman" w:cs="Times New Roman"/>
          <w:lang w:val="en-GB"/>
        </w:rPr>
        <w:t xml:space="preserve">, </w:t>
      </w:r>
      <w:r w:rsidR="00D542FA" w:rsidRPr="002905D0">
        <w:rPr>
          <w:rFonts w:ascii="Times New Roman" w:hAnsi="Times New Roman" w:cs="Times New Roman"/>
          <w:lang w:val="en-GB"/>
        </w:rPr>
        <w:t xml:space="preserve">which </w:t>
      </w:r>
      <w:r w:rsidR="00E25965" w:rsidRPr="002905D0">
        <w:rPr>
          <w:rFonts w:ascii="Times New Roman" w:hAnsi="Times New Roman" w:cs="Times New Roman"/>
          <w:lang w:val="en-GB"/>
        </w:rPr>
        <w:t>may be</w:t>
      </w:r>
      <w:r w:rsidR="00D542FA" w:rsidRPr="002905D0">
        <w:rPr>
          <w:rFonts w:ascii="Times New Roman" w:hAnsi="Times New Roman" w:cs="Times New Roman"/>
          <w:lang w:val="en-GB"/>
        </w:rPr>
        <w:t xml:space="preserve"> </w:t>
      </w:r>
      <w:r w:rsidR="00E25965" w:rsidRPr="002905D0">
        <w:rPr>
          <w:rFonts w:ascii="Times New Roman" w:hAnsi="Times New Roman" w:cs="Times New Roman"/>
          <w:lang w:val="en-GB"/>
        </w:rPr>
        <w:t>associated with a team or venue</w:t>
      </w:r>
      <w:r w:rsidR="00D542FA" w:rsidRPr="002905D0">
        <w:rPr>
          <w:rFonts w:ascii="Times New Roman" w:hAnsi="Times New Roman" w:cs="Times New Roman"/>
          <w:lang w:val="en-GB"/>
        </w:rPr>
        <w:t xml:space="preserve"> sponsorship </w:t>
      </w:r>
      <w:r w:rsidR="00A32079" w:rsidRPr="002905D0">
        <w:rPr>
          <w:rFonts w:ascii="Times New Roman" w:hAnsi="Times New Roman" w:cs="Times New Roman"/>
          <w:lang w:val="en-GB"/>
        </w:rPr>
        <w:t xml:space="preserve">(Cornwell </w:t>
      </w:r>
      <w:r w:rsidR="005D2B14" w:rsidRPr="002905D0">
        <w:rPr>
          <w:rFonts w:ascii="Times New Roman" w:hAnsi="Times New Roman" w:cs="Times New Roman"/>
          <w:lang w:val="en-GB"/>
        </w:rPr>
        <w:t>and</w:t>
      </w:r>
      <w:r w:rsidR="00A32079" w:rsidRPr="002905D0">
        <w:rPr>
          <w:rFonts w:ascii="Times New Roman" w:hAnsi="Times New Roman" w:cs="Times New Roman"/>
          <w:lang w:val="en-GB"/>
        </w:rPr>
        <w:t xml:space="preserve"> </w:t>
      </w:r>
      <w:proofErr w:type="spellStart"/>
      <w:r w:rsidR="00A32079" w:rsidRPr="002905D0">
        <w:rPr>
          <w:rFonts w:ascii="Times New Roman" w:hAnsi="Times New Roman" w:cs="Times New Roman"/>
          <w:lang w:val="en-GB"/>
        </w:rPr>
        <w:t>Koenigstorfer</w:t>
      </w:r>
      <w:proofErr w:type="spellEnd"/>
      <w:r w:rsidR="00D8582D" w:rsidRPr="002905D0">
        <w:rPr>
          <w:rFonts w:ascii="Times New Roman" w:hAnsi="Times New Roman" w:cs="Times New Roman"/>
          <w:lang w:val="en-GB"/>
        </w:rPr>
        <w:t xml:space="preserve"> </w:t>
      </w:r>
      <w:r w:rsidR="00A32079" w:rsidRPr="002905D0">
        <w:rPr>
          <w:rFonts w:ascii="Times New Roman" w:hAnsi="Times New Roman" w:cs="Times New Roman"/>
          <w:lang w:val="en-GB"/>
        </w:rPr>
        <w:t>2017</w:t>
      </w:r>
      <w:r w:rsidR="000D4AB8" w:rsidRPr="002905D0">
        <w:rPr>
          <w:rFonts w:ascii="Times New Roman" w:hAnsi="Times New Roman" w:cs="Times New Roman"/>
          <w:lang w:val="en-GB"/>
        </w:rPr>
        <w:t xml:space="preserve">; Merkle </w:t>
      </w:r>
      <w:r w:rsidR="005D2B14" w:rsidRPr="002905D0">
        <w:rPr>
          <w:rFonts w:ascii="Times New Roman" w:hAnsi="Times New Roman" w:cs="Times New Roman"/>
          <w:lang w:val="en-GB"/>
        </w:rPr>
        <w:t>and</w:t>
      </w:r>
      <w:r w:rsidR="000D4AB8" w:rsidRPr="002905D0">
        <w:rPr>
          <w:rFonts w:ascii="Times New Roman" w:hAnsi="Times New Roman" w:cs="Times New Roman"/>
          <w:lang w:val="en-GB"/>
        </w:rPr>
        <w:t xml:space="preserve"> Golding 2020</w:t>
      </w:r>
      <w:r w:rsidR="00A32079" w:rsidRPr="002905D0">
        <w:rPr>
          <w:rFonts w:ascii="Times New Roman" w:hAnsi="Times New Roman" w:cs="Times New Roman"/>
          <w:lang w:val="en-GB"/>
        </w:rPr>
        <w:t>).</w:t>
      </w:r>
      <w:r w:rsidRPr="002905D0">
        <w:rPr>
          <w:rFonts w:ascii="Times New Roman" w:hAnsi="Times New Roman" w:cs="Times New Roman"/>
          <w:lang w:val="en-GB"/>
        </w:rPr>
        <w:t xml:space="preserve"> </w:t>
      </w:r>
      <w:r w:rsidR="007E5A7D" w:rsidRPr="002905D0">
        <w:rPr>
          <w:rFonts w:ascii="Times New Roman" w:hAnsi="Times New Roman" w:cs="Times New Roman"/>
          <w:lang w:val="en-GB"/>
        </w:rPr>
        <w:t>M</w:t>
      </w:r>
      <w:r w:rsidRPr="002905D0">
        <w:rPr>
          <w:rFonts w:ascii="Times New Roman" w:hAnsi="Times New Roman" w:cs="Times New Roman"/>
          <w:lang w:val="en-GB"/>
        </w:rPr>
        <w:t xml:space="preserve">any </w:t>
      </w:r>
      <w:r w:rsidR="00E25965" w:rsidRPr="002905D0">
        <w:rPr>
          <w:rFonts w:ascii="Times New Roman" w:hAnsi="Times New Roman" w:cs="Times New Roman"/>
          <w:lang w:val="en-GB"/>
        </w:rPr>
        <w:t>concession</w:t>
      </w:r>
      <w:r w:rsidR="00D1532D" w:rsidRPr="002905D0">
        <w:rPr>
          <w:rFonts w:ascii="Times New Roman" w:hAnsi="Times New Roman" w:cs="Times New Roman"/>
          <w:lang w:val="en-GB"/>
        </w:rPr>
        <w:t xml:space="preserve"> </w:t>
      </w:r>
      <w:r w:rsidR="00E25965" w:rsidRPr="002905D0">
        <w:rPr>
          <w:rFonts w:ascii="Times New Roman" w:hAnsi="Times New Roman" w:cs="Times New Roman"/>
          <w:lang w:val="en-GB"/>
        </w:rPr>
        <w:t xml:space="preserve">items </w:t>
      </w:r>
      <w:r w:rsidR="00D1532D" w:rsidRPr="002905D0">
        <w:rPr>
          <w:rFonts w:ascii="Times New Roman" w:hAnsi="Times New Roman" w:cs="Times New Roman"/>
          <w:lang w:val="en-GB"/>
        </w:rPr>
        <w:t>are meat-based</w:t>
      </w:r>
      <w:r w:rsidRPr="002905D0">
        <w:rPr>
          <w:rFonts w:ascii="Times New Roman" w:hAnsi="Times New Roman" w:cs="Times New Roman"/>
          <w:lang w:val="en-GB"/>
        </w:rPr>
        <w:t xml:space="preserve"> (</w:t>
      </w:r>
      <w:r w:rsidR="00ED4C5A" w:rsidRPr="002905D0">
        <w:rPr>
          <w:rFonts w:ascii="Times New Roman" w:hAnsi="Times New Roman" w:cs="Times New Roman"/>
          <w:lang w:val="en-GB"/>
        </w:rPr>
        <w:t>e.</w:t>
      </w:r>
      <w:r w:rsidR="00142362" w:rsidRPr="002905D0">
        <w:rPr>
          <w:rFonts w:ascii="Times New Roman" w:hAnsi="Times New Roman" w:cs="Times New Roman"/>
          <w:lang w:val="en-GB"/>
        </w:rPr>
        <w:t> </w:t>
      </w:r>
      <w:r w:rsidR="00ED4C5A" w:rsidRPr="002905D0">
        <w:rPr>
          <w:rFonts w:ascii="Times New Roman" w:hAnsi="Times New Roman" w:cs="Times New Roman"/>
          <w:lang w:val="en-GB"/>
        </w:rPr>
        <w:t>g.</w:t>
      </w:r>
      <w:r w:rsidRPr="002905D0">
        <w:rPr>
          <w:rFonts w:ascii="Times New Roman" w:hAnsi="Times New Roman" w:cs="Times New Roman"/>
          <w:lang w:val="en-GB"/>
        </w:rPr>
        <w:t>, hot dogs, burgers</w:t>
      </w:r>
      <w:r w:rsidR="00A32079" w:rsidRPr="002905D0">
        <w:rPr>
          <w:rFonts w:ascii="Times New Roman" w:hAnsi="Times New Roman" w:cs="Times New Roman"/>
          <w:lang w:val="en-GB"/>
        </w:rPr>
        <w:t xml:space="preserve">, </w:t>
      </w:r>
      <w:r w:rsidR="00D542FA" w:rsidRPr="002905D0">
        <w:rPr>
          <w:rFonts w:ascii="Times New Roman" w:hAnsi="Times New Roman" w:cs="Times New Roman"/>
          <w:lang w:val="en-GB"/>
        </w:rPr>
        <w:t xml:space="preserve">and </w:t>
      </w:r>
      <w:r w:rsidR="00A32079" w:rsidRPr="002905D0">
        <w:rPr>
          <w:rFonts w:ascii="Times New Roman" w:hAnsi="Times New Roman" w:cs="Times New Roman"/>
          <w:lang w:val="en-GB"/>
        </w:rPr>
        <w:t>pies</w:t>
      </w:r>
      <w:r w:rsidRPr="002905D0">
        <w:rPr>
          <w:rFonts w:ascii="Times New Roman" w:hAnsi="Times New Roman" w:cs="Times New Roman"/>
          <w:lang w:val="en-GB"/>
        </w:rPr>
        <w:t>) (</w:t>
      </w:r>
      <w:r w:rsidR="007D20A7" w:rsidRPr="002905D0">
        <w:rPr>
          <w:rFonts w:ascii="Times New Roman" w:hAnsi="Times New Roman" w:cs="Times New Roman"/>
          <w:lang w:val="en-GB"/>
        </w:rPr>
        <w:t>Parry et </w:t>
      </w:r>
      <w:r w:rsidR="00932207" w:rsidRPr="002905D0">
        <w:rPr>
          <w:rFonts w:ascii="Times New Roman" w:hAnsi="Times New Roman" w:cs="Times New Roman"/>
          <w:lang w:val="en-GB"/>
        </w:rPr>
        <w:t xml:space="preserve">al. 2017; </w:t>
      </w:r>
      <w:r w:rsidRPr="002905D0">
        <w:rPr>
          <w:rFonts w:ascii="Times New Roman" w:hAnsi="Times New Roman" w:cs="Times New Roman"/>
          <w:lang w:val="en-GB"/>
        </w:rPr>
        <w:t xml:space="preserve">Williams </w:t>
      </w:r>
      <w:r w:rsidR="005D2B14" w:rsidRPr="002905D0">
        <w:rPr>
          <w:rFonts w:ascii="Times New Roman" w:hAnsi="Times New Roman" w:cs="Times New Roman"/>
          <w:lang w:val="en-GB"/>
        </w:rPr>
        <w:t>and</w:t>
      </w:r>
      <w:r w:rsidRPr="002905D0">
        <w:rPr>
          <w:rFonts w:ascii="Times New Roman" w:hAnsi="Times New Roman" w:cs="Times New Roman"/>
          <w:lang w:val="en-GB"/>
        </w:rPr>
        <w:t xml:space="preserve"> Williams 2013)</w:t>
      </w:r>
      <w:r w:rsidR="00D1532D" w:rsidRPr="002905D0">
        <w:rPr>
          <w:rFonts w:ascii="Times New Roman" w:hAnsi="Times New Roman" w:cs="Times New Roman"/>
          <w:lang w:val="en-GB"/>
        </w:rPr>
        <w:t xml:space="preserve">. These </w:t>
      </w:r>
      <w:r w:rsidR="00E25965" w:rsidRPr="002905D0">
        <w:rPr>
          <w:rFonts w:ascii="Times New Roman" w:hAnsi="Times New Roman" w:cs="Times New Roman"/>
          <w:lang w:val="en-GB"/>
        </w:rPr>
        <w:t xml:space="preserve">items </w:t>
      </w:r>
      <w:r w:rsidR="00D1532D" w:rsidRPr="002905D0">
        <w:rPr>
          <w:rFonts w:ascii="Times New Roman" w:hAnsi="Times New Roman" w:cs="Times New Roman"/>
          <w:lang w:val="en-GB"/>
        </w:rPr>
        <w:t xml:space="preserve">are </w:t>
      </w:r>
      <w:r w:rsidR="00441131" w:rsidRPr="002905D0">
        <w:rPr>
          <w:rFonts w:ascii="Times New Roman" w:hAnsi="Times New Roman" w:cs="Times New Roman"/>
          <w:lang w:val="en-GB"/>
        </w:rPr>
        <w:t xml:space="preserve">often </w:t>
      </w:r>
      <w:r w:rsidR="00D1532D" w:rsidRPr="002905D0">
        <w:rPr>
          <w:rFonts w:ascii="Times New Roman" w:hAnsi="Times New Roman" w:cs="Times New Roman"/>
          <w:lang w:val="en-GB"/>
        </w:rPr>
        <w:t xml:space="preserve">in contrast with sustainable food </w:t>
      </w:r>
      <w:r w:rsidR="00E25965" w:rsidRPr="002905D0">
        <w:rPr>
          <w:rFonts w:ascii="Times New Roman" w:hAnsi="Times New Roman" w:cs="Times New Roman"/>
          <w:lang w:val="en-GB"/>
        </w:rPr>
        <w:t>choices</w:t>
      </w:r>
      <w:r w:rsidR="00D1532D" w:rsidRPr="002905D0">
        <w:rPr>
          <w:rFonts w:ascii="Times New Roman" w:hAnsi="Times New Roman" w:cs="Times New Roman"/>
          <w:lang w:val="en-GB"/>
        </w:rPr>
        <w:t xml:space="preserve">, which </w:t>
      </w:r>
      <w:r w:rsidR="00E25965" w:rsidRPr="002905D0">
        <w:rPr>
          <w:rFonts w:ascii="Times New Roman" w:hAnsi="Times New Roman" w:cs="Times New Roman"/>
          <w:lang w:val="en-GB"/>
        </w:rPr>
        <w:t>include</w:t>
      </w:r>
      <w:r w:rsidR="00B561B6" w:rsidRPr="002905D0">
        <w:rPr>
          <w:rFonts w:ascii="Times New Roman" w:hAnsi="Times New Roman" w:cs="Times New Roman"/>
          <w:lang w:val="en-GB"/>
        </w:rPr>
        <w:t xml:space="preserve"> </w:t>
      </w:r>
      <w:r w:rsidR="00D1532D" w:rsidRPr="002905D0">
        <w:rPr>
          <w:rFonts w:ascii="Times New Roman" w:hAnsi="Times New Roman" w:cs="Times New Roman"/>
          <w:lang w:val="en-GB"/>
        </w:rPr>
        <w:t>low consumption of meat (especially beef) and dairy products, high consumption of fruits, legumes, and vege</w:t>
      </w:r>
      <w:r w:rsidR="008E12A5" w:rsidRPr="002905D0">
        <w:rPr>
          <w:rFonts w:ascii="Times New Roman" w:hAnsi="Times New Roman" w:cs="Times New Roman"/>
          <w:lang w:val="en-GB"/>
        </w:rPr>
        <w:t>tables</w:t>
      </w:r>
      <w:r w:rsidR="00D1532D" w:rsidRPr="002905D0">
        <w:rPr>
          <w:rFonts w:ascii="Times New Roman" w:hAnsi="Times New Roman" w:cs="Times New Roman"/>
          <w:lang w:val="en-GB"/>
        </w:rPr>
        <w:t xml:space="preserve">, </w:t>
      </w:r>
      <w:r w:rsidR="00E25965" w:rsidRPr="002905D0">
        <w:rPr>
          <w:rFonts w:ascii="Times New Roman" w:hAnsi="Times New Roman" w:cs="Times New Roman"/>
          <w:lang w:val="en-GB"/>
        </w:rPr>
        <w:t xml:space="preserve">and </w:t>
      </w:r>
      <w:r w:rsidR="00D542FA" w:rsidRPr="002905D0">
        <w:rPr>
          <w:rFonts w:ascii="Times New Roman" w:hAnsi="Times New Roman" w:cs="Times New Roman"/>
          <w:lang w:val="en-GB"/>
        </w:rPr>
        <w:t xml:space="preserve">reliance on </w:t>
      </w:r>
      <w:r w:rsidR="00D1532D" w:rsidRPr="002905D0">
        <w:rPr>
          <w:rFonts w:ascii="Times New Roman" w:hAnsi="Times New Roman" w:cs="Times New Roman"/>
          <w:lang w:val="en-GB"/>
        </w:rPr>
        <w:t>locally grown products (and avoidance of transportation by air), among others (</w:t>
      </w:r>
      <w:r w:rsidR="007D20A7" w:rsidRPr="002905D0">
        <w:rPr>
          <w:rFonts w:ascii="Times New Roman" w:hAnsi="Times New Roman" w:cs="Times New Roman"/>
          <w:lang w:val="en-GB"/>
        </w:rPr>
        <w:t>Reisch et </w:t>
      </w:r>
      <w:r w:rsidRPr="002905D0">
        <w:rPr>
          <w:rFonts w:ascii="Times New Roman" w:hAnsi="Times New Roman" w:cs="Times New Roman"/>
          <w:lang w:val="en-GB"/>
        </w:rPr>
        <w:t>al. 2013; Sedlacko</w:t>
      </w:r>
      <w:r w:rsidR="007D20A7" w:rsidRPr="002905D0">
        <w:rPr>
          <w:rFonts w:ascii="Times New Roman" w:hAnsi="Times New Roman" w:cs="Times New Roman"/>
          <w:lang w:val="en-GB"/>
        </w:rPr>
        <w:t xml:space="preserve"> et </w:t>
      </w:r>
      <w:r w:rsidR="00A91F98" w:rsidRPr="002905D0">
        <w:rPr>
          <w:rFonts w:ascii="Times New Roman" w:hAnsi="Times New Roman" w:cs="Times New Roman"/>
          <w:lang w:val="en-GB"/>
        </w:rPr>
        <w:t>al.</w:t>
      </w:r>
      <w:r w:rsidRPr="002905D0">
        <w:rPr>
          <w:rFonts w:ascii="Times New Roman" w:hAnsi="Times New Roman" w:cs="Times New Roman"/>
          <w:lang w:val="en-GB"/>
        </w:rPr>
        <w:t xml:space="preserve"> 2013)</w:t>
      </w:r>
      <w:r w:rsidR="00D1532D" w:rsidRPr="002905D0">
        <w:rPr>
          <w:rFonts w:ascii="Times New Roman" w:hAnsi="Times New Roman" w:cs="Times New Roman"/>
          <w:lang w:val="en-GB"/>
        </w:rPr>
        <w:t>. Although</w:t>
      </w:r>
      <w:r w:rsidRPr="002905D0">
        <w:rPr>
          <w:rFonts w:ascii="Times New Roman" w:hAnsi="Times New Roman" w:cs="Times New Roman"/>
          <w:lang w:val="en-GB"/>
        </w:rPr>
        <w:t xml:space="preserve"> </w:t>
      </w:r>
      <w:r w:rsidR="00D542FA" w:rsidRPr="002905D0">
        <w:rPr>
          <w:rFonts w:ascii="Times New Roman" w:hAnsi="Times New Roman" w:cs="Times New Roman"/>
          <w:lang w:val="en-GB"/>
        </w:rPr>
        <w:t>concession providers and food producers</w:t>
      </w:r>
      <w:r w:rsidRPr="002905D0">
        <w:rPr>
          <w:rFonts w:ascii="Times New Roman" w:hAnsi="Times New Roman" w:cs="Times New Roman"/>
          <w:lang w:val="en-GB"/>
        </w:rPr>
        <w:t xml:space="preserve"> </w:t>
      </w:r>
      <w:r w:rsidR="00D1532D" w:rsidRPr="002905D0">
        <w:rPr>
          <w:rFonts w:ascii="Times New Roman" w:hAnsi="Times New Roman" w:cs="Times New Roman"/>
          <w:lang w:val="en-GB"/>
        </w:rPr>
        <w:t>often</w:t>
      </w:r>
      <w:r w:rsidRPr="002905D0">
        <w:rPr>
          <w:rFonts w:ascii="Times New Roman" w:hAnsi="Times New Roman" w:cs="Times New Roman"/>
          <w:lang w:val="en-GB"/>
        </w:rPr>
        <w:t xml:space="preserve"> have commitments to sustainability as part of their corporate mission</w:t>
      </w:r>
      <w:r w:rsidR="00D1532D" w:rsidRPr="002905D0">
        <w:rPr>
          <w:rFonts w:ascii="Times New Roman" w:hAnsi="Times New Roman" w:cs="Times New Roman"/>
          <w:lang w:val="en-GB"/>
        </w:rPr>
        <w:t xml:space="preserve">, most offerings provided on-site </w:t>
      </w:r>
      <w:r w:rsidR="00B561B6" w:rsidRPr="002905D0">
        <w:rPr>
          <w:rFonts w:ascii="Times New Roman" w:hAnsi="Times New Roman" w:cs="Times New Roman"/>
          <w:lang w:val="en-GB"/>
        </w:rPr>
        <w:t>are</w:t>
      </w:r>
      <w:r w:rsidR="00D1532D" w:rsidRPr="002905D0">
        <w:rPr>
          <w:rFonts w:ascii="Times New Roman" w:hAnsi="Times New Roman" w:cs="Times New Roman"/>
          <w:lang w:val="en-GB"/>
        </w:rPr>
        <w:t xml:space="preserve"> unsustainable</w:t>
      </w:r>
      <w:r w:rsidR="00104B21" w:rsidRPr="002905D0">
        <w:rPr>
          <w:rFonts w:ascii="Times New Roman" w:hAnsi="Times New Roman" w:cs="Times New Roman"/>
          <w:lang w:val="en-GB"/>
        </w:rPr>
        <w:t xml:space="preserve">, because meat-based options predominate (Cornwell </w:t>
      </w:r>
      <w:r w:rsidR="005D2B14" w:rsidRPr="002905D0">
        <w:rPr>
          <w:rFonts w:ascii="Times New Roman" w:hAnsi="Times New Roman" w:cs="Times New Roman"/>
          <w:lang w:val="en-GB"/>
        </w:rPr>
        <w:t>and</w:t>
      </w:r>
      <w:r w:rsidR="00104B21" w:rsidRPr="002905D0">
        <w:rPr>
          <w:rFonts w:ascii="Times New Roman" w:hAnsi="Times New Roman" w:cs="Times New Roman"/>
          <w:lang w:val="en-GB"/>
        </w:rPr>
        <w:t xml:space="preserve"> </w:t>
      </w:r>
      <w:proofErr w:type="spellStart"/>
      <w:r w:rsidR="00104B21" w:rsidRPr="002905D0">
        <w:rPr>
          <w:rFonts w:ascii="Times New Roman" w:hAnsi="Times New Roman" w:cs="Times New Roman"/>
          <w:lang w:val="en-GB"/>
        </w:rPr>
        <w:t>Koenigstorfer</w:t>
      </w:r>
      <w:proofErr w:type="spellEnd"/>
      <w:r w:rsidR="00104B21" w:rsidRPr="002905D0">
        <w:rPr>
          <w:rFonts w:ascii="Times New Roman" w:hAnsi="Times New Roman" w:cs="Times New Roman"/>
          <w:lang w:val="en-GB"/>
        </w:rPr>
        <w:t xml:space="preserve"> 2017; Ireland </w:t>
      </w:r>
      <w:r w:rsidR="005D2B14" w:rsidRPr="002905D0">
        <w:rPr>
          <w:rFonts w:ascii="Times New Roman" w:hAnsi="Times New Roman" w:cs="Times New Roman"/>
          <w:lang w:val="en-GB"/>
        </w:rPr>
        <w:t>and</w:t>
      </w:r>
      <w:r w:rsidR="00104B21" w:rsidRPr="002905D0">
        <w:rPr>
          <w:rFonts w:ascii="Times New Roman" w:hAnsi="Times New Roman" w:cs="Times New Roman"/>
          <w:lang w:val="en-GB"/>
        </w:rPr>
        <w:t xml:space="preserve"> Watkins </w:t>
      </w:r>
      <w:r w:rsidR="00A3474A" w:rsidRPr="002905D0">
        <w:rPr>
          <w:rFonts w:ascii="Times New Roman" w:hAnsi="Times New Roman" w:cs="Times New Roman"/>
          <w:lang w:val="en-GB"/>
        </w:rPr>
        <w:t>2010</w:t>
      </w:r>
      <w:r w:rsidR="007D20A7" w:rsidRPr="002905D0">
        <w:rPr>
          <w:rFonts w:ascii="Times New Roman" w:hAnsi="Times New Roman" w:cs="Times New Roman"/>
          <w:lang w:val="en-GB"/>
        </w:rPr>
        <w:t xml:space="preserve">; </w:t>
      </w:r>
      <w:proofErr w:type="spellStart"/>
      <w:r w:rsidR="007D20A7" w:rsidRPr="002905D0">
        <w:rPr>
          <w:rFonts w:ascii="Times New Roman" w:hAnsi="Times New Roman" w:cs="Times New Roman"/>
          <w:lang w:val="en-GB"/>
        </w:rPr>
        <w:t>Koenigstorfer</w:t>
      </w:r>
      <w:proofErr w:type="spellEnd"/>
      <w:r w:rsidR="007D20A7" w:rsidRPr="002905D0">
        <w:rPr>
          <w:rFonts w:ascii="Times New Roman" w:hAnsi="Times New Roman" w:cs="Times New Roman"/>
          <w:lang w:val="en-GB"/>
        </w:rPr>
        <w:t xml:space="preserve"> 2018; Parry et </w:t>
      </w:r>
      <w:r w:rsidR="00104B21" w:rsidRPr="002905D0">
        <w:rPr>
          <w:rFonts w:ascii="Times New Roman" w:hAnsi="Times New Roman" w:cs="Times New Roman"/>
          <w:lang w:val="en-GB"/>
        </w:rPr>
        <w:t xml:space="preserve">al. 2017; Parry </w:t>
      </w:r>
      <w:r w:rsidR="005D2B14" w:rsidRPr="002905D0">
        <w:rPr>
          <w:rFonts w:ascii="Times New Roman" w:hAnsi="Times New Roman" w:cs="Times New Roman"/>
          <w:lang w:val="en-GB"/>
        </w:rPr>
        <w:t>and</w:t>
      </w:r>
      <w:r w:rsidR="00104B21" w:rsidRPr="002905D0">
        <w:rPr>
          <w:rFonts w:ascii="Times New Roman" w:hAnsi="Times New Roman" w:cs="Times New Roman"/>
          <w:lang w:val="en-GB"/>
        </w:rPr>
        <w:t xml:space="preserve"> Richards 2022)</w:t>
      </w:r>
      <w:r w:rsidR="00D1532D" w:rsidRPr="002905D0">
        <w:rPr>
          <w:rFonts w:ascii="Times New Roman" w:hAnsi="Times New Roman" w:cs="Times New Roman"/>
          <w:lang w:val="en-GB"/>
        </w:rPr>
        <w:t>. One reason for th</w:t>
      </w:r>
      <w:r w:rsidR="00104B21" w:rsidRPr="002905D0">
        <w:rPr>
          <w:rFonts w:ascii="Times New Roman" w:hAnsi="Times New Roman" w:cs="Times New Roman"/>
          <w:lang w:val="en-GB"/>
        </w:rPr>
        <w:t>e provision of unsustainable meat-based options</w:t>
      </w:r>
      <w:r w:rsidR="00D1532D" w:rsidRPr="002905D0">
        <w:rPr>
          <w:rFonts w:ascii="Times New Roman" w:hAnsi="Times New Roman" w:cs="Times New Roman"/>
          <w:lang w:val="en-GB"/>
        </w:rPr>
        <w:t xml:space="preserve"> </w:t>
      </w:r>
      <w:r w:rsidR="00441131" w:rsidRPr="002905D0">
        <w:rPr>
          <w:rFonts w:ascii="Times New Roman" w:hAnsi="Times New Roman" w:cs="Times New Roman"/>
          <w:lang w:val="en-GB"/>
        </w:rPr>
        <w:t>may be</w:t>
      </w:r>
      <w:r w:rsidR="00D1532D" w:rsidRPr="002905D0">
        <w:rPr>
          <w:rFonts w:ascii="Times New Roman" w:hAnsi="Times New Roman" w:cs="Times New Roman"/>
          <w:lang w:val="en-GB"/>
        </w:rPr>
        <w:t xml:space="preserve"> consumer</w:t>
      </w:r>
      <w:r w:rsidR="001F7569" w:rsidRPr="002905D0">
        <w:rPr>
          <w:rFonts w:ascii="Times New Roman" w:hAnsi="Times New Roman" w:cs="Times New Roman"/>
          <w:lang w:val="en-GB"/>
        </w:rPr>
        <w:t xml:space="preserve"> </w:t>
      </w:r>
      <w:r w:rsidR="00CC09DB" w:rsidRPr="002905D0">
        <w:rPr>
          <w:rFonts w:ascii="Times New Roman" w:hAnsi="Times New Roman" w:cs="Times New Roman"/>
          <w:lang w:val="en-GB"/>
        </w:rPr>
        <w:t>preferences</w:t>
      </w:r>
      <w:r w:rsidR="00D1532D" w:rsidRPr="002905D0">
        <w:rPr>
          <w:rFonts w:ascii="Times New Roman" w:hAnsi="Times New Roman" w:cs="Times New Roman"/>
          <w:lang w:val="en-GB"/>
        </w:rPr>
        <w:t xml:space="preserve">, which </w:t>
      </w:r>
      <w:r w:rsidR="00932207" w:rsidRPr="002905D0">
        <w:rPr>
          <w:rFonts w:ascii="Times New Roman" w:hAnsi="Times New Roman" w:cs="Times New Roman"/>
          <w:lang w:val="en-GB"/>
        </w:rPr>
        <w:t>are</w:t>
      </w:r>
      <w:r w:rsidR="00D1532D" w:rsidRPr="002905D0">
        <w:rPr>
          <w:rFonts w:ascii="Times New Roman" w:hAnsi="Times New Roman" w:cs="Times New Roman"/>
          <w:lang w:val="en-GB"/>
        </w:rPr>
        <w:t xml:space="preserve"> often driven by meat enjoyment.</w:t>
      </w:r>
      <w:r w:rsidR="00FE4A88" w:rsidRPr="002905D0">
        <w:rPr>
          <w:rFonts w:ascii="Times New Roman" w:hAnsi="Times New Roman" w:cs="Times New Roman"/>
          <w:lang w:val="en-GB"/>
        </w:rPr>
        <w:t xml:space="preserve"> </w:t>
      </w:r>
      <w:r w:rsidR="00C10A14" w:rsidRPr="002905D0">
        <w:rPr>
          <w:rFonts w:ascii="Times New Roman" w:hAnsi="Times New Roman" w:cs="Times New Roman"/>
          <w:lang w:val="en-GB"/>
        </w:rPr>
        <w:t>I</w:t>
      </w:r>
      <w:r w:rsidR="00FE4A88" w:rsidRPr="002905D0">
        <w:rPr>
          <w:rFonts w:ascii="Times New Roman" w:hAnsi="Times New Roman" w:cs="Times New Roman"/>
          <w:lang w:val="en-GB"/>
        </w:rPr>
        <w:t>n several cultures</w:t>
      </w:r>
      <w:r w:rsidR="005D2143" w:rsidRPr="002905D0">
        <w:rPr>
          <w:rFonts w:ascii="Times New Roman" w:hAnsi="Times New Roman" w:cs="Times New Roman"/>
          <w:lang w:val="en-GB"/>
        </w:rPr>
        <w:t>,</w:t>
      </w:r>
      <w:r w:rsidR="00FE4A88" w:rsidRPr="002905D0">
        <w:rPr>
          <w:rFonts w:ascii="Times New Roman" w:hAnsi="Times New Roman" w:cs="Times New Roman"/>
          <w:lang w:val="en-GB"/>
        </w:rPr>
        <w:t xml:space="preserve"> coming together and having a barbecue before or during sport games became a tradition for fans (</w:t>
      </w:r>
      <w:r w:rsidR="002F35B7" w:rsidRPr="002905D0">
        <w:rPr>
          <w:rFonts w:ascii="Times New Roman" w:hAnsi="Times New Roman" w:cs="Times New Roman"/>
          <w:lang w:val="en-GB"/>
        </w:rPr>
        <w:t>Arnold</w:t>
      </w:r>
      <w:r w:rsidR="00F86865" w:rsidRPr="002905D0">
        <w:rPr>
          <w:rFonts w:ascii="Times New Roman" w:hAnsi="Times New Roman" w:cs="Times New Roman"/>
          <w:lang w:val="en-GB"/>
        </w:rPr>
        <w:t xml:space="preserve"> 2023</w:t>
      </w:r>
      <w:r w:rsidR="00FE4A88" w:rsidRPr="002905D0">
        <w:rPr>
          <w:rFonts w:ascii="Times New Roman" w:hAnsi="Times New Roman" w:cs="Times New Roman"/>
          <w:lang w:val="en-GB"/>
        </w:rPr>
        <w:t>).</w:t>
      </w:r>
      <w:r w:rsidR="00313068" w:rsidRPr="002905D0">
        <w:rPr>
          <w:rFonts w:ascii="Times New Roman" w:hAnsi="Times New Roman" w:cs="Times New Roman"/>
          <w:lang w:val="en-GB"/>
        </w:rPr>
        <w:t xml:space="preserve"> </w:t>
      </w:r>
      <w:r w:rsidR="00E33B50" w:rsidRPr="002905D0">
        <w:rPr>
          <w:rFonts w:ascii="Times New Roman" w:hAnsi="Times New Roman" w:cs="Times New Roman"/>
          <w:lang w:val="en-GB"/>
        </w:rPr>
        <w:t>Additionally</w:t>
      </w:r>
      <w:r w:rsidR="00313068" w:rsidRPr="002905D0">
        <w:rPr>
          <w:rFonts w:ascii="Times New Roman" w:hAnsi="Times New Roman" w:cs="Times New Roman"/>
          <w:lang w:val="en-GB"/>
        </w:rPr>
        <w:t>,</w:t>
      </w:r>
      <w:r w:rsidR="00D1532D" w:rsidRPr="002905D0">
        <w:rPr>
          <w:rFonts w:ascii="Times New Roman" w:hAnsi="Times New Roman" w:cs="Times New Roman"/>
          <w:lang w:val="en-GB"/>
        </w:rPr>
        <w:t xml:space="preserve"> </w:t>
      </w:r>
      <w:r w:rsidR="00B561B6" w:rsidRPr="002905D0">
        <w:rPr>
          <w:rFonts w:ascii="Times New Roman" w:hAnsi="Times New Roman" w:cs="Times New Roman"/>
          <w:lang w:val="en-GB"/>
        </w:rPr>
        <w:t xml:space="preserve">the </w:t>
      </w:r>
      <w:r w:rsidR="00313068" w:rsidRPr="002905D0">
        <w:rPr>
          <w:rFonts w:ascii="Times New Roman" w:hAnsi="Times New Roman" w:cs="Times New Roman"/>
          <w:lang w:val="en-GB"/>
        </w:rPr>
        <w:t>f</w:t>
      </w:r>
      <w:r w:rsidR="00FE4A88" w:rsidRPr="002905D0">
        <w:rPr>
          <w:rFonts w:ascii="Times New Roman" w:hAnsi="Times New Roman" w:cs="Times New Roman"/>
          <w:lang w:val="en-GB"/>
        </w:rPr>
        <w:t xml:space="preserve">amiliarity with meat options </w:t>
      </w:r>
      <w:r w:rsidR="00E33B50" w:rsidRPr="002905D0">
        <w:rPr>
          <w:rFonts w:ascii="Times New Roman" w:hAnsi="Times New Roman" w:cs="Times New Roman"/>
          <w:lang w:val="en-GB"/>
        </w:rPr>
        <w:t>and</w:t>
      </w:r>
      <w:r w:rsidR="00FE4A88" w:rsidRPr="002905D0">
        <w:rPr>
          <w:rFonts w:ascii="Times New Roman" w:hAnsi="Times New Roman" w:cs="Times New Roman"/>
          <w:lang w:val="en-GB"/>
        </w:rPr>
        <w:t xml:space="preserve"> </w:t>
      </w:r>
      <w:r w:rsidR="00B561B6" w:rsidRPr="002905D0">
        <w:rPr>
          <w:rFonts w:ascii="Times New Roman" w:hAnsi="Times New Roman" w:cs="Times New Roman"/>
          <w:lang w:val="en-GB"/>
        </w:rPr>
        <w:t>the</w:t>
      </w:r>
      <w:r w:rsidR="00FE4A88" w:rsidRPr="002905D0">
        <w:rPr>
          <w:rFonts w:ascii="Times New Roman" w:hAnsi="Times New Roman" w:cs="Times New Roman"/>
          <w:lang w:val="en-GB"/>
        </w:rPr>
        <w:t xml:space="preserve"> tradition of eating meat, </w:t>
      </w:r>
      <w:r w:rsidR="00B561B6" w:rsidRPr="002905D0">
        <w:rPr>
          <w:rFonts w:ascii="Times New Roman" w:hAnsi="Times New Roman" w:cs="Times New Roman"/>
          <w:lang w:val="en-GB"/>
        </w:rPr>
        <w:t xml:space="preserve">as well as the </w:t>
      </w:r>
      <w:r w:rsidR="00FE4A88" w:rsidRPr="002905D0">
        <w:rPr>
          <w:rFonts w:ascii="Times New Roman" w:hAnsi="Times New Roman" w:cs="Times New Roman"/>
          <w:lang w:val="en-GB"/>
        </w:rPr>
        <w:t>perceived difficulty with the preparation of plant-based food option</w:t>
      </w:r>
      <w:r w:rsidR="00B561B6" w:rsidRPr="002905D0">
        <w:rPr>
          <w:rFonts w:ascii="Times New Roman" w:hAnsi="Times New Roman" w:cs="Times New Roman"/>
          <w:lang w:val="en-GB"/>
        </w:rPr>
        <w:t>s</w:t>
      </w:r>
      <w:r w:rsidR="00FE4A88" w:rsidRPr="002905D0">
        <w:rPr>
          <w:rFonts w:ascii="Times New Roman" w:hAnsi="Times New Roman" w:cs="Times New Roman"/>
          <w:lang w:val="en-GB"/>
        </w:rPr>
        <w:t xml:space="preserve"> </w:t>
      </w:r>
      <w:r w:rsidR="00313068" w:rsidRPr="002905D0">
        <w:rPr>
          <w:rFonts w:ascii="Times New Roman" w:hAnsi="Times New Roman" w:cs="Times New Roman"/>
          <w:lang w:val="en-GB"/>
        </w:rPr>
        <w:t>or</w:t>
      </w:r>
      <w:r w:rsidR="00FE4A88" w:rsidRPr="002905D0">
        <w:rPr>
          <w:rFonts w:ascii="Times New Roman" w:hAnsi="Times New Roman" w:cs="Times New Roman"/>
          <w:lang w:val="en-GB"/>
        </w:rPr>
        <w:t xml:space="preserve"> </w:t>
      </w:r>
      <w:r w:rsidR="00B561B6" w:rsidRPr="002905D0">
        <w:rPr>
          <w:rFonts w:ascii="Times New Roman" w:hAnsi="Times New Roman" w:cs="Times New Roman"/>
          <w:lang w:val="en-GB"/>
        </w:rPr>
        <w:t xml:space="preserve">the higher </w:t>
      </w:r>
      <w:r w:rsidR="00FE4A88" w:rsidRPr="002905D0">
        <w:rPr>
          <w:rFonts w:ascii="Times New Roman" w:hAnsi="Times New Roman" w:cs="Times New Roman"/>
          <w:lang w:val="en-GB"/>
        </w:rPr>
        <w:t xml:space="preserve">price </w:t>
      </w:r>
      <w:r w:rsidR="00B561B6" w:rsidRPr="002905D0">
        <w:rPr>
          <w:rFonts w:ascii="Times New Roman" w:hAnsi="Times New Roman" w:cs="Times New Roman"/>
          <w:lang w:val="en-GB"/>
        </w:rPr>
        <w:t xml:space="preserve">of such options </w:t>
      </w:r>
      <w:r w:rsidR="00313068" w:rsidRPr="002905D0">
        <w:rPr>
          <w:rFonts w:ascii="Times New Roman" w:hAnsi="Times New Roman" w:cs="Times New Roman"/>
          <w:lang w:val="en-GB"/>
        </w:rPr>
        <w:t>are further</w:t>
      </w:r>
      <w:r w:rsidR="00FE4A88" w:rsidRPr="002905D0">
        <w:rPr>
          <w:rFonts w:ascii="Times New Roman" w:hAnsi="Times New Roman" w:cs="Times New Roman"/>
          <w:lang w:val="en-GB"/>
        </w:rPr>
        <w:t xml:space="preserve"> </w:t>
      </w:r>
      <w:r w:rsidR="00B561B6" w:rsidRPr="002905D0">
        <w:rPr>
          <w:rFonts w:ascii="Times New Roman" w:hAnsi="Times New Roman" w:cs="Times New Roman"/>
          <w:lang w:val="en-GB"/>
        </w:rPr>
        <w:t>barriers to the adoption of plant-based food</w:t>
      </w:r>
      <w:r w:rsidR="007D20A7" w:rsidRPr="002905D0">
        <w:rPr>
          <w:rFonts w:ascii="Times New Roman" w:hAnsi="Times New Roman" w:cs="Times New Roman"/>
          <w:lang w:val="en-GB"/>
        </w:rPr>
        <w:t xml:space="preserve"> (</w:t>
      </w:r>
      <w:proofErr w:type="spellStart"/>
      <w:r w:rsidR="007D20A7" w:rsidRPr="002905D0">
        <w:rPr>
          <w:rFonts w:ascii="Times New Roman" w:hAnsi="Times New Roman" w:cs="Times New Roman"/>
          <w:lang w:val="en-GB"/>
        </w:rPr>
        <w:t>Pohjolainen</w:t>
      </w:r>
      <w:proofErr w:type="spellEnd"/>
      <w:r w:rsidR="007D20A7" w:rsidRPr="002905D0">
        <w:rPr>
          <w:rFonts w:ascii="Times New Roman" w:hAnsi="Times New Roman" w:cs="Times New Roman"/>
          <w:lang w:val="en-GB"/>
        </w:rPr>
        <w:t xml:space="preserve"> et al. 2015; Reisch et </w:t>
      </w:r>
      <w:r w:rsidR="00FE4A88" w:rsidRPr="002905D0">
        <w:rPr>
          <w:rFonts w:ascii="Times New Roman" w:hAnsi="Times New Roman" w:cs="Times New Roman"/>
          <w:lang w:val="en-GB"/>
        </w:rPr>
        <w:t>al. 2013)</w:t>
      </w:r>
      <w:r w:rsidR="00B561B6" w:rsidRPr="002905D0">
        <w:rPr>
          <w:rFonts w:ascii="Times New Roman" w:hAnsi="Times New Roman" w:cs="Times New Roman"/>
          <w:lang w:val="en-GB"/>
        </w:rPr>
        <w:t xml:space="preserve">. They </w:t>
      </w:r>
      <w:r w:rsidR="00FE4A88" w:rsidRPr="002905D0">
        <w:rPr>
          <w:rFonts w:ascii="Times New Roman" w:hAnsi="Times New Roman" w:cs="Times New Roman"/>
          <w:lang w:val="en-GB"/>
        </w:rPr>
        <w:t>may also drive the provision of meat offerings</w:t>
      </w:r>
      <w:r w:rsidR="00313068" w:rsidRPr="002905D0">
        <w:rPr>
          <w:rFonts w:ascii="Times New Roman" w:hAnsi="Times New Roman" w:cs="Times New Roman"/>
          <w:lang w:val="en-GB"/>
        </w:rPr>
        <w:t xml:space="preserve"> at sport venues</w:t>
      </w:r>
      <w:r w:rsidR="00FE4A88" w:rsidRPr="002905D0">
        <w:rPr>
          <w:rFonts w:ascii="Times New Roman" w:hAnsi="Times New Roman" w:cs="Times New Roman"/>
          <w:lang w:val="en-GB"/>
        </w:rPr>
        <w:t>.</w:t>
      </w:r>
      <w:r w:rsidR="00313068" w:rsidRPr="002905D0">
        <w:rPr>
          <w:rFonts w:ascii="Times New Roman" w:hAnsi="Times New Roman" w:cs="Times New Roman"/>
          <w:lang w:val="en-GB"/>
        </w:rPr>
        <w:t xml:space="preserve"> In this direction,</w:t>
      </w:r>
      <w:r w:rsidR="00FE4A88" w:rsidRPr="002905D0">
        <w:rPr>
          <w:rFonts w:ascii="Times New Roman" w:hAnsi="Times New Roman" w:cs="Times New Roman"/>
          <w:lang w:val="en-GB"/>
        </w:rPr>
        <w:t xml:space="preserve"> </w:t>
      </w:r>
      <w:proofErr w:type="spellStart"/>
      <w:r w:rsidR="00D1532D" w:rsidRPr="002905D0">
        <w:rPr>
          <w:rFonts w:ascii="Times New Roman" w:hAnsi="Times New Roman" w:cs="Times New Roman"/>
          <w:lang w:val="en-GB"/>
        </w:rPr>
        <w:t>Vermeir</w:t>
      </w:r>
      <w:proofErr w:type="spellEnd"/>
      <w:r w:rsidR="00D1532D" w:rsidRPr="002905D0">
        <w:rPr>
          <w:rFonts w:ascii="Times New Roman" w:hAnsi="Times New Roman" w:cs="Times New Roman"/>
          <w:lang w:val="en-GB"/>
        </w:rPr>
        <w:t xml:space="preserve"> and Verbeke (2006) note that actual </w:t>
      </w:r>
      <w:r w:rsidR="00C54292" w:rsidRPr="002905D0">
        <w:rPr>
          <w:rFonts w:ascii="Times New Roman" w:hAnsi="Times New Roman" w:cs="Times New Roman"/>
          <w:lang w:val="en-GB"/>
        </w:rPr>
        <w:t>behaviour</w:t>
      </w:r>
      <w:r w:rsidR="00D1532D" w:rsidRPr="002905D0">
        <w:rPr>
          <w:rFonts w:ascii="Times New Roman" w:hAnsi="Times New Roman" w:cs="Times New Roman"/>
          <w:lang w:val="en-GB"/>
        </w:rPr>
        <w:t xml:space="preserve"> is often different </w:t>
      </w:r>
      <w:r w:rsidR="001F7569" w:rsidRPr="002905D0">
        <w:rPr>
          <w:rFonts w:ascii="Times New Roman" w:hAnsi="Times New Roman" w:cs="Times New Roman"/>
          <w:lang w:val="en-GB"/>
        </w:rPr>
        <w:t>from</w:t>
      </w:r>
      <w:r w:rsidR="00D1532D" w:rsidRPr="002905D0">
        <w:rPr>
          <w:rFonts w:ascii="Times New Roman" w:hAnsi="Times New Roman" w:cs="Times New Roman"/>
          <w:lang w:val="en-GB"/>
        </w:rPr>
        <w:t xml:space="preserve"> </w:t>
      </w:r>
      <w:r w:rsidRPr="002905D0">
        <w:rPr>
          <w:rFonts w:ascii="Times New Roman" w:hAnsi="Times New Roman" w:cs="Times New Roman"/>
          <w:lang w:val="en-GB"/>
        </w:rPr>
        <w:t>stated preference</w:t>
      </w:r>
      <w:r w:rsidR="00D1532D" w:rsidRPr="002905D0">
        <w:rPr>
          <w:rFonts w:ascii="Times New Roman" w:hAnsi="Times New Roman" w:cs="Times New Roman"/>
          <w:lang w:val="en-GB"/>
        </w:rPr>
        <w:t>s</w:t>
      </w:r>
      <w:r w:rsidRPr="002905D0">
        <w:rPr>
          <w:rFonts w:ascii="Times New Roman" w:hAnsi="Times New Roman" w:cs="Times New Roman"/>
          <w:lang w:val="en-GB"/>
        </w:rPr>
        <w:t xml:space="preserve"> for environmentally sustainable foods.</w:t>
      </w:r>
      <w:r w:rsidR="00D1532D" w:rsidRPr="002905D0">
        <w:rPr>
          <w:rFonts w:ascii="Times New Roman" w:hAnsi="Times New Roman" w:cs="Times New Roman"/>
          <w:lang w:val="en-GB"/>
        </w:rPr>
        <w:t xml:space="preserve"> This might also be the case for fans who make </w:t>
      </w:r>
      <w:r w:rsidR="007E5A7D" w:rsidRPr="002905D0">
        <w:rPr>
          <w:rFonts w:ascii="Times New Roman" w:hAnsi="Times New Roman" w:cs="Times New Roman"/>
          <w:lang w:val="en-GB"/>
        </w:rPr>
        <w:t xml:space="preserve">taste-driven </w:t>
      </w:r>
      <w:r w:rsidR="00D1532D" w:rsidRPr="002905D0">
        <w:rPr>
          <w:rFonts w:ascii="Times New Roman" w:hAnsi="Times New Roman" w:cs="Times New Roman"/>
          <w:lang w:val="en-GB"/>
        </w:rPr>
        <w:t xml:space="preserve">food decisions </w:t>
      </w:r>
      <w:r w:rsidR="00932207" w:rsidRPr="002905D0">
        <w:rPr>
          <w:rFonts w:ascii="Times New Roman" w:hAnsi="Times New Roman" w:cs="Times New Roman"/>
          <w:lang w:val="en-GB"/>
        </w:rPr>
        <w:t>in</w:t>
      </w:r>
      <w:r w:rsidR="00D1532D" w:rsidRPr="002905D0">
        <w:rPr>
          <w:rFonts w:ascii="Times New Roman" w:hAnsi="Times New Roman" w:cs="Times New Roman"/>
          <w:lang w:val="en-GB"/>
        </w:rPr>
        <w:t xml:space="preserve"> sport </w:t>
      </w:r>
      <w:r w:rsidR="001F7569" w:rsidRPr="002905D0">
        <w:rPr>
          <w:rFonts w:ascii="Times New Roman" w:hAnsi="Times New Roman" w:cs="Times New Roman"/>
          <w:lang w:val="en-GB"/>
        </w:rPr>
        <w:t>venues</w:t>
      </w:r>
      <w:r w:rsidR="00D1532D" w:rsidRPr="002905D0">
        <w:rPr>
          <w:rFonts w:ascii="Times New Roman" w:hAnsi="Times New Roman" w:cs="Times New Roman"/>
          <w:lang w:val="en-GB"/>
        </w:rPr>
        <w:t>.</w:t>
      </w:r>
    </w:p>
    <w:p w14:paraId="6883FCC7" w14:textId="77777777" w:rsidR="007E5A7D" w:rsidRPr="002905D0" w:rsidRDefault="007E5A7D" w:rsidP="00532B54">
      <w:pPr>
        <w:spacing w:line="240" w:lineRule="atLeast"/>
        <w:jc w:val="both"/>
        <w:rPr>
          <w:rFonts w:ascii="Times New Roman" w:hAnsi="Times New Roman" w:cs="Times New Roman"/>
          <w:lang w:val="en-GB"/>
        </w:rPr>
      </w:pPr>
    </w:p>
    <w:p w14:paraId="2985DF25" w14:textId="6E154848" w:rsidR="00C57695" w:rsidRPr="002905D0" w:rsidRDefault="007E5A7D"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 xml:space="preserve">Yet, some teams </w:t>
      </w:r>
      <w:r w:rsidR="001F7569" w:rsidRPr="002905D0">
        <w:rPr>
          <w:rFonts w:ascii="Times New Roman" w:hAnsi="Times New Roman" w:cs="Times New Roman"/>
          <w:lang w:val="en-GB"/>
        </w:rPr>
        <w:t xml:space="preserve">and venues </w:t>
      </w:r>
      <w:r w:rsidRPr="002905D0">
        <w:rPr>
          <w:rFonts w:ascii="Times New Roman" w:hAnsi="Times New Roman" w:cs="Times New Roman"/>
          <w:lang w:val="en-GB"/>
        </w:rPr>
        <w:t xml:space="preserve">are committed to </w:t>
      </w:r>
      <w:r w:rsidR="001F7569" w:rsidRPr="002905D0">
        <w:rPr>
          <w:rFonts w:ascii="Times New Roman" w:hAnsi="Times New Roman" w:cs="Times New Roman"/>
          <w:lang w:val="en-GB"/>
        </w:rPr>
        <w:t xml:space="preserve">providing </w:t>
      </w:r>
      <w:r w:rsidRPr="002905D0">
        <w:rPr>
          <w:rFonts w:ascii="Times New Roman" w:hAnsi="Times New Roman" w:cs="Times New Roman"/>
          <w:lang w:val="en-GB"/>
        </w:rPr>
        <w:t>sustainabl</w:t>
      </w:r>
      <w:r w:rsidR="001F7569" w:rsidRPr="002905D0">
        <w:rPr>
          <w:rFonts w:ascii="Times New Roman" w:hAnsi="Times New Roman" w:cs="Times New Roman"/>
          <w:lang w:val="en-GB"/>
        </w:rPr>
        <w:t>e</w:t>
      </w:r>
      <w:r w:rsidRPr="002905D0">
        <w:rPr>
          <w:rFonts w:ascii="Times New Roman" w:hAnsi="Times New Roman" w:cs="Times New Roman"/>
          <w:lang w:val="en-GB"/>
        </w:rPr>
        <w:t xml:space="preserve"> food to fans. </w:t>
      </w:r>
      <w:r w:rsidR="00A82F48" w:rsidRPr="002905D0">
        <w:rPr>
          <w:rFonts w:ascii="Times New Roman" w:hAnsi="Times New Roman" w:cs="Times New Roman"/>
          <w:lang w:val="en-GB"/>
        </w:rPr>
        <w:t xml:space="preserve">Henly </w:t>
      </w:r>
      <w:r w:rsidR="005D2B14" w:rsidRPr="002905D0">
        <w:rPr>
          <w:rFonts w:ascii="Times New Roman" w:hAnsi="Times New Roman" w:cs="Times New Roman"/>
          <w:lang w:val="en-GB"/>
        </w:rPr>
        <w:t>and</w:t>
      </w:r>
      <w:r w:rsidR="001E22BD" w:rsidRPr="002905D0">
        <w:rPr>
          <w:rFonts w:ascii="Times New Roman" w:hAnsi="Times New Roman" w:cs="Times New Roman"/>
          <w:lang w:val="en-GB"/>
        </w:rPr>
        <w:t xml:space="preserve"> </w:t>
      </w:r>
      <w:proofErr w:type="spellStart"/>
      <w:r w:rsidR="001E22BD" w:rsidRPr="002905D0">
        <w:rPr>
          <w:rFonts w:ascii="Times New Roman" w:hAnsi="Times New Roman" w:cs="Times New Roman"/>
          <w:lang w:val="en-GB"/>
        </w:rPr>
        <w:t>Krenza</w:t>
      </w:r>
      <w:proofErr w:type="spellEnd"/>
      <w:r w:rsidR="00A82F48" w:rsidRPr="002905D0">
        <w:rPr>
          <w:rFonts w:ascii="Times New Roman" w:hAnsi="Times New Roman" w:cs="Times New Roman"/>
          <w:lang w:val="en-GB"/>
        </w:rPr>
        <w:t xml:space="preserve"> (2015) present cases in which sport</w:t>
      </w:r>
      <w:r w:rsidR="00D542FA" w:rsidRPr="002905D0">
        <w:rPr>
          <w:rFonts w:ascii="Times New Roman" w:hAnsi="Times New Roman" w:cs="Times New Roman"/>
          <w:lang w:val="en-GB"/>
        </w:rPr>
        <w:t xml:space="preserve"> </w:t>
      </w:r>
      <w:r w:rsidR="00734753" w:rsidRPr="002905D0">
        <w:rPr>
          <w:rFonts w:ascii="Times New Roman" w:hAnsi="Times New Roman" w:cs="Times New Roman"/>
          <w:lang w:val="en-GB"/>
        </w:rPr>
        <w:t xml:space="preserve">venue </w:t>
      </w:r>
      <w:r w:rsidR="00D542FA" w:rsidRPr="002905D0">
        <w:rPr>
          <w:rFonts w:ascii="Times New Roman" w:hAnsi="Times New Roman" w:cs="Times New Roman"/>
          <w:lang w:val="en-GB"/>
        </w:rPr>
        <w:t>managers</w:t>
      </w:r>
      <w:r w:rsidR="00A82F48" w:rsidRPr="002905D0">
        <w:rPr>
          <w:rFonts w:ascii="Times New Roman" w:hAnsi="Times New Roman" w:cs="Times New Roman"/>
          <w:lang w:val="en-GB"/>
        </w:rPr>
        <w:t xml:space="preserve"> </w:t>
      </w:r>
      <w:r w:rsidRPr="002905D0">
        <w:rPr>
          <w:rFonts w:ascii="Times New Roman" w:hAnsi="Times New Roman" w:cs="Times New Roman"/>
          <w:lang w:val="en-GB"/>
        </w:rPr>
        <w:t>adopt</w:t>
      </w:r>
      <w:r w:rsidR="001F7569" w:rsidRPr="002905D0">
        <w:rPr>
          <w:rFonts w:ascii="Times New Roman" w:hAnsi="Times New Roman" w:cs="Times New Roman"/>
          <w:lang w:val="en-GB"/>
        </w:rPr>
        <w:t>ed</w:t>
      </w:r>
      <w:r w:rsidR="00A82F48" w:rsidRPr="002905D0">
        <w:rPr>
          <w:rFonts w:ascii="Times New Roman" w:hAnsi="Times New Roman" w:cs="Times New Roman"/>
          <w:lang w:val="en-GB"/>
        </w:rPr>
        <w:t xml:space="preserve"> sustainable food systems, as found in menu planning (</w:t>
      </w:r>
      <w:r w:rsidR="00ED4C5A" w:rsidRPr="002905D0">
        <w:rPr>
          <w:rFonts w:ascii="Times New Roman" w:hAnsi="Times New Roman" w:cs="Times New Roman"/>
          <w:lang w:val="en-GB"/>
        </w:rPr>
        <w:t>e.g.</w:t>
      </w:r>
      <w:r w:rsidR="00A82F48" w:rsidRPr="002905D0">
        <w:rPr>
          <w:rFonts w:ascii="Times New Roman" w:hAnsi="Times New Roman" w:cs="Times New Roman"/>
          <w:lang w:val="en-GB"/>
        </w:rPr>
        <w:t>, vegetarian and vegan options, local and seasonal ingredients), procurement (</w:t>
      </w:r>
      <w:r w:rsidR="00ED4C5A" w:rsidRPr="002905D0">
        <w:rPr>
          <w:rFonts w:ascii="Times New Roman" w:hAnsi="Times New Roman" w:cs="Times New Roman"/>
          <w:lang w:val="en-GB"/>
        </w:rPr>
        <w:t>e.g.</w:t>
      </w:r>
      <w:r w:rsidR="00A82F48" w:rsidRPr="002905D0">
        <w:rPr>
          <w:rFonts w:ascii="Times New Roman" w:hAnsi="Times New Roman" w:cs="Times New Roman"/>
          <w:lang w:val="en-GB"/>
        </w:rPr>
        <w:t>, organic food, antibiotic-free food), preparation efficiency (</w:t>
      </w:r>
      <w:r w:rsidR="00ED4C5A" w:rsidRPr="002905D0">
        <w:rPr>
          <w:rFonts w:ascii="Times New Roman" w:hAnsi="Times New Roman" w:cs="Times New Roman"/>
          <w:lang w:val="en-GB"/>
        </w:rPr>
        <w:t>e.g.</w:t>
      </w:r>
      <w:r w:rsidR="00A82F48" w:rsidRPr="002905D0">
        <w:rPr>
          <w:rFonts w:ascii="Times New Roman" w:hAnsi="Times New Roman" w:cs="Times New Roman"/>
          <w:lang w:val="en-GB"/>
        </w:rPr>
        <w:t xml:space="preserve">, reduce energy and water needs), </w:t>
      </w:r>
      <w:r w:rsidR="00A91A3E" w:rsidRPr="002905D0">
        <w:rPr>
          <w:rFonts w:ascii="Times New Roman" w:hAnsi="Times New Roman" w:cs="Times New Roman"/>
          <w:lang w:val="en-GB"/>
        </w:rPr>
        <w:t>service ware</w:t>
      </w:r>
      <w:r w:rsidR="00A82F48" w:rsidRPr="002905D0">
        <w:rPr>
          <w:rFonts w:ascii="Times New Roman" w:hAnsi="Times New Roman" w:cs="Times New Roman"/>
          <w:lang w:val="en-GB"/>
        </w:rPr>
        <w:t xml:space="preserve"> and packaging (</w:t>
      </w:r>
      <w:r w:rsidR="00ED4C5A" w:rsidRPr="002905D0">
        <w:rPr>
          <w:rFonts w:ascii="Times New Roman" w:hAnsi="Times New Roman" w:cs="Times New Roman"/>
          <w:lang w:val="en-GB"/>
        </w:rPr>
        <w:t>e.g.</w:t>
      </w:r>
      <w:r w:rsidR="00A82F48" w:rsidRPr="002905D0">
        <w:rPr>
          <w:rFonts w:ascii="Times New Roman" w:hAnsi="Times New Roman" w:cs="Times New Roman"/>
          <w:lang w:val="en-GB"/>
        </w:rPr>
        <w:t>, reusable and recyclable service</w:t>
      </w:r>
      <w:r w:rsidR="008447E7" w:rsidRPr="002905D0">
        <w:rPr>
          <w:rFonts w:ascii="Times New Roman" w:hAnsi="Times New Roman" w:cs="Times New Roman"/>
          <w:lang w:val="en-GB"/>
        </w:rPr>
        <w:t xml:space="preserve"> </w:t>
      </w:r>
      <w:r w:rsidR="00A82F48" w:rsidRPr="002905D0">
        <w:rPr>
          <w:rFonts w:ascii="Times New Roman" w:hAnsi="Times New Roman" w:cs="Times New Roman"/>
          <w:lang w:val="en-GB"/>
        </w:rPr>
        <w:t>ware, packaging-free options), and waste diversion (</w:t>
      </w:r>
      <w:r w:rsidR="00ED4C5A" w:rsidRPr="002905D0">
        <w:rPr>
          <w:rFonts w:ascii="Times New Roman" w:hAnsi="Times New Roman" w:cs="Times New Roman"/>
          <w:lang w:val="en-GB"/>
        </w:rPr>
        <w:t>e.g.</w:t>
      </w:r>
      <w:r w:rsidR="00A82F48" w:rsidRPr="002905D0">
        <w:rPr>
          <w:rFonts w:ascii="Times New Roman" w:hAnsi="Times New Roman" w:cs="Times New Roman"/>
          <w:lang w:val="en-GB"/>
        </w:rPr>
        <w:t>, donate unsold prepared food). They consider green game</w:t>
      </w:r>
      <w:r w:rsidR="00441131" w:rsidRPr="002905D0">
        <w:rPr>
          <w:rFonts w:ascii="Times New Roman" w:hAnsi="Times New Roman" w:cs="Times New Roman"/>
          <w:lang w:val="en-GB"/>
        </w:rPr>
        <w:t>-</w:t>
      </w:r>
      <w:r w:rsidR="00A82F48" w:rsidRPr="002905D0">
        <w:rPr>
          <w:rFonts w:ascii="Times New Roman" w:hAnsi="Times New Roman" w:cs="Times New Roman"/>
          <w:lang w:val="en-GB"/>
        </w:rPr>
        <w:t>day food as food that (1) sustains healthy water systems; (2) maintains soil nutrients; (3) optimizes agricultural land use; (4) reduces greenhouse gas emissions; (5) reduces dependence on chemical inputs; (6) safeguards the welfare of food producers and workers</w:t>
      </w:r>
      <w:r w:rsidRPr="002905D0">
        <w:rPr>
          <w:rFonts w:ascii="Times New Roman" w:hAnsi="Times New Roman" w:cs="Times New Roman"/>
          <w:lang w:val="en-GB"/>
        </w:rPr>
        <w:t>;</w:t>
      </w:r>
      <w:r w:rsidR="00A82F48" w:rsidRPr="002905D0">
        <w:rPr>
          <w:rFonts w:ascii="Times New Roman" w:hAnsi="Times New Roman" w:cs="Times New Roman"/>
          <w:lang w:val="en-GB"/>
        </w:rPr>
        <w:t xml:space="preserve"> and (7) minimizes the transmission of diseases at farms.</w:t>
      </w:r>
      <w:r w:rsidR="00932207" w:rsidRPr="002905D0">
        <w:rPr>
          <w:rFonts w:ascii="Times New Roman" w:hAnsi="Times New Roman" w:cs="Times New Roman"/>
          <w:lang w:val="en-GB"/>
        </w:rPr>
        <w:t xml:space="preserve"> These characteristics are </w:t>
      </w:r>
      <w:r w:rsidRPr="002905D0">
        <w:rPr>
          <w:rFonts w:ascii="Times New Roman" w:hAnsi="Times New Roman" w:cs="Times New Roman"/>
          <w:lang w:val="en-GB"/>
        </w:rPr>
        <w:t xml:space="preserve">mostly </w:t>
      </w:r>
      <w:r w:rsidR="00932207" w:rsidRPr="002905D0">
        <w:rPr>
          <w:rFonts w:ascii="Times New Roman" w:hAnsi="Times New Roman" w:cs="Times New Roman"/>
          <w:lang w:val="en-GB"/>
        </w:rPr>
        <w:t>in agreement with what has been described as sustainable food options above.</w:t>
      </w:r>
      <w:r w:rsidR="0056717D" w:rsidRPr="002905D0">
        <w:rPr>
          <w:rFonts w:ascii="Times New Roman" w:hAnsi="Times New Roman" w:cs="Times New Roman"/>
          <w:lang w:val="en-GB"/>
        </w:rPr>
        <w:t xml:space="preserve"> </w:t>
      </w:r>
      <w:r w:rsidR="00C10A14" w:rsidRPr="002905D0">
        <w:rPr>
          <w:rFonts w:ascii="Times New Roman" w:hAnsi="Times New Roman" w:cs="Times New Roman"/>
          <w:lang w:val="en-GB"/>
        </w:rPr>
        <w:t>W</w:t>
      </w:r>
      <w:r w:rsidR="0056717D" w:rsidRPr="002905D0">
        <w:rPr>
          <w:rFonts w:ascii="Times New Roman" w:hAnsi="Times New Roman" w:cs="Times New Roman"/>
          <w:lang w:val="en-GB"/>
        </w:rPr>
        <w:t>hile</w:t>
      </w:r>
      <w:r w:rsidR="00EB3BBF" w:rsidRPr="002905D0">
        <w:rPr>
          <w:rFonts w:ascii="Times New Roman" w:hAnsi="Times New Roman" w:cs="Times New Roman"/>
          <w:lang w:val="en-GB"/>
        </w:rPr>
        <w:t xml:space="preserve"> Henly </w:t>
      </w:r>
      <w:r w:rsidR="005D2B14" w:rsidRPr="002905D0">
        <w:rPr>
          <w:rFonts w:ascii="Times New Roman" w:hAnsi="Times New Roman" w:cs="Times New Roman"/>
          <w:lang w:val="en-GB"/>
        </w:rPr>
        <w:t>and</w:t>
      </w:r>
      <w:r w:rsidR="001E22BD" w:rsidRPr="002905D0">
        <w:rPr>
          <w:rFonts w:ascii="Times New Roman" w:hAnsi="Times New Roman" w:cs="Times New Roman"/>
          <w:lang w:val="en-GB"/>
        </w:rPr>
        <w:t xml:space="preserve"> </w:t>
      </w:r>
      <w:proofErr w:type="spellStart"/>
      <w:r w:rsidR="001E22BD" w:rsidRPr="002905D0">
        <w:rPr>
          <w:rFonts w:ascii="Times New Roman" w:hAnsi="Times New Roman" w:cs="Times New Roman"/>
          <w:lang w:val="en-GB"/>
        </w:rPr>
        <w:t>Krenza</w:t>
      </w:r>
      <w:proofErr w:type="spellEnd"/>
      <w:r w:rsidR="00EB3BBF" w:rsidRPr="002905D0">
        <w:rPr>
          <w:rFonts w:ascii="Times New Roman" w:hAnsi="Times New Roman" w:cs="Times New Roman"/>
          <w:lang w:val="en-GB"/>
        </w:rPr>
        <w:t xml:space="preserve"> (2015) outline that</w:t>
      </w:r>
      <w:r w:rsidR="0056717D" w:rsidRPr="002905D0">
        <w:rPr>
          <w:rFonts w:ascii="Times New Roman" w:hAnsi="Times New Roman" w:cs="Times New Roman"/>
          <w:lang w:val="en-GB"/>
        </w:rPr>
        <w:t xml:space="preserve"> </w:t>
      </w:r>
      <w:r w:rsidR="00313068" w:rsidRPr="002905D0">
        <w:rPr>
          <w:rFonts w:ascii="Times New Roman" w:hAnsi="Times New Roman" w:cs="Times New Roman"/>
          <w:lang w:val="en-GB"/>
        </w:rPr>
        <w:t xml:space="preserve">certain </w:t>
      </w:r>
      <w:r w:rsidR="00C05E77" w:rsidRPr="002905D0">
        <w:rPr>
          <w:rFonts w:ascii="Times New Roman" w:hAnsi="Times New Roman" w:cs="Times New Roman"/>
          <w:lang w:val="en-GB"/>
        </w:rPr>
        <w:t xml:space="preserve">meat </w:t>
      </w:r>
      <w:r w:rsidR="0056717D" w:rsidRPr="002905D0">
        <w:rPr>
          <w:rFonts w:ascii="Times New Roman" w:hAnsi="Times New Roman" w:cs="Times New Roman"/>
          <w:lang w:val="en-GB"/>
        </w:rPr>
        <w:t>options meet these characteristics</w:t>
      </w:r>
      <w:r w:rsidR="00313068" w:rsidRPr="002905D0">
        <w:rPr>
          <w:rFonts w:ascii="Times New Roman" w:hAnsi="Times New Roman" w:cs="Times New Roman"/>
          <w:lang w:val="en-GB"/>
        </w:rPr>
        <w:t>,</w:t>
      </w:r>
      <w:r w:rsidR="00EB3BBF" w:rsidRPr="002905D0">
        <w:rPr>
          <w:rFonts w:ascii="Times New Roman" w:hAnsi="Times New Roman" w:cs="Times New Roman"/>
          <w:lang w:val="en-GB"/>
        </w:rPr>
        <w:t xml:space="preserve"> </w:t>
      </w:r>
      <w:r w:rsidR="0056717D" w:rsidRPr="002905D0">
        <w:rPr>
          <w:rFonts w:ascii="Times New Roman" w:hAnsi="Times New Roman" w:cs="Times New Roman"/>
          <w:lang w:val="en-GB"/>
        </w:rPr>
        <w:t xml:space="preserve">it </w:t>
      </w:r>
      <w:r w:rsidR="00C10A14" w:rsidRPr="002905D0">
        <w:rPr>
          <w:rFonts w:ascii="Times New Roman" w:hAnsi="Times New Roman" w:cs="Times New Roman"/>
          <w:lang w:val="en-GB"/>
        </w:rPr>
        <w:t>was</w:t>
      </w:r>
      <w:r w:rsidR="0056717D" w:rsidRPr="002905D0">
        <w:rPr>
          <w:rFonts w:ascii="Times New Roman" w:hAnsi="Times New Roman" w:cs="Times New Roman"/>
          <w:lang w:val="en-GB"/>
        </w:rPr>
        <w:t xml:space="preserve"> shown</w:t>
      </w:r>
      <w:r w:rsidR="00EB3BBF" w:rsidRPr="002905D0">
        <w:rPr>
          <w:rFonts w:ascii="Times New Roman" w:hAnsi="Times New Roman" w:cs="Times New Roman"/>
          <w:lang w:val="en-GB"/>
        </w:rPr>
        <w:t xml:space="preserve"> </w:t>
      </w:r>
      <w:r w:rsidR="0056717D" w:rsidRPr="002905D0">
        <w:rPr>
          <w:rFonts w:ascii="Times New Roman" w:hAnsi="Times New Roman" w:cs="Times New Roman"/>
          <w:lang w:val="en-GB"/>
        </w:rPr>
        <w:t xml:space="preserve">that </w:t>
      </w:r>
      <w:r w:rsidR="00EB3BBF" w:rsidRPr="002905D0">
        <w:rPr>
          <w:rFonts w:ascii="Times New Roman" w:hAnsi="Times New Roman" w:cs="Times New Roman"/>
          <w:lang w:val="en-GB"/>
        </w:rPr>
        <w:t xml:space="preserve">non-meat and </w:t>
      </w:r>
      <w:r w:rsidR="0056717D" w:rsidRPr="002905D0">
        <w:rPr>
          <w:rFonts w:ascii="Times New Roman" w:hAnsi="Times New Roman" w:cs="Times New Roman"/>
          <w:lang w:val="en-GB"/>
        </w:rPr>
        <w:t xml:space="preserve">plant-based </w:t>
      </w:r>
      <w:r w:rsidR="00C10A14" w:rsidRPr="002905D0">
        <w:rPr>
          <w:rFonts w:ascii="Times New Roman" w:hAnsi="Times New Roman" w:cs="Times New Roman"/>
          <w:lang w:val="en-GB"/>
        </w:rPr>
        <w:t>food options</w:t>
      </w:r>
      <w:r w:rsidR="0056717D" w:rsidRPr="002905D0">
        <w:rPr>
          <w:rFonts w:ascii="Times New Roman" w:hAnsi="Times New Roman" w:cs="Times New Roman"/>
          <w:lang w:val="en-GB"/>
        </w:rPr>
        <w:t xml:space="preserve"> are </w:t>
      </w:r>
      <w:r w:rsidR="00C05E77" w:rsidRPr="002905D0">
        <w:rPr>
          <w:rFonts w:ascii="Times New Roman" w:hAnsi="Times New Roman" w:cs="Times New Roman"/>
          <w:lang w:val="en-GB"/>
        </w:rPr>
        <w:t xml:space="preserve">considerably more </w:t>
      </w:r>
      <w:r w:rsidR="0056717D" w:rsidRPr="002905D0">
        <w:rPr>
          <w:rFonts w:ascii="Times New Roman" w:hAnsi="Times New Roman" w:cs="Times New Roman"/>
          <w:lang w:val="en-GB"/>
        </w:rPr>
        <w:t xml:space="preserve">sustainable </w:t>
      </w:r>
      <w:r w:rsidR="0056717D" w:rsidRPr="002905D0">
        <w:rPr>
          <w:rFonts w:ascii="Times New Roman" w:hAnsi="Times New Roman" w:cs="Times New Roman"/>
          <w:lang w:val="en-GB"/>
        </w:rPr>
        <w:lastRenderedPageBreak/>
        <w:t>(</w:t>
      </w:r>
      <w:r w:rsidR="007D20A7" w:rsidRPr="002905D0">
        <w:rPr>
          <w:rFonts w:ascii="Times New Roman" w:hAnsi="Times New Roman" w:cs="Times New Roman"/>
          <w:lang w:val="en-GB"/>
        </w:rPr>
        <w:t>Springmann et </w:t>
      </w:r>
      <w:r w:rsidR="00C05E77" w:rsidRPr="002905D0">
        <w:rPr>
          <w:rFonts w:ascii="Times New Roman" w:hAnsi="Times New Roman" w:cs="Times New Roman"/>
          <w:lang w:val="en-GB"/>
        </w:rPr>
        <w:t>al. 2018</w:t>
      </w:r>
      <w:r w:rsidR="0056717D" w:rsidRPr="002905D0">
        <w:rPr>
          <w:rFonts w:ascii="Times New Roman" w:hAnsi="Times New Roman" w:cs="Times New Roman"/>
          <w:lang w:val="en-GB"/>
        </w:rPr>
        <w:t xml:space="preserve">). </w:t>
      </w:r>
      <w:r w:rsidR="00932207" w:rsidRPr="002905D0">
        <w:rPr>
          <w:rFonts w:ascii="Times New Roman" w:hAnsi="Times New Roman" w:cs="Times New Roman"/>
          <w:lang w:val="en-GB"/>
        </w:rPr>
        <w:t xml:space="preserve"> In what follows, we focus on plant-based diets</w:t>
      </w:r>
      <w:r w:rsidR="002C5135" w:rsidRPr="002905D0">
        <w:rPr>
          <w:rFonts w:ascii="Times New Roman" w:hAnsi="Times New Roman" w:cs="Times New Roman"/>
          <w:lang w:val="en-GB"/>
        </w:rPr>
        <w:t>, which are described as diets that avoid or reduce me</w:t>
      </w:r>
      <w:r w:rsidR="002F35B7" w:rsidRPr="002905D0">
        <w:rPr>
          <w:rFonts w:ascii="Times New Roman" w:hAnsi="Times New Roman" w:cs="Times New Roman"/>
          <w:lang w:val="en-GB"/>
        </w:rPr>
        <w:t>at (World Health Organization</w:t>
      </w:r>
      <w:r w:rsidR="002C5135" w:rsidRPr="002905D0">
        <w:rPr>
          <w:rFonts w:ascii="Times New Roman" w:hAnsi="Times New Roman" w:cs="Times New Roman"/>
          <w:lang w:val="en-GB"/>
        </w:rPr>
        <w:t xml:space="preserve"> 2021)</w:t>
      </w:r>
      <w:r w:rsidR="00932207" w:rsidRPr="002905D0">
        <w:rPr>
          <w:rFonts w:ascii="Times New Roman" w:hAnsi="Times New Roman" w:cs="Times New Roman"/>
          <w:lang w:val="en-GB"/>
        </w:rPr>
        <w:t>.</w:t>
      </w:r>
      <w:r w:rsidR="00A91A3E" w:rsidRPr="002905D0">
        <w:rPr>
          <w:rFonts w:ascii="Times New Roman" w:hAnsi="Times New Roman" w:cs="Times New Roman"/>
          <w:lang w:val="en-GB"/>
        </w:rPr>
        <w:t xml:space="preserve"> </w:t>
      </w:r>
    </w:p>
    <w:p w14:paraId="592DE3D1" w14:textId="77777777" w:rsidR="007E5A7D" w:rsidRPr="002905D0" w:rsidRDefault="007E5A7D" w:rsidP="00532B54">
      <w:pPr>
        <w:spacing w:line="240" w:lineRule="atLeast"/>
        <w:jc w:val="both"/>
        <w:rPr>
          <w:rFonts w:ascii="Times New Roman" w:hAnsi="Times New Roman" w:cs="Times New Roman"/>
          <w:lang w:val="en-GB"/>
        </w:rPr>
      </w:pPr>
    </w:p>
    <w:p w14:paraId="598D1819" w14:textId="200E36D5" w:rsidR="00600AE5" w:rsidRPr="002905D0" w:rsidRDefault="007E5A7D" w:rsidP="00532B54">
      <w:pPr>
        <w:pStyle w:val="Listenabsatz"/>
        <w:numPr>
          <w:ilvl w:val="1"/>
          <w:numId w:val="37"/>
        </w:numPr>
        <w:spacing w:line="240" w:lineRule="atLeast"/>
        <w:jc w:val="both"/>
        <w:rPr>
          <w:rFonts w:ascii="Times New Roman" w:hAnsi="Times New Roman" w:cs="Times New Roman"/>
          <w:b/>
          <w:bCs/>
          <w:lang w:val="en-GB"/>
        </w:rPr>
      </w:pPr>
      <w:r w:rsidRPr="002905D0">
        <w:rPr>
          <w:rFonts w:ascii="Times New Roman" w:hAnsi="Times New Roman" w:cs="Times New Roman"/>
          <w:b/>
          <w:bCs/>
          <w:lang w:val="en-GB"/>
        </w:rPr>
        <w:t xml:space="preserve"> </w:t>
      </w:r>
      <w:r w:rsidR="00C02EAD" w:rsidRPr="002905D0">
        <w:rPr>
          <w:rFonts w:ascii="Times New Roman" w:hAnsi="Times New Roman" w:cs="Times New Roman"/>
          <w:b/>
          <w:bCs/>
          <w:lang w:val="en-GB"/>
        </w:rPr>
        <w:t>A</w:t>
      </w:r>
      <w:r w:rsidR="00600AE5" w:rsidRPr="002905D0">
        <w:rPr>
          <w:rFonts w:ascii="Times New Roman" w:hAnsi="Times New Roman" w:cs="Times New Roman"/>
          <w:b/>
          <w:bCs/>
          <w:lang w:val="en-GB"/>
        </w:rPr>
        <w:t>doption of plant-based diets</w:t>
      </w:r>
      <w:r w:rsidR="00C02EAD" w:rsidRPr="002905D0">
        <w:rPr>
          <w:rFonts w:ascii="Times New Roman" w:hAnsi="Times New Roman" w:cs="Times New Roman"/>
          <w:b/>
          <w:bCs/>
          <w:lang w:val="en-GB"/>
        </w:rPr>
        <w:t xml:space="preserve"> and team fandom</w:t>
      </w:r>
    </w:p>
    <w:p w14:paraId="5C5A4552" w14:textId="77777777" w:rsidR="007E5A7D" w:rsidRPr="002905D0" w:rsidRDefault="007E5A7D" w:rsidP="00532B54">
      <w:pPr>
        <w:spacing w:line="240" w:lineRule="atLeast"/>
        <w:jc w:val="both"/>
        <w:rPr>
          <w:rFonts w:ascii="Times New Roman" w:hAnsi="Times New Roman" w:cs="Times New Roman"/>
          <w:b/>
          <w:bCs/>
          <w:lang w:val="en-GB"/>
        </w:rPr>
      </w:pPr>
    </w:p>
    <w:p w14:paraId="3D7A8114" w14:textId="2070496B" w:rsidR="001F7451" w:rsidRPr="002905D0" w:rsidRDefault="00600AE5"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 xml:space="preserve">One important aspect of sustainable food consumption is the promotion of plant-based diets. </w:t>
      </w:r>
      <w:r w:rsidR="00393DDC" w:rsidRPr="002905D0">
        <w:rPr>
          <w:rFonts w:ascii="Times New Roman" w:hAnsi="Times New Roman" w:cs="Times New Roman"/>
          <w:lang w:val="en-GB"/>
        </w:rPr>
        <w:t xml:space="preserve">The World Health Organization (2021) defines plant-based diets as diets that “constitute a diverse range of dietary patterns that emphasize foods derived from plant sources coupled with lower consumption or exclusion of animal products” (p. 1). </w:t>
      </w:r>
      <w:r w:rsidR="00C57695" w:rsidRPr="002905D0">
        <w:rPr>
          <w:rFonts w:ascii="Times New Roman" w:hAnsi="Times New Roman" w:cs="Times New Roman"/>
          <w:lang w:val="en-GB"/>
        </w:rPr>
        <w:t xml:space="preserve">This includes fruits, </w:t>
      </w:r>
      <w:r w:rsidR="008E12A5" w:rsidRPr="002905D0">
        <w:rPr>
          <w:rFonts w:ascii="Times New Roman" w:hAnsi="Times New Roman" w:cs="Times New Roman"/>
          <w:lang w:val="en-GB"/>
        </w:rPr>
        <w:t>vegetables</w:t>
      </w:r>
      <w:r w:rsidR="00C57695" w:rsidRPr="002905D0">
        <w:rPr>
          <w:rFonts w:ascii="Times New Roman" w:hAnsi="Times New Roman" w:cs="Times New Roman"/>
          <w:lang w:val="en-GB"/>
        </w:rPr>
        <w:t xml:space="preserve">, grains, legumes, nuts, and seeds. </w:t>
      </w:r>
      <w:r w:rsidR="00393DDC" w:rsidRPr="002905D0">
        <w:rPr>
          <w:rFonts w:ascii="Times New Roman" w:hAnsi="Times New Roman" w:cs="Times New Roman"/>
          <w:lang w:val="en-GB"/>
        </w:rPr>
        <w:t xml:space="preserve">Compared to meat-based diets, </w:t>
      </w:r>
      <w:r w:rsidR="00C57695" w:rsidRPr="002905D0">
        <w:rPr>
          <w:rFonts w:ascii="Times New Roman" w:hAnsi="Times New Roman" w:cs="Times New Roman"/>
          <w:lang w:val="en-GB"/>
        </w:rPr>
        <w:t>plant-based diets</w:t>
      </w:r>
      <w:r w:rsidR="00393DDC" w:rsidRPr="002905D0">
        <w:rPr>
          <w:rFonts w:ascii="Times New Roman" w:hAnsi="Times New Roman" w:cs="Times New Roman"/>
          <w:lang w:val="en-GB"/>
        </w:rPr>
        <w:t xml:space="preserve"> lower</w:t>
      </w:r>
      <w:r w:rsidRPr="002905D0">
        <w:rPr>
          <w:rFonts w:ascii="Times New Roman" w:hAnsi="Times New Roman" w:cs="Times New Roman"/>
          <w:lang w:val="en-GB"/>
        </w:rPr>
        <w:t xml:space="preserve"> the impact on the environment (</w:t>
      </w:r>
      <w:r w:rsidRPr="002905D0">
        <w:rPr>
          <w:rFonts w:ascii="Times New Roman" w:hAnsi="Times New Roman" w:cs="Times New Roman"/>
          <w:lang w:val="en-GB"/>
        </w:rPr>
        <w:fldChar w:fldCharType="begin"/>
      </w:r>
      <w:r w:rsidRPr="002905D0">
        <w:rPr>
          <w:rFonts w:ascii="Times New Roman" w:hAnsi="Times New Roman" w:cs="Times New Roman"/>
          <w:lang w:val="en-GB"/>
        </w:rPr>
        <w:instrText xml:space="preserve"> ADDIN EN.CITE &lt;EndNote&gt;&lt;Cite&gt;&lt;Author&gt;Meyer&lt;/Author&gt;&lt;Year&gt;2017&lt;/Year&gt;&lt;RecNum&gt;319&lt;/RecNum&gt;&lt;DisplayText&gt;(Meyer &amp;amp; Reguant-Closa, 2017)&lt;/DisplayText&gt;&lt;record&gt;&lt;rec-number&gt;319&lt;/rec-number&gt;&lt;foreign-keys&gt;&lt;key app="EN" db-id="pzedffrekrf29le2zpr5ef9cxsptt5dr9fz0" timestamp="1638212141"&gt;319&lt;/key&gt;&lt;/foreign-keys&gt;&lt;ref-type name="Journal Article"&gt;17&lt;/ref-type&gt;&lt;contributors&gt;&lt;authors&gt;&lt;author&gt;Meyer, Nanna&lt;/author&gt;&lt;author&gt;Reguant-Closa, Alba&lt;/author&gt;&lt;/authors&gt;&lt;/contributors&gt;&lt;titles&gt;&lt;title&gt;“Eat as If you could save the planet and win!” Sustainability integration into nutrition for exercise and sport&lt;/title&gt;&lt;secondary-title&gt;Nutrients&lt;/secondary-title&gt;&lt;/titles&gt;&lt;periodical&gt;&lt;full-title&gt;Nutrients&lt;/full-title&gt;&lt;/periodical&gt;&lt;pages&gt;412&lt;/pages&gt;&lt;volume&gt;9&lt;/volume&gt;&lt;number&gt;4&lt;/number&gt;&lt;dates&gt;&lt;year&gt;2017&lt;/year&gt;&lt;/dates&gt;&lt;urls&gt;&lt;/urls&gt;&lt;/record&gt;&lt;/Cite&gt;&lt;/EndNote&gt;</w:instrText>
      </w:r>
      <w:r w:rsidRPr="002905D0">
        <w:rPr>
          <w:rFonts w:ascii="Times New Roman" w:hAnsi="Times New Roman" w:cs="Times New Roman"/>
          <w:lang w:val="en-GB"/>
        </w:rPr>
        <w:fldChar w:fldCharType="separate"/>
      </w:r>
      <w:r w:rsidRPr="002905D0">
        <w:rPr>
          <w:rFonts w:ascii="Times New Roman" w:hAnsi="Times New Roman" w:cs="Times New Roman"/>
          <w:lang w:val="en-GB"/>
        </w:rPr>
        <w:t xml:space="preserve">Meyer </w:t>
      </w:r>
      <w:r w:rsidR="005D2B14" w:rsidRPr="002905D0">
        <w:rPr>
          <w:rFonts w:ascii="Times New Roman" w:hAnsi="Times New Roman" w:cs="Times New Roman"/>
          <w:lang w:val="en-GB"/>
        </w:rPr>
        <w:t>and</w:t>
      </w:r>
      <w:r w:rsidRPr="002905D0">
        <w:rPr>
          <w:rFonts w:ascii="Times New Roman" w:hAnsi="Times New Roman" w:cs="Times New Roman"/>
          <w:lang w:val="en-GB"/>
        </w:rPr>
        <w:t xml:space="preserve"> Reguant-Closa 2017)</w:t>
      </w:r>
      <w:r w:rsidRPr="002905D0">
        <w:rPr>
          <w:rFonts w:ascii="Times New Roman" w:hAnsi="Times New Roman" w:cs="Times New Roman"/>
          <w:lang w:val="en-GB"/>
        </w:rPr>
        <w:fldChar w:fldCharType="end"/>
      </w:r>
      <w:r w:rsidR="00393DDC" w:rsidRPr="002905D0">
        <w:rPr>
          <w:rFonts w:ascii="Times New Roman" w:hAnsi="Times New Roman" w:cs="Times New Roman"/>
          <w:lang w:val="en-GB"/>
        </w:rPr>
        <w:t xml:space="preserve"> and help fight climate change via reduced greenhouse gas emissions (Segovia-</w:t>
      </w:r>
      <w:proofErr w:type="spellStart"/>
      <w:r w:rsidR="00393DDC" w:rsidRPr="002905D0">
        <w:rPr>
          <w:rFonts w:ascii="Times New Roman" w:hAnsi="Times New Roman" w:cs="Times New Roman"/>
          <w:lang w:val="en-GB"/>
        </w:rPr>
        <w:t>Siapco</w:t>
      </w:r>
      <w:proofErr w:type="spellEnd"/>
      <w:r w:rsidR="00393DDC" w:rsidRPr="002905D0">
        <w:rPr>
          <w:rFonts w:ascii="Times New Roman" w:hAnsi="Times New Roman" w:cs="Times New Roman"/>
          <w:lang w:val="en-GB"/>
        </w:rPr>
        <w:t xml:space="preserve"> </w:t>
      </w:r>
      <w:r w:rsidR="005D2B14" w:rsidRPr="002905D0">
        <w:rPr>
          <w:rFonts w:ascii="Times New Roman" w:hAnsi="Times New Roman" w:cs="Times New Roman"/>
          <w:lang w:val="en-GB"/>
        </w:rPr>
        <w:t>and</w:t>
      </w:r>
      <w:r w:rsidR="00393DDC" w:rsidRPr="002905D0">
        <w:rPr>
          <w:rFonts w:ascii="Times New Roman" w:hAnsi="Times New Roman" w:cs="Times New Roman"/>
          <w:lang w:val="en-GB"/>
        </w:rPr>
        <w:t xml:space="preserve"> </w:t>
      </w:r>
      <w:proofErr w:type="spellStart"/>
      <w:r w:rsidR="00393DDC" w:rsidRPr="002905D0">
        <w:rPr>
          <w:rFonts w:ascii="Times New Roman" w:hAnsi="Times New Roman" w:cs="Times New Roman"/>
          <w:lang w:val="en-GB"/>
        </w:rPr>
        <w:t>Sabaté</w:t>
      </w:r>
      <w:proofErr w:type="spellEnd"/>
      <w:r w:rsidR="00393DDC" w:rsidRPr="002905D0">
        <w:rPr>
          <w:rFonts w:ascii="Times New Roman" w:hAnsi="Times New Roman" w:cs="Times New Roman"/>
          <w:lang w:val="en-GB"/>
        </w:rPr>
        <w:t xml:space="preserve"> 20</w:t>
      </w:r>
      <w:r w:rsidR="007D20A7" w:rsidRPr="002905D0">
        <w:rPr>
          <w:rFonts w:ascii="Times New Roman" w:hAnsi="Times New Roman" w:cs="Times New Roman"/>
          <w:lang w:val="en-GB"/>
        </w:rPr>
        <w:t>19). According to Springmann et </w:t>
      </w:r>
      <w:r w:rsidR="00393DDC" w:rsidRPr="002905D0">
        <w:rPr>
          <w:rFonts w:ascii="Times New Roman" w:hAnsi="Times New Roman" w:cs="Times New Roman"/>
          <w:lang w:val="en-GB"/>
        </w:rPr>
        <w:t xml:space="preserve">al. (2018), the dietary change toward a plant-based diet could reduce relevant emissions by 56%. A plant-based diet </w:t>
      </w:r>
      <w:r w:rsidR="00932207" w:rsidRPr="002905D0">
        <w:rPr>
          <w:rFonts w:ascii="Times New Roman" w:hAnsi="Times New Roman" w:cs="Times New Roman"/>
          <w:lang w:val="en-GB"/>
        </w:rPr>
        <w:t>saves</w:t>
      </w:r>
      <w:r w:rsidR="00393DDC" w:rsidRPr="002905D0">
        <w:rPr>
          <w:rFonts w:ascii="Times New Roman" w:hAnsi="Times New Roman" w:cs="Times New Roman"/>
          <w:lang w:val="en-GB"/>
        </w:rPr>
        <w:t xml:space="preserve"> resources in terms of energy, land, phosphate rock, and water (Carlsson-Kanyama </w:t>
      </w:r>
      <w:r w:rsidR="005D2B14" w:rsidRPr="002905D0">
        <w:rPr>
          <w:rFonts w:ascii="Times New Roman" w:hAnsi="Times New Roman" w:cs="Times New Roman"/>
          <w:lang w:val="en-GB"/>
        </w:rPr>
        <w:t>and</w:t>
      </w:r>
      <w:r w:rsidR="00393DDC" w:rsidRPr="002905D0">
        <w:rPr>
          <w:rFonts w:ascii="Times New Roman" w:hAnsi="Times New Roman" w:cs="Times New Roman"/>
          <w:lang w:val="en-GB"/>
        </w:rPr>
        <w:t xml:space="preserve"> González 2009; </w:t>
      </w:r>
      <w:proofErr w:type="spellStart"/>
      <w:r w:rsidR="00393DDC" w:rsidRPr="002905D0">
        <w:rPr>
          <w:rFonts w:ascii="Times New Roman" w:hAnsi="Times New Roman" w:cs="Times New Roman"/>
          <w:lang w:val="en-GB"/>
        </w:rPr>
        <w:t>Gerbens-Leenes</w:t>
      </w:r>
      <w:proofErr w:type="spellEnd"/>
      <w:r w:rsidR="00393DDC" w:rsidRPr="002905D0">
        <w:rPr>
          <w:rFonts w:ascii="Times New Roman" w:hAnsi="Times New Roman" w:cs="Times New Roman"/>
          <w:lang w:val="en-GB"/>
        </w:rPr>
        <w:t xml:space="preserve"> </w:t>
      </w:r>
      <w:r w:rsidR="005D2B14" w:rsidRPr="002905D0">
        <w:rPr>
          <w:rFonts w:ascii="Times New Roman" w:hAnsi="Times New Roman" w:cs="Times New Roman"/>
          <w:lang w:val="en-GB"/>
        </w:rPr>
        <w:t>and</w:t>
      </w:r>
      <w:r w:rsidR="00393DDC" w:rsidRPr="002905D0">
        <w:rPr>
          <w:rFonts w:ascii="Times New Roman" w:hAnsi="Times New Roman" w:cs="Times New Roman"/>
          <w:lang w:val="en-GB"/>
        </w:rPr>
        <w:t xml:space="preserve"> </w:t>
      </w:r>
      <w:proofErr w:type="spellStart"/>
      <w:r w:rsidR="00393DDC" w:rsidRPr="002905D0">
        <w:rPr>
          <w:rFonts w:ascii="Times New Roman" w:hAnsi="Times New Roman" w:cs="Times New Roman"/>
          <w:lang w:val="en-GB"/>
        </w:rPr>
        <w:t>Nonhebel</w:t>
      </w:r>
      <w:proofErr w:type="spellEnd"/>
      <w:r w:rsidR="00393DDC" w:rsidRPr="002905D0">
        <w:rPr>
          <w:rFonts w:ascii="Times New Roman" w:hAnsi="Times New Roman" w:cs="Times New Roman"/>
          <w:lang w:val="en-GB"/>
        </w:rPr>
        <w:t xml:space="preserve"> 2002).</w:t>
      </w:r>
      <w:r w:rsidR="007E5A7D" w:rsidRPr="002905D0">
        <w:rPr>
          <w:rFonts w:ascii="Times New Roman" w:hAnsi="Times New Roman" w:cs="Times New Roman"/>
          <w:lang w:val="en-GB"/>
        </w:rPr>
        <w:t xml:space="preserve"> </w:t>
      </w:r>
      <w:r w:rsidR="00685793" w:rsidRPr="002905D0">
        <w:rPr>
          <w:rFonts w:ascii="Times New Roman" w:hAnsi="Times New Roman" w:cs="Times New Roman"/>
          <w:lang w:val="en-GB"/>
        </w:rPr>
        <w:t>[</w:t>
      </w:r>
      <w:r w:rsidR="00846E2A" w:rsidRPr="002905D0">
        <w:rPr>
          <w:rFonts w:ascii="Times New Roman" w:hAnsi="Times New Roman" w:cs="Times New Roman"/>
          <w:lang w:val="en-GB"/>
        </w:rPr>
        <w:t>1</w:t>
      </w:r>
      <w:r w:rsidR="00685793" w:rsidRPr="002905D0">
        <w:rPr>
          <w:rFonts w:ascii="Times New Roman" w:hAnsi="Times New Roman" w:cs="Times New Roman"/>
          <w:lang w:val="en-GB"/>
        </w:rPr>
        <w:t>]</w:t>
      </w:r>
      <w:r w:rsidR="00393DDC" w:rsidRPr="002905D0">
        <w:rPr>
          <w:rFonts w:ascii="Times New Roman" w:hAnsi="Times New Roman" w:cs="Times New Roman"/>
          <w:lang w:val="en-GB"/>
        </w:rPr>
        <w:t xml:space="preserve"> </w:t>
      </w:r>
      <w:r w:rsidR="002C5135" w:rsidRPr="002905D0">
        <w:rPr>
          <w:rFonts w:ascii="Times New Roman" w:hAnsi="Times New Roman" w:cs="Times New Roman"/>
          <w:lang w:val="en-GB"/>
        </w:rPr>
        <w:t>The consumption</w:t>
      </w:r>
      <w:r w:rsidR="0056717D" w:rsidRPr="002905D0">
        <w:rPr>
          <w:rFonts w:ascii="Times New Roman" w:hAnsi="Times New Roman" w:cs="Times New Roman"/>
          <w:lang w:val="en-GB"/>
        </w:rPr>
        <w:t xml:space="preserve"> </w:t>
      </w:r>
      <w:r w:rsidR="002C5135" w:rsidRPr="002905D0">
        <w:rPr>
          <w:rFonts w:ascii="Times New Roman" w:hAnsi="Times New Roman" w:cs="Times New Roman"/>
          <w:lang w:val="en-GB"/>
        </w:rPr>
        <w:t>of</w:t>
      </w:r>
      <w:r w:rsidR="0056717D" w:rsidRPr="002905D0">
        <w:rPr>
          <w:rFonts w:ascii="Times New Roman" w:hAnsi="Times New Roman" w:cs="Times New Roman"/>
          <w:lang w:val="en-GB"/>
        </w:rPr>
        <w:t xml:space="preserve"> plant-based food can</w:t>
      </w:r>
      <w:r w:rsidR="00C10A14" w:rsidRPr="002905D0">
        <w:rPr>
          <w:rFonts w:ascii="Times New Roman" w:hAnsi="Times New Roman" w:cs="Times New Roman"/>
          <w:lang w:val="en-GB"/>
        </w:rPr>
        <w:t xml:space="preserve"> </w:t>
      </w:r>
      <w:r w:rsidR="002C5135" w:rsidRPr="002905D0">
        <w:rPr>
          <w:rFonts w:ascii="Times New Roman" w:hAnsi="Times New Roman" w:cs="Times New Roman"/>
          <w:lang w:val="en-GB"/>
        </w:rPr>
        <w:t>also</w:t>
      </w:r>
      <w:r w:rsidR="0056717D" w:rsidRPr="002905D0">
        <w:rPr>
          <w:rFonts w:ascii="Times New Roman" w:hAnsi="Times New Roman" w:cs="Times New Roman"/>
          <w:lang w:val="en-GB"/>
        </w:rPr>
        <w:t xml:space="preserve"> increase</w:t>
      </w:r>
      <w:r w:rsidR="005D2143" w:rsidRPr="002905D0">
        <w:rPr>
          <w:rFonts w:ascii="Times New Roman" w:hAnsi="Times New Roman" w:cs="Times New Roman"/>
          <w:lang w:val="en-GB"/>
        </w:rPr>
        <w:t xml:space="preserve"> personal</w:t>
      </w:r>
      <w:r w:rsidR="0056717D" w:rsidRPr="002905D0">
        <w:rPr>
          <w:rFonts w:ascii="Times New Roman" w:hAnsi="Times New Roman" w:cs="Times New Roman"/>
          <w:lang w:val="en-GB"/>
        </w:rPr>
        <w:t xml:space="preserve"> health and reduce the risk of </w:t>
      </w:r>
      <w:r w:rsidR="002C5135" w:rsidRPr="002905D0">
        <w:rPr>
          <w:rFonts w:ascii="Times New Roman" w:hAnsi="Times New Roman" w:cs="Times New Roman"/>
          <w:lang w:val="en-GB"/>
        </w:rPr>
        <w:t xml:space="preserve">developing chronic </w:t>
      </w:r>
      <w:r w:rsidR="0056717D" w:rsidRPr="002905D0">
        <w:rPr>
          <w:rFonts w:ascii="Times New Roman" w:hAnsi="Times New Roman" w:cs="Times New Roman"/>
          <w:lang w:val="en-GB"/>
        </w:rPr>
        <w:t xml:space="preserve">diseases </w:t>
      </w:r>
      <w:r w:rsidR="002C5135" w:rsidRPr="002905D0">
        <w:rPr>
          <w:rFonts w:ascii="Times New Roman" w:hAnsi="Times New Roman" w:cs="Times New Roman"/>
          <w:lang w:val="en-GB"/>
        </w:rPr>
        <w:t>such as</w:t>
      </w:r>
      <w:r w:rsidR="0056717D" w:rsidRPr="002905D0">
        <w:rPr>
          <w:rFonts w:ascii="Times New Roman" w:hAnsi="Times New Roman" w:cs="Times New Roman"/>
          <w:lang w:val="en-GB"/>
        </w:rPr>
        <w:t xml:space="preserve"> diabetes (Segovia-</w:t>
      </w:r>
      <w:proofErr w:type="spellStart"/>
      <w:r w:rsidR="0056717D" w:rsidRPr="002905D0">
        <w:rPr>
          <w:rFonts w:ascii="Times New Roman" w:hAnsi="Times New Roman" w:cs="Times New Roman"/>
          <w:lang w:val="en-GB"/>
        </w:rPr>
        <w:t>Siapco</w:t>
      </w:r>
      <w:proofErr w:type="spellEnd"/>
      <w:r w:rsidR="0056717D" w:rsidRPr="002905D0">
        <w:rPr>
          <w:rFonts w:ascii="Times New Roman" w:hAnsi="Times New Roman" w:cs="Times New Roman"/>
          <w:lang w:val="en-GB"/>
        </w:rPr>
        <w:t xml:space="preserve"> </w:t>
      </w:r>
      <w:r w:rsidR="005D2B14" w:rsidRPr="002905D0">
        <w:rPr>
          <w:rFonts w:ascii="Times New Roman" w:hAnsi="Times New Roman" w:cs="Times New Roman"/>
          <w:lang w:val="en-GB"/>
        </w:rPr>
        <w:t>and</w:t>
      </w:r>
      <w:r w:rsidR="0056717D" w:rsidRPr="002905D0">
        <w:rPr>
          <w:rFonts w:ascii="Times New Roman" w:hAnsi="Times New Roman" w:cs="Times New Roman"/>
          <w:lang w:val="en-GB"/>
        </w:rPr>
        <w:t xml:space="preserve"> </w:t>
      </w:r>
      <w:proofErr w:type="spellStart"/>
      <w:r w:rsidR="0056717D" w:rsidRPr="002905D0">
        <w:rPr>
          <w:rFonts w:ascii="Times New Roman" w:hAnsi="Times New Roman" w:cs="Times New Roman"/>
          <w:lang w:val="en-GB"/>
        </w:rPr>
        <w:t>Sabaté</w:t>
      </w:r>
      <w:proofErr w:type="spellEnd"/>
      <w:r w:rsidR="0056717D" w:rsidRPr="002905D0">
        <w:rPr>
          <w:rFonts w:ascii="Times New Roman" w:hAnsi="Times New Roman" w:cs="Times New Roman"/>
          <w:lang w:val="en-GB"/>
        </w:rPr>
        <w:t xml:space="preserve"> 2019; World Health Organization 2021). </w:t>
      </w:r>
      <w:r w:rsidR="00393DDC" w:rsidRPr="002905D0">
        <w:rPr>
          <w:rFonts w:ascii="Times New Roman" w:hAnsi="Times New Roman" w:cs="Times New Roman"/>
          <w:lang w:val="en-GB"/>
        </w:rPr>
        <w:t>Yet</w:t>
      </w:r>
      <w:r w:rsidRPr="002905D0">
        <w:rPr>
          <w:rFonts w:ascii="Times New Roman" w:hAnsi="Times New Roman" w:cs="Times New Roman"/>
          <w:lang w:val="en-GB"/>
        </w:rPr>
        <w:t xml:space="preserve">, </w:t>
      </w:r>
      <w:r w:rsidR="00393DDC" w:rsidRPr="002905D0">
        <w:rPr>
          <w:rFonts w:ascii="Times New Roman" w:hAnsi="Times New Roman" w:cs="Times New Roman"/>
          <w:lang w:val="en-GB"/>
        </w:rPr>
        <w:t>plant-based diets</w:t>
      </w:r>
      <w:r w:rsidRPr="002905D0">
        <w:rPr>
          <w:rFonts w:ascii="Times New Roman" w:hAnsi="Times New Roman" w:cs="Times New Roman"/>
          <w:lang w:val="en-GB"/>
        </w:rPr>
        <w:t xml:space="preserve"> can </w:t>
      </w:r>
      <w:proofErr w:type="gramStart"/>
      <w:r w:rsidRPr="002905D0">
        <w:rPr>
          <w:rFonts w:ascii="Times New Roman" w:hAnsi="Times New Roman" w:cs="Times New Roman"/>
          <w:lang w:val="en-GB"/>
        </w:rPr>
        <w:t>be in conflict with</w:t>
      </w:r>
      <w:proofErr w:type="gramEnd"/>
      <w:r w:rsidRPr="002905D0">
        <w:rPr>
          <w:rFonts w:ascii="Times New Roman" w:hAnsi="Times New Roman" w:cs="Times New Roman"/>
          <w:lang w:val="en-GB"/>
        </w:rPr>
        <w:t xml:space="preserve"> enjoyment</w:t>
      </w:r>
      <w:r w:rsidR="00A91A3E" w:rsidRPr="002905D0">
        <w:rPr>
          <w:rFonts w:ascii="Times New Roman" w:hAnsi="Times New Roman" w:cs="Times New Roman"/>
          <w:lang w:val="en-GB"/>
        </w:rPr>
        <w:t xml:space="preserve"> of meat</w:t>
      </w:r>
      <w:r w:rsidRPr="002905D0">
        <w:rPr>
          <w:rFonts w:ascii="Times New Roman" w:hAnsi="Times New Roman" w:cs="Times New Roman"/>
          <w:lang w:val="en-GB"/>
        </w:rPr>
        <w:t xml:space="preserve">, </w:t>
      </w:r>
      <w:r w:rsidR="00A91A3E" w:rsidRPr="002905D0">
        <w:rPr>
          <w:rFonts w:ascii="Times New Roman" w:hAnsi="Times New Roman" w:cs="Times New Roman"/>
          <w:lang w:val="en-GB"/>
        </w:rPr>
        <w:t xml:space="preserve">dietary </w:t>
      </w:r>
      <w:r w:rsidRPr="002905D0">
        <w:rPr>
          <w:rFonts w:ascii="Times New Roman" w:hAnsi="Times New Roman" w:cs="Times New Roman"/>
          <w:lang w:val="en-GB"/>
        </w:rPr>
        <w:t>habits, and hea</w:t>
      </w:r>
      <w:r w:rsidR="007D20A7" w:rsidRPr="002905D0">
        <w:rPr>
          <w:rFonts w:ascii="Times New Roman" w:hAnsi="Times New Roman" w:cs="Times New Roman"/>
          <w:lang w:val="en-GB"/>
        </w:rPr>
        <w:t>lth conceptions (</w:t>
      </w:r>
      <w:proofErr w:type="spellStart"/>
      <w:r w:rsidR="007D20A7" w:rsidRPr="002905D0">
        <w:rPr>
          <w:rFonts w:ascii="Times New Roman" w:hAnsi="Times New Roman" w:cs="Times New Roman"/>
          <w:lang w:val="en-GB"/>
        </w:rPr>
        <w:t>Pohjolainen</w:t>
      </w:r>
      <w:proofErr w:type="spellEnd"/>
      <w:r w:rsidR="007D20A7" w:rsidRPr="002905D0">
        <w:rPr>
          <w:rFonts w:ascii="Times New Roman" w:hAnsi="Times New Roman" w:cs="Times New Roman"/>
          <w:lang w:val="en-GB"/>
        </w:rPr>
        <w:t xml:space="preserve"> et </w:t>
      </w:r>
      <w:r w:rsidRPr="002905D0">
        <w:rPr>
          <w:rFonts w:ascii="Times New Roman" w:hAnsi="Times New Roman" w:cs="Times New Roman"/>
          <w:lang w:val="en-GB"/>
        </w:rPr>
        <w:t>al. 2015)</w:t>
      </w:r>
      <w:r w:rsidR="00393DDC" w:rsidRPr="002905D0">
        <w:rPr>
          <w:rFonts w:ascii="Times New Roman" w:hAnsi="Times New Roman" w:cs="Times New Roman"/>
          <w:lang w:val="en-GB"/>
        </w:rPr>
        <w:t>, which are common</w:t>
      </w:r>
      <w:r w:rsidR="00932207" w:rsidRPr="002905D0">
        <w:rPr>
          <w:rFonts w:ascii="Times New Roman" w:hAnsi="Times New Roman" w:cs="Times New Roman"/>
          <w:lang w:val="en-GB"/>
        </w:rPr>
        <w:t xml:space="preserve"> </w:t>
      </w:r>
      <w:r w:rsidR="00C57695" w:rsidRPr="002905D0">
        <w:rPr>
          <w:rFonts w:ascii="Times New Roman" w:hAnsi="Times New Roman" w:cs="Times New Roman"/>
          <w:lang w:val="en-GB"/>
        </w:rPr>
        <w:t>for</w:t>
      </w:r>
      <w:r w:rsidR="00393DDC" w:rsidRPr="002905D0">
        <w:rPr>
          <w:rFonts w:ascii="Times New Roman" w:hAnsi="Times New Roman" w:cs="Times New Roman"/>
          <w:lang w:val="en-GB"/>
        </w:rPr>
        <w:t xml:space="preserve"> sport </w:t>
      </w:r>
      <w:r w:rsidR="00A91A3E" w:rsidRPr="002905D0">
        <w:rPr>
          <w:rFonts w:ascii="Times New Roman" w:hAnsi="Times New Roman" w:cs="Times New Roman"/>
          <w:lang w:val="en-GB"/>
        </w:rPr>
        <w:t xml:space="preserve">venue </w:t>
      </w:r>
      <w:r w:rsidR="00932207" w:rsidRPr="002905D0">
        <w:rPr>
          <w:rFonts w:ascii="Times New Roman" w:hAnsi="Times New Roman" w:cs="Times New Roman"/>
          <w:lang w:val="en-GB"/>
        </w:rPr>
        <w:t>visitors</w:t>
      </w:r>
      <w:r w:rsidR="00104B21" w:rsidRPr="002905D0">
        <w:rPr>
          <w:rFonts w:ascii="Times New Roman" w:hAnsi="Times New Roman" w:cs="Times New Roman"/>
          <w:lang w:val="en-GB"/>
        </w:rPr>
        <w:t>.</w:t>
      </w:r>
      <w:r w:rsidR="00C57695" w:rsidRPr="002905D0">
        <w:rPr>
          <w:rFonts w:ascii="Times New Roman" w:hAnsi="Times New Roman" w:cs="Times New Roman"/>
          <w:lang w:val="en-GB"/>
        </w:rPr>
        <w:t xml:space="preserve"> </w:t>
      </w:r>
      <w:r w:rsidR="00104B21" w:rsidRPr="002905D0">
        <w:rPr>
          <w:rFonts w:ascii="Times New Roman" w:hAnsi="Times New Roman" w:cs="Times New Roman"/>
          <w:lang w:val="en-GB"/>
        </w:rPr>
        <w:t xml:space="preserve">Fandom, particularly football fandom in Europe, is associated with the consumption of alcohol and meat-based food </w:t>
      </w:r>
      <w:r w:rsidR="00393DDC" w:rsidRPr="002905D0">
        <w:rPr>
          <w:rFonts w:ascii="Times New Roman" w:hAnsi="Times New Roman" w:cs="Times New Roman"/>
          <w:lang w:val="en-GB"/>
        </w:rPr>
        <w:t xml:space="preserve">(Cornwell </w:t>
      </w:r>
      <w:r w:rsidR="005D2B14" w:rsidRPr="002905D0">
        <w:rPr>
          <w:rFonts w:ascii="Times New Roman" w:hAnsi="Times New Roman" w:cs="Times New Roman"/>
          <w:lang w:val="en-GB"/>
        </w:rPr>
        <w:t>and</w:t>
      </w:r>
      <w:r w:rsidR="00393DDC" w:rsidRPr="002905D0">
        <w:rPr>
          <w:rFonts w:ascii="Times New Roman" w:hAnsi="Times New Roman" w:cs="Times New Roman"/>
          <w:lang w:val="en-GB"/>
        </w:rPr>
        <w:t xml:space="preserve"> </w:t>
      </w:r>
      <w:proofErr w:type="spellStart"/>
      <w:r w:rsidR="00393DDC" w:rsidRPr="002905D0">
        <w:rPr>
          <w:rFonts w:ascii="Times New Roman" w:hAnsi="Times New Roman" w:cs="Times New Roman"/>
          <w:lang w:val="en-GB"/>
        </w:rPr>
        <w:t>Koenigstorfer</w:t>
      </w:r>
      <w:proofErr w:type="spellEnd"/>
      <w:r w:rsidR="00393DDC" w:rsidRPr="002905D0">
        <w:rPr>
          <w:rFonts w:ascii="Times New Roman" w:hAnsi="Times New Roman" w:cs="Times New Roman"/>
          <w:lang w:val="en-GB"/>
        </w:rPr>
        <w:t xml:space="preserve"> 2017; </w:t>
      </w:r>
      <w:r w:rsidR="00857588" w:rsidRPr="002905D0">
        <w:rPr>
          <w:rFonts w:ascii="Times New Roman" w:hAnsi="Times New Roman" w:cs="Times New Roman"/>
          <w:lang w:val="en-GB"/>
        </w:rPr>
        <w:t xml:space="preserve">Ireland </w:t>
      </w:r>
      <w:r w:rsidR="005D2B14" w:rsidRPr="002905D0">
        <w:rPr>
          <w:rFonts w:ascii="Times New Roman" w:hAnsi="Times New Roman" w:cs="Times New Roman"/>
          <w:lang w:val="en-GB"/>
        </w:rPr>
        <w:t>and</w:t>
      </w:r>
      <w:r w:rsidR="00857588" w:rsidRPr="002905D0">
        <w:rPr>
          <w:rFonts w:ascii="Times New Roman" w:hAnsi="Times New Roman" w:cs="Times New Roman"/>
          <w:lang w:val="en-GB"/>
        </w:rPr>
        <w:t xml:space="preserve"> Watkins </w:t>
      </w:r>
      <w:r w:rsidR="00A3474A" w:rsidRPr="002905D0">
        <w:rPr>
          <w:rFonts w:ascii="Times New Roman" w:hAnsi="Times New Roman" w:cs="Times New Roman"/>
          <w:lang w:val="en-GB"/>
        </w:rPr>
        <w:t>2010</w:t>
      </w:r>
      <w:r w:rsidR="00857588" w:rsidRPr="002905D0">
        <w:rPr>
          <w:rFonts w:ascii="Times New Roman" w:hAnsi="Times New Roman" w:cs="Times New Roman"/>
          <w:lang w:val="en-GB"/>
        </w:rPr>
        <w:t xml:space="preserve">; </w:t>
      </w:r>
      <w:proofErr w:type="spellStart"/>
      <w:r w:rsidR="00393DDC" w:rsidRPr="002905D0">
        <w:rPr>
          <w:rFonts w:ascii="Times New Roman" w:hAnsi="Times New Roman" w:cs="Times New Roman"/>
          <w:lang w:val="en-GB"/>
        </w:rPr>
        <w:t>Koenigstorfer</w:t>
      </w:r>
      <w:proofErr w:type="spellEnd"/>
      <w:r w:rsidR="00393DDC" w:rsidRPr="002905D0">
        <w:rPr>
          <w:rFonts w:ascii="Times New Roman" w:hAnsi="Times New Roman" w:cs="Times New Roman"/>
          <w:lang w:val="en-GB"/>
        </w:rPr>
        <w:t xml:space="preserve"> 2018</w:t>
      </w:r>
      <w:r w:rsidR="007D20A7" w:rsidRPr="002905D0">
        <w:rPr>
          <w:rFonts w:ascii="Times New Roman" w:hAnsi="Times New Roman" w:cs="Times New Roman"/>
          <w:lang w:val="en-GB"/>
        </w:rPr>
        <w:t>; Parry et </w:t>
      </w:r>
      <w:r w:rsidR="00857588" w:rsidRPr="002905D0">
        <w:rPr>
          <w:rFonts w:ascii="Times New Roman" w:hAnsi="Times New Roman" w:cs="Times New Roman"/>
          <w:lang w:val="en-GB"/>
        </w:rPr>
        <w:t>al. 2017</w:t>
      </w:r>
      <w:r w:rsidR="00A32079" w:rsidRPr="002905D0">
        <w:rPr>
          <w:rFonts w:ascii="Times New Roman" w:hAnsi="Times New Roman" w:cs="Times New Roman"/>
          <w:lang w:val="en-GB"/>
        </w:rPr>
        <w:t xml:space="preserve">; Parry </w:t>
      </w:r>
      <w:r w:rsidR="005D2B14" w:rsidRPr="002905D0">
        <w:rPr>
          <w:rFonts w:ascii="Times New Roman" w:hAnsi="Times New Roman" w:cs="Times New Roman"/>
          <w:lang w:val="en-GB"/>
        </w:rPr>
        <w:t>and</w:t>
      </w:r>
      <w:r w:rsidR="00A32079" w:rsidRPr="002905D0">
        <w:rPr>
          <w:rFonts w:ascii="Times New Roman" w:hAnsi="Times New Roman" w:cs="Times New Roman"/>
          <w:lang w:val="en-GB"/>
        </w:rPr>
        <w:t xml:space="preserve"> Richards 2022</w:t>
      </w:r>
      <w:r w:rsidR="00393DDC" w:rsidRPr="002905D0">
        <w:rPr>
          <w:rFonts w:ascii="Times New Roman" w:hAnsi="Times New Roman" w:cs="Times New Roman"/>
          <w:lang w:val="en-GB"/>
        </w:rPr>
        <w:t>)</w:t>
      </w:r>
      <w:r w:rsidRPr="002905D0">
        <w:rPr>
          <w:rFonts w:ascii="Times New Roman" w:hAnsi="Times New Roman" w:cs="Times New Roman"/>
          <w:lang w:val="en-GB"/>
        </w:rPr>
        <w:t>.</w:t>
      </w:r>
      <w:r w:rsidR="00C57695" w:rsidRPr="002905D0">
        <w:rPr>
          <w:rFonts w:ascii="Times New Roman" w:hAnsi="Times New Roman" w:cs="Times New Roman"/>
          <w:lang w:val="en-GB"/>
        </w:rPr>
        <w:t xml:space="preserve"> </w:t>
      </w:r>
      <w:r w:rsidR="00936460" w:rsidRPr="002905D0">
        <w:rPr>
          <w:rFonts w:ascii="Times New Roman" w:hAnsi="Times New Roman" w:cs="Times New Roman"/>
          <w:lang w:val="en-GB"/>
        </w:rPr>
        <w:t>For</w:t>
      </w:r>
      <w:r w:rsidR="00104B21" w:rsidRPr="002905D0">
        <w:rPr>
          <w:rFonts w:ascii="Times New Roman" w:hAnsi="Times New Roman" w:cs="Times New Roman"/>
          <w:lang w:val="en-GB"/>
        </w:rPr>
        <w:t xml:space="preserve">est Green Rovers, to our knowledge, </w:t>
      </w:r>
      <w:r w:rsidR="00A91A3E" w:rsidRPr="002905D0">
        <w:rPr>
          <w:rFonts w:ascii="Times New Roman" w:hAnsi="Times New Roman" w:cs="Times New Roman"/>
          <w:lang w:val="en-GB"/>
        </w:rPr>
        <w:t>is</w:t>
      </w:r>
      <w:r w:rsidR="00104B21" w:rsidRPr="002905D0">
        <w:rPr>
          <w:rFonts w:ascii="Times New Roman" w:hAnsi="Times New Roman" w:cs="Times New Roman"/>
          <w:lang w:val="en-GB"/>
        </w:rPr>
        <w:t xml:space="preserve"> the only </w:t>
      </w:r>
      <w:r w:rsidR="00FA7B66" w:rsidRPr="002905D0">
        <w:rPr>
          <w:rFonts w:ascii="Times New Roman" w:hAnsi="Times New Roman" w:cs="Times New Roman"/>
          <w:lang w:val="en-GB"/>
        </w:rPr>
        <w:t xml:space="preserve">professional </w:t>
      </w:r>
      <w:r w:rsidR="00104B21" w:rsidRPr="002905D0">
        <w:rPr>
          <w:rFonts w:ascii="Times New Roman" w:hAnsi="Times New Roman" w:cs="Times New Roman"/>
          <w:lang w:val="en-GB"/>
        </w:rPr>
        <w:t>team that banned meat-based options from concession menus, causing some opposition among fans, parti</w:t>
      </w:r>
      <w:r w:rsidR="002548B6" w:rsidRPr="002905D0">
        <w:rPr>
          <w:rFonts w:ascii="Times New Roman" w:hAnsi="Times New Roman" w:cs="Times New Roman"/>
          <w:lang w:val="en-GB"/>
        </w:rPr>
        <w:t>cularly opposing fans (Parry et </w:t>
      </w:r>
      <w:r w:rsidR="00104B21" w:rsidRPr="002905D0">
        <w:rPr>
          <w:rFonts w:ascii="Times New Roman" w:hAnsi="Times New Roman" w:cs="Times New Roman"/>
          <w:lang w:val="en-GB"/>
        </w:rPr>
        <w:t>al. 2019).</w:t>
      </w:r>
      <w:r w:rsidR="002767AB" w:rsidRPr="002905D0">
        <w:rPr>
          <w:rFonts w:ascii="Times New Roman" w:hAnsi="Times New Roman" w:cs="Times New Roman"/>
          <w:lang w:val="en-GB"/>
        </w:rPr>
        <w:t xml:space="preserve"> </w:t>
      </w:r>
      <w:r w:rsidR="00A465B4" w:rsidRPr="002905D0">
        <w:rPr>
          <w:rFonts w:ascii="Times New Roman" w:hAnsi="Times New Roman" w:cs="Times New Roman"/>
          <w:lang w:val="en-GB"/>
        </w:rPr>
        <w:t>T</w:t>
      </w:r>
      <w:r w:rsidR="00394538" w:rsidRPr="002905D0">
        <w:rPr>
          <w:rFonts w:ascii="Times New Roman" w:hAnsi="Times New Roman" w:cs="Times New Roman"/>
          <w:lang w:val="en-GB"/>
        </w:rPr>
        <w:t xml:space="preserve">he meat ban can be </w:t>
      </w:r>
      <w:r w:rsidR="00394538" w:rsidRPr="002905D0">
        <w:rPr>
          <w:rFonts w:ascii="Times New Roman" w:hAnsi="Times New Roman" w:cs="Times New Roman"/>
        </w:rPr>
        <w:t xml:space="preserve">seen as a </w:t>
      </w:r>
      <w:r w:rsidR="00A91A3E" w:rsidRPr="002905D0">
        <w:rPr>
          <w:rFonts w:ascii="Times New Roman" w:hAnsi="Times New Roman" w:cs="Times New Roman"/>
        </w:rPr>
        <w:t xml:space="preserve">first-time </w:t>
      </w:r>
      <w:r w:rsidR="00394538" w:rsidRPr="002905D0">
        <w:rPr>
          <w:rFonts w:ascii="Times New Roman" w:hAnsi="Times New Roman" w:cs="Times New Roman"/>
        </w:rPr>
        <w:t xml:space="preserve">social tipping point </w:t>
      </w:r>
      <w:r w:rsidR="00A465B4" w:rsidRPr="002905D0">
        <w:rPr>
          <w:rFonts w:ascii="Times New Roman" w:hAnsi="Times New Roman" w:cs="Times New Roman"/>
        </w:rPr>
        <w:t xml:space="preserve">for </w:t>
      </w:r>
      <w:proofErr w:type="spellStart"/>
      <w:r w:rsidR="00A465B4" w:rsidRPr="002905D0">
        <w:rPr>
          <w:rFonts w:ascii="Times New Roman" w:hAnsi="Times New Roman" w:cs="Times New Roman"/>
        </w:rPr>
        <w:t>behavio</w:t>
      </w:r>
      <w:r w:rsidR="00470E34" w:rsidRPr="002905D0">
        <w:rPr>
          <w:rFonts w:ascii="Times New Roman" w:hAnsi="Times New Roman" w:cs="Times New Roman"/>
        </w:rPr>
        <w:t>u</w:t>
      </w:r>
      <w:r w:rsidR="00A465B4" w:rsidRPr="002905D0">
        <w:rPr>
          <w:rFonts w:ascii="Times New Roman" w:hAnsi="Times New Roman" w:cs="Times New Roman"/>
        </w:rPr>
        <w:t>ral</w:t>
      </w:r>
      <w:proofErr w:type="spellEnd"/>
      <w:r w:rsidR="00394538" w:rsidRPr="002905D0">
        <w:rPr>
          <w:rFonts w:ascii="Times New Roman" w:hAnsi="Times New Roman" w:cs="Times New Roman"/>
        </w:rPr>
        <w:t xml:space="preserve"> change toward </w:t>
      </w:r>
      <w:r w:rsidR="00A465B4" w:rsidRPr="002905D0">
        <w:rPr>
          <w:rFonts w:ascii="Times New Roman" w:hAnsi="Times New Roman" w:cs="Times New Roman"/>
        </w:rPr>
        <w:t xml:space="preserve">a </w:t>
      </w:r>
      <w:r w:rsidR="00394538" w:rsidRPr="002905D0">
        <w:rPr>
          <w:rFonts w:ascii="Times New Roman" w:hAnsi="Times New Roman" w:cs="Times New Roman"/>
        </w:rPr>
        <w:t>plant-based diet (</w:t>
      </w:r>
      <w:proofErr w:type="spellStart"/>
      <w:r w:rsidR="00394538" w:rsidRPr="002905D0">
        <w:rPr>
          <w:rFonts w:ascii="Times New Roman" w:hAnsi="Times New Roman" w:cs="Times New Roman"/>
        </w:rPr>
        <w:t>Aschemann</w:t>
      </w:r>
      <w:proofErr w:type="spellEnd"/>
      <w:r w:rsidR="00394538" w:rsidRPr="002905D0">
        <w:rPr>
          <w:rFonts w:ascii="Times New Roman" w:hAnsi="Times New Roman" w:cs="Times New Roman"/>
        </w:rPr>
        <w:t xml:space="preserve">-Witzel </w:t>
      </w:r>
      <w:r w:rsidR="005D2B14" w:rsidRPr="002905D0">
        <w:rPr>
          <w:rFonts w:ascii="Times New Roman" w:hAnsi="Times New Roman" w:cs="Times New Roman"/>
        </w:rPr>
        <w:t>and</w:t>
      </w:r>
      <w:r w:rsidR="00394538" w:rsidRPr="002905D0">
        <w:rPr>
          <w:rFonts w:ascii="Times New Roman" w:hAnsi="Times New Roman" w:cs="Times New Roman"/>
        </w:rPr>
        <w:t xml:space="preserve"> Schulze 2023). </w:t>
      </w:r>
      <w:r w:rsidR="00104B21" w:rsidRPr="002905D0">
        <w:rPr>
          <w:rFonts w:ascii="Times New Roman" w:hAnsi="Times New Roman" w:cs="Times New Roman"/>
        </w:rPr>
        <w:t xml:space="preserve">Thus, </w:t>
      </w:r>
      <w:r w:rsidR="00936460" w:rsidRPr="002905D0">
        <w:rPr>
          <w:rFonts w:ascii="Times New Roman" w:hAnsi="Times New Roman" w:cs="Times New Roman"/>
        </w:rPr>
        <w:t>For</w:t>
      </w:r>
      <w:r w:rsidR="00104B21" w:rsidRPr="002905D0">
        <w:rPr>
          <w:rFonts w:ascii="Times New Roman" w:hAnsi="Times New Roman" w:cs="Times New Roman"/>
        </w:rPr>
        <w:t xml:space="preserve">est Green Rovers provide an interesting case for the present research. In what follows, we describe the role of organizational values for </w:t>
      </w:r>
      <w:r w:rsidR="007E5A7D" w:rsidRPr="002905D0">
        <w:rPr>
          <w:rFonts w:ascii="Times New Roman" w:hAnsi="Times New Roman" w:cs="Times New Roman"/>
        </w:rPr>
        <w:t>corporations and</w:t>
      </w:r>
      <w:r w:rsidR="007E5A7D" w:rsidRPr="002905D0">
        <w:rPr>
          <w:rFonts w:ascii="Times New Roman" w:hAnsi="Times New Roman" w:cs="Times New Roman"/>
          <w:lang w:val="en-GB"/>
        </w:rPr>
        <w:t xml:space="preserve"> </w:t>
      </w:r>
      <w:r w:rsidR="00104B21" w:rsidRPr="002905D0">
        <w:rPr>
          <w:rFonts w:ascii="Times New Roman" w:hAnsi="Times New Roman" w:cs="Times New Roman"/>
          <w:lang w:val="en-GB"/>
        </w:rPr>
        <w:t xml:space="preserve">sport </w:t>
      </w:r>
      <w:r w:rsidR="00734753" w:rsidRPr="002905D0">
        <w:rPr>
          <w:rFonts w:ascii="Times New Roman" w:hAnsi="Times New Roman" w:cs="Times New Roman"/>
          <w:lang w:val="en-GB"/>
        </w:rPr>
        <w:t>organizations</w:t>
      </w:r>
      <w:r w:rsidR="007E5A7D" w:rsidRPr="002905D0">
        <w:rPr>
          <w:rFonts w:ascii="Times New Roman" w:hAnsi="Times New Roman" w:cs="Times New Roman"/>
          <w:lang w:val="en-GB"/>
        </w:rPr>
        <w:t>, respectively,</w:t>
      </w:r>
      <w:r w:rsidR="00104B21" w:rsidRPr="002905D0">
        <w:rPr>
          <w:rFonts w:ascii="Times New Roman" w:hAnsi="Times New Roman" w:cs="Times New Roman"/>
          <w:lang w:val="en-GB"/>
        </w:rPr>
        <w:t xml:space="preserve"> in general before we consider the case of </w:t>
      </w:r>
      <w:r w:rsidR="00936460" w:rsidRPr="002905D0">
        <w:rPr>
          <w:rFonts w:ascii="Times New Roman" w:hAnsi="Times New Roman" w:cs="Times New Roman"/>
          <w:lang w:val="en-GB"/>
        </w:rPr>
        <w:t>For</w:t>
      </w:r>
      <w:r w:rsidR="00104B21" w:rsidRPr="002905D0">
        <w:rPr>
          <w:rFonts w:ascii="Times New Roman" w:hAnsi="Times New Roman" w:cs="Times New Roman"/>
          <w:lang w:val="en-GB"/>
        </w:rPr>
        <w:t>est Green Rovers.</w:t>
      </w:r>
    </w:p>
    <w:p w14:paraId="2DA20D12" w14:textId="77777777" w:rsidR="007E5A7D" w:rsidRPr="002905D0" w:rsidRDefault="007E5A7D" w:rsidP="00532B54">
      <w:pPr>
        <w:spacing w:line="240" w:lineRule="atLeast"/>
        <w:jc w:val="both"/>
        <w:rPr>
          <w:rFonts w:ascii="Times New Roman" w:hAnsi="Times New Roman" w:cs="Times New Roman"/>
          <w:lang w:val="en-GB"/>
        </w:rPr>
      </w:pPr>
    </w:p>
    <w:p w14:paraId="125522C1" w14:textId="729B1AFF" w:rsidR="00F07E32" w:rsidRPr="002905D0" w:rsidRDefault="007E5A7D" w:rsidP="00532B54">
      <w:pPr>
        <w:spacing w:line="240" w:lineRule="atLeast"/>
        <w:jc w:val="both"/>
        <w:rPr>
          <w:rFonts w:ascii="Times New Roman" w:hAnsi="Times New Roman" w:cs="Times New Roman"/>
          <w:b/>
          <w:bCs/>
          <w:lang w:val="en-GB"/>
        </w:rPr>
      </w:pPr>
      <w:r w:rsidRPr="002905D0">
        <w:rPr>
          <w:rFonts w:ascii="Times New Roman" w:hAnsi="Times New Roman" w:cs="Times New Roman"/>
          <w:b/>
          <w:bCs/>
          <w:lang w:val="en-GB"/>
        </w:rPr>
        <w:t xml:space="preserve">3. </w:t>
      </w:r>
      <w:r w:rsidR="00F07E32" w:rsidRPr="002905D0">
        <w:rPr>
          <w:rFonts w:ascii="Times New Roman" w:hAnsi="Times New Roman" w:cs="Times New Roman"/>
          <w:b/>
          <w:bCs/>
          <w:lang w:val="en-GB"/>
        </w:rPr>
        <w:t xml:space="preserve">The </w:t>
      </w:r>
      <w:r w:rsidR="00EC35BD" w:rsidRPr="002905D0">
        <w:rPr>
          <w:rFonts w:ascii="Times New Roman" w:hAnsi="Times New Roman" w:cs="Times New Roman"/>
          <w:b/>
          <w:bCs/>
          <w:lang w:val="en-GB"/>
        </w:rPr>
        <w:t>r</w:t>
      </w:r>
      <w:r w:rsidR="00F07E32" w:rsidRPr="002905D0">
        <w:rPr>
          <w:rFonts w:ascii="Times New Roman" w:hAnsi="Times New Roman" w:cs="Times New Roman"/>
          <w:b/>
          <w:bCs/>
          <w:lang w:val="en-GB"/>
        </w:rPr>
        <w:t xml:space="preserve">ole of </w:t>
      </w:r>
      <w:r w:rsidR="00EC35BD" w:rsidRPr="002905D0">
        <w:rPr>
          <w:rFonts w:ascii="Times New Roman" w:hAnsi="Times New Roman" w:cs="Times New Roman"/>
          <w:b/>
          <w:bCs/>
          <w:lang w:val="en-GB"/>
        </w:rPr>
        <w:t>o</w:t>
      </w:r>
      <w:r w:rsidR="00F07E32" w:rsidRPr="002905D0">
        <w:rPr>
          <w:rFonts w:ascii="Times New Roman" w:hAnsi="Times New Roman" w:cs="Times New Roman"/>
          <w:b/>
          <w:bCs/>
          <w:lang w:val="en-GB"/>
        </w:rPr>
        <w:t xml:space="preserve">rganizational </w:t>
      </w:r>
      <w:r w:rsidR="00EC35BD" w:rsidRPr="002905D0">
        <w:rPr>
          <w:rFonts w:ascii="Times New Roman" w:hAnsi="Times New Roman" w:cs="Times New Roman"/>
          <w:b/>
          <w:bCs/>
          <w:lang w:val="en-GB"/>
        </w:rPr>
        <w:t>v</w:t>
      </w:r>
      <w:r w:rsidR="00F07E32" w:rsidRPr="002905D0">
        <w:rPr>
          <w:rFonts w:ascii="Times New Roman" w:hAnsi="Times New Roman" w:cs="Times New Roman"/>
          <w:b/>
          <w:bCs/>
          <w:lang w:val="en-GB"/>
        </w:rPr>
        <w:t xml:space="preserve">alues for </w:t>
      </w:r>
      <w:r w:rsidR="00EC35BD" w:rsidRPr="002905D0">
        <w:rPr>
          <w:rFonts w:ascii="Times New Roman" w:hAnsi="Times New Roman" w:cs="Times New Roman"/>
          <w:b/>
          <w:bCs/>
          <w:lang w:val="en-GB"/>
        </w:rPr>
        <w:t>s</w:t>
      </w:r>
      <w:r w:rsidR="00F07E32" w:rsidRPr="002905D0">
        <w:rPr>
          <w:rFonts w:ascii="Times New Roman" w:hAnsi="Times New Roman" w:cs="Times New Roman"/>
          <w:b/>
          <w:bCs/>
          <w:lang w:val="en-GB"/>
        </w:rPr>
        <w:t xml:space="preserve">ustainable </w:t>
      </w:r>
      <w:r w:rsidR="00600AE5" w:rsidRPr="002905D0">
        <w:rPr>
          <w:rFonts w:ascii="Times New Roman" w:hAnsi="Times New Roman" w:cs="Times New Roman"/>
          <w:b/>
          <w:bCs/>
          <w:lang w:val="en-GB"/>
        </w:rPr>
        <w:t>consumer actions</w:t>
      </w:r>
    </w:p>
    <w:p w14:paraId="4367AA7D" w14:textId="77777777" w:rsidR="007E5A7D" w:rsidRPr="002905D0" w:rsidRDefault="007E5A7D" w:rsidP="00532B54">
      <w:pPr>
        <w:spacing w:line="240" w:lineRule="atLeast"/>
        <w:jc w:val="both"/>
        <w:rPr>
          <w:rFonts w:ascii="Times New Roman" w:hAnsi="Times New Roman" w:cs="Times New Roman"/>
          <w:b/>
          <w:bCs/>
          <w:lang w:val="en-GB"/>
        </w:rPr>
      </w:pPr>
    </w:p>
    <w:p w14:paraId="1BBC0B84" w14:textId="799F1163" w:rsidR="00ED4AD7" w:rsidRPr="002905D0" w:rsidRDefault="00885CE6"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Organizational values</w:t>
      </w:r>
      <w:r w:rsidR="00D542FA" w:rsidRPr="002905D0">
        <w:rPr>
          <w:rFonts w:ascii="Times New Roman" w:hAnsi="Times New Roman" w:cs="Times New Roman"/>
          <w:lang w:val="en-GB"/>
        </w:rPr>
        <w:t xml:space="preserve"> are an important part o</w:t>
      </w:r>
      <w:r w:rsidR="007D20A7" w:rsidRPr="002905D0">
        <w:rPr>
          <w:rFonts w:ascii="Times New Roman" w:hAnsi="Times New Roman" w:cs="Times New Roman"/>
          <w:lang w:val="en-GB"/>
        </w:rPr>
        <w:t>f strategic planning (George et </w:t>
      </w:r>
      <w:r w:rsidR="00D542FA" w:rsidRPr="002905D0">
        <w:rPr>
          <w:rFonts w:ascii="Times New Roman" w:hAnsi="Times New Roman" w:cs="Times New Roman"/>
          <w:lang w:val="en-GB"/>
        </w:rPr>
        <w:t>al. 2019)</w:t>
      </w:r>
      <w:r w:rsidR="00025C0D" w:rsidRPr="002905D0">
        <w:rPr>
          <w:rFonts w:ascii="Times New Roman" w:hAnsi="Times New Roman" w:cs="Times New Roman"/>
          <w:lang w:val="en-GB"/>
        </w:rPr>
        <w:t xml:space="preserve">. By defining </w:t>
      </w:r>
      <w:r w:rsidR="009D09E5" w:rsidRPr="002905D0">
        <w:rPr>
          <w:rFonts w:ascii="Times New Roman" w:hAnsi="Times New Roman" w:cs="Times New Roman"/>
          <w:lang w:val="en-GB"/>
        </w:rPr>
        <w:t>organizational</w:t>
      </w:r>
      <w:r w:rsidR="00025C0D" w:rsidRPr="002905D0">
        <w:rPr>
          <w:rFonts w:ascii="Times New Roman" w:hAnsi="Times New Roman" w:cs="Times New Roman"/>
          <w:lang w:val="en-GB"/>
        </w:rPr>
        <w:t xml:space="preserve"> values, managers point out what is important to the organization when bringing their </w:t>
      </w:r>
      <w:r w:rsidR="005D3CA6" w:rsidRPr="002905D0">
        <w:rPr>
          <w:rFonts w:ascii="Times New Roman" w:hAnsi="Times New Roman" w:cs="Times New Roman"/>
          <w:lang w:val="en-GB"/>
        </w:rPr>
        <w:t xml:space="preserve">(sustainability) </w:t>
      </w:r>
      <w:r w:rsidR="007D20A7" w:rsidRPr="002905D0">
        <w:rPr>
          <w:rFonts w:ascii="Times New Roman" w:hAnsi="Times New Roman" w:cs="Times New Roman"/>
          <w:lang w:val="en-GB"/>
        </w:rPr>
        <w:t>mission to life (Galpin et </w:t>
      </w:r>
      <w:r w:rsidR="00025C0D" w:rsidRPr="002905D0">
        <w:rPr>
          <w:rFonts w:ascii="Times New Roman" w:hAnsi="Times New Roman" w:cs="Times New Roman"/>
          <w:lang w:val="en-GB"/>
        </w:rPr>
        <w:t xml:space="preserve">al. 2015). </w:t>
      </w:r>
      <w:r w:rsidR="00081DAF" w:rsidRPr="002905D0">
        <w:rPr>
          <w:rFonts w:ascii="Times New Roman" w:hAnsi="Times New Roman" w:cs="Times New Roman"/>
          <w:lang w:val="en-GB"/>
        </w:rPr>
        <w:t xml:space="preserve">Integrating environmental and green values in marketing programs can help </w:t>
      </w:r>
      <w:r w:rsidR="002C5135" w:rsidRPr="002905D0">
        <w:rPr>
          <w:rFonts w:ascii="Times New Roman" w:hAnsi="Times New Roman" w:cs="Times New Roman"/>
          <w:lang w:val="en-GB"/>
        </w:rPr>
        <w:t>organizations</w:t>
      </w:r>
      <w:r w:rsidR="00081DAF" w:rsidRPr="002905D0">
        <w:rPr>
          <w:rFonts w:ascii="Times New Roman" w:hAnsi="Times New Roman" w:cs="Times New Roman"/>
          <w:lang w:val="en-GB"/>
        </w:rPr>
        <w:t xml:space="preserve"> embrace environmentalism and </w:t>
      </w:r>
      <w:r w:rsidR="002C5135" w:rsidRPr="002905D0">
        <w:rPr>
          <w:rFonts w:ascii="Times New Roman" w:hAnsi="Times New Roman" w:cs="Times New Roman"/>
          <w:lang w:val="en-GB"/>
        </w:rPr>
        <w:t xml:space="preserve">increase </w:t>
      </w:r>
      <w:r w:rsidR="00081DAF" w:rsidRPr="002905D0">
        <w:rPr>
          <w:rFonts w:ascii="Times New Roman" w:hAnsi="Times New Roman" w:cs="Times New Roman"/>
          <w:lang w:val="en-GB"/>
        </w:rPr>
        <w:t>organizational performance</w:t>
      </w:r>
      <w:r w:rsidR="002C5135" w:rsidRPr="002905D0">
        <w:rPr>
          <w:rFonts w:ascii="Times New Roman" w:hAnsi="Times New Roman" w:cs="Times New Roman"/>
          <w:lang w:val="en-GB"/>
        </w:rPr>
        <w:t>,</w:t>
      </w:r>
      <w:r w:rsidR="00081DAF" w:rsidRPr="002905D0">
        <w:rPr>
          <w:rFonts w:ascii="Times New Roman" w:hAnsi="Times New Roman" w:cs="Times New Roman"/>
          <w:lang w:val="en-GB"/>
        </w:rPr>
        <w:t xml:space="preserve"> while allowing marketers to promote corporate activities among stakeholde</w:t>
      </w:r>
      <w:r w:rsidR="007D20A7" w:rsidRPr="002905D0">
        <w:rPr>
          <w:rFonts w:ascii="Times New Roman" w:hAnsi="Times New Roman" w:cs="Times New Roman"/>
          <w:lang w:val="en-GB"/>
        </w:rPr>
        <w:t xml:space="preserve">rs (Han et al. 2019; </w:t>
      </w:r>
      <w:proofErr w:type="spellStart"/>
      <w:r w:rsidR="007D20A7" w:rsidRPr="002905D0">
        <w:rPr>
          <w:rFonts w:ascii="Times New Roman" w:hAnsi="Times New Roman" w:cs="Times New Roman"/>
          <w:lang w:val="en-GB"/>
        </w:rPr>
        <w:t>Papadas</w:t>
      </w:r>
      <w:proofErr w:type="spellEnd"/>
      <w:r w:rsidR="007D20A7" w:rsidRPr="002905D0">
        <w:rPr>
          <w:rFonts w:ascii="Times New Roman" w:hAnsi="Times New Roman" w:cs="Times New Roman"/>
          <w:lang w:val="en-GB"/>
        </w:rPr>
        <w:t xml:space="preserve"> et </w:t>
      </w:r>
      <w:r w:rsidR="00081DAF" w:rsidRPr="002905D0">
        <w:rPr>
          <w:rFonts w:ascii="Times New Roman" w:hAnsi="Times New Roman" w:cs="Times New Roman"/>
          <w:lang w:val="en-GB"/>
        </w:rPr>
        <w:t xml:space="preserve">al. 2017). </w:t>
      </w:r>
      <w:r w:rsidR="005D3CA6" w:rsidRPr="002905D0">
        <w:rPr>
          <w:rFonts w:ascii="Times New Roman" w:hAnsi="Times New Roman" w:cs="Times New Roman"/>
          <w:lang w:val="en-GB"/>
        </w:rPr>
        <w:t>If employees’ values align with organizational value</w:t>
      </w:r>
      <w:r w:rsidR="009D09E5" w:rsidRPr="002905D0">
        <w:rPr>
          <w:rFonts w:ascii="Times New Roman" w:hAnsi="Times New Roman" w:cs="Times New Roman"/>
          <w:lang w:val="en-GB"/>
        </w:rPr>
        <w:t>s</w:t>
      </w:r>
      <w:r w:rsidR="005D3CA6" w:rsidRPr="002905D0">
        <w:rPr>
          <w:rFonts w:ascii="Times New Roman" w:hAnsi="Times New Roman" w:cs="Times New Roman"/>
          <w:lang w:val="en-GB"/>
        </w:rPr>
        <w:t xml:space="preserve"> (i.e., values are shared), employees are more productive and more loyal towards the</w:t>
      </w:r>
      <w:r w:rsidR="007D20A7" w:rsidRPr="002905D0">
        <w:rPr>
          <w:rFonts w:ascii="Times New Roman" w:hAnsi="Times New Roman" w:cs="Times New Roman"/>
          <w:lang w:val="en-GB"/>
        </w:rPr>
        <w:t xml:space="preserve"> organization (Kristof-Brown et </w:t>
      </w:r>
      <w:r w:rsidR="005D3CA6" w:rsidRPr="002905D0">
        <w:rPr>
          <w:rFonts w:ascii="Times New Roman" w:hAnsi="Times New Roman" w:cs="Times New Roman"/>
          <w:lang w:val="en-GB"/>
        </w:rPr>
        <w:t>al. 2005).</w:t>
      </w:r>
      <w:r w:rsidR="0037586B" w:rsidRPr="002905D0">
        <w:rPr>
          <w:rFonts w:ascii="Times New Roman" w:hAnsi="Times New Roman" w:cs="Times New Roman"/>
          <w:lang w:val="en-GB"/>
        </w:rPr>
        <w:t xml:space="preserve"> </w:t>
      </w:r>
      <w:r w:rsidR="00081DAF" w:rsidRPr="002905D0">
        <w:rPr>
          <w:rFonts w:ascii="Times New Roman" w:hAnsi="Times New Roman" w:cs="Times New Roman"/>
          <w:lang w:val="en-GB"/>
        </w:rPr>
        <w:t>Ethical values were also found to shape organizational culture and positively impact the organizational c</w:t>
      </w:r>
      <w:r w:rsidR="007D20A7" w:rsidRPr="002905D0">
        <w:rPr>
          <w:rFonts w:ascii="Times New Roman" w:hAnsi="Times New Roman" w:cs="Times New Roman"/>
          <w:lang w:val="en-GB"/>
        </w:rPr>
        <w:t>ommitment of employees (Hunt et </w:t>
      </w:r>
      <w:r w:rsidR="00081DAF" w:rsidRPr="002905D0">
        <w:rPr>
          <w:rFonts w:ascii="Times New Roman" w:hAnsi="Times New Roman" w:cs="Times New Roman"/>
          <w:lang w:val="en-GB"/>
        </w:rPr>
        <w:t xml:space="preserve">al. 1989). </w:t>
      </w:r>
      <w:proofErr w:type="gramStart"/>
      <w:r w:rsidR="00655703" w:rsidRPr="002905D0">
        <w:rPr>
          <w:rFonts w:ascii="Times New Roman" w:hAnsi="Times New Roman" w:cs="Times New Roman"/>
          <w:lang w:val="en-GB"/>
        </w:rPr>
        <w:t>In particular, s</w:t>
      </w:r>
      <w:r w:rsidR="009D09E5" w:rsidRPr="002905D0">
        <w:rPr>
          <w:rFonts w:ascii="Times New Roman" w:hAnsi="Times New Roman" w:cs="Times New Roman"/>
          <w:lang w:val="en-GB"/>
        </w:rPr>
        <w:t>ustainability-related</w:t>
      </w:r>
      <w:proofErr w:type="gramEnd"/>
      <w:r w:rsidR="009D09E5" w:rsidRPr="002905D0">
        <w:rPr>
          <w:rFonts w:ascii="Times New Roman" w:hAnsi="Times New Roman" w:cs="Times New Roman"/>
          <w:lang w:val="en-GB"/>
        </w:rPr>
        <w:t xml:space="preserve"> </w:t>
      </w:r>
      <w:r w:rsidR="00CC1888" w:rsidRPr="002905D0">
        <w:rPr>
          <w:rFonts w:ascii="Times New Roman" w:hAnsi="Times New Roman" w:cs="Times New Roman"/>
          <w:lang w:val="en-GB"/>
        </w:rPr>
        <w:t xml:space="preserve">strategic planning (including the definition of relevant </w:t>
      </w:r>
      <w:r w:rsidR="009D09E5" w:rsidRPr="002905D0">
        <w:rPr>
          <w:rFonts w:ascii="Times New Roman" w:hAnsi="Times New Roman" w:cs="Times New Roman"/>
          <w:lang w:val="en-GB"/>
        </w:rPr>
        <w:t>values</w:t>
      </w:r>
      <w:r w:rsidR="00CC1888" w:rsidRPr="002905D0">
        <w:rPr>
          <w:rFonts w:ascii="Times New Roman" w:hAnsi="Times New Roman" w:cs="Times New Roman"/>
          <w:lang w:val="en-GB"/>
        </w:rPr>
        <w:t>)</w:t>
      </w:r>
      <w:r w:rsidR="009D09E5" w:rsidRPr="002905D0">
        <w:rPr>
          <w:rFonts w:ascii="Times New Roman" w:hAnsi="Times New Roman" w:cs="Times New Roman"/>
          <w:lang w:val="en-GB"/>
        </w:rPr>
        <w:t xml:space="preserve"> can inspire employees to adopt sustainable leadership practi</w:t>
      </w:r>
      <w:r w:rsidR="006B66A9" w:rsidRPr="002905D0">
        <w:rPr>
          <w:rFonts w:ascii="Times New Roman" w:hAnsi="Times New Roman" w:cs="Times New Roman"/>
          <w:lang w:val="en-GB"/>
        </w:rPr>
        <w:t>c</w:t>
      </w:r>
      <w:r w:rsidR="009D09E5" w:rsidRPr="002905D0">
        <w:rPr>
          <w:rFonts w:ascii="Times New Roman" w:hAnsi="Times New Roman" w:cs="Times New Roman"/>
          <w:lang w:val="en-GB"/>
        </w:rPr>
        <w:t xml:space="preserve">es (Morsing </w:t>
      </w:r>
      <w:r w:rsidR="005D2B14" w:rsidRPr="002905D0">
        <w:rPr>
          <w:rFonts w:ascii="Times New Roman" w:hAnsi="Times New Roman" w:cs="Times New Roman"/>
          <w:lang w:val="en-GB"/>
        </w:rPr>
        <w:t>and</w:t>
      </w:r>
      <w:r w:rsidR="009D09E5" w:rsidRPr="002905D0">
        <w:rPr>
          <w:rFonts w:ascii="Times New Roman" w:hAnsi="Times New Roman" w:cs="Times New Roman"/>
          <w:lang w:val="en-GB"/>
        </w:rPr>
        <w:t xml:space="preserve"> Oswald 2009).</w:t>
      </w:r>
      <w:r w:rsidR="00655703" w:rsidRPr="002905D0">
        <w:rPr>
          <w:rFonts w:ascii="Times New Roman" w:hAnsi="Times New Roman" w:cs="Times New Roman"/>
          <w:lang w:val="en-GB"/>
        </w:rPr>
        <w:t xml:space="preserve"> This is why organizational values should be integrated into human resource management-related policies and </w:t>
      </w:r>
      <w:r w:rsidR="004B3E32" w:rsidRPr="002905D0">
        <w:rPr>
          <w:rFonts w:ascii="Times New Roman" w:hAnsi="Times New Roman" w:cs="Times New Roman"/>
          <w:lang w:val="en-GB"/>
        </w:rPr>
        <w:t>practi</w:t>
      </w:r>
      <w:r w:rsidR="006B66A9" w:rsidRPr="002905D0">
        <w:rPr>
          <w:rFonts w:ascii="Times New Roman" w:hAnsi="Times New Roman" w:cs="Times New Roman"/>
          <w:lang w:val="en-GB"/>
        </w:rPr>
        <w:t>c</w:t>
      </w:r>
      <w:r w:rsidR="004B3E32" w:rsidRPr="002905D0">
        <w:rPr>
          <w:rFonts w:ascii="Times New Roman" w:hAnsi="Times New Roman" w:cs="Times New Roman"/>
          <w:lang w:val="en-GB"/>
        </w:rPr>
        <w:t>es</w:t>
      </w:r>
      <w:r w:rsidR="00655703" w:rsidRPr="002905D0">
        <w:rPr>
          <w:rFonts w:ascii="Times New Roman" w:hAnsi="Times New Roman" w:cs="Times New Roman"/>
          <w:lang w:val="en-GB"/>
        </w:rPr>
        <w:t xml:space="preserve"> </w:t>
      </w:r>
      <w:proofErr w:type="gramStart"/>
      <w:r w:rsidR="00932207" w:rsidRPr="002905D0">
        <w:rPr>
          <w:rFonts w:ascii="Times New Roman" w:hAnsi="Times New Roman" w:cs="Times New Roman"/>
          <w:lang w:val="en-GB"/>
        </w:rPr>
        <w:t xml:space="preserve">in order </w:t>
      </w:r>
      <w:r w:rsidR="00655703" w:rsidRPr="002905D0">
        <w:rPr>
          <w:rFonts w:ascii="Times New Roman" w:hAnsi="Times New Roman" w:cs="Times New Roman"/>
          <w:lang w:val="en-GB"/>
        </w:rPr>
        <w:t>to</w:t>
      </w:r>
      <w:proofErr w:type="gramEnd"/>
      <w:r w:rsidR="007D20A7" w:rsidRPr="002905D0">
        <w:rPr>
          <w:rFonts w:ascii="Times New Roman" w:hAnsi="Times New Roman" w:cs="Times New Roman"/>
          <w:lang w:val="en-GB"/>
        </w:rPr>
        <w:t xml:space="preserve"> influence employees (Kerwin et </w:t>
      </w:r>
      <w:r w:rsidR="00655703" w:rsidRPr="002905D0">
        <w:rPr>
          <w:rFonts w:ascii="Times New Roman" w:hAnsi="Times New Roman" w:cs="Times New Roman"/>
          <w:lang w:val="en-GB"/>
        </w:rPr>
        <w:t>al. 2014b).</w:t>
      </w:r>
    </w:p>
    <w:p w14:paraId="1BB8540D" w14:textId="37B61FED" w:rsidR="00ED4AD7" w:rsidRPr="002905D0" w:rsidRDefault="00ED4AD7" w:rsidP="00532B54">
      <w:pPr>
        <w:spacing w:line="240" w:lineRule="atLeast"/>
        <w:jc w:val="both"/>
        <w:rPr>
          <w:rFonts w:ascii="Times New Roman" w:hAnsi="Times New Roman" w:cs="Times New Roman"/>
          <w:lang w:val="en-GB"/>
        </w:rPr>
      </w:pPr>
    </w:p>
    <w:p w14:paraId="39F76623" w14:textId="26378001" w:rsidR="000E2439" w:rsidRPr="002905D0" w:rsidRDefault="007D20A7" w:rsidP="00532B54">
      <w:pPr>
        <w:spacing w:line="240" w:lineRule="atLeast"/>
        <w:jc w:val="both"/>
        <w:rPr>
          <w:rFonts w:ascii="Times New Roman" w:hAnsi="Times New Roman" w:cs="Times New Roman"/>
          <w:highlight w:val="yellow"/>
          <w:lang w:val="en-GB"/>
        </w:rPr>
      </w:pPr>
      <w:r w:rsidRPr="002905D0">
        <w:rPr>
          <w:rFonts w:ascii="Times New Roman" w:hAnsi="Times New Roman" w:cs="Times New Roman"/>
          <w:lang w:val="en-GB"/>
        </w:rPr>
        <w:t>Gehman et </w:t>
      </w:r>
      <w:r w:rsidR="000E2439" w:rsidRPr="002905D0">
        <w:rPr>
          <w:rFonts w:ascii="Times New Roman" w:hAnsi="Times New Roman" w:cs="Times New Roman"/>
          <w:lang w:val="en-GB"/>
        </w:rPr>
        <w:t xml:space="preserve">al. (2013) </w:t>
      </w:r>
      <w:r w:rsidR="008806E7" w:rsidRPr="002905D0">
        <w:rPr>
          <w:rFonts w:ascii="Times New Roman" w:hAnsi="Times New Roman" w:cs="Times New Roman"/>
          <w:lang w:val="en-GB"/>
        </w:rPr>
        <w:t>describe</w:t>
      </w:r>
      <w:r w:rsidR="002C5135" w:rsidRPr="002905D0">
        <w:rPr>
          <w:rFonts w:ascii="Times New Roman" w:hAnsi="Times New Roman" w:cs="Times New Roman"/>
          <w:lang w:val="en-GB"/>
        </w:rPr>
        <w:t>d</w:t>
      </w:r>
      <w:r w:rsidR="008806E7" w:rsidRPr="002905D0">
        <w:rPr>
          <w:rFonts w:ascii="Times New Roman" w:hAnsi="Times New Roman" w:cs="Times New Roman"/>
          <w:lang w:val="en-GB"/>
        </w:rPr>
        <w:t xml:space="preserve"> in their value work theory how organizational values emerge and how organizations can perform values in practice</w:t>
      </w:r>
      <w:r w:rsidR="004A2800" w:rsidRPr="002905D0">
        <w:rPr>
          <w:rFonts w:ascii="Times New Roman" w:hAnsi="Times New Roman" w:cs="Times New Roman"/>
          <w:lang w:val="en-GB"/>
        </w:rPr>
        <w:t xml:space="preserve"> to achieve a value discourse among stakeholders</w:t>
      </w:r>
      <w:r w:rsidR="008806E7" w:rsidRPr="002905D0">
        <w:rPr>
          <w:rFonts w:ascii="Times New Roman" w:hAnsi="Times New Roman" w:cs="Times New Roman"/>
          <w:lang w:val="en-GB"/>
        </w:rPr>
        <w:t>.</w:t>
      </w:r>
      <w:r w:rsidR="004A2800" w:rsidRPr="002905D0">
        <w:rPr>
          <w:rFonts w:ascii="Times New Roman" w:hAnsi="Times New Roman" w:cs="Times New Roman"/>
          <w:lang w:val="en-GB"/>
        </w:rPr>
        <w:t xml:space="preserve"> </w:t>
      </w:r>
      <w:r w:rsidR="00A95EFF" w:rsidRPr="002905D0">
        <w:rPr>
          <w:rFonts w:ascii="Times New Roman" w:hAnsi="Times New Roman" w:cs="Times New Roman"/>
          <w:lang w:val="en-GB"/>
        </w:rPr>
        <w:t>The so</w:t>
      </w:r>
      <w:r w:rsidR="00863A7E" w:rsidRPr="002905D0">
        <w:rPr>
          <w:rFonts w:ascii="Times New Roman" w:hAnsi="Times New Roman" w:cs="Times New Roman"/>
          <w:lang w:val="en-GB"/>
        </w:rPr>
        <w:t>-</w:t>
      </w:r>
      <w:r w:rsidR="00A95EFF" w:rsidRPr="002905D0">
        <w:rPr>
          <w:rFonts w:ascii="Times New Roman" w:hAnsi="Times New Roman" w:cs="Times New Roman"/>
          <w:lang w:val="en-GB"/>
        </w:rPr>
        <w:t>called</w:t>
      </w:r>
      <w:r w:rsidR="003A3AB2" w:rsidRPr="002905D0">
        <w:rPr>
          <w:rFonts w:ascii="Times New Roman" w:hAnsi="Times New Roman" w:cs="Times New Roman"/>
          <w:lang w:val="en-GB"/>
        </w:rPr>
        <w:t xml:space="preserve"> </w:t>
      </w:r>
      <w:r w:rsidR="00F013A2" w:rsidRPr="002905D0">
        <w:rPr>
          <w:rFonts w:ascii="Times New Roman" w:hAnsi="Times New Roman" w:cs="Times New Roman"/>
          <w:lang w:val="en-GB"/>
        </w:rPr>
        <w:t>“</w:t>
      </w:r>
      <w:r w:rsidR="003A3AB2" w:rsidRPr="002905D0">
        <w:rPr>
          <w:rFonts w:ascii="Times New Roman" w:hAnsi="Times New Roman" w:cs="Times New Roman"/>
          <w:lang w:val="en-GB"/>
        </w:rPr>
        <w:t>v</w:t>
      </w:r>
      <w:r w:rsidR="008806E7" w:rsidRPr="002905D0">
        <w:rPr>
          <w:rFonts w:ascii="Times New Roman" w:hAnsi="Times New Roman" w:cs="Times New Roman"/>
          <w:lang w:val="en-GB"/>
        </w:rPr>
        <w:t>alues practices</w:t>
      </w:r>
      <w:r w:rsidR="00F013A2" w:rsidRPr="002905D0">
        <w:rPr>
          <w:rFonts w:ascii="Times New Roman" w:hAnsi="Times New Roman" w:cs="Times New Roman"/>
          <w:lang w:val="en-GB"/>
        </w:rPr>
        <w:t>”</w:t>
      </w:r>
      <w:r w:rsidR="008806E7" w:rsidRPr="002905D0">
        <w:rPr>
          <w:rFonts w:ascii="Times New Roman" w:hAnsi="Times New Roman" w:cs="Times New Roman"/>
          <w:lang w:val="en-GB"/>
        </w:rPr>
        <w:t xml:space="preserve"> </w:t>
      </w:r>
      <w:r w:rsidR="00A95EFF" w:rsidRPr="002905D0">
        <w:rPr>
          <w:rFonts w:ascii="Times New Roman" w:hAnsi="Times New Roman" w:cs="Times New Roman"/>
        </w:rPr>
        <w:t>are</w:t>
      </w:r>
      <w:r w:rsidR="000A2B98" w:rsidRPr="002905D0">
        <w:rPr>
          <w:rFonts w:ascii="Times New Roman" w:hAnsi="Times New Roman" w:cs="Times New Roman"/>
        </w:rPr>
        <w:t xml:space="preserve"> “sayings and doings in organizations that </w:t>
      </w:r>
      <w:r w:rsidR="000A2B98" w:rsidRPr="002905D0">
        <w:rPr>
          <w:rFonts w:ascii="Times New Roman" w:hAnsi="Times New Roman" w:cs="Times New Roman"/>
        </w:rPr>
        <w:lastRenderedPageBreak/>
        <w:t>articulate and accomplish what is normatively right and wrong, good or ba</w:t>
      </w:r>
      <w:r w:rsidRPr="002905D0">
        <w:rPr>
          <w:rFonts w:ascii="Times New Roman" w:hAnsi="Times New Roman" w:cs="Times New Roman"/>
        </w:rPr>
        <w:t>d, for its own sake” (Gehman et </w:t>
      </w:r>
      <w:r w:rsidR="000A2B98" w:rsidRPr="002905D0">
        <w:rPr>
          <w:rFonts w:ascii="Times New Roman" w:hAnsi="Times New Roman" w:cs="Times New Roman"/>
        </w:rPr>
        <w:t xml:space="preserve">al. 2013, p. 84). </w:t>
      </w:r>
      <w:r w:rsidR="00A95EFF" w:rsidRPr="002905D0">
        <w:rPr>
          <w:rFonts w:ascii="Times New Roman" w:hAnsi="Times New Roman" w:cs="Times New Roman"/>
        </w:rPr>
        <w:t>V</w:t>
      </w:r>
      <w:r w:rsidR="00C24F04" w:rsidRPr="002905D0">
        <w:rPr>
          <w:rFonts w:ascii="Times New Roman" w:hAnsi="Times New Roman" w:cs="Times New Roman"/>
        </w:rPr>
        <w:t>alues practices are manifested</w:t>
      </w:r>
      <w:r w:rsidR="000A2B98" w:rsidRPr="002905D0">
        <w:rPr>
          <w:rFonts w:ascii="Times New Roman" w:hAnsi="Times New Roman" w:cs="Times New Roman"/>
        </w:rPr>
        <w:t xml:space="preserve"> </w:t>
      </w:r>
      <w:r w:rsidR="002D0335" w:rsidRPr="002905D0">
        <w:rPr>
          <w:rFonts w:ascii="Times New Roman" w:hAnsi="Times New Roman" w:cs="Times New Roman"/>
          <w:lang w:val="en-GB"/>
        </w:rPr>
        <w:t>organizational norms</w:t>
      </w:r>
      <w:r w:rsidR="002C5135" w:rsidRPr="002905D0">
        <w:rPr>
          <w:rFonts w:ascii="Times New Roman" w:hAnsi="Times New Roman" w:cs="Times New Roman"/>
          <w:lang w:val="en-GB"/>
        </w:rPr>
        <w:t>,</w:t>
      </w:r>
      <w:r w:rsidR="002D0335" w:rsidRPr="002905D0">
        <w:rPr>
          <w:rFonts w:ascii="Times New Roman" w:hAnsi="Times New Roman" w:cs="Times New Roman"/>
          <w:lang w:val="en-GB"/>
        </w:rPr>
        <w:t xml:space="preserve"> which are built </w:t>
      </w:r>
      <w:r w:rsidR="00C24F04" w:rsidRPr="002905D0">
        <w:rPr>
          <w:rFonts w:ascii="Times New Roman" w:hAnsi="Times New Roman" w:cs="Times New Roman"/>
          <w:lang w:val="en-GB"/>
        </w:rPr>
        <w:t>in</w:t>
      </w:r>
      <w:r w:rsidR="002D0335" w:rsidRPr="002905D0">
        <w:rPr>
          <w:rFonts w:ascii="Times New Roman" w:hAnsi="Times New Roman" w:cs="Times New Roman"/>
          <w:lang w:val="en-GB"/>
        </w:rPr>
        <w:t xml:space="preserve"> organizational culture, </w:t>
      </w:r>
      <w:proofErr w:type="gramStart"/>
      <w:r w:rsidR="002D0335" w:rsidRPr="002905D0">
        <w:rPr>
          <w:rFonts w:ascii="Times New Roman" w:hAnsi="Times New Roman" w:cs="Times New Roman"/>
          <w:lang w:val="en-GB"/>
        </w:rPr>
        <w:t>ethics</w:t>
      </w:r>
      <w:proofErr w:type="gramEnd"/>
      <w:r w:rsidR="002D0335" w:rsidRPr="002905D0">
        <w:rPr>
          <w:rFonts w:ascii="Times New Roman" w:hAnsi="Times New Roman" w:cs="Times New Roman"/>
          <w:lang w:val="en-GB"/>
        </w:rPr>
        <w:t xml:space="preserve"> or sustainabilit</w:t>
      </w:r>
      <w:r w:rsidR="00A95EFF" w:rsidRPr="002905D0">
        <w:rPr>
          <w:rFonts w:ascii="Times New Roman" w:hAnsi="Times New Roman" w:cs="Times New Roman"/>
          <w:lang w:val="en-GB"/>
        </w:rPr>
        <w:t>y.</w:t>
      </w:r>
      <w:r w:rsidR="00F013A2" w:rsidRPr="002905D0">
        <w:rPr>
          <w:rFonts w:ascii="Times New Roman" w:hAnsi="Times New Roman" w:cs="Times New Roman"/>
          <w:lang w:val="en-GB"/>
        </w:rPr>
        <w:t xml:space="preserve"> </w:t>
      </w:r>
      <w:r w:rsidR="00A95EFF" w:rsidRPr="002905D0">
        <w:rPr>
          <w:rFonts w:ascii="Times New Roman" w:hAnsi="Times New Roman" w:cs="Times New Roman"/>
          <w:lang w:val="en-GB"/>
        </w:rPr>
        <w:t>“V</w:t>
      </w:r>
      <w:r w:rsidR="000A2B98" w:rsidRPr="002905D0">
        <w:rPr>
          <w:rFonts w:ascii="Times New Roman" w:hAnsi="Times New Roman" w:cs="Times New Roman"/>
          <w:lang w:val="en-GB"/>
        </w:rPr>
        <w:t xml:space="preserve">alues work” </w:t>
      </w:r>
      <w:proofErr w:type="gramStart"/>
      <w:r w:rsidR="00A95EFF" w:rsidRPr="002905D0">
        <w:rPr>
          <w:rFonts w:ascii="Times New Roman" w:hAnsi="Times New Roman" w:cs="Times New Roman"/>
          <w:lang w:val="en-GB"/>
        </w:rPr>
        <w:t>describe</w:t>
      </w:r>
      <w:proofErr w:type="gramEnd"/>
      <w:r w:rsidR="0009369C" w:rsidRPr="002905D0">
        <w:rPr>
          <w:rFonts w:ascii="Times New Roman" w:hAnsi="Times New Roman" w:cs="Times New Roman"/>
          <w:lang w:val="en-GB"/>
        </w:rPr>
        <w:t xml:space="preserve"> what is happening when “values practices emerge and are performed” </w:t>
      </w:r>
      <w:r w:rsidRPr="002905D0">
        <w:rPr>
          <w:rFonts w:ascii="Times New Roman" w:hAnsi="Times New Roman" w:cs="Times New Roman"/>
        </w:rPr>
        <w:t>(Gehman et </w:t>
      </w:r>
      <w:r w:rsidR="00A95EFF" w:rsidRPr="002905D0">
        <w:rPr>
          <w:rFonts w:ascii="Times New Roman" w:hAnsi="Times New Roman" w:cs="Times New Roman"/>
        </w:rPr>
        <w:t xml:space="preserve">al. 2013, p. 102) </w:t>
      </w:r>
      <w:r w:rsidR="00A95EFF" w:rsidRPr="002905D0">
        <w:rPr>
          <w:rFonts w:ascii="Times New Roman" w:hAnsi="Times New Roman" w:cs="Times New Roman"/>
          <w:lang w:val="en-GB"/>
        </w:rPr>
        <w:t xml:space="preserve">as well as </w:t>
      </w:r>
      <w:r w:rsidR="00E051C5" w:rsidRPr="002905D0">
        <w:rPr>
          <w:rFonts w:ascii="Times New Roman" w:hAnsi="Times New Roman" w:cs="Times New Roman"/>
          <w:lang w:val="en-GB"/>
        </w:rPr>
        <w:t xml:space="preserve">the </w:t>
      </w:r>
      <w:r w:rsidR="0009369C" w:rsidRPr="002905D0">
        <w:rPr>
          <w:rFonts w:ascii="Times New Roman" w:hAnsi="Times New Roman" w:cs="Times New Roman"/>
          <w:lang w:val="en-GB"/>
        </w:rPr>
        <w:t xml:space="preserve">consequences of these </w:t>
      </w:r>
      <w:r w:rsidR="00E051C5" w:rsidRPr="002905D0">
        <w:rPr>
          <w:rFonts w:ascii="Times New Roman" w:hAnsi="Times New Roman" w:cs="Times New Roman"/>
          <w:lang w:val="en-GB"/>
        </w:rPr>
        <w:t>performed practices</w:t>
      </w:r>
      <w:r w:rsidR="0009369C" w:rsidRPr="002905D0">
        <w:rPr>
          <w:rFonts w:ascii="Times New Roman" w:hAnsi="Times New Roman" w:cs="Times New Roman"/>
          <w:lang w:val="en-GB"/>
        </w:rPr>
        <w:t xml:space="preserve">. </w:t>
      </w:r>
      <w:r w:rsidRPr="002905D0">
        <w:rPr>
          <w:rFonts w:ascii="Times New Roman" w:hAnsi="Times New Roman" w:cs="Times New Roman"/>
          <w:lang w:val="en-GB"/>
        </w:rPr>
        <w:t>Gehman et </w:t>
      </w:r>
      <w:r w:rsidR="00E051C5" w:rsidRPr="002905D0">
        <w:rPr>
          <w:rFonts w:ascii="Times New Roman" w:hAnsi="Times New Roman" w:cs="Times New Roman"/>
          <w:lang w:val="en-GB"/>
        </w:rPr>
        <w:t>al. (2013)</w:t>
      </w:r>
      <w:r w:rsidR="008806E7" w:rsidRPr="002905D0">
        <w:rPr>
          <w:rFonts w:ascii="Times New Roman" w:hAnsi="Times New Roman" w:cs="Times New Roman"/>
          <w:lang w:val="en-GB"/>
        </w:rPr>
        <w:t xml:space="preserve"> </w:t>
      </w:r>
      <w:r w:rsidR="000E2439" w:rsidRPr="002905D0">
        <w:rPr>
          <w:rFonts w:ascii="Times New Roman" w:hAnsi="Times New Roman" w:cs="Times New Roman"/>
          <w:lang w:val="en-GB"/>
        </w:rPr>
        <w:t>outline</w:t>
      </w:r>
      <w:r w:rsidR="008447E7" w:rsidRPr="002905D0">
        <w:rPr>
          <w:rFonts w:ascii="Times New Roman" w:hAnsi="Times New Roman" w:cs="Times New Roman"/>
          <w:lang w:val="en-GB"/>
        </w:rPr>
        <w:t>d</w:t>
      </w:r>
      <w:r w:rsidR="000E2439" w:rsidRPr="002905D0">
        <w:rPr>
          <w:rFonts w:ascii="Times New Roman" w:hAnsi="Times New Roman" w:cs="Times New Roman"/>
          <w:lang w:val="en-GB"/>
        </w:rPr>
        <w:t xml:space="preserve"> </w:t>
      </w:r>
      <w:r w:rsidR="00863A7E" w:rsidRPr="002905D0">
        <w:rPr>
          <w:rFonts w:ascii="Times New Roman" w:hAnsi="Times New Roman" w:cs="Times New Roman"/>
          <w:lang w:val="en-GB"/>
        </w:rPr>
        <w:t xml:space="preserve">further </w:t>
      </w:r>
      <w:r w:rsidR="000E2439" w:rsidRPr="002905D0">
        <w:rPr>
          <w:rFonts w:ascii="Times New Roman" w:hAnsi="Times New Roman" w:cs="Times New Roman"/>
          <w:lang w:val="en-GB"/>
        </w:rPr>
        <w:t>how “values work</w:t>
      </w:r>
      <w:r w:rsidR="002C5135" w:rsidRPr="002905D0">
        <w:rPr>
          <w:rFonts w:ascii="Times New Roman" w:hAnsi="Times New Roman" w:cs="Times New Roman"/>
          <w:lang w:val="en-GB"/>
        </w:rPr>
        <w:t xml:space="preserve"> processes</w:t>
      </w:r>
      <w:r w:rsidR="000E2439" w:rsidRPr="002905D0">
        <w:rPr>
          <w:rFonts w:ascii="Times New Roman" w:hAnsi="Times New Roman" w:cs="Times New Roman"/>
          <w:lang w:val="en-GB"/>
        </w:rPr>
        <w:t>”</w:t>
      </w:r>
      <w:r w:rsidR="002C5135" w:rsidRPr="002905D0">
        <w:rPr>
          <w:rFonts w:ascii="Times New Roman" w:hAnsi="Times New Roman" w:cs="Times New Roman"/>
          <w:lang w:val="en-GB"/>
        </w:rPr>
        <w:t>, that is, one of many “kinds of value work involved”</w:t>
      </w:r>
      <w:r w:rsidR="00863A7E" w:rsidRPr="002905D0">
        <w:rPr>
          <w:rFonts w:ascii="Times New Roman" w:hAnsi="Times New Roman" w:cs="Times New Roman"/>
          <w:lang w:val="en-GB"/>
        </w:rPr>
        <w:t xml:space="preserve"> (p. </w:t>
      </w:r>
      <w:r w:rsidR="00D21AE4" w:rsidRPr="002905D0">
        <w:rPr>
          <w:rFonts w:ascii="Times New Roman" w:hAnsi="Times New Roman" w:cs="Times New Roman"/>
          <w:lang w:val="en-GB"/>
        </w:rPr>
        <w:t>105</w:t>
      </w:r>
      <w:r w:rsidR="00863A7E" w:rsidRPr="002905D0">
        <w:rPr>
          <w:rFonts w:ascii="Times New Roman" w:hAnsi="Times New Roman" w:cs="Times New Roman"/>
          <w:lang w:val="en-GB"/>
        </w:rPr>
        <w:t xml:space="preserve">) </w:t>
      </w:r>
      <w:r w:rsidR="000E2439" w:rsidRPr="002905D0">
        <w:rPr>
          <w:rFonts w:ascii="Times New Roman" w:hAnsi="Times New Roman" w:cs="Times New Roman"/>
          <w:lang w:val="en-GB"/>
        </w:rPr>
        <w:t>can be described, referring to</w:t>
      </w:r>
      <w:r w:rsidR="000A2B98" w:rsidRPr="002905D0">
        <w:rPr>
          <w:rFonts w:ascii="Times New Roman" w:hAnsi="Times New Roman" w:cs="Times New Roman"/>
          <w:lang w:val="en-GB"/>
        </w:rPr>
        <w:t xml:space="preserve"> four domains: 1)</w:t>
      </w:r>
      <w:r w:rsidR="000E2439" w:rsidRPr="002905D0">
        <w:rPr>
          <w:rFonts w:ascii="Times New Roman" w:hAnsi="Times New Roman" w:cs="Times New Roman"/>
          <w:lang w:val="en-GB"/>
        </w:rPr>
        <w:t xml:space="preserve"> dealing with pockets of concern; </w:t>
      </w:r>
      <w:r w:rsidR="000A2B98" w:rsidRPr="002905D0">
        <w:rPr>
          <w:rFonts w:ascii="Times New Roman" w:hAnsi="Times New Roman" w:cs="Times New Roman"/>
          <w:lang w:val="en-GB"/>
        </w:rPr>
        <w:t xml:space="preserve">2) </w:t>
      </w:r>
      <w:r w:rsidR="000E2439" w:rsidRPr="002905D0">
        <w:rPr>
          <w:rFonts w:ascii="Times New Roman" w:hAnsi="Times New Roman" w:cs="Times New Roman"/>
          <w:lang w:val="en-GB"/>
        </w:rPr>
        <w:t>knotting local concerns into action networks;</w:t>
      </w:r>
      <w:r w:rsidR="000A2B98" w:rsidRPr="002905D0">
        <w:rPr>
          <w:rFonts w:ascii="Times New Roman" w:hAnsi="Times New Roman" w:cs="Times New Roman"/>
          <w:lang w:val="en-GB"/>
        </w:rPr>
        <w:t xml:space="preserve"> 3)</w:t>
      </w:r>
      <w:r w:rsidR="000E2439" w:rsidRPr="002905D0">
        <w:rPr>
          <w:rFonts w:ascii="Times New Roman" w:hAnsi="Times New Roman" w:cs="Times New Roman"/>
          <w:lang w:val="en-GB"/>
        </w:rPr>
        <w:t xml:space="preserve"> performing value</w:t>
      </w:r>
      <w:r w:rsidR="003566BD" w:rsidRPr="002905D0">
        <w:rPr>
          <w:rFonts w:ascii="Times New Roman" w:hAnsi="Times New Roman" w:cs="Times New Roman"/>
          <w:lang w:val="en-GB"/>
        </w:rPr>
        <w:t>s</w:t>
      </w:r>
      <w:r w:rsidR="000E2439" w:rsidRPr="002905D0">
        <w:rPr>
          <w:rFonts w:ascii="Times New Roman" w:hAnsi="Times New Roman" w:cs="Times New Roman"/>
          <w:lang w:val="en-GB"/>
        </w:rPr>
        <w:t xml:space="preserve"> </w:t>
      </w:r>
      <w:r w:rsidR="004B3E32" w:rsidRPr="002905D0">
        <w:rPr>
          <w:rFonts w:ascii="Times New Roman" w:hAnsi="Times New Roman" w:cs="Times New Roman"/>
          <w:lang w:val="en-GB"/>
        </w:rPr>
        <w:t>practi</w:t>
      </w:r>
      <w:r w:rsidR="006B66A9" w:rsidRPr="002905D0">
        <w:rPr>
          <w:rFonts w:ascii="Times New Roman" w:hAnsi="Times New Roman" w:cs="Times New Roman"/>
          <w:lang w:val="en-GB"/>
        </w:rPr>
        <w:t>c</w:t>
      </w:r>
      <w:r w:rsidR="004B3E32" w:rsidRPr="002905D0">
        <w:rPr>
          <w:rFonts w:ascii="Times New Roman" w:hAnsi="Times New Roman" w:cs="Times New Roman"/>
          <w:lang w:val="en-GB"/>
        </w:rPr>
        <w:t>es</w:t>
      </w:r>
      <w:r w:rsidR="000E2439" w:rsidRPr="002905D0">
        <w:rPr>
          <w:rFonts w:ascii="Times New Roman" w:hAnsi="Times New Roman" w:cs="Times New Roman"/>
          <w:lang w:val="en-GB"/>
        </w:rPr>
        <w:t xml:space="preserve">; and </w:t>
      </w:r>
      <w:r w:rsidR="000A2B98" w:rsidRPr="002905D0">
        <w:rPr>
          <w:rFonts w:ascii="Times New Roman" w:hAnsi="Times New Roman" w:cs="Times New Roman"/>
          <w:lang w:val="en-GB"/>
        </w:rPr>
        <w:t xml:space="preserve">4) </w:t>
      </w:r>
      <w:r w:rsidR="000E2439" w:rsidRPr="002905D0">
        <w:rPr>
          <w:rFonts w:ascii="Times New Roman" w:hAnsi="Times New Roman" w:cs="Times New Roman"/>
          <w:lang w:val="en-GB"/>
        </w:rPr>
        <w:t>circulating values discourse (</w:t>
      </w:r>
      <w:r w:rsidR="008E12A5" w:rsidRPr="002905D0">
        <w:rPr>
          <w:rFonts w:ascii="Times New Roman" w:hAnsi="Times New Roman" w:cs="Times New Roman"/>
          <w:i/>
          <w:lang w:val="en-GB"/>
        </w:rPr>
        <w:t>Tab.</w:t>
      </w:r>
      <w:r w:rsidR="000E2439" w:rsidRPr="002905D0">
        <w:rPr>
          <w:rFonts w:ascii="Times New Roman" w:hAnsi="Times New Roman" w:cs="Times New Roman"/>
          <w:i/>
          <w:lang w:val="en-GB"/>
        </w:rPr>
        <w:t xml:space="preserve"> 1</w:t>
      </w:r>
      <w:r w:rsidR="000E2439" w:rsidRPr="002905D0">
        <w:rPr>
          <w:rFonts w:ascii="Times New Roman" w:hAnsi="Times New Roman" w:cs="Times New Roman"/>
          <w:lang w:val="en-GB"/>
        </w:rPr>
        <w:t xml:space="preserve">). These processes are useful in identifying the work “at any moment as values </w:t>
      </w:r>
      <w:r w:rsidR="004B3E32" w:rsidRPr="002905D0">
        <w:rPr>
          <w:rFonts w:ascii="Times New Roman" w:hAnsi="Times New Roman" w:cs="Times New Roman"/>
          <w:lang w:val="en-GB"/>
        </w:rPr>
        <w:t>practi</w:t>
      </w:r>
      <w:r w:rsidR="006B66A9" w:rsidRPr="002905D0">
        <w:rPr>
          <w:rFonts w:ascii="Times New Roman" w:hAnsi="Times New Roman" w:cs="Times New Roman"/>
          <w:lang w:val="en-GB"/>
        </w:rPr>
        <w:t>c</w:t>
      </w:r>
      <w:r w:rsidR="004B3E32" w:rsidRPr="002905D0">
        <w:rPr>
          <w:rFonts w:ascii="Times New Roman" w:hAnsi="Times New Roman" w:cs="Times New Roman"/>
          <w:lang w:val="en-GB"/>
        </w:rPr>
        <w:t>es</w:t>
      </w:r>
      <w:r w:rsidR="000E2439" w:rsidRPr="002905D0">
        <w:rPr>
          <w:rFonts w:ascii="Times New Roman" w:hAnsi="Times New Roman" w:cs="Times New Roman"/>
          <w:lang w:val="en-GB"/>
        </w:rPr>
        <w:t xml:space="preserve"> emerge and are performed, as well as the effects values </w:t>
      </w:r>
      <w:r w:rsidR="004B3E32" w:rsidRPr="002905D0">
        <w:rPr>
          <w:rFonts w:ascii="Times New Roman" w:hAnsi="Times New Roman" w:cs="Times New Roman"/>
          <w:lang w:val="en-GB"/>
        </w:rPr>
        <w:t>practi</w:t>
      </w:r>
      <w:r w:rsidR="006B66A9" w:rsidRPr="002905D0">
        <w:rPr>
          <w:rFonts w:ascii="Times New Roman" w:hAnsi="Times New Roman" w:cs="Times New Roman"/>
          <w:lang w:val="en-GB"/>
        </w:rPr>
        <w:t>c</w:t>
      </w:r>
      <w:r w:rsidR="004B3E32" w:rsidRPr="002905D0">
        <w:rPr>
          <w:rFonts w:ascii="Times New Roman" w:hAnsi="Times New Roman" w:cs="Times New Roman"/>
          <w:lang w:val="en-GB"/>
        </w:rPr>
        <w:t>es</w:t>
      </w:r>
      <w:r w:rsidR="000E2439" w:rsidRPr="002905D0">
        <w:rPr>
          <w:rFonts w:ascii="Times New Roman" w:hAnsi="Times New Roman" w:cs="Times New Roman"/>
          <w:lang w:val="en-GB"/>
        </w:rPr>
        <w:t xml:space="preserve"> perform and provoke as they work through an organization” (p. 102).</w:t>
      </w:r>
      <w:r w:rsidR="0052518E" w:rsidRPr="002905D0">
        <w:rPr>
          <w:rFonts w:ascii="Times New Roman" w:hAnsi="Times New Roman" w:cs="Times New Roman"/>
          <w:lang w:val="en-GB"/>
        </w:rPr>
        <w:t xml:space="preserve"> Therefore, the</w:t>
      </w:r>
      <w:r w:rsidR="00F013A2" w:rsidRPr="002905D0">
        <w:rPr>
          <w:rFonts w:ascii="Times New Roman" w:hAnsi="Times New Roman" w:cs="Times New Roman"/>
          <w:lang w:val="en-GB"/>
        </w:rPr>
        <w:t xml:space="preserve"> theory of</w:t>
      </w:r>
      <w:r w:rsidR="0052518E" w:rsidRPr="002905D0">
        <w:rPr>
          <w:rFonts w:ascii="Times New Roman" w:hAnsi="Times New Roman" w:cs="Times New Roman"/>
          <w:lang w:val="en-GB"/>
        </w:rPr>
        <w:t xml:space="preserve"> values work </w:t>
      </w:r>
      <w:r w:rsidR="00E051C5" w:rsidRPr="002905D0">
        <w:rPr>
          <w:rFonts w:ascii="Times New Roman" w:hAnsi="Times New Roman" w:cs="Times New Roman"/>
          <w:lang w:val="en-GB"/>
        </w:rPr>
        <w:t>allows</w:t>
      </w:r>
      <w:r w:rsidR="0052518E" w:rsidRPr="002905D0">
        <w:rPr>
          <w:rFonts w:ascii="Times New Roman" w:hAnsi="Times New Roman" w:cs="Times New Roman"/>
          <w:lang w:val="en-GB"/>
        </w:rPr>
        <w:t xml:space="preserve"> </w:t>
      </w:r>
      <w:r w:rsidR="00F013A2" w:rsidRPr="002905D0">
        <w:rPr>
          <w:rFonts w:ascii="Times New Roman" w:hAnsi="Times New Roman" w:cs="Times New Roman"/>
          <w:lang w:val="en-GB"/>
        </w:rPr>
        <w:t>investigating</w:t>
      </w:r>
      <w:r w:rsidR="00E051C5" w:rsidRPr="002905D0">
        <w:rPr>
          <w:rFonts w:ascii="Times New Roman" w:hAnsi="Times New Roman" w:cs="Times New Roman"/>
          <w:lang w:val="en-GB"/>
        </w:rPr>
        <w:t xml:space="preserve"> </w:t>
      </w:r>
      <w:r w:rsidR="0052518E" w:rsidRPr="002905D0">
        <w:rPr>
          <w:rFonts w:ascii="Times New Roman" w:hAnsi="Times New Roman" w:cs="Times New Roman"/>
          <w:lang w:val="en-GB"/>
        </w:rPr>
        <w:t xml:space="preserve">how organizational </w:t>
      </w:r>
      <w:r w:rsidR="00F013A2" w:rsidRPr="002905D0">
        <w:rPr>
          <w:rFonts w:ascii="Times New Roman" w:hAnsi="Times New Roman" w:cs="Times New Roman"/>
          <w:lang w:val="en-GB"/>
        </w:rPr>
        <w:t xml:space="preserve">and individual </w:t>
      </w:r>
      <w:r w:rsidR="0052518E" w:rsidRPr="002905D0">
        <w:rPr>
          <w:rFonts w:ascii="Times New Roman" w:hAnsi="Times New Roman" w:cs="Times New Roman"/>
          <w:lang w:val="en-GB"/>
        </w:rPr>
        <w:t xml:space="preserve">values </w:t>
      </w:r>
      <w:r w:rsidR="00863A7E" w:rsidRPr="002905D0">
        <w:rPr>
          <w:rFonts w:ascii="Times New Roman" w:hAnsi="Times New Roman" w:cs="Times New Roman"/>
          <w:lang w:val="en-GB"/>
        </w:rPr>
        <w:t>are being shared</w:t>
      </w:r>
      <w:r w:rsidR="00F013A2" w:rsidRPr="002905D0">
        <w:rPr>
          <w:rFonts w:ascii="Times New Roman" w:hAnsi="Times New Roman" w:cs="Times New Roman"/>
          <w:lang w:val="en-GB"/>
        </w:rPr>
        <w:t xml:space="preserve"> </w:t>
      </w:r>
      <w:r w:rsidR="00363CE2" w:rsidRPr="002905D0">
        <w:rPr>
          <w:rFonts w:ascii="Times New Roman" w:hAnsi="Times New Roman" w:cs="Times New Roman"/>
          <w:lang w:val="en-GB"/>
        </w:rPr>
        <w:t>over time</w:t>
      </w:r>
      <w:r w:rsidR="0052518E" w:rsidRPr="002905D0">
        <w:rPr>
          <w:rFonts w:ascii="Times New Roman" w:hAnsi="Times New Roman" w:cs="Times New Roman"/>
          <w:lang w:val="en-GB"/>
        </w:rPr>
        <w:t>.</w:t>
      </w:r>
      <w:r w:rsidR="000E2439" w:rsidRPr="002905D0">
        <w:rPr>
          <w:rFonts w:ascii="Times New Roman" w:hAnsi="Times New Roman" w:cs="Times New Roman"/>
          <w:lang w:val="en-GB"/>
        </w:rPr>
        <w:t xml:space="preserve"> The present study relies on the theory of values work to explore how a professional sport </w:t>
      </w:r>
      <w:r w:rsidR="00734753" w:rsidRPr="002905D0">
        <w:rPr>
          <w:rFonts w:ascii="Times New Roman" w:hAnsi="Times New Roman" w:cs="Times New Roman"/>
          <w:lang w:val="en-GB"/>
        </w:rPr>
        <w:t>organization</w:t>
      </w:r>
      <w:r w:rsidR="00863A7E" w:rsidRPr="002905D0">
        <w:rPr>
          <w:rFonts w:ascii="Times New Roman" w:hAnsi="Times New Roman" w:cs="Times New Roman"/>
          <w:lang w:val="en-GB"/>
        </w:rPr>
        <w:t>’</w:t>
      </w:r>
      <w:r w:rsidR="00734753" w:rsidRPr="002905D0">
        <w:rPr>
          <w:rFonts w:ascii="Times New Roman" w:hAnsi="Times New Roman" w:cs="Times New Roman"/>
          <w:lang w:val="en-GB"/>
        </w:rPr>
        <w:t xml:space="preserve">s </w:t>
      </w:r>
      <w:r w:rsidR="000E2439" w:rsidRPr="002905D0">
        <w:rPr>
          <w:rFonts w:ascii="Times New Roman" w:hAnsi="Times New Roman" w:cs="Times New Roman"/>
          <w:lang w:val="en-GB"/>
        </w:rPr>
        <w:t>sustainability-directed organizational values</w:t>
      </w:r>
      <w:r w:rsidR="000F404B" w:rsidRPr="002905D0">
        <w:rPr>
          <w:rFonts w:ascii="Times New Roman" w:hAnsi="Times New Roman" w:cs="Times New Roman"/>
          <w:lang w:val="en-GB"/>
        </w:rPr>
        <w:t xml:space="preserve"> emerged and</w:t>
      </w:r>
      <w:r w:rsidR="000E2439" w:rsidRPr="002905D0">
        <w:rPr>
          <w:rFonts w:ascii="Times New Roman" w:hAnsi="Times New Roman" w:cs="Times New Roman"/>
          <w:lang w:val="en-GB"/>
        </w:rPr>
        <w:t xml:space="preserve"> </w:t>
      </w:r>
      <w:r w:rsidR="00863A7E" w:rsidRPr="002905D0">
        <w:rPr>
          <w:rFonts w:ascii="Times New Roman" w:hAnsi="Times New Roman" w:cs="Times New Roman"/>
          <w:lang w:val="en-GB"/>
        </w:rPr>
        <w:t xml:space="preserve">how they </w:t>
      </w:r>
      <w:r w:rsidR="000E2439" w:rsidRPr="002905D0">
        <w:rPr>
          <w:rFonts w:ascii="Times New Roman" w:hAnsi="Times New Roman" w:cs="Times New Roman"/>
          <w:lang w:val="en-GB"/>
        </w:rPr>
        <w:t>may promote the consumption of plant-based diets among fans, that is, an important area of sustainable action</w:t>
      </w:r>
      <w:r w:rsidR="00932207" w:rsidRPr="002905D0">
        <w:rPr>
          <w:rFonts w:ascii="Times New Roman" w:hAnsi="Times New Roman" w:cs="Times New Roman"/>
          <w:lang w:val="en-GB"/>
        </w:rPr>
        <w:t xml:space="preserve"> in the sport </w:t>
      </w:r>
      <w:r w:rsidR="00814CC1" w:rsidRPr="002905D0">
        <w:rPr>
          <w:rFonts w:ascii="Times New Roman" w:hAnsi="Times New Roman" w:cs="Times New Roman"/>
          <w:lang w:val="en-GB"/>
        </w:rPr>
        <w:t>venue</w:t>
      </w:r>
      <w:r w:rsidR="00932207" w:rsidRPr="002905D0">
        <w:rPr>
          <w:rFonts w:ascii="Times New Roman" w:hAnsi="Times New Roman" w:cs="Times New Roman"/>
          <w:lang w:val="en-GB"/>
        </w:rPr>
        <w:t xml:space="preserve"> context</w:t>
      </w:r>
      <w:r w:rsidR="000E2439" w:rsidRPr="002905D0">
        <w:rPr>
          <w:rFonts w:ascii="Times New Roman" w:hAnsi="Times New Roman" w:cs="Times New Roman"/>
          <w:lang w:val="en-GB"/>
        </w:rPr>
        <w:t>.</w:t>
      </w:r>
    </w:p>
    <w:p w14:paraId="2A96051F" w14:textId="77777777" w:rsidR="00CB1FAC" w:rsidRPr="002905D0" w:rsidRDefault="00CB1FAC" w:rsidP="00701BFF">
      <w:pPr>
        <w:spacing w:line="360" w:lineRule="auto"/>
        <w:jc w:val="both"/>
        <w:rPr>
          <w:rFonts w:ascii="Times New Roman" w:hAnsi="Times New Roman" w:cs="Times New Roman"/>
          <w:lang w:val="en-GB"/>
        </w:rPr>
      </w:pP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52"/>
        <w:gridCol w:w="6504"/>
      </w:tblGrid>
      <w:tr w:rsidR="002905D0" w:rsidRPr="002905D0" w14:paraId="57B6BAA2" w14:textId="77777777" w:rsidTr="00E21E16">
        <w:tc>
          <w:tcPr>
            <w:tcW w:w="2552" w:type="dxa"/>
            <w:tcBorders>
              <w:top w:val="single" w:sz="12" w:space="0" w:color="auto"/>
              <w:bottom w:val="single" w:sz="12" w:space="0" w:color="auto"/>
            </w:tcBorders>
          </w:tcPr>
          <w:p w14:paraId="0881D7B6" w14:textId="27D39F0B"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Value</w:t>
            </w:r>
            <w:r w:rsidR="00F013A2" w:rsidRPr="002905D0">
              <w:rPr>
                <w:rFonts w:ascii="Times New Roman" w:hAnsi="Times New Roman" w:cs="Times New Roman"/>
                <w:sz w:val="20"/>
                <w:szCs w:val="20"/>
                <w:lang w:val="en-GB"/>
              </w:rPr>
              <w:t>s</w:t>
            </w:r>
            <w:r w:rsidRPr="002905D0">
              <w:rPr>
                <w:rFonts w:ascii="Times New Roman" w:hAnsi="Times New Roman" w:cs="Times New Roman"/>
                <w:sz w:val="20"/>
                <w:szCs w:val="20"/>
                <w:lang w:val="en-GB"/>
              </w:rPr>
              <w:t xml:space="preserve"> work process</w:t>
            </w:r>
          </w:p>
        </w:tc>
        <w:tc>
          <w:tcPr>
            <w:tcW w:w="6504" w:type="dxa"/>
            <w:tcBorders>
              <w:top w:val="single" w:sz="12" w:space="0" w:color="auto"/>
              <w:bottom w:val="single" w:sz="12" w:space="0" w:color="auto"/>
            </w:tcBorders>
          </w:tcPr>
          <w:p w14:paraId="783D035B" w14:textId="334F9D0B"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Definition</w:t>
            </w:r>
          </w:p>
        </w:tc>
      </w:tr>
      <w:tr w:rsidR="002905D0" w:rsidRPr="002905D0" w14:paraId="07F9C7ED" w14:textId="77777777" w:rsidTr="00E21E16">
        <w:tc>
          <w:tcPr>
            <w:tcW w:w="2552" w:type="dxa"/>
            <w:tcBorders>
              <w:top w:val="single" w:sz="12" w:space="0" w:color="auto"/>
            </w:tcBorders>
          </w:tcPr>
          <w:p w14:paraId="1822CD5E"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Dealing with pockets of concern</w:t>
            </w:r>
          </w:p>
        </w:tc>
        <w:tc>
          <w:tcPr>
            <w:tcW w:w="6504" w:type="dxa"/>
            <w:tcBorders>
              <w:top w:val="single" w:sz="12" w:space="0" w:color="auto"/>
            </w:tcBorders>
          </w:tcPr>
          <w:p w14:paraId="0A2D53F0"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Stakeholders “address local, emergent pockets of concern” – these efforts serve “as temporary fixes” (p. 102). </w:t>
            </w:r>
          </w:p>
        </w:tc>
      </w:tr>
      <w:tr w:rsidR="002905D0" w:rsidRPr="002905D0" w14:paraId="44386990" w14:textId="77777777" w:rsidTr="00E21E16">
        <w:tc>
          <w:tcPr>
            <w:tcW w:w="2552" w:type="dxa"/>
          </w:tcPr>
          <w:p w14:paraId="1477893F"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Knotting local concerns into action networks</w:t>
            </w:r>
          </w:p>
        </w:tc>
        <w:tc>
          <w:tcPr>
            <w:tcW w:w="6504" w:type="dxa"/>
          </w:tcPr>
          <w:p w14:paraId="48D8E790" w14:textId="4D1A3AD0"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“Stakeholders and their value concerns [.] knotted together” – “bring[</w:t>
            </w:r>
            <w:proofErr w:type="spellStart"/>
            <w:r w:rsidRPr="002905D0">
              <w:rPr>
                <w:rFonts w:ascii="Times New Roman" w:hAnsi="Times New Roman" w:cs="Times New Roman"/>
                <w:sz w:val="20"/>
                <w:szCs w:val="20"/>
                <w:lang w:val="en-GB"/>
              </w:rPr>
              <w:t>ing</w:t>
            </w:r>
            <w:proofErr w:type="spellEnd"/>
            <w:r w:rsidRPr="002905D0">
              <w:rPr>
                <w:rFonts w:ascii="Times New Roman" w:hAnsi="Times New Roman" w:cs="Times New Roman"/>
                <w:sz w:val="20"/>
                <w:szCs w:val="20"/>
                <w:lang w:val="en-GB"/>
              </w:rPr>
              <w:t>] together not only social and material elements, but individual and collective elements as well” (p</w:t>
            </w:r>
            <w:r w:rsidR="005D2B14" w:rsidRPr="002905D0">
              <w:rPr>
                <w:rFonts w:ascii="Times New Roman" w:hAnsi="Times New Roman" w:cs="Times New Roman"/>
                <w:sz w:val="20"/>
                <w:szCs w:val="20"/>
                <w:lang w:val="en-GB"/>
              </w:rPr>
              <w:t>p</w:t>
            </w:r>
            <w:r w:rsidR="002F35B7" w:rsidRPr="002905D0">
              <w:rPr>
                <w:rFonts w:ascii="Times New Roman" w:hAnsi="Times New Roman" w:cs="Times New Roman"/>
                <w:sz w:val="20"/>
                <w:szCs w:val="20"/>
                <w:lang w:val="en-GB"/>
              </w:rPr>
              <w:t>. 102–</w:t>
            </w:r>
            <w:r w:rsidRPr="002905D0">
              <w:rPr>
                <w:rFonts w:ascii="Times New Roman" w:hAnsi="Times New Roman" w:cs="Times New Roman"/>
                <w:sz w:val="20"/>
                <w:szCs w:val="20"/>
                <w:lang w:val="en-GB"/>
              </w:rPr>
              <w:t>103).</w:t>
            </w:r>
          </w:p>
        </w:tc>
      </w:tr>
      <w:tr w:rsidR="002905D0" w:rsidRPr="002905D0" w14:paraId="525B0DC4" w14:textId="77777777" w:rsidTr="00E21E16">
        <w:tc>
          <w:tcPr>
            <w:tcW w:w="2552" w:type="dxa"/>
            <w:tcBorders>
              <w:bottom w:val="single" w:sz="4" w:space="0" w:color="auto"/>
            </w:tcBorders>
          </w:tcPr>
          <w:p w14:paraId="43368284" w14:textId="50260585"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Performing values practi</w:t>
            </w:r>
            <w:r w:rsidR="006B66A9" w:rsidRPr="002905D0">
              <w:rPr>
                <w:rFonts w:ascii="Times New Roman" w:hAnsi="Times New Roman" w:cs="Times New Roman"/>
                <w:sz w:val="20"/>
                <w:szCs w:val="20"/>
                <w:lang w:val="en-GB"/>
              </w:rPr>
              <w:t>c</w:t>
            </w:r>
            <w:r w:rsidRPr="002905D0">
              <w:rPr>
                <w:rFonts w:ascii="Times New Roman" w:hAnsi="Times New Roman" w:cs="Times New Roman"/>
                <w:sz w:val="20"/>
                <w:szCs w:val="20"/>
                <w:lang w:val="en-GB"/>
              </w:rPr>
              <w:t>es</w:t>
            </w:r>
          </w:p>
        </w:tc>
        <w:tc>
          <w:tcPr>
            <w:tcW w:w="6504" w:type="dxa"/>
            <w:tcBorders>
              <w:bottom w:val="single" w:sz="4" w:space="0" w:color="auto"/>
            </w:tcBorders>
          </w:tcPr>
          <w:p w14:paraId="1D39ED8D" w14:textId="11D3FB90"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“Performativity […] – values practi</w:t>
            </w:r>
            <w:r w:rsidR="006B66A9" w:rsidRPr="002905D0">
              <w:rPr>
                <w:rFonts w:ascii="Times New Roman" w:hAnsi="Times New Roman" w:cs="Times New Roman"/>
                <w:sz w:val="20"/>
                <w:szCs w:val="20"/>
                <w:lang w:val="en-GB"/>
              </w:rPr>
              <w:t>c</w:t>
            </w:r>
            <w:r w:rsidRPr="002905D0">
              <w:rPr>
                <w:rFonts w:ascii="Times New Roman" w:hAnsi="Times New Roman" w:cs="Times New Roman"/>
                <w:sz w:val="20"/>
                <w:szCs w:val="20"/>
                <w:lang w:val="en-GB"/>
              </w:rPr>
              <w:t>es actively intervene in situations, contributing to the enactment of normative realities” (p. 104).</w:t>
            </w:r>
          </w:p>
        </w:tc>
      </w:tr>
      <w:tr w:rsidR="001F3E4B" w:rsidRPr="002905D0" w14:paraId="4DC6CEE1" w14:textId="77777777" w:rsidTr="00E21E16">
        <w:tc>
          <w:tcPr>
            <w:tcW w:w="2552" w:type="dxa"/>
            <w:tcBorders>
              <w:bottom w:val="single" w:sz="12" w:space="0" w:color="auto"/>
            </w:tcBorders>
          </w:tcPr>
          <w:p w14:paraId="0A2C065A"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Circulating values discourse</w:t>
            </w:r>
          </w:p>
        </w:tc>
        <w:tc>
          <w:tcPr>
            <w:tcW w:w="6504" w:type="dxa"/>
            <w:tcBorders>
              <w:bottom w:val="single" w:sz="12" w:space="0" w:color="auto"/>
            </w:tcBorders>
          </w:tcPr>
          <w:p w14:paraId="55FC5E9F" w14:textId="54325AAC"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“A semiotic resource for justifying the assessment and proliferation of values practi</w:t>
            </w:r>
            <w:r w:rsidR="006B66A9" w:rsidRPr="002905D0">
              <w:rPr>
                <w:rFonts w:ascii="Times New Roman" w:hAnsi="Times New Roman" w:cs="Times New Roman"/>
                <w:sz w:val="20"/>
                <w:szCs w:val="20"/>
                <w:lang w:val="en-GB"/>
              </w:rPr>
              <w:t>c</w:t>
            </w:r>
            <w:r w:rsidRPr="002905D0">
              <w:rPr>
                <w:rFonts w:ascii="Times New Roman" w:hAnsi="Times New Roman" w:cs="Times New Roman"/>
                <w:sz w:val="20"/>
                <w:szCs w:val="20"/>
                <w:lang w:val="en-GB"/>
              </w:rPr>
              <w:t>es in disparate parts of an organization” (p. 104)</w:t>
            </w:r>
          </w:p>
        </w:tc>
      </w:tr>
    </w:tbl>
    <w:p w14:paraId="71B5F5AC" w14:textId="77777777" w:rsidR="00F911F9" w:rsidRPr="002905D0" w:rsidRDefault="00F911F9" w:rsidP="00701BFF">
      <w:pPr>
        <w:spacing w:line="360" w:lineRule="auto"/>
        <w:jc w:val="center"/>
        <w:rPr>
          <w:rFonts w:ascii="Times New Roman" w:hAnsi="Times New Roman" w:cs="Times New Roman"/>
          <w:i/>
          <w:sz w:val="20"/>
          <w:szCs w:val="20"/>
          <w:lang w:val="en-GB"/>
        </w:rPr>
      </w:pPr>
    </w:p>
    <w:p w14:paraId="6FBB53AC" w14:textId="416D4E25" w:rsidR="001F3E4B" w:rsidRPr="002905D0" w:rsidRDefault="001F3E4B" w:rsidP="00701BFF">
      <w:pPr>
        <w:spacing w:line="360" w:lineRule="auto"/>
        <w:jc w:val="center"/>
        <w:rPr>
          <w:rFonts w:ascii="Times New Roman" w:hAnsi="Times New Roman" w:cs="Times New Roman"/>
          <w:i/>
          <w:sz w:val="20"/>
          <w:szCs w:val="20"/>
          <w:lang w:val="en-GB"/>
        </w:rPr>
      </w:pPr>
      <w:r w:rsidRPr="002905D0">
        <w:rPr>
          <w:rFonts w:ascii="Times New Roman" w:hAnsi="Times New Roman" w:cs="Times New Roman"/>
          <w:i/>
          <w:sz w:val="20"/>
          <w:szCs w:val="20"/>
          <w:lang w:val="en-GB"/>
        </w:rPr>
        <w:t>Tab. 1: Values work p</w:t>
      </w:r>
      <w:r w:rsidR="007D20A7" w:rsidRPr="002905D0">
        <w:rPr>
          <w:rFonts w:ascii="Times New Roman" w:hAnsi="Times New Roman" w:cs="Times New Roman"/>
          <w:i/>
          <w:sz w:val="20"/>
          <w:szCs w:val="20"/>
          <w:lang w:val="en-GB"/>
        </w:rPr>
        <w:t>rocesses according to Gehman et </w:t>
      </w:r>
      <w:r w:rsidRPr="002905D0">
        <w:rPr>
          <w:rFonts w:ascii="Times New Roman" w:hAnsi="Times New Roman" w:cs="Times New Roman"/>
          <w:i/>
          <w:sz w:val="20"/>
          <w:szCs w:val="20"/>
          <w:lang w:val="en-GB"/>
        </w:rPr>
        <w:t>al. (2013)</w:t>
      </w:r>
    </w:p>
    <w:p w14:paraId="30BCF64A" w14:textId="77777777" w:rsidR="00CB1FAC" w:rsidRPr="002905D0" w:rsidRDefault="00CB1FAC" w:rsidP="00701BFF">
      <w:pPr>
        <w:spacing w:line="360" w:lineRule="auto"/>
        <w:rPr>
          <w:rFonts w:ascii="Times New Roman" w:hAnsi="Times New Roman" w:cs="Times New Roman"/>
          <w:lang w:val="en-GB"/>
        </w:rPr>
      </w:pPr>
    </w:p>
    <w:p w14:paraId="29F030EE" w14:textId="17DB6EF7" w:rsidR="00FB09C8" w:rsidRPr="002905D0" w:rsidRDefault="00CC1888"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 xml:space="preserve">Sustainable organizational values are particularly relevant to sport </w:t>
      </w:r>
      <w:r w:rsidR="00814CC1" w:rsidRPr="002905D0">
        <w:rPr>
          <w:rFonts w:ascii="Times New Roman" w:hAnsi="Times New Roman" w:cs="Times New Roman"/>
          <w:lang w:val="en-GB"/>
        </w:rPr>
        <w:t xml:space="preserve">organizations </w:t>
      </w:r>
      <w:r w:rsidR="002E0C77" w:rsidRPr="002905D0">
        <w:rPr>
          <w:rFonts w:ascii="Times New Roman" w:hAnsi="Times New Roman" w:cs="Times New Roman"/>
          <w:lang w:val="en-GB"/>
        </w:rPr>
        <w:t>regarding institutional expectations</w:t>
      </w:r>
      <w:r w:rsidR="00C116DB" w:rsidRPr="002905D0">
        <w:rPr>
          <w:rFonts w:ascii="Times New Roman" w:hAnsi="Times New Roman" w:cs="Times New Roman"/>
          <w:lang w:val="en-GB"/>
        </w:rPr>
        <w:t xml:space="preserve"> and strategic considerations (Babiak </w:t>
      </w:r>
      <w:r w:rsidR="005D2B14" w:rsidRPr="002905D0">
        <w:rPr>
          <w:rFonts w:ascii="Times New Roman" w:hAnsi="Times New Roman" w:cs="Times New Roman"/>
          <w:lang w:val="en-GB"/>
        </w:rPr>
        <w:t>and</w:t>
      </w:r>
      <w:r w:rsidR="002F35B7" w:rsidRPr="002905D0">
        <w:rPr>
          <w:rFonts w:ascii="Times New Roman" w:hAnsi="Times New Roman" w:cs="Times New Roman"/>
          <w:lang w:val="en-GB"/>
        </w:rPr>
        <w:t xml:space="preserve"> </w:t>
      </w:r>
      <w:proofErr w:type="spellStart"/>
      <w:r w:rsidR="002F35B7" w:rsidRPr="002905D0">
        <w:rPr>
          <w:rFonts w:ascii="Times New Roman" w:hAnsi="Times New Roman" w:cs="Times New Roman"/>
          <w:lang w:val="en-GB"/>
        </w:rPr>
        <w:t>Trendafilova</w:t>
      </w:r>
      <w:proofErr w:type="spellEnd"/>
      <w:r w:rsidR="00C116DB" w:rsidRPr="002905D0">
        <w:rPr>
          <w:rFonts w:ascii="Times New Roman" w:hAnsi="Times New Roman" w:cs="Times New Roman"/>
          <w:lang w:val="en-GB"/>
        </w:rPr>
        <w:t xml:space="preserve"> 2011)</w:t>
      </w:r>
      <w:r w:rsidRPr="002905D0">
        <w:rPr>
          <w:rFonts w:ascii="Times New Roman" w:hAnsi="Times New Roman" w:cs="Times New Roman"/>
          <w:lang w:val="en-GB"/>
        </w:rPr>
        <w:t xml:space="preserve">. First, </w:t>
      </w:r>
      <w:r w:rsidR="00863A7E" w:rsidRPr="002905D0">
        <w:rPr>
          <w:rFonts w:ascii="Times New Roman" w:hAnsi="Times New Roman" w:cs="Times New Roman"/>
          <w:lang w:val="en-GB"/>
        </w:rPr>
        <w:t>within the</w:t>
      </w:r>
      <w:r w:rsidRPr="002905D0">
        <w:rPr>
          <w:rFonts w:ascii="Times New Roman" w:hAnsi="Times New Roman" w:cs="Times New Roman"/>
          <w:lang w:val="en-GB"/>
        </w:rPr>
        <w:t xml:space="preserve"> sport</w:t>
      </w:r>
      <w:r w:rsidR="00863A7E" w:rsidRPr="002905D0">
        <w:rPr>
          <w:rFonts w:ascii="Times New Roman" w:hAnsi="Times New Roman" w:cs="Times New Roman"/>
          <w:lang w:val="en-GB"/>
        </w:rPr>
        <w:t xml:space="preserve"> </w:t>
      </w:r>
      <w:r w:rsidRPr="002905D0">
        <w:rPr>
          <w:rFonts w:ascii="Times New Roman" w:hAnsi="Times New Roman" w:cs="Times New Roman"/>
          <w:lang w:val="en-GB"/>
        </w:rPr>
        <w:t xml:space="preserve">industry </w:t>
      </w:r>
      <w:r w:rsidR="00863A7E" w:rsidRPr="002905D0">
        <w:rPr>
          <w:rFonts w:ascii="Times New Roman" w:hAnsi="Times New Roman" w:cs="Times New Roman"/>
          <w:lang w:val="en-GB"/>
        </w:rPr>
        <w:t xml:space="preserve">(particularly team sports), </w:t>
      </w:r>
      <w:r w:rsidR="000C4864" w:rsidRPr="002905D0">
        <w:rPr>
          <w:rFonts w:ascii="Times New Roman" w:hAnsi="Times New Roman" w:cs="Times New Roman"/>
          <w:lang w:val="en-GB"/>
        </w:rPr>
        <w:t xml:space="preserve">environmentally </w:t>
      </w:r>
      <w:r w:rsidRPr="002905D0">
        <w:rPr>
          <w:rFonts w:ascii="Times New Roman" w:hAnsi="Times New Roman" w:cs="Times New Roman"/>
          <w:lang w:val="en-GB"/>
        </w:rPr>
        <w:t>sustainable</w:t>
      </w:r>
      <w:r w:rsidR="00814CC1" w:rsidRPr="002905D0">
        <w:rPr>
          <w:rFonts w:ascii="Times New Roman" w:hAnsi="Times New Roman" w:cs="Times New Roman"/>
          <w:lang w:val="en-GB"/>
        </w:rPr>
        <w:t xml:space="preserve"> </w:t>
      </w:r>
      <w:r w:rsidR="00171260" w:rsidRPr="002905D0">
        <w:rPr>
          <w:rFonts w:ascii="Times New Roman" w:hAnsi="Times New Roman" w:cs="Times New Roman"/>
          <w:lang w:val="en-GB"/>
        </w:rPr>
        <w:t>behaviours</w:t>
      </w:r>
      <w:r w:rsidR="00863A7E" w:rsidRPr="002905D0">
        <w:rPr>
          <w:rFonts w:ascii="Times New Roman" w:hAnsi="Times New Roman" w:cs="Times New Roman"/>
          <w:lang w:val="en-GB"/>
        </w:rPr>
        <w:t xml:space="preserve"> can have a big impact on relevant sustainability outcomes. For example,</w:t>
      </w:r>
      <w:r w:rsidRPr="002905D0">
        <w:rPr>
          <w:rFonts w:ascii="Times New Roman" w:hAnsi="Times New Roman" w:cs="Times New Roman"/>
          <w:lang w:val="en-GB"/>
        </w:rPr>
        <w:t xml:space="preserve"> </w:t>
      </w:r>
      <w:r w:rsidR="000C4864" w:rsidRPr="002905D0">
        <w:rPr>
          <w:rFonts w:ascii="Times New Roman" w:hAnsi="Times New Roman" w:cs="Times New Roman"/>
          <w:lang w:val="en-GB"/>
        </w:rPr>
        <w:t xml:space="preserve">competitions with other teams require team members’ transportation to different places (often done by plane to reduce the time that athletes sit when traveling; </w:t>
      </w:r>
      <w:r w:rsidR="00863A7E" w:rsidRPr="002905D0">
        <w:rPr>
          <w:rFonts w:ascii="Times New Roman" w:hAnsi="Times New Roman" w:cs="Times New Roman"/>
          <w:lang w:val="en-GB"/>
        </w:rPr>
        <w:t xml:space="preserve">here, </w:t>
      </w:r>
      <w:r w:rsidR="000C4864" w:rsidRPr="002905D0">
        <w:rPr>
          <w:rFonts w:ascii="Times New Roman" w:hAnsi="Times New Roman" w:cs="Times New Roman"/>
          <w:lang w:val="en-GB"/>
        </w:rPr>
        <w:t>team footprint</w:t>
      </w:r>
      <w:r w:rsidR="00863A7E" w:rsidRPr="002905D0">
        <w:rPr>
          <w:rFonts w:ascii="Times New Roman" w:hAnsi="Times New Roman" w:cs="Times New Roman"/>
          <w:lang w:val="en-GB"/>
        </w:rPr>
        <w:t xml:space="preserve"> can be reduced</w:t>
      </w:r>
      <w:r w:rsidR="000C4864" w:rsidRPr="002905D0">
        <w:rPr>
          <w:rFonts w:ascii="Times New Roman" w:hAnsi="Times New Roman" w:cs="Times New Roman"/>
          <w:lang w:val="en-GB"/>
        </w:rPr>
        <w:t>); fans travel</w:t>
      </w:r>
      <w:r w:rsidR="00932207" w:rsidRPr="002905D0">
        <w:rPr>
          <w:rFonts w:ascii="Times New Roman" w:hAnsi="Times New Roman" w:cs="Times New Roman"/>
          <w:lang w:val="en-GB"/>
        </w:rPr>
        <w:t>ing</w:t>
      </w:r>
      <w:r w:rsidR="000C4864" w:rsidRPr="002905D0">
        <w:rPr>
          <w:rFonts w:ascii="Times New Roman" w:hAnsi="Times New Roman" w:cs="Times New Roman"/>
          <w:lang w:val="en-GB"/>
        </w:rPr>
        <w:t xml:space="preserve"> to home and away games and produc</w:t>
      </w:r>
      <w:r w:rsidR="00932207" w:rsidRPr="002905D0">
        <w:rPr>
          <w:rFonts w:ascii="Times New Roman" w:hAnsi="Times New Roman" w:cs="Times New Roman"/>
          <w:lang w:val="en-GB"/>
        </w:rPr>
        <w:t>ing</w:t>
      </w:r>
      <w:r w:rsidR="000C4864" w:rsidRPr="002905D0">
        <w:rPr>
          <w:rFonts w:ascii="Times New Roman" w:hAnsi="Times New Roman" w:cs="Times New Roman"/>
          <w:lang w:val="en-GB"/>
        </w:rPr>
        <w:t xml:space="preserve"> high amounts of waste </w:t>
      </w:r>
      <w:r w:rsidR="003B086C" w:rsidRPr="002905D0">
        <w:rPr>
          <w:rFonts w:ascii="Times New Roman" w:hAnsi="Times New Roman" w:cs="Times New Roman"/>
          <w:lang w:val="en-GB"/>
        </w:rPr>
        <w:t xml:space="preserve">and requiring energy for transportation </w:t>
      </w:r>
      <w:r w:rsidR="000C4864" w:rsidRPr="002905D0">
        <w:rPr>
          <w:rFonts w:ascii="Times New Roman" w:hAnsi="Times New Roman" w:cs="Times New Roman"/>
          <w:lang w:val="en-GB"/>
        </w:rPr>
        <w:t>(</w:t>
      </w:r>
      <w:r w:rsidR="00863A7E" w:rsidRPr="002905D0">
        <w:rPr>
          <w:rFonts w:ascii="Times New Roman" w:hAnsi="Times New Roman" w:cs="Times New Roman"/>
          <w:lang w:val="en-GB"/>
        </w:rPr>
        <w:t xml:space="preserve">here, </w:t>
      </w:r>
      <w:r w:rsidR="000C4864" w:rsidRPr="002905D0">
        <w:rPr>
          <w:rFonts w:ascii="Times New Roman" w:hAnsi="Times New Roman" w:cs="Times New Roman"/>
          <w:lang w:val="en-GB"/>
        </w:rPr>
        <w:t>visitor footprint</w:t>
      </w:r>
      <w:r w:rsidR="00863A7E" w:rsidRPr="002905D0">
        <w:rPr>
          <w:rFonts w:ascii="Times New Roman" w:hAnsi="Times New Roman" w:cs="Times New Roman"/>
          <w:lang w:val="en-GB"/>
        </w:rPr>
        <w:t xml:space="preserve"> can be reduced</w:t>
      </w:r>
      <w:r w:rsidR="000C4864" w:rsidRPr="002905D0">
        <w:rPr>
          <w:rFonts w:ascii="Times New Roman" w:hAnsi="Times New Roman" w:cs="Times New Roman"/>
          <w:lang w:val="en-GB"/>
        </w:rPr>
        <w:t xml:space="preserve">); </w:t>
      </w:r>
      <w:r w:rsidR="00863A7E" w:rsidRPr="002905D0">
        <w:rPr>
          <w:rFonts w:ascii="Times New Roman" w:hAnsi="Times New Roman" w:cs="Times New Roman"/>
          <w:lang w:val="en-GB"/>
        </w:rPr>
        <w:t xml:space="preserve">there are many </w:t>
      </w:r>
      <w:r w:rsidR="000C4864" w:rsidRPr="002905D0">
        <w:rPr>
          <w:rFonts w:ascii="Times New Roman" w:hAnsi="Times New Roman" w:cs="Times New Roman"/>
          <w:lang w:val="en-GB"/>
        </w:rPr>
        <w:t xml:space="preserve">under-used </w:t>
      </w:r>
      <w:r w:rsidR="00814CC1" w:rsidRPr="002905D0">
        <w:rPr>
          <w:rFonts w:ascii="Times New Roman" w:hAnsi="Times New Roman" w:cs="Times New Roman"/>
          <w:lang w:val="en-GB"/>
        </w:rPr>
        <w:t xml:space="preserve">venues </w:t>
      </w:r>
      <w:r w:rsidR="000C4864" w:rsidRPr="002905D0">
        <w:rPr>
          <w:rFonts w:ascii="Times New Roman" w:hAnsi="Times New Roman" w:cs="Times New Roman"/>
          <w:lang w:val="en-GB"/>
        </w:rPr>
        <w:t>(</w:t>
      </w:r>
      <w:r w:rsidR="00ED4C5A" w:rsidRPr="002905D0">
        <w:rPr>
          <w:rFonts w:ascii="Times New Roman" w:hAnsi="Times New Roman" w:cs="Times New Roman"/>
          <w:lang w:val="en-GB"/>
        </w:rPr>
        <w:t>e.g.</w:t>
      </w:r>
      <w:r w:rsidR="000C4864" w:rsidRPr="002905D0">
        <w:rPr>
          <w:rFonts w:ascii="Times New Roman" w:hAnsi="Times New Roman" w:cs="Times New Roman"/>
          <w:lang w:val="en-GB"/>
        </w:rPr>
        <w:t>, only during home games) and require</w:t>
      </w:r>
      <w:r w:rsidR="003B086C" w:rsidRPr="002905D0">
        <w:rPr>
          <w:rFonts w:ascii="Times New Roman" w:hAnsi="Times New Roman" w:cs="Times New Roman"/>
          <w:lang w:val="en-GB"/>
        </w:rPr>
        <w:t>ment of</w:t>
      </w:r>
      <w:r w:rsidR="000C4864" w:rsidRPr="002905D0">
        <w:rPr>
          <w:rFonts w:ascii="Times New Roman" w:hAnsi="Times New Roman" w:cs="Times New Roman"/>
          <w:lang w:val="en-GB"/>
        </w:rPr>
        <w:t xml:space="preserve"> high amounts of energy </w:t>
      </w:r>
      <w:r w:rsidR="003B086C" w:rsidRPr="002905D0">
        <w:rPr>
          <w:rFonts w:ascii="Times New Roman" w:hAnsi="Times New Roman" w:cs="Times New Roman"/>
          <w:lang w:val="en-GB"/>
        </w:rPr>
        <w:t xml:space="preserve">during game day </w:t>
      </w:r>
      <w:r w:rsidR="000C4864" w:rsidRPr="002905D0">
        <w:rPr>
          <w:rFonts w:ascii="Times New Roman" w:hAnsi="Times New Roman" w:cs="Times New Roman"/>
          <w:lang w:val="en-GB"/>
        </w:rPr>
        <w:t>(</w:t>
      </w:r>
      <w:r w:rsidR="00863A7E" w:rsidRPr="002905D0">
        <w:rPr>
          <w:rFonts w:ascii="Times New Roman" w:hAnsi="Times New Roman" w:cs="Times New Roman"/>
          <w:lang w:val="en-GB"/>
        </w:rPr>
        <w:t xml:space="preserve">here, the </w:t>
      </w:r>
      <w:r w:rsidR="000C4864" w:rsidRPr="002905D0">
        <w:rPr>
          <w:rFonts w:ascii="Times New Roman" w:hAnsi="Times New Roman" w:cs="Times New Roman"/>
          <w:lang w:val="en-GB"/>
        </w:rPr>
        <w:t>venue footprint</w:t>
      </w:r>
      <w:r w:rsidR="00863A7E" w:rsidRPr="002905D0">
        <w:rPr>
          <w:rFonts w:ascii="Times New Roman" w:hAnsi="Times New Roman" w:cs="Times New Roman"/>
          <w:lang w:val="en-GB"/>
        </w:rPr>
        <w:t xml:space="preserve"> can be reduced</w:t>
      </w:r>
      <w:r w:rsidR="000C4864" w:rsidRPr="002905D0">
        <w:rPr>
          <w:rFonts w:ascii="Times New Roman" w:hAnsi="Times New Roman" w:cs="Times New Roman"/>
          <w:lang w:val="en-GB"/>
        </w:rPr>
        <w:t>)</w:t>
      </w:r>
      <w:r w:rsidR="00655703" w:rsidRPr="002905D0">
        <w:rPr>
          <w:rFonts w:ascii="Times New Roman" w:hAnsi="Times New Roman" w:cs="Times New Roman"/>
          <w:lang w:val="en-GB"/>
        </w:rPr>
        <w:t xml:space="preserve"> (</w:t>
      </w:r>
      <w:r w:rsidR="007D20A7" w:rsidRPr="002905D0">
        <w:rPr>
          <w:rFonts w:ascii="Times New Roman" w:hAnsi="Times New Roman" w:cs="Times New Roman"/>
          <w:lang w:val="en-GB"/>
        </w:rPr>
        <w:t>Alm et </w:t>
      </w:r>
      <w:r w:rsidR="00CB1FAC" w:rsidRPr="002905D0">
        <w:rPr>
          <w:rFonts w:ascii="Times New Roman" w:hAnsi="Times New Roman" w:cs="Times New Roman"/>
          <w:lang w:val="en-GB"/>
        </w:rPr>
        <w:t xml:space="preserve">al. 2016; </w:t>
      </w:r>
      <w:r w:rsidR="00634A0F" w:rsidRPr="002905D0">
        <w:rPr>
          <w:rFonts w:ascii="Times New Roman" w:hAnsi="Times New Roman" w:cs="Times New Roman"/>
          <w:lang w:val="en-GB"/>
        </w:rPr>
        <w:t xml:space="preserve">Collins </w:t>
      </w:r>
      <w:r w:rsidR="005D2B14" w:rsidRPr="002905D0">
        <w:rPr>
          <w:rFonts w:ascii="Times New Roman" w:hAnsi="Times New Roman" w:cs="Times New Roman"/>
          <w:lang w:val="en-GB"/>
        </w:rPr>
        <w:t>and</w:t>
      </w:r>
      <w:r w:rsidR="00634A0F" w:rsidRPr="002905D0">
        <w:rPr>
          <w:rFonts w:ascii="Times New Roman" w:hAnsi="Times New Roman" w:cs="Times New Roman"/>
          <w:lang w:val="en-GB"/>
        </w:rPr>
        <w:t xml:space="preserve"> Flynn 2008; </w:t>
      </w:r>
      <w:r w:rsidR="00F76CD5" w:rsidRPr="002905D0">
        <w:rPr>
          <w:rFonts w:ascii="Times New Roman" w:hAnsi="Times New Roman" w:cs="Times New Roman"/>
          <w:lang w:val="en-GB"/>
        </w:rPr>
        <w:t xml:space="preserve">Dolf </w:t>
      </w:r>
      <w:r w:rsidR="005D2B14" w:rsidRPr="002905D0">
        <w:rPr>
          <w:rFonts w:ascii="Times New Roman" w:hAnsi="Times New Roman" w:cs="Times New Roman"/>
          <w:lang w:val="en-GB"/>
        </w:rPr>
        <w:t>and</w:t>
      </w:r>
      <w:r w:rsidR="00F76CD5" w:rsidRPr="002905D0">
        <w:rPr>
          <w:rFonts w:ascii="Times New Roman" w:hAnsi="Times New Roman" w:cs="Times New Roman"/>
          <w:lang w:val="en-GB"/>
        </w:rPr>
        <w:t xml:space="preserve"> Teehan 2015;</w:t>
      </w:r>
      <w:r w:rsidR="00552A0F" w:rsidRPr="002905D0">
        <w:rPr>
          <w:rFonts w:ascii="Times New Roman" w:hAnsi="Times New Roman" w:cs="Times New Roman"/>
          <w:lang w:val="en-GB"/>
        </w:rPr>
        <w:t xml:space="preserve"> </w:t>
      </w:r>
      <w:r w:rsidR="007D20A7" w:rsidRPr="002905D0">
        <w:rPr>
          <w:rFonts w:ascii="Times New Roman" w:hAnsi="Times New Roman" w:cs="Times New Roman"/>
          <w:lang w:val="en-GB"/>
        </w:rPr>
        <w:t>Triantafyllidis et </w:t>
      </w:r>
      <w:r w:rsidR="00F76CD5" w:rsidRPr="002905D0">
        <w:rPr>
          <w:rFonts w:ascii="Times New Roman" w:hAnsi="Times New Roman" w:cs="Times New Roman"/>
          <w:lang w:val="en-GB"/>
        </w:rPr>
        <w:t>al.</w:t>
      </w:r>
      <w:r w:rsidR="00E21E16" w:rsidRPr="002905D0">
        <w:rPr>
          <w:rFonts w:ascii="Times New Roman" w:hAnsi="Times New Roman" w:cs="Times New Roman"/>
          <w:lang w:val="en-GB"/>
        </w:rPr>
        <w:t xml:space="preserve"> </w:t>
      </w:r>
      <w:r w:rsidR="00F76CD5" w:rsidRPr="002905D0">
        <w:rPr>
          <w:rFonts w:ascii="Times New Roman" w:hAnsi="Times New Roman" w:cs="Times New Roman"/>
          <w:lang w:val="en-GB"/>
        </w:rPr>
        <w:t>2018</w:t>
      </w:r>
      <w:r w:rsidR="00655703" w:rsidRPr="002905D0">
        <w:rPr>
          <w:rFonts w:ascii="Times New Roman" w:hAnsi="Times New Roman" w:cs="Times New Roman"/>
          <w:lang w:val="en-GB"/>
        </w:rPr>
        <w:t>)</w:t>
      </w:r>
      <w:r w:rsidR="000C4864" w:rsidRPr="002905D0">
        <w:rPr>
          <w:rFonts w:ascii="Times New Roman" w:hAnsi="Times New Roman" w:cs="Times New Roman"/>
          <w:lang w:val="en-GB"/>
        </w:rPr>
        <w:t xml:space="preserve">. </w:t>
      </w:r>
      <w:r w:rsidR="00655703" w:rsidRPr="002905D0">
        <w:rPr>
          <w:rFonts w:ascii="Times New Roman" w:hAnsi="Times New Roman" w:cs="Times New Roman"/>
          <w:lang w:val="en-GB"/>
        </w:rPr>
        <w:t>Second, teams and athletes are important role models in today’s societies</w:t>
      </w:r>
      <w:r w:rsidR="00814CC1" w:rsidRPr="002905D0">
        <w:rPr>
          <w:rFonts w:ascii="Times New Roman" w:hAnsi="Times New Roman" w:cs="Times New Roman"/>
          <w:lang w:val="en-GB"/>
        </w:rPr>
        <w:t xml:space="preserve"> </w:t>
      </w:r>
      <w:r w:rsidR="00C116DB" w:rsidRPr="002905D0">
        <w:rPr>
          <w:rFonts w:ascii="Times New Roman" w:hAnsi="Times New Roman" w:cs="Times New Roman"/>
          <w:lang w:val="en-GB"/>
        </w:rPr>
        <w:t xml:space="preserve">(Carlson </w:t>
      </w:r>
      <w:r w:rsidR="005D2B14" w:rsidRPr="002905D0">
        <w:rPr>
          <w:rFonts w:ascii="Times New Roman" w:hAnsi="Times New Roman" w:cs="Times New Roman"/>
          <w:lang w:val="en-GB"/>
        </w:rPr>
        <w:t>and</w:t>
      </w:r>
      <w:r w:rsidR="00C116DB" w:rsidRPr="002905D0">
        <w:rPr>
          <w:rFonts w:ascii="Times New Roman" w:hAnsi="Times New Roman" w:cs="Times New Roman"/>
          <w:lang w:val="en-GB"/>
        </w:rPr>
        <w:t xml:space="preserve"> Donavan 2013). </w:t>
      </w:r>
      <w:r w:rsidR="00655703" w:rsidRPr="002905D0">
        <w:rPr>
          <w:rFonts w:ascii="Times New Roman" w:hAnsi="Times New Roman" w:cs="Times New Roman"/>
          <w:lang w:val="en-GB"/>
        </w:rPr>
        <w:t>The sport setting thus provides a context, in which learning and education about sustainability can take place (</w:t>
      </w:r>
      <w:r w:rsidR="002548B6" w:rsidRPr="002905D0">
        <w:rPr>
          <w:rFonts w:ascii="Times New Roman" w:hAnsi="Times New Roman" w:cs="Times New Roman"/>
          <w:lang w:val="en-GB"/>
        </w:rPr>
        <w:t>Casper et </w:t>
      </w:r>
      <w:r w:rsidR="00401595" w:rsidRPr="002905D0">
        <w:rPr>
          <w:rFonts w:ascii="Times New Roman" w:hAnsi="Times New Roman" w:cs="Times New Roman"/>
          <w:lang w:val="en-GB"/>
        </w:rPr>
        <w:t>al. 2014</w:t>
      </w:r>
      <w:r w:rsidR="00655703" w:rsidRPr="002905D0">
        <w:rPr>
          <w:rFonts w:ascii="Times New Roman" w:hAnsi="Times New Roman" w:cs="Times New Roman"/>
          <w:lang w:val="en-GB"/>
        </w:rPr>
        <w:t xml:space="preserve">). </w:t>
      </w:r>
      <w:r w:rsidR="008E2A45" w:rsidRPr="002905D0">
        <w:rPr>
          <w:rFonts w:ascii="Times New Roman" w:hAnsi="Times New Roman" w:cs="Times New Roman"/>
          <w:lang w:val="en-GB"/>
        </w:rPr>
        <w:t>Third, t</w:t>
      </w:r>
      <w:r w:rsidR="00655703" w:rsidRPr="002905D0">
        <w:rPr>
          <w:rFonts w:ascii="Times New Roman" w:hAnsi="Times New Roman" w:cs="Times New Roman"/>
          <w:lang w:val="en-GB"/>
        </w:rPr>
        <w:t>he UN acknowledge</w:t>
      </w:r>
      <w:r w:rsidR="00814CC1" w:rsidRPr="002905D0">
        <w:rPr>
          <w:rFonts w:ascii="Times New Roman" w:hAnsi="Times New Roman" w:cs="Times New Roman"/>
          <w:lang w:val="en-GB"/>
        </w:rPr>
        <w:t>d</w:t>
      </w:r>
      <w:r w:rsidR="00655703" w:rsidRPr="002905D0">
        <w:rPr>
          <w:rFonts w:ascii="Times New Roman" w:hAnsi="Times New Roman" w:cs="Times New Roman"/>
          <w:lang w:val="en-GB"/>
        </w:rPr>
        <w:t xml:space="preserve"> the </w:t>
      </w:r>
      <w:proofErr w:type="gramStart"/>
      <w:r w:rsidR="00814CC1" w:rsidRPr="002905D0">
        <w:rPr>
          <w:rFonts w:ascii="Times New Roman" w:hAnsi="Times New Roman" w:cs="Times New Roman"/>
          <w:lang w:val="en-GB"/>
        </w:rPr>
        <w:t xml:space="preserve">particular </w:t>
      </w:r>
      <w:r w:rsidR="00655703" w:rsidRPr="002905D0">
        <w:rPr>
          <w:rFonts w:ascii="Times New Roman" w:hAnsi="Times New Roman" w:cs="Times New Roman"/>
          <w:lang w:val="en-GB"/>
        </w:rPr>
        <w:t>role</w:t>
      </w:r>
      <w:proofErr w:type="gramEnd"/>
      <w:r w:rsidR="00655703" w:rsidRPr="002905D0">
        <w:rPr>
          <w:rFonts w:ascii="Times New Roman" w:hAnsi="Times New Roman" w:cs="Times New Roman"/>
          <w:lang w:val="en-GB"/>
        </w:rPr>
        <w:t xml:space="preserve"> of sports for promoting sustainability and introduced </w:t>
      </w:r>
      <w:r w:rsidR="00655703" w:rsidRPr="002905D0">
        <w:rPr>
          <w:rFonts w:ascii="Times New Roman" w:hAnsi="Times New Roman" w:cs="Times New Roman"/>
          <w:lang w:val="en-GB"/>
        </w:rPr>
        <w:lastRenderedPageBreak/>
        <w:t>sport-industry specific actions (</w:t>
      </w:r>
      <w:r w:rsidR="00ED4C5A" w:rsidRPr="002905D0">
        <w:rPr>
          <w:rFonts w:ascii="Times New Roman" w:hAnsi="Times New Roman" w:cs="Times New Roman"/>
          <w:lang w:val="en-GB"/>
        </w:rPr>
        <w:t>e.g.</w:t>
      </w:r>
      <w:r w:rsidR="00655703" w:rsidRPr="002905D0">
        <w:rPr>
          <w:rFonts w:ascii="Times New Roman" w:hAnsi="Times New Roman" w:cs="Times New Roman"/>
          <w:lang w:val="en-GB"/>
        </w:rPr>
        <w:t>, the Sports for Climate Action</w:t>
      </w:r>
      <w:r w:rsidR="008E2A45" w:rsidRPr="002905D0">
        <w:rPr>
          <w:rFonts w:ascii="Times New Roman" w:hAnsi="Times New Roman" w:cs="Times New Roman"/>
          <w:lang w:val="en-GB"/>
        </w:rPr>
        <w:t xml:space="preserve"> on the Race to Zero</w:t>
      </w:r>
      <w:r w:rsidR="00655703" w:rsidRPr="002905D0">
        <w:rPr>
          <w:rFonts w:ascii="Times New Roman" w:hAnsi="Times New Roman" w:cs="Times New Roman"/>
          <w:lang w:val="en-GB"/>
        </w:rPr>
        <w:t xml:space="preserve">, which has been signed by teams such as </w:t>
      </w:r>
      <w:r w:rsidR="00936460" w:rsidRPr="002905D0">
        <w:rPr>
          <w:rFonts w:ascii="Times New Roman" w:hAnsi="Times New Roman" w:cs="Times New Roman"/>
          <w:lang w:val="en-GB"/>
        </w:rPr>
        <w:t>For</w:t>
      </w:r>
      <w:r w:rsidR="00655703" w:rsidRPr="002905D0">
        <w:rPr>
          <w:rFonts w:ascii="Times New Roman" w:hAnsi="Times New Roman" w:cs="Times New Roman"/>
          <w:lang w:val="en-GB"/>
        </w:rPr>
        <w:t xml:space="preserve">est Green Rovers and Liverpool </w:t>
      </w:r>
      <w:r w:rsidR="008E2A45" w:rsidRPr="002905D0">
        <w:rPr>
          <w:rFonts w:ascii="Times New Roman" w:hAnsi="Times New Roman" w:cs="Times New Roman"/>
          <w:lang w:val="en-GB"/>
        </w:rPr>
        <w:t xml:space="preserve">F.C.). The signatories commit to five </w:t>
      </w:r>
      <w:r w:rsidR="00814CC1" w:rsidRPr="002905D0">
        <w:rPr>
          <w:rFonts w:ascii="Times New Roman" w:hAnsi="Times New Roman" w:cs="Times New Roman"/>
          <w:lang w:val="en-GB"/>
        </w:rPr>
        <w:t>principles: 1)</w:t>
      </w:r>
      <w:r w:rsidR="00CB1FAC" w:rsidRPr="002905D0">
        <w:rPr>
          <w:rFonts w:ascii="Times New Roman" w:hAnsi="Times New Roman" w:cs="Times New Roman"/>
          <w:lang w:val="en-GB"/>
        </w:rPr>
        <w:t xml:space="preserve"> </w:t>
      </w:r>
      <w:r w:rsidR="008E2A45" w:rsidRPr="002905D0">
        <w:rPr>
          <w:rFonts w:ascii="Times New Roman" w:hAnsi="Times New Roman" w:cs="Times New Roman"/>
          <w:lang w:val="en-GB"/>
        </w:rPr>
        <w:t>undertake systematic efforts to promote greater environmental responsibility</w:t>
      </w:r>
      <w:r w:rsidR="00814CC1" w:rsidRPr="002905D0">
        <w:rPr>
          <w:rFonts w:ascii="Times New Roman" w:hAnsi="Times New Roman" w:cs="Times New Roman"/>
          <w:lang w:val="en-GB"/>
        </w:rPr>
        <w:t xml:space="preserve">; 2) </w:t>
      </w:r>
      <w:r w:rsidR="008E2A45" w:rsidRPr="002905D0">
        <w:rPr>
          <w:rFonts w:ascii="Times New Roman" w:hAnsi="Times New Roman" w:cs="Times New Roman"/>
          <w:lang w:val="en-GB"/>
        </w:rPr>
        <w:t>reduce overall climate impact</w:t>
      </w:r>
      <w:r w:rsidR="00814CC1" w:rsidRPr="002905D0">
        <w:rPr>
          <w:rFonts w:ascii="Times New Roman" w:hAnsi="Times New Roman" w:cs="Times New Roman"/>
          <w:lang w:val="en-GB"/>
        </w:rPr>
        <w:t xml:space="preserve">; 3) </w:t>
      </w:r>
      <w:r w:rsidR="008E2A45" w:rsidRPr="002905D0">
        <w:rPr>
          <w:rFonts w:ascii="Times New Roman" w:hAnsi="Times New Roman" w:cs="Times New Roman"/>
          <w:lang w:val="en-GB"/>
        </w:rPr>
        <w:t>educate for climate action</w:t>
      </w:r>
      <w:r w:rsidR="00814CC1" w:rsidRPr="002905D0">
        <w:rPr>
          <w:rFonts w:ascii="Times New Roman" w:hAnsi="Times New Roman" w:cs="Times New Roman"/>
          <w:lang w:val="en-GB"/>
        </w:rPr>
        <w:t xml:space="preserve">; 4) </w:t>
      </w:r>
      <w:r w:rsidR="008E2A45" w:rsidRPr="002905D0">
        <w:rPr>
          <w:rFonts w:ascii="Times New Roman" w:hAnsi="Times New Roman" w:cs="Times New Roman"/>
          <w:lang w:val="en-GB"/>
        </w:rPr>
        <w:t>promote sustainable and responsible consumption through communication</w:t>
      </w:r>
      <w:r w:rsidR="00E310D5" w:rsidRPr="002905D0">
        <w:rPr>
          <w:rFonts w:ascii="Times New Roman" w:hAnsi="Times New Roman" w:cs="Times New Roman"/>
          <w:lang w:val="en-GB"/>
        </w:rPr>
        <w:t>;</w:t>
      </w:r>
      <w:r w:rsidR="008E2A45" w:rsidRPr="002905D0">
        <w:rPr>
          <w:rFonts w:ascii="Times New Roman" w:hAnsi="Times New Roman" w:cs="Times New Roman"/>
          <w:lang w:val="en-GB"/>
        </w:rPr>
        <w:t xml:space="preserve"> and </w:t>
      </w:r>
      <w:r w:rsidR="00814CC1" w:rsidRPr="002905D0">
        <w:rPr>
          <w:rFonts w:ascii="Times New Roman" w:hAnsi="Times New Roman" w:cs="Times New Roman"/>
          <w:lang w:val="en-GB"/>
        </w:rPr>
        <w:t xml:space="preserve">5) </w:t>
      </w:r>
      <w:r w:rsidR="008E2A45" w:rsidRPr="002905D0">
        <w:rPr>
          <w:rFonts w:ascii="Times New Roman" w:hAnsi="Times New Roman" w:cs="Times New Roman"/>
          <w:lang w:val="en-GB"/>
        </w:rPr>
        <w:t>advocate for climate action through communication</w:t>
      </w:r>
      <w:r w:rsidR="00814CC1" w:rsidRPr="002905D0">
        <w:rPr>
          <w:rFonts w:ascii="Times New Roman" w:hAnsi="Times New Roman" w:cs="Times New Roman"/>
          <w:lang w:val="en-GB"/>
        </w:rPr>
        <w:t xml:space="preserve"> (</w:t>
      </w:r>
      <w:r w:rsidR="005E5B3C" w:rsidRPr="002905D0">
        <w:rPr>
          <w:rFonts w:ascii="Times New Roman" w:hAnsi="Times New Roman" w:cs="Times New Roman"/>
          <w:lang w:val="en-GB"/>
        </w:rPr>
        <w:t>United Nations</w:t>
      </w:r>
      <w:r w:rsidR="003B1457" w:rsidRPr="002905D0">
        <w:rPr>
          <w:rFonts w:ascii="Times New Roman" w:hAnsi="Times New Roman" w:cs="Times New Roman"/>
          <w:lang w:val="en-GB"/>
        </w:rPr>
        <w:t xml:space="preserve"> n.d.). To accept the role to contribute to sustainability in general and help reach the Paris Climate Change Agreement</w:t>
      </w:r>
      <w:r w:rsidR="001225BB" w:rsidRPr="002905D0">
        <w:rPr>
          <w:rFonts w:ascii="Times New Roman" w:hAnsi="Times New Roman" w:cs="Times New Roman"/>
          <w:lang w:val="en-GB"/>
        </w:rPr>
        <w:t xml:space="preserve"> g</w:t>
      </w:r>
      <w:r w:rsidR="003B1457" w:rsidRPr="002905D0">
        <w:rPr>
          <w:rFonts w:ascii="Times New Roman" w:hAnsi="Times New Roman" w:cs="Times New Roman"/>
          <w:lang w:val="en-GB"/>
        </w:rPr>
        <w:t>oals in particular</w:t>
      </w:r>
      <w:r w:rsidR="003B086C" w:rsidRPr="002905D0">
        <w:rPr>
          <w:rFonts w:ascii="Times New Roman" w:hAnsi="Times New Roman" w:cs="Times New Roman"/>
          <w:lang w:val="en-GB"/>
        </w:rPr>
        <w:t>,</w:t>
      </w:r>
      <w:r w:rsidR="003B1457" w:rsidRPr="002905D0">
        <w:rPr>
          <w:rFonts w:ascii="Times New Roman" w:hAnsi="Times New Roman" w:cs="Times New Roman"/>
          <w:lang w:val="en-GB"/>
        </w:rPr>
        <w:t xml:space="preserve"> sport </w:t>
      </w:r>
      <w:r w:rsidR="00814CC1" w:rsidRPr="002905D0">
        <w:rPr>
          <w:rFonts w:ascii="Times New Roman" w:hAnsi="Times New Roman" w:cs="Times New Roman"/>
          <w:lang w:val="en-GB"/>
        </w:rPr>
        <w:t xml:space="preserve">organizations </w:t>
      </w:r>
      <w:r w:rsidR="003B1457" w:rsidRPr="002905D0">
        <w:rPr>
          <w:rFonts w:ascii="Times New Roman" w:hAnsi="Times New Roman" w:cs="Times New Roman"/>
          <w:lang w:val="en-GB"/>
        </w:rPr>
        <w:t>should specify organizational values that fully embrace the sustainability concept.</w:t>
      </w:r>
    </w:p>
    <w:p w14:paraId="00AD04ED" w14:textId="77777777" w:rsidR="00CB1FAC" w:rsidRPr="002905D0" w:rsidRDefault="00CB1FAC" w:rsidP="00532B54">
      <w:pPr>
        <w:spacing w:line="240" w:lineRule="atLeast"/>
        <w:jc w:val="both"/>
        <w:rPr>
          <w:rFonts w:ascii="Times New Roman" w:hAnsi="Times New Roman" w:cs="Times New Roman"/>
          <w:lang w:val="en-GB"/>
        </w:rPr>
      </w:pPr>
    </w:p>
    <w:p w14:paraId="42BA2DFA" w14:textId="41CFB86F" w:rsidR="00CB1FAC" w:rsidRPr="002905D0" w:rsidRDefault="00936460"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For</w:t>
      </w:r>
      <w:r w:rsidR="003B1457" w:rsidRPr="002905D0">
        <w:rPr>
          <w:rFonts w:ascii="Times New Roman" w:hAnsi="Times New Roman" w:cs="Times New Roman"/>
          <w:lang w:val="en-GB"/>
        </w:rPr>
        <w:t xml:space="preserve">est Green Rovers provide an example </w:t>
      </w:r>
      <w:r w:rsidR="00814CC1" w:rsidRPr="002905D0">
        <w:rPr>
          <w:rFonts w:ascii="Times New Roman" w:hAnsi="Times New Roman" w:cs="Times New Roman"/>
          <w:lang w:val="en-GB"/>
        </w:rPr>
        <w:t>of</w:t>
      </w:r>
      <w:r w:rsidR="003B1457" w:rsidRPr="002905D0">
        <w:rPr>
          <w:rFonts w:ascii="Times New Roman" w:hAnsi="Times New Roman" w:cs="Times New Roman"/>
          <w:lang w:val="en-GB"/>
        </w:rPr>
        <w:t xml:space="preserve"> a </w:t>
      </w:r>
      <w:r w:rsidR="00CB1FAC" w:rsidRPr="002905D0">
        <w:rPr>
          <w:rFonts w:ascii="Times New Roman" w:hAnsi="Times New Roman" w:cs="Times New Roman"/>
          <w:lang w:val="en-GB"/>
        </w:rPr>
        <w:t>sustainabl</w:t>
      </w:r>
      <w:r w:rsidR="00814CC1" w:rsidRPr="002905D0">
        <w:rPr>
          <w:rFonts w:ascii="Times New Roman" w:hAnsi="Times New Roman" w:cs="Times New Roman"/>
          <w:lang w:val="en-GB"/>
        </w:rPr>
        <w:t>y focused sport</w:t>
      </w:r>
      <w:r w:rsidR="00CB1FAC" w:rsidRPr="002905D0">
        <w:rPr>
          <w:rFonts w:ascii="Times New Roman" w:hAnsi="Times New Roman" w:cs="Times New Roman"/>
          <w:lang w:val="en-GB"/>
        </w:rPr>
        <w:t xml:space="preserve"> </w:t>
      </w:r>
      <w:r w:rsidR="00814CC1" w:rsidRPr="002905D0">
        <w:rPr>
          <w:rFonts w:ascii="Times New Roman" w:hAnsi="Times New Roman" w:cs="Times New Roman"/>
          <w:lang w:val="en-GB"/>
        </w:rPr>
        <w:t>organization</w:t>
      </w:r>
      <w:r w:rsidR="003B1457" w:rsidRPr="002905D0">
        <w:rPr>
          <w:rFonts w:ascii="Times New Roman" w:hAnsi="Times New Roman" w:cs="Times New Roman"/>
          <w:lang w:val="en-GB"/>
        </w:rPr>
        <w:t>.</w:t>
      </w:r>
      <w:r w:rsidR="00C93290" w:rsidRPr="002905D0">
        <w:rPr>
          <w:rFonts w:ascii="Times New Roman" w:hAnsi="Times New Roman" w:cs="Times New Roman"/>
          <w:lang w:val="en-GB"/>
        </w:rPr>
        <w:t xml:space="preserve"> Since Dale Vince </w:t>
      </w:r>
      <w:r w:rsidR="00CB1FAC" w:rsidRPr="002905D0">
        <w:rPr>
          <w:rFonts w:ascii="Times New Roman" w:hAnsi="Times New Roman" w:cs="Times New Roman"/>
          <w:lang w:val="en-GB"/>
        </w:rPr>
        <w:t xml:space="preserve">became owner of the team, </w:t>
      </w:r>
      <w:r w:rsidR="00306B01" w:rsidRPr="002905D0">
        <w:rPr>
          <w:rFonts w:ascii="Times New Roman" w:hAnsi="Times New Roman" w:cs="Times New Roman"/>
          <w:lang w:val="en-GB"/>
        </w:rPr>
        <w:t xml:space="preserve">sustainability </w:t>
      </w:r>
      <w:r w:rsidR="00CB1FAC" w:rsidRPr="002905D0">
        <w:rPr>
          <w:rFonts w:ascii="Times New Roman" w:hAnsi="Times New Roman" w:cs="Times New Roman"/>
          <w:lang w:val="en-GB"/>
        </w:rPr>
        <w:t>has been</w:t>
      </w:r>
      <w:r w:rsidR="00306B01" w:rsidRPr="002905D0">
        <w:rPr>
          <w:rFonts w:ascii="Times New Roman" w:hAnsi="Times New Roman" w:cs="Times New Roman"/>
          <w:lang w:val="en-GB"/>
        </w:rPr>
        <w:t xml:space="preserve"> </w:t>
      </w:r>
      <w:r w:rsidR="00CB1FAC" w:rsidRPr="002905D0">
        <w:rPr>
          <w:rFonts w:ascii="Times New Roman" w:hAnsi="Times New Roman" w:cs="Times New Roman"/>
          <w:lang w:val="en-GB"/>
        </w:rPr>
        <w:t>central to the team’s strategic operations</w:t>
      </w:r>
      <w:r w:rsidR="00B46A8B" w:rsidRPr="002905D0">
        <w:rPr>
          <w:rFonts w:ascii="Times New Roman" w:hAnsi="Times New Roman" w:cs="Times New Roman"/>
          <w:lang w:val="en-GB"/>
        </w:rPr>
        <w:t xml:space="preserve">. They </w:t>
      </w:r>
      <w:r w:rsidR="00FB09C8" w:rsidRPr="002905D0">
        <w:rPr>
          <w:rFonts w:ascii="Times New Roman" w:hAnsi="Times New Roman" w:cs="Times New Roman"/>
          <w:lang w:val="en-GB"/>
        </w:rPr>
        <w:t>were recognised as</w:t>
      </w:r>
      <w:r w:rsidR="00B46A8B" w:rsidRPr="002905D0">
        <w:rPr>
          <w:rFonts w:ascii="Times New Roman" w:hAnsi="Times New Roman" w:cs="Times New Roman"/>
          <w:lang w:val="en-GB"/>
        </w:rPr>
        <w:t xml:space="preserve"> the world’s first carbon-neutral (</w:t>
      </w:r>
      <w:r w:rsidR="005E5B3C" w:rsidRPr="002905D0">
        <w:rPr>
          <w:rFonts w:ascii="Times New Roman" w:hAnsi="Times New Roman" w:cs="Times New Roman"/>
          <w:lang w:val="en-GB"/>
        </w:rPr>
        <w:t>United Nations</w:t>
      </w:r>
      <w:r w:rsidR="00B46A8B" w:rsidRPr="002905D0">
        <w:rPr>
          <w:rFonts w:ascii="Times New Roman" w:hAnsi="Times New Roman" w:cs="Times New Roman"/>
          <w:lang w:val="en-GB"/>
        </w:rPr>
        <w:t xml:space="preserve"> 201</w:t>
      </w:r>
      <w:r w:rsidR="002B638A" w:rsidRPr="002905D0">
        <w:rPr>
          <w:rFonts w:ascii="Times New Roman" w:hAnsi="Times New Roman" w:cs="Times New Roman"/>
          <w:lang w:val="en-GB"/>
        </w:rPr>
        <w:t>9</w:t>
      </w:r>
      <w:r w:rsidR="00B46A8B" w:rsidRPr="002905D0">
        <w:rPr>
          <w:rFonts w:ascii="Times New Roman" w:hAnsi="Times New Roman" w:cs="Times New Roman"/>
          <w:lang w:val="en-GB"/>
        </w:rPr>
        <w:t xml:space="preserve">) </w:t>
      </w:r>
      <w:r w:rsidR="00C93290" w:rsidRPr="002905D0">
        <w:rPr>
          <w:rFonts w:ascii="Times New Roman" w:hAnsi="Times New Roman" w:cs="Times New Roman"/>
          <w:lang w:val="en-GB"/>
        </w:rPr>
        <w:t>and</w:t>
      </w:r>
      <w:r w:rsidR="00B46A8B" w:rsidRPr="002905D0">
        <w:rPr>
          <w:rFonts w:ascii="Times New Roman" w:hAnsi="Times New Roman" w:cs="Times New Roman"/>
          <w:lang w:val="en-GB"/>
        </w:rPr>
        <w:t xml:space="preserve"> </w:t>
      </w:r>
      <w:r w:rsidR="00C93290" w:rsidRPr="002905D0">
        <w:rPr>
          <w:rFonts w:ascii="Times New Roman" w:hAnsi="Times New Roman" w:cs="Times New Roman"/>
          <w:lang w:val="en-GB"/>
        </w:rPr>
        <w:t>vegan football club (</w:t>
      </w:r>
      <w:r w:rsidR="00B46A8B" w:rsidRPr="002905D0">
        <w:rPr>
          <w:rFonts w:ascii="Times New Roman" w:hAnsi="Times New Roman" w:cs="Times New Roman"/>
          <w:lang w:val="en-GB"/>
        </w:rPr>
        <w:t>The Vegan Society 2017</w:t>
      </w:r>
      <w:r w:rsidR="00C93290" w:rsidRPr="002905D0">
        <w:rPr>
          <w:rFonts w:ascii="Times New Roman" w:hAnsi="Times New Roman" w:cs="Times New Roman"/>
          <w:lang w:val="en-GB"/>
        </w:rPr>
        <w:t xml:space="preserve">). </w:t>
      </w:r>
      <w:r w:rsidR="007572C4" w:rsidRPr="002905D0">
        <w:rPr>
          <w:rFonts w:ascii="Times New Roman" w:hAnsi="Times New Roman" w:cs="Times New Roman"/>
          <w:lang w:val="en-GB"/>
        </w:rPr>
        <w:t>Due to the changes in their daily operations (</w:t>
      </w:r>
      <w:r w:rsidR="00ED4C5A" w:rsidRPr="002905D0">
        <w:rPr>
          <w:rFonts w:ascii="Times New Roman" w:hAnsi="Times New Roman" w:cs="Times New Roman"/>
          <w:lang w:val="en-GB"/>
        </w:rPr>
        <w:t>e.g.</w:t>
      </w:r>
      <w:r w:rsidR="00CB1FAC" w:rsidRPr="002905D0">
        <w:rPr>
          <w:rFonts w:ascii="Times New Roman" w:hAnsi="Times New Roman" w:cs="Times New Roman"/>
          <w:lang w:val="en-GB"/>
        </w:rPr>
        <w:t>,</w:t>
      </w:r>
      <w:r w:rsidR="007572C4" w:rsidRPr="002905D0">
        <w:rPr>
          <w:rFonts w:ascii="Times New Roman" w:hAnsi="Times New Roman" w:cs="Times New Roman"/>
          <w:lang w:val="en-GB"/>
        </w:rPr>
        <w:t xml:space="preserve"> </w:t>
      </w:r>
      <w:r w:rsidR="00CB1FAC" w:rsidRPr="002905D0">
        <w:rPr>
          <w:rFonts w:ascii="Times New Roman" w:hAnsi="Times New Roman" w:cs="Times New Roman"/>
          <w:lang w:val="en-GB"/>
        </w:rPr>
        <w:t xml:space="preserve">provision of </w:t>
      </w:r>
      <w:r w:rsidR="007572C4" w:rsidRPr="002905D0">
        <w:rPr>
          <w:rFonts w:ascii="Times New Roman" w:hAnsi="Times New Roman" w:cs="Times New Roman"/>
          <w:lang w:val="en-GB"/>
        </w:rPr>
        <w:t>vegan</w:t>
      </w:r>
      <w:r w:rsidR="00CB1FAC" w:rsidRPr="002905D0">
        <w:rPr>
          <w:rFonts w:ascii="Times New Roman" w:hAnsi="Times New Roman" w:cs="Times New Roman"/>
          <w:lang w:val="en-GB"/>
        </w:rPr>
        <w:t>-</w:t>
      </w:r>
      <w:r w:rsidR="007572C4" w:rsidRPr="002905D0">
        <w:rPr>
          <w:rFonts w:ascii="Times New Roman" w:hAnsi="Times New Roman" w:cs="Times New Roman"/>
          <w:lang w:val="en-GB"/>
        </w:rPr>
        <w:t>only food; reduc</w:t>
      </w:r>
      <w:r w:rsidR="00CB1FAC" w:rsidRPr="002905D0">
        <w:rPr>
          <w:rFonts w:ascii="Times New Roman" w:hAnsi="Times New Roman" w:cs="Times New Roman"/>
          <w:lang w:val="en-GB"/>
        </w:rPr>
        <w:t>tion of</w:t>
      </w:r>
      <w:r w:rsidR="007572C4" w:rsidRPr="002905D0">
        <w:rPr>
          <w:rFonts w:ascii="Times New Roman" w:hAnsi="Times New Roman" w:cs="Times New Roman"/>
          <w:lang w:val="en-GB"/>
        </w:rPr>
        <w:t xml:space="preserve"> </w:t>
      </w:r>
      <w:r w:rsidR="00CB1FAC" w:rsidRPr="002905D0">
        <w:rPr>
          <w:rFonts w:ascii="Times New Roman" w:hAnsi="Times New Roman" w:cs="Times New Roman"/>
          <w:lang w:val="en-GB"/>
        </w:rPr>
        <w:t>the team’s</w:t>
      </w:r>
      <w:r w:rsidR="007572C4" w:rsidRPr="002905D0">
        <w:rPr>
          <w:rFonts w:ascii="Times New Roman" w:hAnsi="Times New Roman" w:cs="Times New Roman"/>
          <w:lang w:val="en-GB"/>
        </w:rPr>
        <w:t xml:space="preserve"> carbon footprint </w:t>
      </w:r>
      <w:r w:rsidR="00CB1FAC" w:rsidRPr="002905D0">
        <w:rPr>
          <w:rFonts w:ascii="Times New Roman" w:hAnsi="Times New Roman" w:cs="Times New Roman"/>
          <w:lang w:val="en-GB"/>
        </w:rPr>
        <w:t xml:space="preserve">via </w:t>
      </w:r>
      <w:r w:rsidR="007572C4" w:rsidRPr="002905D0">
        <w:rPr>
          <w:rFonts w:ascii="Times New Roman" w:hAnsi="Times New Roman" w:cs="Times New Roman"/>
          <w:lang w:val="en-GB"/>
        </w:rPr>
        <w:t>several activities)</w:t>
      </w:r>
      <w:r w:rsidR="00CB1FAC" w:rsidRPr="002905D0">
        <w:rPr>
          <w:rFonts w:ascii="Times New Roman" w:hAnsi="Times New Roman" w:cs="Times New Roman"/>
          <w:lang w:val="en-GB"/>
        </w:rPr>
        <w:t>,</w:t>
      </w:r>
      <w:r w:rsidR="007572C4" w:rsidRPr="002905D0">
        <w:rPr>
          <w:rFonts w:ascii="Times New Roman" w:hAnsi="Times New Roman" w:cs="Times New Roman"/>
          <w:lang w:val="en-GB"/>
        </w:rPr>
        <w:t xml:space="preserve"> </w:t>
      </w:r>
      <w:r w:rsidR="007804E4" w:rsidRPr="002905D0">
        <w:rPr>
          <w:rFonts w:ascii="Times New Roman" w:hAnsi="Times New Roman" w:cs="Times New Roman"/>
          <w:lang w:val="en-GB"/>
        </w:rPr>
        <w:t>the team</w:t>
      </w:r>
      <w:r w:rsidR="007572C4" w:rsidRPr="002905D0">
        <w:rPr>
          <w:rFonts w:ascii="Times New Roman" w:hAnsi="Times New Roman" w:cs="Times New Roman"/>
          <w:lang w:val="en-GB"/>
        </w:rPr>
        <w:t xml:space="preserve"> </w:t>
      </w:r>
      <w:r w:rsidR="00CB1FAC" w:rsidRPr="002905D0">
        <w:rPr>
          <w:rFonts w:ascii="Times New Roman" w:hAnsi="Times New Roman" w:cs="Times New Roman"/>
          <w:lang w:val="en-GB"/>
        </w:rPr>
        <w:t>gained attention from around the world and redefined their image</w:t>
      </w:r>
      <w:r w:rsidR="007D20A7" w:rsidRPr="002905D0">
        <w:rPr>
          <w:rFonts w:ascii="Times New Roman" w:hAnsi="Times New Roman" w:cs="Times New Roman"/>
          <w:lang w:val="en-GB"/>
        </w:rPr>
        <w:t xml:space="preserve"> (Samuel et al. 2022). Parry et </w:t>
      </w:r>
      <w:r w:rsidR="007572C4" w:rsidRPr="002905D0">
        <w:rPr>
          <w:rFonts w:ascii="Times New Roman" w:hAnsi="Times New Roman" w:cs="Times New Roman"/>
          <w:lang w:val="en-GB"/>
        </w:rPr>
        <w:t>al</w:t>
      </w:r>
      <w:r w:rsidR="00C43519" w:rsidRPr="002905D0">
        <w:rPr>
          <w:rFonts w:ascii="Times New Roman" w:hAnsi="Times New Roman" w:cs="Times New Roman"/>
          <w:lang w:val="en-GB"/>
        </w:rPr>
        <w:t>.</w:t>
      </w:r>
      <w:r w:rsidR="007572C4" w:rsidRPr="002905D0">
        <w:rPr>
          <w:rFonts w:ascii="Times New Roman" w:hAnsi="Times New Roman" w:cs="Times New Roman"/>
          <w:lang w:val="en-GB"/>
        </w:rPr>
        <w:t xml:space="preserve"> (</w:t>
      </w:r>
      <w:r w:rsidR="00C43519" w:rsidRPr="002905D0">
        <w:rPr>
          <w:rFonts w:ascii="Times New Roman" w:hAnsi="Times New Roman" w:cs="Times New Roman"/>
          <w:lang w:val="en-GB"/>
        </w:rPr>
        <w:t xml:space="preserve">2019) highlight that Forest Green Rovers </w:t>
      </w:r>
      <w:r w:rsidR="00AE41EA" w:rsidRPr="002905D0">
        <w:rPr>
          <w:rFonts w:ascii="Times New Roman" w:hAnsi="Times New Roman" w:cs="Times New Roman"/>
          <w:lang w:val="en-GB"/>
        </w:rPr>
        <w:t>were able</w:t>
      </w:r>
      <w:r w:rsidR="00C43519" w:rsidRPr="002905D0">
        <w:rPr>
          <w:rFonts w:ascii="Times New Roman" w:hAnsi="Times New Roman" w:cs="Times New Roman"/>
          <w:lang w:val="en-GB"/>
        </w:rPr>
        <w:t xml:space="preserve"> to overcome challenges to promote healthy food </w:t>
      </w:r>
      <w:r w:rsidR="00C61CDD" w:rsidRPr="002905D0">
        <w:rPr>
          <w:rFonts w:ascii="Times New Roman" w:hAnsi="Times New Roman" w:cs="Times New Roman"/>
          <w:lang w:val="en-GB"/>
        </w:rPr>
        <w:t>option</w:t>
      </w:r>
      <w:r w:rsidR="00F03AD2" w:rsidRPr="002905D0">
        <w:rPr>
          <w:rFonts w:ascii="Times New Roman" w:hAnsi="Times New Roman" w:cs="Times New Roman"/>
          <w:lang w:val="en-GB"/>
        </w:rPr>
        <w:t>s</w:t>
      </w:r>
      <w:r w:rsidR="00C61CDD" w:rsidRPr="002905D0">
        <w:rPr>
          <w:rFonts w:ascii="Times New Roman" w:hAnsi="Times New Roman" w:cs="Times New Roman"/>
          <w:lang w:val="en-GB"/>
        </w:rPr>
        <w:t xml:space="preserve"> </w:t>
      </w:r>
      <w:r w:rsidR="00C43519" w:rsidRPr="002905D0">
        <w:rPr>
          <w:rFonts w:ascii="Times New Roman" w:hAnsi="Times New Roman" w:cs="Times New Roman"/>
          <w:lang w:val="en-GB"/>
        </w:rPr>
        <w:t xml:space="preserve">and </w:t>
      </w:r>
      <w:r w:rsidR="00CB1FAC" w:rsidRPr="002905D0">
        <w:rPr>
          <w:rFonts w:ascii="Times New Roman" w:hAnsi="Times New Roman" w:cs="Times New Roman"/>
          <w:lang w:val="en-GB"/>
        </w:rPr>
        <w:t xml:space="preserve">were successful in </w:t>
      </w:r>
      <w:r w:rsidR="00FB09C8" w:rsidRPr="002905D0">
        <w:rPr>
          <w:rFonts w:ascii="Times New Roman" w:hAnsi="Times New Roman" w:cs="Times New Roman"/>
          <w:lang w:val="en-GB"/>
        </w:rPr>
        <w:t>influenc</w:t>
      </w:r>
      <w:r w:rsidR="00CB1FAC" w:rsidRPr="002905D0">
        <w:rPr>
          <w:rFonts w:ascii="Times New Roman" w:hAnsi="Times New Roman" w:cs="Times New Roman"/>
          <w:lang w:val="en-GB"/>
        </w:rPr>
        <w:t>ing</w:t>
      </w:r>
      <w:r w:rsidR="00C43519" w:rsidRPr="002905D0">
        <w:rPr>
          <w:rFonts w:ascii="Times New Roman" w:hAnsi="Times New Roman" w:cs="Times New Roman"/>
          <w:lang w:val="en-GB"/>
        </w:rPr>
        <w:t xml:space="preserve"> diet</w:t>
      </w:r>
      <w:r w:rsidR="00CB1FAC" w:rsidRPr="002905D0">
        <w:rPr>
          <w:rFonts w:ascii="Times New Roman" w:hAnsi="Times New Roman" w:cs="Times New Roman"/>
          <w:lang w:val="en-GB"/>
        </w:rPr>
        <w:t>ary</w:t>
      </w:r>
      <w:r w:rsidR="00C43519" w:rsidRPr="002905D0">
        <w:rPr>
          <w:rFonts w:ascii="Times New Roman" w:hAnsi="Times New Roman" w:cs="Times New Roman"/>
          <w:lang w:val="en-GB"/>
        </w:rPr>
        <w:t xml:space="preserve"> behaviours of fans.</w:t>
      </w:r>
      <w:r w:rsidR="00FB09C8" w:rsidRPr="002905D0">
        <w:rPr>
          <w:rFonts w:ascii="Times New Roman" w:hAnsi="Times New Roman" w:cs="Times New Roman"/>
          <w:lang w:val="en-GB"/>
        </w:rPr>
        <w:t xml:space="preserve"> </w:t>
      </w:r>
      <w:r w:rsidR="00CB1FAC" w:rsidRPr="002905D0">
        <w:rPr>
          <w:rFonts w:ascii="Times New Roman" w:hAnsi="Times New Roman" w:cs="Times New Roman"/>
          <w:lang w:val="en-GB"/>
        </w:rPr>
        <w:t>Yet, they do not provide evidence</w:t>
      </w:r>
      <w:r w:rsidR="008C558E" w:rsidRPr="002905D0">
        <w:rPr>
          <w:rFonts w:ascii="Times New Roman" w:hAnsi="Times New Roman" w:cs="Times New Roman"/>
          <w:lang w:val="en-GB"/>
        </w:rPr>
        <w:t xml:space="preserve"> why</w:t>
      </w:r>
      <w:r w:rsidR="00CB1FAC" w:rsidRPr="002905D0">
        <w:rPr>
          <w:rFonts w:ascii="Times New Roman" w:hAnsi="Times New Roman" w:cs="Times New Roman"/>
          <w:lang w:val="en-GB"/>
        </w:rPr>
        <w:t xml:space="preserve"> behavioural change</w:t>
      </w:r>
      <w:r w:rsidR="008C558E" w:rsidRPr="002905D0">
        <w:rPr>
          <w:rFonts w:ascii="Times New Roman" w:hAnsi="Times New Roman" w:cs="Times New Roman"/>
          <w:lang w:val="en-GB"/>
        </w:rPr>
        <w:t xml:space="preserve"> in customers occur</w:t>
      </w:r>
      <w:r w:rsidR="00CB1FAC" w:rsidRPr="002905D0">
        <w:rPr>
          <w:rFonts w:ascii="Times New Roman" w:hAnsi="Times New Roman" w:cs="Times New Roman"/>
          <w:lang w:val="en-GB"/>
        </w:rPr>
        <w:t xml:space="preserve">. </w:t>
      </w:r>
      <w:r w:rsidR="003B1457" w:rsidRPr="002905D0">
        <w:rPr>
          <w:rFonts w:ascii="Times New Roman" w:hAnsi="Times New Roman" w:cs="Times New Roman"/>
          <w:lang w:val="en-GB"/>
        </w:rPr>
        <w:t>In the following, we ex</w:t>
      </w:r>
      <w:r w:rsidR="00814CC1" w:rsidRPr="002905D0">
        <w:rPr>
          <w:rFonts w:ascii="Times New Roman" w:hAnsi="Times New Roman" w:cs="Times New Roman"/>
          <w:lang w:val="en-GB"/>
        </w:rPr>
        <w:t>amine</w:t>
      </w:r>
      <w:r w:rsidR="003B1457" w:rsidRPr="002905D0">
        <w:rPr>
          <w:rFonts w:ascii="Times New Roman" w:hAnsi="Times New Roman" w:cs="Times New Roman"/>
          <w:lang w:val="en-GB"/>
        </w:rPr>
        <w:t xml:space="preserve"> </w:t>
      </w:r>
      <w:r w:rsidR="003B086C" w:rsidRPr="002905D0">
        <w:rPr>
          <w:rFonts w:ascii="Times New Roman" w:hAnsi="Times New Roman" w:cs="Times New Roman"/>
          <w:lang w:val="en-GB"/>
        </w:rPr>
        <w:t xml:space="preserve">the </w:t>
      </w:r>
      <w:r w:rsidR="003B1457" w:rsidRPr="002905D0">
        <w:rPr>
          <w:rFonts w:ascii="Times New Roman" w:hAnsi="Times New Roman" w:cs="Times New Roman"/>
          <w:lang w:val="en-GB"/>
        </w:rPr>
        <w:t xml:space="preserve">organizational values </w:t>
      </w:r>
      <w:r w:rsidR="003B086C" w:rsidRPr="002905D0">
        <w:rPr>
          <w:rFonts w:ascii="Times New Roman" w:hAnsi="Times New Roman" w:cs="Times New Roman"/>
          <w:lang w:val="en-GB"/>
        </w:rPr>
        <w:t>that may</w:t>
      </w:r>
      <w:r w:rsidR="003B1457" w:rsidRPr="002905D0">
        <w:rPr>
          <w:rFonts w:ascii="Times New Roman" w:hAnsi="Times New Roman" w:cs="Times New Roman"/>
          <w:lang w:val="en-GB"/>
        </w:rPr>
        <w:t xml:space="preserve"> promote the consumption of plant-based diets among fans.</w:t>
      </w:r>
    </w:p>
    <w:p w14:paraId="137FCBA5" w14:textId="77777777" w:rsidR="007E17A5" w:rsidRPr="002905D0" w:rsidRDefault="007E17A5" w:rsidP="00532B54">
      <w:pPr>
        <w:spacing w:line="240" w:lineRule="atLeast"/>
        <w:jc w:val="both"/>
        <w:rPr>
          <w:rFonts w:ascii="Times New Roman" w:hAnsi="Times New Roman" w:cs="Times New Roman"/>
          <w:lang w:val="en-GB"/>
        </w:rPr>
      </w:pPr>
    </w:p>
    <w:p w14:paraId="2228A4DA" w14:textId="5936852D" w:rsidR="00925EF0" w:rsidRPr="002905D0" w:rsidRDefault="007E17A5" w:rsidP="00532B54">
      <w:pPr>
        <w:spacing w:line="240" w:lineRule="atLeast"/>
        <w:jc w:val="both"/>
        <w:rPr>
          <w:rFonts w:ascii="Times New Roman" w:hAnsi="Times New Roman" w:cs="Times New Roman"/>
          <w:b/>
          <w:bCs/>
          <w:lang w:val="en-GB"/>
        </w:rPr>
      </w:pPr>
      <w:r w:rsidRPr="002905D0">
        <w:rPr>
          <w:rFonts w:ascii="Times New Roman" w:hAnsi="Times New Roman" w:cs="Times New Roman"/>
          <w:b/>
          <w:bCs/>
          <w:lang w:val="en-GB"/>
        </w:rPr>
        <w:t xml:space="preserve">4. </w:t>
      </w:r>
      <w:r w:rsidR="005E76F5" w:rsidRPr="002905D0">
        <w:rPr>
          <w:rFonts w:ascii="Times New Roman" w:hAnsi="Times New Roman" w:cs="Times New Roman"/>
          <w:b/>
          <w:bCs/>
          <w:lang w:val="en-GB"/>
        </w:rPr>
        <w:t xml:space="preserve">Overview of the </w:t>
      </w:r>
      <w:r w:rsidRPr="002905D0">
        <w:rPr>
          <w:rFonts w:ascii="Times New Roman" w:hAnsi="Times New Roman" w:cs="Times New Roman"/>
          <w:b/>
          <w:bCs/>
          <w:lang w:val="en-GB"/>
        </w:rPr>
        <w:t>p</w:t>
      </w:r>
      <w:r w:rsidR="005E76F5" w:rsidRPr="002905D0">
        <w:rPr>
          <w:rFonts w:ascii="Times New Roman" w:hAnsi="Times New Roman" w:cs="Times New Roman"/>
          <w:b/>
          <w:bCs/>
          <w:lang w:val="en-GB"/>
        </w:rPr>
        <w:t xml:space="preserve">resent </w:t>
      </w:r>
      <w:r w:rsidRPr="002905D0">
        <w:rPr>
          <w:rFonts w:ascii="Times New Roman" w:hAnsi="Times New Roman" w:cs="Times New Roman"/>
          <w:b/>
          <w:bCs/>
          <w:lang w:val="en-GB"/>
        </w:rPr>
        <w:t>s</w:t>
      </w:r>
      <w:r w:rsidR="005E76F5" w:rsidRPr="002905D0">
        <w:rPr>
          <w:rFonts w:ascii="Times New Roman" w:hAnsi="Times New Roman" w:cs="Times New Roman"/>
          <w:b/>
          <w:bCs/>
          <w:lang w:val="en-GB"/>
        </w:rPr>
        <w:t>tudies</w:t>
      </w:r>
    </w:p>
    <w:p w14:paraId="2ECC5745" w14:textId="77777777" w:rsidR="007E17A5" w:rsidRPr="002905D0" w:rsidRDefault="007E17A5" w:rsidP="00532B54">
      <w:pPr>
        <w:spacing w:line="240" w:lineRule="atLeast"/>
        <w:jc w:val="both"/>
        <w:rPr>
          <w:rFonts w:ascii="Times New Roman" w:hAnsi="Times New Roman" w:cs="Times New Roman"/>
          <w:b/>
          <w:bCs/>
          <w:lang w:val="en-GB"/>
        </w:rPr>
      </w:pPr>
    </w:p>
    <w:p w14:paraId="47ADE186" w14:textId="61345054" w:rsidR="003B086C" w:rsidRPr="002905D0" w:rsidRDefault="0097445E" w:rsidP="00532B54">
      <w:pPr>
        <w:spacing w:line="240" w:lineRule="atLeast"/>
        <w:jc w:val="both"/>
        <w:rPr>
          <w:rFonts w:ascii="Times New Roman" w:hAnsi="Times New Roman" w:cs="Times New Roman"/>
          <w:bCs/>
          <w:lang w:val="en-GB"/>
        </w:rPr>
      </w:pPr>
      <w:r w:rsidRPr="002905D0">
        <w:rPr>
          <w:rFonts w:ascii="Times New Roman" w:hAnsi="Times New Roman" w:cs="Times New Roman"/>
          <w:bCs/>
          <w:lang w:val="en-GB"/>
        </w:rPr>
        <w:t>Th</w:t>
      </w:r>
      <w:r w:rsidR="00814CC1" w:rsidRPr="002905D0">
        <w:rPr>
          <w:rFonts w:ascii="Times New Roman" w:hAnsi="Times New Roman" w:cs="Times New Roman"/>
          <w:bCs/>
          <w:lang w:val="en-GB"/>
        </w:rPr>
        <w:t>is</w:t>
      </w:r>
      <w:r w:rsidRPr="002905D0">
        <w:rPr>
          <w:rFonts w:ascii="Times New Roman" w:hAnsi="Times New Roman" w:cs="Times New Roman"/>
          <w:bCs/>
          <w:lang w:val="en-GB"/>
        </w:rPr>
        <w:t xml:space="preserve"> study adopts a </w:t>
      </w:r>
      <w:r w:rsidR="00FD59F0" w:rsidRPr="002905D0">
        <w:rPr>
          <w:rFonts w:ascii="Times New Roman" w:hAnsi="Times New Roman" w:cs="Times New Roman"/>
          <w:bCs/>
          <w:lang w:val="en-GB"/>
        </w:rPr>
        <w:t xml:space="preserve">single </w:t>
      </w:r>
      <w:r w:rsidR="006704F9" w:rsidRPr="002905D0">
        <w:rPr>
          <w:rFonts w:ascii="Times New Roman" w:hAnsi="Times New Roman" w:cs="Times New Roman"/>
          <w:lang w:val="en-GB"/>
        </w:rPr>
        <w:t>case study</w:t>
      </w:r>
      <w:r w:rsidR="007E17A5" w:rsidRPr="002905D0">
        <w:rPr>
          <w:rFonts w:ascii="Times New Roman" w:hAnsi="Times New Roman" w:cs="Times New Roman"/>
          <w:lang w:val="en-GB"/>
        </w:rPr>
        <w:t xml:space="preserve">, </w:t>
      </w:r>
      <w:r w:rsidR="006704F9" w:rsidRPr="002905D0">
        <w:rPr>
          <w:rFonts w:ascii="Times New Roman" w:hAnsi="Times New Roman" w:cs="Times New Roman"/>
          <w:lang w:val="en-GB"/>
        </w:rPr>
        <w:t>mixed</w:t>
      </w:r>
      <w:r w:rsidR="007E17A5" w:rsidRPr="002905D0">
        <w:rPr>
          <w:rFonts w:ascii="Times New Roman" w:hAnsi="Times New Roman" w:cs="Times New Roman"/>
          <w:lang w:val="en-GB"/>
        </w:rPr>
        <w:t>-</w:t>
      </w:r>
      <w:r w:rsidR="006704F9" w:rsidRPr="002905D0">
        <w:rPr>
          <w:rFonts w:ascii="Times New Roman" w:hAnsi="Times New Roman" w:cs="Times New Roman"/>
          <w:lang w:val="en-GB"/>
        </w:rPr>
        <w:t>methods design</w:t>
      </w:r>
      <w:r w:rsidRPr="002905D0">
        <w:rPr>
          <w:rFonts w:ascii="Times New Roman" w:hAnsi="Times New Roman" w:cs="Times New Roman"/>
          <w:bCs/>
          <w:lang w:val="en-GB"/>
        </w:rPr>
        <w:t xml:space="preserve">, using </w:t>
      </w:r>
      <w:r w:rsidR="001225BB" w:rsidRPr="002905D0">
        <w:rPr>
          <w:rFonts w:ascii="Times New Roman" w:hAnsi="Times New Roman" w:cs="Times New Roman"/>
          <w:bCs/>
          <w:lang w:val="en-GB"/>
        </w:rPr>
        <w:t xml:space="preserve">qualitative </w:t>
      </w:r>
      <w:r w:rsidRPr="002905D0">
        <w:rPr>
          <w:rFonts w:ascii="Times New Roman" w:hAnsi="Times New Roman" w:cs="Times New Roman"/>
          <w:bCs/>
          <w:lang w:val="en-GB"/>
        </w:rPr>
        <w:t xml:space="preserve">and </w:t>
      </w:r>
      <w:r w:rsidR="001225BB" w:rsidRPr="002905D0">
        <w:rPr>
          <w:rFonts w:ascii="Times New Roman" w:hAnsi="Times New Roman" w:cs="Times New Roman"/>
          <w:bCs/>
          <w:lang w:val="en-GB"/>
        </w:rPr>
        <w:t xml:space="preserve">quantitative </w:t>
      </w:r>
      <w:r w:rsidRPr="002905D0">
        <w:rPr>
          <w:rFonts w:ascii="Times New Roman" w:hAnsi="Times New Roman" w:cs="Times New Roman"/>
          <w:bCs/>
          <w:lang w:val="en-GB"/>
        </w:rPr>
        <w:t>data</w:t>
      </w:r>
      <w:r w:rsidR="00FD59F0" w:rsidRPr="002905D0">
        <w:rPr>
          <w:rFonts w:ascii="Times New Roman" w:hAnsi="Times New Roman" w:cs="Times New Roman"/>
          <w:bCs/>
          <w:lang w:val="en-GB"/>
        </w:rPr>
        <w:t xml:space="preserve"> to investigate Forest Green Rovers organizational values </w:t>
      </w:r>
      <w:r w:rsidR="00814CC1" w:rsidRPr="002905D0">
        <w:rPr>
          <w:rFonts w:ascii="Times New Roman" w:hAnsi="Times New Roman" w:cs="Times New Roman"/>
          <w:bCs/>
          <w:lang w:val="en-GB"/>
        </w:rPr>
        <w:t xml:space="preserve">related </w:t>
      </w:r>
      <w:r w:rsidR="00FD59F0" w:rsidRPr="002905D0">
        <w:rPr>
          <w:rFonts w:ascii="Times New Roman" w:hAnsi="Times New Roman" w:cs="Times New Roman"/>
          <w:bCs/>
          <w:lang w:val="en-GB"/>
        </w:rPr>
        <w:t>to promot</w:t>
      </w:r>
      <w:r w:rsidR="00814CC1" w:rsidRPr="002905D0">
        <w:rPr>
          <w:rFonts w:ascii="Times New Roman" w:hAnsi="Times New Roman" w:cs="Times New Roman"/>
          <w:bCs/>
          <w:lang w:val="en-GB"/>
        </w:rPr>
        <w:t>ing</w:t>
      </w:r>
      <w:r w:rsidR="00FD59F0" w:rsidRPr="002905D0">
        <w:rPr>
          <w:rFonts w:ascii="Times New Roman" w:hAnsi="Times New Roman" w:cs="Times New Roman"/>
          <w:bCs/>
          <w:lang w:val="en-GB"/>
        </w:rPr>
        <w:t xml:space="preserve"> plant-based diet consumption</w:t>
      </w:r>
      <w:r w:rsidR="007804E4" w:rsidRPr="002905D0">
        <w:rPr>
          <w:rFonts w:ascii="Times New Roman" w:hAnsi="Times New Roman" w:cs="Times New Roman"/>
          <w:bCs/>
          <w:lang w:val="en-GB"/>
        </w:rPr>
        <w:t xml:space="preserve"> among fans</w:t>
      </w:r>
      <w:r w:rsidRPr="002905D0">
        <w:rPr>
          <w:rFonts w:ascii="Times New Roman" w:hAnsi="Times New Roman" w:cs="Times New Roman"/>
          <w:lang w:val="en-GB"/>
        </w:rPr>
        <w:t>.</w:t>
      </w:r>
      <w:r w:rsidR="000A2109" w:rsidRPr="002905D0">
        <w:rPr>
          <w:rFonts w:ascii="Times New Roman" w:hAnsi="Times New Roman" w:cs="Times New Roman"/>
          <w:lang w:val="en-GB"/>
        </w:rPr>
        <w:t xml:space="preserve"> </w:t>
      </w:r>
      <w:r w:rsidR="007804E4" w:rsidRPr="002905D0">
        <w:rPr>
          <w:rFonts w:ascii="Times New Roman" w:hAnsi="Times New Roman" w:cs="Times New Roman"/>
          <w:lang w:val="en-GB"/>
        </w:rPr>
        <w:t xml:space="preserve">The </w:t>
      </w:r>
      <w:r w:rsidR="000A2109" w:rsidRPr="002905D0">
        <w:rPr>
          <w:rFonts w:ascii="Times New Roman" w:hAnsi="Times New Roman" w:cs="Times New Roman"/>
          <w:lang w:val="en-GB"/>
        </w:rPr>
        <w:t xml:space="preserve">approach </w:t>
      </w:r>
      <w:r w:rsidR="007E17A5" w:rsidRPr="002905D0">
        <w:rPr>
          <w:rFonts w:ascii="Times New Roman" w:hAnsi="Times New Roman" w:cs="Times New Roman"/>
          <w:lang w:val="en-GB"/>
        </w:rPr>
        <w:t>build</w:t>
      </w:r>
      <w:r w:rsidR="00496F4E" w:rsidRPr="002905D0">
        <w:rPr>
          <w:rFonts w:ascii="Times New Roman" w:hAnsi="Times New Roman" w:cs="Times New Roman"/>
          <w:lang w:val="en-GB"/>
        </w:rPr>
        <w:t>s</w:t>
      </w:r>
      <w:r w:rsidR="007E17A5" w:rsidRPr="002905D0">
        <w:rPr>
          <w:rFonts w:ascii="Times New Roman" w:hAnsi="Times New Roman" w:cs="Times New Roman"/>
          <w:lang w:val="en-GB"/>
        </w:rPr>
        <w:t xml:space="preserve"> on</w:t>
      </w:r>
      <w:r w:rsidR="00C61CDD" w:rsidRPr="002905D0">
        <w:rPr>
          <w:rFonts w:ascii="Times New Roman" w:hAnsi="Times New Roman" w:cs="Times New Roman"/>
          <w:lang w:val="en-GB"/>
        </w:rPr>
        <w:t xml:space="preserve"> </w:t>
      </w:r>
      <w:r w:rsidR="007E17A5" w:rsidRPr="002905D0">
        <w:rPr>
          <w:rFonts w:ascii="Times New Roman" w:hAnsi="Times New Roman" w:cs="Times New Roman"/>
          <w:lang w:val="en-GB"/>
        </w:rPr>
        <w:t>qualitative</w:t>
      </w:r>
      <w:r w:rsidR="00C61CDD" w:rsidRPr="002905D0">
        <w:rPr>
          <w:rFonts w:ascii="Times New Roman" w:hAnsi="Times New Roman" w:cs="Times New Roman"/>
          <w:lang w:val="en-GB"/>
        </w:rPr>
        <w:t xml:space="preserve"> and</w:t>
      </w:r>
      <w:r w:rsidR="007E17A5" w:rsidRPr="002905D0">
        <w:rPr>
          <w:rFonts w:ascii="Times New Roman" w:hAnsi="Times New Roman" w:cs="Times New Roman"/>
          <w:lang w:val="en-GB"/>
        </w:rPr>
        <w:t>/or</w:t>
      </w:r>
      <w:r w:rsidR="00C61CDD" w:rsidRPr="002905D0">
        <w:rPr>
          <w:rFonts w:ascii="Times New Roman" w:hAnsi="Times New Roman" w:cs="Times New Roman"/>
          <w:lang w:val="en-GB"/>
        </w:rPr>
        <w:t xml:space="preserve"> </w:t>
      </w:r>
      <w:r w:rsidR="007E17A5" w:rsidRPr="002905D0">
        <w:rPr>
          <w:rFonts w:ascii="Times New Roman" w:hAnsi="Times New Roman" w:cs="Times New Roman"/>
          <w:lang w:val="en-GB"/>
        </w:rPr>
        <w:t>quantitative</w:t>
      </w:r>
      <w:r w:rsidR="00C61CDD" w:rsidRPr="002905D0">
        <w:rPr>
          <w:rFonts w:ascii="Times New Roman" w:hAnsi="Times New Roman" w:cs="Times New Roman"/>
          <w:lang w:val="en-GB"/>
        </w:rPr>
        <w:t xml:space="preserve"> data, </w:t>
      </w:r>
      <w:r w:rsidR="007E17A5" w:rsidRPr="002905D0">
        <w:rPr>
          <w:rFonts w:ascii="Times New Roman" w:hAnsi="Times New Roman" w:cs="Times New Roman"/>
          <w:lang w:val="en-GB"/>
        </w:rPr>
        <w:t>assess</w:t>
      </w:r>
      <w:r w:rsidR="00496F4E" w:rsidRPr="002905D0">
        <w:rPr>
          <w:rFonts w:ascii="Times New Roman" w:hAnsi="Times New Roman" w:cs="Times New Roman"/>
          <w:lang w:val="en-GB"/>
        </w:rPr>
        <w:t>es</w:t>
      </w:r>
      <w:r w:rsidR="000A2109" w:rsidRPr="002905D0">
        <w:rPr>
          <w:rFonts w:ascii="Times New Roman" w:hAnsi="Times New Roman" w:cs="Times New Roman"/>
          <w:lang w:val="en-GB"/>
        </w:rPr>
        <w:t xml:space="preserve"> </w:t>
      </w:r>
      <w:r w:rsidR="007E17A5" w:rsidRPr="002905D0">
        <w:rPr>
          <w:rFonts w:ascii="Times New Roman" w:hAnsi="Times New Roman" w:cs="Times New Roman"/>
          <w:lang w:val="en-GB"/>
        </w:rPr>
        <w:t>whether</w:t>
      </w:r>
      <w:r w:rsidR="000A2109" w:rsidRPr="002905D0">
        <w:rPr>
          <w:rFonts w:ascii="Times New Roman" w:hAnsi="Times New Roman" w:cs="Times New Roman"/>
          <w:lang w:val="en-GB"/>
        </w:rPr>
        <w:t xml:space="preserve"> the </w:t>
      </w:r>
      <w:r w:rsidR="007E17A5" w:rsidRPr="002905D0">
        <w:rPr>
          <w:rFonts w:ascii="Times New Roman" w:hAnsi="Times New Roman" w:cs="Times New Roman"/>
          <w:lang w:val="en-GB"/>
        </w:rPr>
        <w:t>findings</w:t>
      </w:r>
      <w:r w:rsidR="000A2109" w:rsidRPr="002905D0">
        <w:rPr>
          <w:rFonts w:ascii="Times New Roman" w:hAnsi="Times New Roman" w:cs="Times New Roman"/>
          <w:lang w:val="en-GB"/>
        </w:rPr>
        <w:t xml:space="preserve"> </w:t>
      </w:r>
      <w:r w:rsidR="007E17A5" w:rsidRPr="002905D0">
        <w:rPr>
          <w:rFonts w:ascii="Times New Roman" w:hAnsi="Times New Roman" w:cs="Times New Roman"/>
          <w:lang w:val="en-GB"/>
        </w:rPr>
        <w:t>from</w:t>
      </w:r>
      <w:r w:rsidR="000A2109" w:rsidRPr="002905D0">
        <w:rPr>
          <w:rFonts w:ascii="Times New Roman" w:hAnsi="Times New Roman" w:cs="Times New Roman"/>
          <w:lang w:val="en-GB"/>
        </w:rPr>
        <w:t xml:space="preserve"> </w:t>
      </w:r>
      <w:r w:rsidR="007E17A5" w:rsidRPr="002905D0">
        <w:rPr>
          <w:rFonts w:ascii="Times New Roman" w:hAnsi="Times New Roman" w:cs="Times New Roman"/>
          <w:lang w:val="en-GB"/>
        </w:rPr>
        <w:t>different</w:t>
      </w:r>
      <w:r w:rsidR="000A2109" w:rsidRPr="002905D0">
        <w:rPr>
          <w:rFonts w:ascii="Times New Roman" w:hAnsi="Times New Roman" w:cs="Times New Roman"/>
          <w:lang w:val="en-GB"/>
        </w:rPr>
        <w:t xml:space="preserve"> approaches match</w:t>
      </w:r>
      <w:r w:rsidR="007E17A5" w:rsidRPr="002905D0">
        <w:rPr>
          <w:rFonts w:ascii="Times New Roman" w:hAnsi="Times New Roman" w:cs="Times New Roman"/>
          <w:lang w:val="en-GB"/>
        </w:rPr>
        <w:t>,</w:t>
      </w:r>
      <w:r w:rsidR="000A2109" w:rsidRPr="002905D0">
        <w:rPr>
          <w:rFonts w:ascii="Times New Roman" w:hAnsi="Times New Roman" w:cs="Times New Roman"/>
          <w:lang w:val="en-GB"/>
        </w:rPr>
        <w:t xml:space="preserve"> and</w:t>
      </w:r>
      <w:r w:rsidR="00C61CDD" w:rsidRPr="002905D0">
        <w:rPr>
          <w:rFonts w:ascii="Times New Roman" w:hAnsi="Times New Roman" w:cs="Times New Roman"/>
          <w:lang w:val="en-GB"/>
        </w:rPr>
        <w:t xml:space="preserve"> </w:t>
      </w:r>
      <w:r w:rsidR="007E17A5" w:rsidRPr="002905D0">
        <w:rPr>
          <w:rFonts w:ascii="Times New Roman" w:hAnsi="Times New Roman" w:cs="Times New Roman"/>
          <w:lang w:val="en-GB"/>
        </w:rPr>
        <w:t xml:space="preserve">thus </w:t>
      </w:r>
      <w:r w:rsidR="00496F4E" w:rsidRPr="002905D0">
        <w:rPr>
          <w:rFonts w:ascii="Times New Roman" w:hAnsi="Times New Roman" w:cs="Times New Roman"/>
          <w:lang w:val="en-GB"/>
        </w:rPr>
        <w:t>gains</w:t>
      </w:r>
      <w:r w:rsidR="000A2109" w:rsidRPr="002905D0">
        <w:rPr>
          <w:rFonts w:ascii="Times New Roman" w:hAnsi="Times New Roman" w:cs="Times New Roman"/>
          <w:lang w:val="en-GB"/>
        </w:rPr>
        <w:t xml:space="preserve"> deep understanding of the case (Guetterman </w:t>
      </w:r>
      <w:r w:rsidR="005D2B14" w:rsidRPr="002905D0">
        <w:rPr>
          <w:rFonts w:ascii="Times New Roman" w:hAnsi="Times New Roman" w:cs="Times New Roman"/>
          <w:lang w:val="en-GB"/>
        </w:rPr>
        <w:t>and</w:t>
      </w:r>
      <w:r w:rsidR="000A2109" w:rsidRPr="002905D0">
        <w:rPr>
          <w:rFonts w:ascii="Times New Roman" w:hAnsi="Times New Roman" w:cs="Times New Roman"/>
          <w:lang w:val="en-GB"/>
        </w:rPr>
        <w:t xml:space="preserve"> Fetters 2018). </w:t>
      </w:r>
      <w:r w:rsidR="007E17A5" w:rsidRPr="002905D0">
        <w:rPr>
          <w:rFonts w:ascii="Times New Roman" w:hAnsi="Times New Roman" w:cs="Times New Roman"/>
          <w:lang w:val="en-GB"/>
        </w:rPr>
        <w:t xml:space="preserve">The </w:t>
      </w:r>
      <w:r w:rsidR="007804E4" w:rsidRPr="002905D0">
        <w:rPr>
          <w:rFonts w:ascii="Times New Roman" w:hAnsi="Times New Roman" w:cs="Times New Roman"/>
          <w:lang w:val="en-GB"/>
        </w:rPr>
        <w:t xml:space="preserve">approach </w:t>
      </w:r>
      <w:r w:rsidR="001225BB" w:rsidRPr="002905D0">
        <w:rPr>
          <w:rFonts w:ascii="Times New Roman" w:hAnsi="Times New Roman" w:cs="Times New Roman"/>
          <w:lang w:val="en-GB"/>
        </w:rPr>
        <w:t>serve</w:t>
      </w:r>
      <w:r w:rsidR="007804E4" w:rsidRPr="002905D0">
        <w:rPr>
          <w:rFonts w:ascii="Times New Roman" w:hAnsi="Times New Roman" w:cs="Times New Roman"/>
          <w:lang w:val="en-GB"/>
        </w:rPr>
        <w:t>s</w:t>
      </w:r>
      <w:r w:rsidR="001225BB" w:rsidRPr="002905D0">
        <w:rPr>
          <w:rFonts w:ascii="Times New Roman" w:hAnsi="Times New Roman" w:cs="Times New Roman"/>
          <w:lang w:val="en-GB"/>
        </w:rPr>
        <w:t xml:space="preserve"> the research purpose</w:t>
      </w:r>
      <w:r w:rsidR="00206445" w:rsidRPr="002905D0">
        <w:rPr>
          <w:rFonts w:ascii="Times New Roman" w:hAnsi="Times New Roman" w:cs="Times New Roman"/>
          <w:lang w:val="en-GB"/>
        </w:rPr>
        <w:t xml:space="preserve"> of investigating how organizational values allow organizations to promote plant-based diets </w:t>
      </w:r>
      <w:r w:rsidR="00863A7E" w:rsidRPr="002905D0">
        <w:rPr>
          <w:rFonts w:ascii="Times New Roman" w:hAnsi="Times New Roman" w:cs="Times New Roman"/>
          <w:lang w:val="en-GB"/>
        </w:rPr>
        <w:t>among</w:t>
      </w:r>
      <w:r w:rsidR="00206445" w:rsidRPr="002905D0">
        <w:rPr>
          <w:rFonts w:ascii="Times New Roman" w:hAnsi="Times New Roman" w:cs="Times New Roman"/>
          <w:lang w:val="en-GB"/>
        </w:rPr>
        <w:t xml:space="preserve"> customers</w:t>
      </w:r>
      <w:r w:rsidR="00C61CDD" w:rsidRPr="002905D0">
        <w:rPr>
          <w:rFonts w:ascii="Times New Roman" w:hAnsi="Times New Roman" w:cs="Times New Roman"/>
          <w:lang w:val="en-GB"/>
        </w:rPr>
        <w:t xml:space="preserve">, </w:t>
      </w:r>
      <w:r w:rsidR="007E17A5" w:rsidRPr="002905D0">
        <w:rPr>
          <w:rFonts w:ascii="Times New Roman" w:hAnsi="Times New Roman" w:cs="Times New Roman"/>
          <w:lang w:val="en-GB"/>
        </w:rPr>
        <w:t>which is driven by</w:t>
      </w:r>
      <w:r w:rsidR="008A1BFE" w:rsidRPr="002905D0">
        <w:rPr>
          <w:rFonts w:ascii="Times New Roman" w:hAnsi="Times New Roman" w:cs="Times New Roman"/>
          <w:lang w:val="en-GB"/>
        </w:rPr>
        <w:t xml:space="preserve"> </w:t>
      </w:r>
      <w:r w:rsidR="007E17A5" w:rsidRPr="002905D0">
        <w:rPr>
          <w:rFonts w:ascii="Times New Roman" w:hAnsi="Times New Roman" w:cs="Times New Roman"/>
          <w:lang w:val="en-GB"/>
        </w:rPr>
        <w:t xml:space="preserve">a </w:t>
      </w:r>
      <w:r w:rsidR="008A1BFE" w:rsidRPr="002905D0">
        <w:rPr>
          <w:rFonts w:ascii="Times New Roman" w:hAnsi="Times New Roman" w:cs="Times New Roman"/>
          <w:lang w:val="en-GB"/>
        </w:rPr>
        <w:t>real-world</w:t>
      </w:r>
      <w:r w:rsidRPr="002905D0">
        <w:rPr>
          <w:rFonts w:ascii="Times New Roman" w:hAnsi="Times New Roman" w:cs="Times New Roman"/>
          <w:lang w:val="en-GB"/>
        </w:rPr>
        <w:t xml:space="preserve"> context (Yin 2014).</w:t>
      </w:r>
      <w:r w:rsidR="003B086C" w:rsidRPr="002905D0">
        <w:rPr>
          <w:rFonts w:ascii="Times New Roman" w:hAnsi="Times New Roman" w:cs="Times New Roman"/>
          <w:lang w:val="en-GB"/>
        </w:rPr>
        <w:t xml:space="preserve"> </w:t>
      </w:r>
      <w:r w:rsidR="00936460" w:rsidRPr="002905D0">
        <w:rPr>
          <w:rFonts w:ascii="Times New Roman" w:hAnsi="Times New Roman" w:cs="Times New Roman"/>
          <w:bCs/>
          <w:lang w:val="en-GB"/>
        </w:rPr>
        <w:t>For</w:t>
      </w:r>
      <w:r w:rsidR="003B086C" w:rsidRPr="002905D0">
        <w:rPr>
          <w:rFonts w:ascii="Times New Roman" w:hAnsi="Times New Roman" w:cs="Times New Roman"/>
          <w:bCs/>
          <w:lang w:val="en-GB"/>
        </w:rPr>
        <w:t xml:space="preserve">est Green Rovers were selected as a case due to the implementation of vegan food initiatives as part of their ongoing pro-environmental activities. </w:t>
      </w:r>
      <w:r w:rsidR="00936460" w:rsidRPr="002905D0">
        <w:rPr>
          <w:rFonts w:ascii="Times New Roman" w:hAnsi="Times New Roman" w:cs="Times New Roman"/>
          <w:bCs/>
          <w:lang w:val="en-GB"/>
        </w:rPr>
        <w:t>For</w:t>
      </w:r>
      <w:r w:rsidR="003B086C" w:rsidRPr="002905D0">
        <w:rPr>
          <w:rFonts w:ascii="Times New Roman" w:hAnsi="Times New Roman" w:cs="Times New Roman"/>
          <w:bCs/>
          <w:lang w:val="en-GB"/>
        </w:rPr>
        <w:t xml:space="preserve">est Green Rovers are the first vegan professional soccer club in the world, providing solely vegan food at their sport venues </w:t>
      </w:r>
      <w:r w:rsidR="00496F4E" w:rsidRPr="002905D0">
        <w:rPr>
          <w:rFonts w:ascii="Times New Roman" w:hAnsi="Times New Roman" w:cs="Times New Roman"/>
          <w:bCs/>
          <w:lang w:val="en-GB"/>
        </w:rPr>
        <w:t xml:space="preserve">and </w:t>
      </w:r>
      <w:r w:rsidR="003B086C" w:rsidRPr="002905D0">
        <w:rPr>
          <w:rFonts w:ascii="Times New Roman" w:hAnsi="Times New Roman" w:cs="Times New Roman"/>
          <w:bCs/>
          <w:lang w:val="en-GB"/>
        </w:rPr>
        <w:t>to players.</w:t>
      </w:r>
      <w:r w:rsidR="00210B20" w:rsidRPr="002905D0">
        <w:rPr>
          <w:rFonts w:ascii="Times New Roman" w:hAnsi="Times New Roman" w:cs="Times New Roman"/>
          <w:bCs/>
          <w:lang w:val="en-GB"/>
        </w:rPr>
        <w:t xml:space="preserve"> </w:t>
      </w:r>
      <w:r w:rsidR="00C12A52" w:rsidRPr="002905D0">
        <w:rPr>
          <w:rFonts w:ascii="Times New Roman" w:hAnsi="Times New Roman" w:cs="Times New Roman"/>
          <w:bCs/>
          <w:lang w:val="en-GB"/>
        </w:rPr>
        <w:t xml:space="preserve">The </w:t>
      </w:r>
      <w:r w:rsidR="00881895" w:rsidRPr="002905D0">
        <w:rPr>
          <w:rFonts w:ascii="Times New Roman" w:hAnsi="Times New Roman" w:cs="Times New Roman"/>
          <w:bCs/>
          <w:lang w:val="en-GB"/>
        </w:rPr>
        <w:t>sport organization</w:t>
      </w:r>
      <w:r w:rsidR="00C12A52" w:rsidRPr="002905D0">
        <w:rPr>
          <w:rFonts w:ascii="Times New Roman" w:hAnsi="Times New Roman" w:cs="Times New Roman"/>
          <w:bCs/>
          <w:lang w:val="en-GB"/>
        </w:rPr>
        <w:t xml:space="preserve"> market</w:t>
      </w:r>
      <w:r w:rsidR="00863A7E" w:rsidRPr="002905D0">
        <w:rPr>
          <w:rFonts w:ascii="Times New Roman" w:hAnsi="Times New Roman" w:cs="Times New Roman"/>
          <w:bCs/>
          <w:lang w:val="en-GB"/>
        </w:rPr>
        <w:t>s</w:t>
      </w:r>
      <w:r w:rsidR="00C12A52" w:rsidRPr="002905D0">
        <w:rPr>
          <w:rFonts w:ascii="Times New Roman" w:hAnsi="Times New Roman" w:cs="Times New Roman"/>
          <w:bCs/>
          <w:lang w:val="en-GB"/>
        </w:rPr>
        <w:t xml:space="preserve"> their plant-based food option </w:t>
      </w:r>
      <w:r w:rsidR="00863A7E" w:rsidRPr="002905D0">
        <w:rPr>
          <w:rFonts w:ascii="Times New Roman" w:hAnsi="Times New Roman" w:cs="Times New Roman"/>
          <w:bCs/>
          <w:lang w:val="en-GB"/>
        </w:rPr>
        <w:t>at</w:t>
      </w:r>
      <w:r w:rsidR="00C12A52" w:rsidRPr="002905D0">
        <w:rPr>
          <w:rFonts w:ascii="Times New Roman" w:hAnsi="Times New Roman" w:cs="Times New Roman"/>
          <w:bCs/>
          <w:lang w:val="en-GB"/>
        </w:rPr>
        <w:t xml:space="preserve"> their venues, explain</w:t>
      </w:r>
      <w:r w:rsidR="00863A7E" w:rsidRPr="002905D0">
        <w:rPr>
          <w:rFonts w:ascii="Times New Roman" w:hAnsi="Times New Roman" w:cs="Times New Roman"/>
          <w:bCs/>
          <w:lang w:val="en-GB"/>
        </w:rPr>
        <w:t>s</w:t>
      </w:r>
      <w:r w:rsidR="00C12A52" w:rsidRPr="002905D0">
        <w:rPr>
          <w:rFonts w:ascii="Times New Roman" w:hAnsi="Times New Roman" w:cs="Times New Roman"/>
          <w:bCs/>
          <w:lang w:val="en-GB"/>
        </w:rPr>
        <w:t xml:space="preserve"> the benefits of plant-based diets </w:t>
      </w:r>
      <w:r w:rsidR="00863A7E" w:rsidRPr="002905D0">
        <w:rPr>
          <w:rFonts w:ascii="Times New Roman" w:hAnsi="Times New Roman" w:cs="Times New Roman"/>
          <w:bCs/>
          <w:lang w:val="en-GB"/>
        </w:rPr>
        <w:t>to game-day visitors</w:t>
      </w:r>
      <w:r w:rsidR="00C12A52" w:rsidRPr="002905D0">
        <w:rPr>
          <w:rFonts w:ascii="Times New Roman" w:hAnsi="Times New Roman" w:cs="Times New Roman"/>
          <w:bCs/>
          <w:lang w:val="en-GB"/>
        </w:rPr>
        <w:t xml:space="preserve">, </w:t>
      </w:r>
      <w:r w:rsidR="00863A7E" w:rsidRPr="002905D0">
        <w:rPr>
          <w:rFonts w:ascii="Times New Roman" w:hAnsi="Times New Roman" w:cs="Times New Roman"/>
          <w:bCs/>
          <w:lang w:val="en-GB"/>
        </w:rPr>
        <w:t xml:space="preserve">and </w:t>
      </w:r>
      <w:r w:rsidR="00C12A52" w:rsidRPr="002905D0">
        <w:rPr>
          <w:rFonts w:ascii="Times New Roman" w:hAnsi="Times New Roman" w:cs="Times New Roman"/>
          <w:bCs/>
          <w:lang w:val="en-GB"/>
        </w:rPr>
        <w:t>shar</w:t>
      </w:r>
      <w:r w:rsidR="00863A7E" w:rsidRPr="002905D0">
        <w:rPr>
          <w:rFonts w:ascii="Times New Roman" w:hAnsi="Times New Roman" w:cs="Times New Roman"/>
          <w:bCs/>
          <w:lang w:val="en-GB"/>
        </w:rPr>
        <w:t>es</w:t>
      </w:r>
      <w:r w:rsidR="00C12A52" w:rsidRPr="002905D0">
        <w:rPr>
          <w:rFonts w:ascii="Times New Roman" w:hAnsi="Times New Roman" w:cs="Times New Roman"/>
          <w:bCs/>
          <w:lang w:val="en-GB"/>
        </w:rPr>
        <w:t xml:space="preserve"> videos and </w:t>
      </w:r>
      <w:r w:rsidR="00863A7E" w:rsidRPr="002905D0">
        <w:rPr>
          <w:rFonts w:ascii="Times New Roman" w:hAnsi="Times New Roman" w:cs="Times New Roman"/>
          <w:bCs/>
          <w:lang w:val="en-GB"/>
        </w:rPr>
        <w:t>photos</w:t>
      </w:r>
      <w:r w:rsidR="00206445" w:rsidRPr="002905D0">
        <w:rPr>
          <w:rFonts w:ascii="Times New Roman" w:hAnsi="Times New Roman" w:cs="Times New Roman"/>
          <w:bCs/>
          <w:lang w:val="en-GB"/>
        </w:rPr>
        <w:t xml:space="preserve"> of plant-based </w:t>
      </w:r>
      <w:r w:rsidR="00881895" w:rsidRPr="002905D0">
        <w:rPr>
          <w:rFonts w:ascii="Times New Roman" w:hAnsi="Times New Roman" w:cs="Times New Roman"/>
          <w:bCs/>
          <w:lang w:val="en-GB"/>
        </w:rPr>
        <w:t>activities</w:t>
      </w:r>
      <w:r w:rsidR="00206445" w:rsidRPr="002905D0">
        <w:rPr>
          <w:rFonts w:ascii="Times New Roman" w:hAnsi="Times New Roman" w:cs="Times New Roman"/>
          <w:bCs/>
          <w:lang w:val="en-GB"/>
        </w:rPr>
        <w:t xml:space="preserve"> and offerings</w:t>
      </w:r>
      <w:r w:rsidR="00C12A52" w:rsidRPr="002905D0">
        <w:rPr>
          <w:rFonts w:ascii="Times New Roman" w:hAnsi="Times New Roman" w:cs="Times New Roman"/>
          <w:bCs/>
          <w:lang w:val="en-GB"/>
        </w:rPr>
        <w:t xml:space="preserve"> via social media channel</w:t>
      </w:r>
      <w:r w:rsidR="00206445" w:rsidRPr="002905D0">
        <w:rPr>
          <w:rFonts w:ascii="Times New Roman" w:hAnsi="Times New Roman" w:cs="Times New Roman"/>
          <w:bCs/>
          <w:lang w:val="en-GB"/>
        </w:rPr>
        <w:t>s</w:t>
      </w:r>
      <w:r w:rsidR="00C12A52" w:rsidRPr="002905D0">
        <w:rPr>
          <w:rFonts w:ascii="Times New Roman" w:hAnsi="Times New Roman" w:cs="Times New Roman"/>
          <w:bCs/>
          <w:lang w:val="en-GB"/>
        </w:rPr>
        <w:t xml:space="preserve">, cooperating with sponsors </w:t>
      </w:r>
      <w:r w:rsidR="00863A7E" w:rsidRPr="002905D0">
        <w:rPr>
          <w:rFonts w:ascii="Times New Roman" w:hAnsi="Times New Roman" w:cs="Times New Roman"/>
          <w:bCs/>
          <w:lang w:val="en-GB"/>
        </w:rPr>
        <w:t>that</w:t>
      </w:r>
      <w:r w:rsidR="00C12A52" w:rsidRPr="002905D0">
        <w:rPr>
          <w:rFonts w:ascii="Times New Roman" w:hAnsi="Times New Roman" w:cs="Times New Roman"/>
          <w:bCs/>
          <w:lang w:val="en-GB"/>
        </w:rPr>
        <w:t xml:space="preserve"> provide</w:t>
      </w:r>
      <w:r w:rsidR="00E310D5" w:rsidRPr="002905D0">
        <w:rPr>
          <w:rFonts w:ascii="Times New Roman" w:hAnsi="Times New Roman" w:cs="Times New Roman"/>
          <w:bCs/>
          <w:lang w:val="en-GB"/>
        </w:rPr>
        <w:t xml:space="preserve"> </w:t>
      </w:r>
      <w:r w:rsidR="00C12A52" w:rsidRPr="002905D0">
        <w:rPr>
          <w:rFonts w:ascii="Times New Roman" w:hAnsi="Times New Roman" w:cs="Times New Roman"/>
          <w:bCs/>
          <w:lang w:val="en-GB"/>
        </w:rPr>
        <w:t>plant</w:t>
      </w:r>
      <w:r w:rsidR="00E310D5" w:rsidRPr="002905D0">
        <w:rPr>
          <w:rFonts w:ascii="Times New Roman" w:hAnsi="Times New Roman" w:cs="Times New Roman"/>
          <w:bCs/>
          <w:lang w:val="en-GB"/>
        </w:rPr>
        <w:t>-</w:t>
      </w:r>
      <w:r w:rsidR="00C12A52" w:rsidRPr="002905D0">
        <w:rPr>
          <w:rFonts w:ascii="Times New Roman" w:hAnsi="Times New Roman" w:cs="Times New Roman"/>
          <w:bCs/>
          <w:lang w:val="en-GB"/>
        </w:rPr>
        <w:t>based food options</w:t>
      </w:r>
      <w:r w:rsidR="00863A7E" w:rsidRPr="002905D0">
        <w:rPr>
          <w:rFonts w:ascii="Times New Roman" w:hAnsi="Times New Roman" w:cs="Times New Roman"/>
          <w:bCs/>
          <w:lang w:val="en-GB"/>
        </w:rPr>
        <w:t>. Thereby, the organization increases</w:t>
      </w:r>
      <w:r w:rsidR="00C12A52" w:rsidRPr="002905D0">
        <w:rPr>
          <w:rFonts w:ascii="Times New Roman" w:hAnsi="Times New Roman" w:cs="Times New Roman"/>
          <w:bCs/>
          <w:lang w:val="en-GB"/>
        </w:rPr>
        <w:t xml:space="preserve"> mass media</w:t>
      </w:r>
      <w:r w:rsidR="00881895" w:rsidRPr="002905D0">
        <w:rPr>
          <w:rFonts w:ascii="Times New Roman" w:hAnsi="Times New Roman" w:cs="Times New Roman"/>
          <w:bCs/>
          <w:lang w:val="en-GB"/>
        </w:rPr>
        <w:t xml:space="preserve"> </w:t>
      </w:r>
      <w:r w:rsidR="00863A7E" w:rsidRPr="002905D0">
        <w:rPr>
          <w:rFonts w:ascii="Times New Roman" w:hAnsi="Times New Roman" w:cs="Times New Roman"/>
          <w:bCs/>
          <w:lang w:val="en-GB"/>
        </w:rPr>
        <w:t xml:space="preserve">interest and </w:t>
      </w:r>
      <w:r w:rsidR="00881895" w:rsidRPr="002905D0">
        <w:rPr>
          <w:rFonts w:ascii="Times New Roman" w:hAnsi="Times New Roman" w:cs="Times New Roman"/>
          <w:bCs/>
          <w:lang w:val="en-GB"/>
        </w:rPr>
        <w:t>coverage</w:t>
      </w:r>
      <w:r w:rsidR="00C12A52" w:rsidRPr="002905D0">
        <w:rPr>
          <w:rFonts w:ascii="Times New Roman" w:hAnsi="Times New Roman" w:cs="Times New Roman"/>
          <w:bCs/>
          <w:lang w:val="en-GB"/>
        </w:rPr>
        <w:t xml:space="preserve"> </w:t>
      </w:r>
      <w:r w:rsidR="00B519EC" w:rsidRPr="002905D0">
        <w:rPr>
          <w:rFonts w:ascii="Times New Roman" w:hAnsi="Times New Roman" w:cs="Times New Roman"/>
          <w:bCs/>
          <w:lang w:val="en-GB"/>
        </w:rPr>
        <w:t>(</w:t>
      </w:r>
      <w:r w:rsidR="002F35B7" w:rsidRPr="002905D0">
        <w:rPr>
          <w:rFonts w:ascii="Times New Roman" w:hAnsi="Times New Roman" w:cs="Times New Roman"/>
          <w:bCs/>
          <w:lang w:val="en-GB"/>
        </w:rPr>
        <w:t>Sport Positive Leagues</w:t>
      </w:r>
      <w:r w:rsidR="00881895" w:rsidRPr="002905D0">
        <w:rPr>
          <w:rFonts w:ascii="Times New Roman" w:hAnsi="Times New Roman" w:cs="Times New Roman"/>
          <w:bCs/>
          <w:lang w:val="en-GB"/>
        </w:rPr>
        <w:t xml:space="preserve"> 2023</w:t>
      </w:r>
      <w:r w:rsidR="004D2E14" w:rsidRPr="002905D0">
        <w:rPr>
          <w:rFonts w:ascii="Times New Roman" w:hAnsi="Times New Roman" w:cs="Times New Roman"/>
          <w:bCs/>
          <w:lang w:val="en-GB"/>
        </w:rPr>
        <w:t xml:space="preserve">), </w:t>
      </w:r>
      <w:r w:rsidR="00240BEB" w:rsidRPr="002905D0">
        <w:rPr>
          <w:rFonts w:ascii="Times New Roman" w:hAnsi="Times New Roman" w:cs="Times New Roman"/>
          <w:lang w:val="en-GB"/>
        </w:rPr>
        <w:t>allowing them to reach out to more than three billion peo</w:t>
      </w:r>
      <w:r w:rsidR="002F35B7" w:rsidRPr="002905D0">
        <w:rPr>
          <w:rFonts w:ascii="Times New Roman" w:hAnsi="Times New Roman" w:cs="Times New Roman"/>
          <w:lang w:val="en-GB"/>
        </w:rPr>
        <w:t xml:space="preserve">ple since 2017 (United Nations </w:t>
      </w:r>
      <w:r w:rsidR="00240BEB" w:rsidRPr="002905D0">
        <w:rPr>
          <w:rFonts w:ascii="Times New Roman" w:hAnsi="Times New Roman" w:cs="Times New Roman"/>
          <w:lang w:val="en-GB"/>
        </w:rPr>
        <w:t>2019).</w:t>
      </w:r>
      <w:r w:rsidR="004D2E14" w:rsidRPr="002905D0">
        <w:rPr>
          <w:rFonts w:ascii="Times New Roman" w:hAnsi="Times New Roman" w:cs="Times New Roman"/>
          <w:bCs/>
          <w:lang w:val="en-GB"/>
        </w:rPr>
        <w:t xml:space="preserve"> </w:t>
      </w:r>
      <w:r w:rsidR="003B086C" w:rsidRPr="002905D0">
        <w:rPr>
          <w:rFonts w:ascii="Times New Roman" w:hAnsi="Times New Roman" w:cs="Times New Roman"/>
          <w:bCs/>
          <w:lang w:val="en-GB"/>
        </w:rPr>
        <w:t>The concept of sustainability is deeply anchored in the organizational values of the team.</w:t>
      </w:r>
    </w:p>
    <w:p w14:paraId="2D350D50" w14:textId="77777777" w:rsidR="007E17A5" w:rsidRPr="002905D0" w:rsidRDefault="007E17A5" w:rsidP="00532B54">
      <w:pPr>
        <w:spacing w:line="240" w:lineRule="atLeast"/>
        <w:jc w:val="both"/>
        <w:rPr>
          <w:rFonts w:ascii="Times New Roman" w:hAnsi="Times New Roman" w:cs="Times New Roman"/>
          <w:lang w:val="en-GB"/>
        </w:rPr>
      </w:pPr>
    </w:p>
    <w:p w14:paraId="4B8943D1" w14:textId="406118E5" w:rsidR="004D2E14" w:rsidRPr="002905D0" w:rsidRDefault="006B6DF0"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 xml:space="preserve">First, a </w:t>
      </w:r>
      <w:r w:rsidR="007E17A5" w:rsidRPr="002905D0">
        <w:rPr>
          <w:rFonts w:ascii="Times New Roman" w:hAnsi="Times New Roman" w:cs="Times New Roman"/>
          <w:lang w:val="en-GB"/>
        </w:rPr>
        <w:t xml:space="preserve">qualitative </w:t>
      </w:r>
      <w:r w:rsidRPr="002905D0">
        <w:rPr>
          <w:rFonts w:ascii="Times New Roman" w:hAnsi="Times New Roman" w:cs="Times New Roman"/>
          <w:lang w:val="en-GB"/>
        </w:rPr>
        <w:t xml:space="preserve">document analysis was conducted </w:t>
      </w:r>
      <w:r w:rsidR="001225BB" w:rsidRPr="002905D0">
        <w:rPr>
          <w:rFonts w:ascii="Times New Roman" w:hAnsi="Times New Roman" w:cs="Times New Roman"/>
          <w:lang w:val="en-GB"/>
        </w:rPr>
        <w:t xml:space="preserve">to explore </w:t>
      </w:r>
      <w:r w:rsidR="00936460" w:rsidRPr="002905D0">
        <w:rPr>
          <w:rFonts w:ascii="Times New Roman" w:hAnsi="Times New Roman" w:cs="Times New Roman"/>
          <w:lang w:val="en-GB"/>
        </w:rPr>
        <w:t>For</w:t>
      </w:r>
      <w:r w:rsidR="001225BB" w:rsidRPr="002905D0">
        <w:rPr>
          <w:rFonts w:ascii="Times New Roman" w:hAnsi="Times New Roman" w:cs="Times New Roman"/>
          <w:lang w:val="en-GB"/>
        </w:rPr>
        <w:t>est Green Rovers’ values work processes towards fans</w:t>
      </w:r>
      <w:r w:rsidR="0097445E" w:rsidRPr="002905D0">
        <w:rPr>
          <w:rFonts w:ascii="Times New Roman" w:hAnsi="Times New Roman" w:cs="Times New Roman"/>
          <w:lang w:val="en-GB"/>
        </w:rPr>
        <w:t xml:space="preserve">. </w:t>
      </w:r>
      <w:r w:rsidRPr="002905D0">
        <w:rPr>
          <w:rFonts w:ascii="Times New Roman" w:hAnsi="Times New Roman" w:cs="Times New Roman"/>
          <w:lang w:val="en-GB"/>
        </w:rPr>
        <w:t xml:space="preserve">Second, a </w:t>
      </w:r>
      <w:r w:rsidR="007E17A5" w:rsidRPr="002905D0">
        <w:rPr>
          <w:rFonts w:ascii="Times New Roman" w:hAnsi="Times New Roman" w:cs="Times New Roman"/>
          <w:lang w:val="en-GB"/>
        </w:rPr>
        <w:t xml:space="preserve">quantitative </w:t>
      </w:r>
      <w:r w:rsidR="001225BB" w:rsidRPr="002905D0">
        <w:rPr>
          <w:rFonts w:ascii="Times New Roman" w:hAnsi="Times New Roman" w:cs="Times New Roman"/>
          <w:lang w:val="en-GB"/>
        </w:rPr>
        <w:t xml:space="preserve">survey </w:t>
      </w:r>
      <w:r w:rsidR="00496F4E" w:rsidRPr="002905D0">
        <w:rPr>
          <w:rFonts w:ascii="Times New Roman" w:hAnsi="Times New Roman" w:cs="Times New Roman"/>
          <w:lang w:val="en-GB"/>
        </w:rPr>
        <w:t xml:space="preserve">of </w:t>
      </w:r>
      <w:r w:rsidR="00781459" w:rsidRPr="002905D0">
        <w:rPr>
          <w:rFonts w:ascii="Times New Roman" w:hAnsi="Times New Roman" w:cs="Times New Roman"/>
          <w:lang w:val="en-GB"/>
        </w:rPr>
        <w:t>a convenience sample of</w:t>
      </w:r>
      <w:r w:rsidRPr="002905D0">
        <w:rPr>
          <w:rFonts w:ascii="Times New Roman" w:hAnsi="Times New Roman" w:cs="Times New Roman"/>
          <w:lang w:val="en-GB"/>
        </w:rPr>
        <w:t xml:space="preserve"> Forest Green Rovers</w:t>
      </w:r>
      <w:r w:rsidR="003B561D" w:rsidRPr="002905D0">
        <w:rPr>
          <w:rFonts w:ascii="Times New Roman" w:hAnsi="Times New Roman" w:cs="Times New Roman"/>
          <w:lang w:val="en-GB"/>
        </w:rPr>
        <w:t xml:space="preserve"> </w:t>
      </w:r>
      <w:r w:rsidR="001225BB" w:rsidRPr="002905D0">
        <w:rPr>
          <w:rFonts w:ascii="Times New Roman" w:hAnsi="Times New Roman" w:cs="Times New Roman"/>
          <w:lang w:val="en-GB"/>
        </w:rPr>
        <w:t xml:space="preserve">fans was conducted to assess whether </w:t>
      </w:r>
      <w:r w:rsidR="00781459" w:rsidRPr="002905D0">
        <w:rPr>
          <w:rFonts w:ascii="Times New Roman" w:hAnsi="Times New Roman" w:cs="Times New Roman"/>
          <w:lang w:val="en-GB"/>
        </w:rPr>
        <w:t>the</w:t>
      </w:r>
      <w:r w:rsidR="001225BB" w:rsidRPr="002905D0">
        <w:rPr>
          <w:rFonts w:ascii="Times New Roman" w:hAnsi="Times New Roman" w:cs="Times New Roman"/>
          <w:lang w:val="en-GB"/>
        </w:rPr>
        <w:t xml:space="preserve"> </w:t>
      </w:r>
      <w:r w:rsidR="00C54292" w:rsidRPr="002905D0">
        <w:rPr>
          <w:rFonts w:ascii="Times New Roman" w:hAnsi="Times New Roman" w:cs="Times New Roman"/>
          <w:lang w:val="en-GB"/>
        </w:rPr>
        <w:t>behavioural</w:t>
      </w:r>
      <w:r w:rsidR="001225BB" w:rsidRPr="002905D0">
        <w:rPr>
          <w:rFonts w:ascii="Times New Roman" w:hAnsi="Times New Roman" w:cs="Times New Roman"/>
          <w:lang w:val="en-GB"/>
        </w:rPr>
        <w:t xml:space="preserve"> change </w:t>
      </w:r>
      <w:r w:rsidR="00781459" w:rsidRPr="002905D0">
        <w:rPr>
          <w:rFonts w:ascii="Times New Roman" w:hAnsi="Times New Roman" w:cs="Times New Roman"/>
          <w:lang w:val="en-GB"/>
        </w:rPr>
        <w:t xml:space="preserve">to adopt a plant-based diet among these fans </w:t>
      </w:r>
      <w:r w:rsidR="001225BB" w:rsidRPr="002905D0">
        <w:rPr>
          <w:rFonts w:ascii="Times New Roman" w:hAnsi="Times New Roman" w:cs="Times New Roman"/>
          <w:lang w:val="en-GB"/>
        </w:rPr>
        <w:t>is positively associated with team value internalization and, hence, fans’ intention to eat plant-based foods in the future</w:t>
      </w:r>
      <w:r w:rsidRPr="002905D0">
        <w:rPr>
          <w:rFonts w:ascii="Times New Roman" w:hAnsi="Times New Roman" w:cs="Times New Roman"/>
          <w:lang w:val="en-GB"/>
        </w:rPr>
        <w:t>.</w:t>
      </w:r>
      <w:r w:rsidR="003B086C" w:rsidRPr="002905D0">
        <w:rPr>
          <w:rFonts w:ascii="Times New Roman" w:hAnsi="Times New Roman" w:cs="Times New Roman"/>
          <w:lang w:val="en-GB"/>
        </w:rPr>
        <w:t xml:space="preserve"> </w:t>
      </w:r>
      <w:r w:rsidR="00781459" w:rsidRPr="002905D0">
        <w:rPr>
          <w:rFonts w:ascii="Times New Roman" w:hAnsi="Times New Roman" w:cs="Times New Roman"/>
          <w:lang w:val="en-GB"/>
        </w:rPr>
        <w:t>We</w:t>
      </w:r>
      <w:r w:rsidR="004D2E14" w:rsidRPr="002905D0">
        <w:rPr>
          <w:rFonts w:ascii="Times New Roman" w:hAnsi="Times New Roman" w:cs="Times New Roman"/>
          <w:lang w:val="en-GB"/>
        </w:rPr>
        <w:t xml:space="preserve"> investigat</w:t>
      </w:r>
      <w:r w:rsidR="00781459" w:rsidRPr="002905D0">
        <w:rPr>
          <w:rFonts w:ascii="Times New Roman" w:hAnsi="Times New Roman" w:cs="Times New Roman"/>
          <w:lang w:val="en-GB"/>
        </w:rPr>
        <w:t>e</w:t>
      </w:r>
      <w:r w:rsidR="004D2E14" w:rsidRPr="002905D0">
        <w:rPr>
          <w:rFonts w:ascii="Times New Roman" w:hAnsi="Times New Roman" w:cs="Times New Roman"/>
          <w:lang w:val="en-GB"/>
        </w:rPr>
        <w:t xml:space="preserve"> the following hypotheses</w:t>
      </w:r>
      <w:r w:rsidR="00781459" w:rsidRPr="002905D0">
        <w:rPr>
          <w:rFonts w:ascii="Times New Roman" w:hAnsi="Times New Roman" w:cs="Times New Roman"/>
          <w:lang w:val="en-GB"/>
        </w:rPr>
        <w:t>:</w:t>
      </w:r>
    </w:p>
    <w:p w14:paraId="52EEAE3F" w14:textId="10CFB803" w:rsidR="00F8069C" w:rsidRPr="002905D0" w:rsidRDefault="0024742F" w:rsidP="00532B54">
      <w:pPr>
        <w:spacing w:line="240" w:lineRule="atLeast"/>
        <w:ind w:left="425"/>
        <w:jc w:val="both"/>
        <w:rPr>
          <w:rFonts w:ascii="Times New Roman" w:hAnsi="Times New Roman" w:cs="Times New Roman"/>
          <w:i/>
          <w:lang w:val="en-GB"/>
        </w:rPr>
      </w:pPr>
      <w:r w:rsidRPr="002905D0">
        <w:rPr>
          <w:rFonts w:ascii="Times New Roman" w:hAnsi="Times New Roman" w:cs="Times New Roman"/>
          <w:i/>
          <w:lang w:val="en-GB"/>
        </w:rPr>
        <w:t>H1</w:t>
      </w:r>
      <w:r w:rsidR="004D2E14" w:rsidRPr="002905D0">
        <w:rPr>
          <w:rFonts w:ascii="Times New Roman" w:hAnsi="Times New Roman" w:cs="Times New Roman"/>
          <w:i/>
          <w:lang w:val="en-GB"/>
        </w:rPr>
        <w:t>:</w:t>
      </w:r>
      <w:r w:rsidRPr="002905D0">
        <w:rPr>
          <w:rFonts w:ascii="Times New Roman" w:hAnsi="Times New Roman" w:cs="Times New Roman"/>
          <w:i/>
          <w:lang w:val="en-GB"/>
        </w:rPr>
        <w:t xml:space="preserve"> There is a positive relationship between </w:t>
      </w:r>
      <w:r w:rsidR="00A05C0E" w:rsidRPr="002905D0">
        <w:rPr>
          <w:rFonts w:ascii="Times New Roman" w:hAnsi="Times New Roman" w:cs="Times New Roman"/>
          <w:i/>
          <w:lang w:val="en-GB"/>
        </w:rPr>
        <w:t xml:space="preserve">the </w:t>
      </w:r>
      <w:r w:rsidR="00A05C0E" w:rsidRPr="002905D0">
        <w:rPr>
          <w:rFonts w:ascii="Times New Roman" w:hAnsi="Times New Roman" w:cs="Times New Roman"/>
          <w:i/>
          <w:iCs/>
          <w:lang w:val="en-GB"/>
        </w:rPr>
        <w:t>adoption of</w:t>
      </w:r>
      <w:r w:rsidR="00F816A4" w:rsidRPr="002905D0">
        <w:rPr>
          <w:rFonts w:ascii="Times New Roman" w:hAnsi="Times New Roman" w:cs="Times New Roman"/>
          <w:i/>
          <w:iCs/>
          <w:lang w:val="en-GB"/>
        </w:rPr>
        <w:t xml:space="preserve"> a plant-based diet</w:t>
      </w:r>
      <w:r w:rsidR="00EB343A" w:rsidRPr="002905D0">
        <w:rPr>
          <w:rFonts w:ascii="Times New Roman" w:hAnsi="Times New Roman" w:cs="Times New Roman"/>
          <w:i/>
          <w:lang w:val="en-GB"/>
        </w:rPr>
        <w:t xml:space="preserve"> </w:t>
      </w:r>
      <w:r w:rsidRPr="002905D0">
        <w:rPr>
          <w:rFonts w:ascii="Times New Roman" w:hAnsi="Times New Roman" w:cs="Times New Roman"/>
          <w:i/>
          <w:lang w:val="en-GB"/>
        </w:rPr>
        <w:t>and internalization of team values</w:t>
      </w:r>
      <w:r w:rsidR="00781459" w:rsidRPr="002905D0">
        <w:rPr>
          <w:rFonts w:ascii="Times New Roman" w:hAnsi="Times New Roman" w:cs="Times New Roman"/>
          <w:i/>
          <w:lang w:val="en-GB"/>
        </w:rPr>
        <w:t>.</w:t>
      </w:r>
    </w:p>
    <w:p w14:paraId="21C1B346" w14:textId="12B522D8" w:rsidR="00F8069C" w:rsidRPr="002905D0" w:rsidRDefault="0024742F" w:rsidP="00532B54">
      <w:pPr>
        <w:spacing w:line="240" w:lineRule="atLeast"/>
        <w:ind w:left="425"/>
        <w:jc w:val="both"/>
        <w:rPr>
          <w:rFonts w:ascii="Times New Roman" w:hAnsi="Times New Roman" w:cs="Times New Roman"/>
          <w:i/>
          <w:lang w:val="en-GB"/>
        </w:rPr>
      </w:pPr>
      <w:r w:rsidRPr="002905D0">
        <w:rPr>
          <w:rFonts w:ascii="Times New Roman" w:hAnsi="Times New Roman" w:cs="Times New Roman"/>
          <w:i/>
          <w:lang w:val="en-GB"/>
        </w:rPr>
        <w:lastRenderedPageBreak/>
        <w:t>H2</w:t>
      </w:r>
      <w:r w:rsidR="004D2E14" w:rsidRPr="002905D0">
        <w:rPr>
          <w:rFonts w:ascii="Times New Roman" w:hAnsi="Times New Roman" w:cs="Times New Roman"/>
          <w:i/>
          <w:lang w:val="en-GB"/>
        </w:rPr>
        <w:t>:</w:t>
      </w:r>
      <w:r w:rsidRPr="002905D0">
        <w:rPr>
          <w:rFonts w:ascii="Times New Roman" w:hAnsi="Times New Roman" w:cs="Times New Roman"/>
          <w:i/>
          <w:lang w:val="en-GB"/>
        </w:rPr>
        <w:t xml:space="preserve"> There is a positive relationship between internalization of team values and fans</w:t>
      </w:r>
      <w:r w:rsidR="00781459" w:rsidRPr="002905D0">
        <w:rPr>
          <w:rFonts w:ascii="Times New Roman" w:hAnsi="Times New Roman" w:cs="Times New Roman"/>
          <w:i/>
          <w:lang w:val="en-GB"/>
        </w:rPr>
        <w:t>’</w:t>
      </w:r>
      <w:r w:rsidRPr="002905D0">
        <w:rPr>
          <w:rFonts w:ascii="Times New Roman" w:hAnsi="Times New Roman" w:cs="Times New Roman"/>
          <w:i/>
          <w:lang w:val="en-GB"/>
        </w:rPr>
        <w:t xml:space="preserve"> intention to eat a plant-based diet</w:t>
      </w:r>
      <w:r w:rsidR="00A05C0E" w:rsidRPr="002905D0">
        <w:rPr>
          <w:rFonts w:ascii="Times New Roman" w:hAnsi="Times New Roman" w:cs="Times New Roman"/>
          <w:i/>
          <w:lang w:val="en-GB"/>
        </w:rPr>
        <w:t xml:space="preserve"> in the future</w:t>
      </w:r>
      <w:r w:rsidR="00781459" w:rsidRPr="002905D0">
        <w:rPr>
          <w:rFonts w:ascii="Times New Roman" w:hAnsi="Times New Roman" w:cs="Times New Roman"/>
          <w:i/>
          <w:lang w:val="en-GB"/>
        </w:rPr>
        <w:t>.</w:t>
      </w:r>
    </w:p>
    <w:p w14:paraId="552CF773" w14:textId="4F394006" w:rsidR="0024742F" w:rsidRPr="002905D0" w:rsidRDefault="0024742F" w:rsidP="00532B54">
      <w:pPr>
        <w:spacing w:line="240" w:lineRule="atLeast"/>
        <w:ind w:left="425"/>
        <w:jc w:val="both"/>
        <w:rPr>
          <w:rFonts w:ascii="Times New Roman" w:hAnsi="Times New Roman" w:cs="Times New Roman"/>
          <w:i/>
          <w:lang w:val="en-GB"/>
        </w:rPr>
      </w:pPr>
      <w:r w:rsidRPr="002905D0">
        <w:rPr>
          <w:rFonts w:ascii="Times New Roman" w:hAnsi="Times New Roman" w:cs="Times New Roman"/>
          <w:i/>
          <w:lang w:val="en-GB"/>
        </w:rPr>
        <w:t>H3</w:t>
      </w:r>
      <w:r w:rsidR="004D2E14" w:rsidRPr="002905D0">
        <w:rPr>
          <w:rFonts w:ascii="Times New Roman" w:hAnsi="Times New Roman" w:cs="Times New Roman"/>
          <w:i/>
          <w:lang w:val="en-GB"/>
        </w:rPr>
        <w:t>:</w:t>
      </w:r>
      <w:r w:rsidR="00A05C0E" w:rsidRPr="002905D0">
        <w:rPr>
          <w:rFonts w:ascii="Times New Roman" w:hAnsi="Times New Roman" w:cs="Times New Roman"/>
          <w:i/>
          <w:lang w:val="en-GB"/>
        </w:rPr>
        <w:t xml:space="preserve"> Internalization of team values mediates the relation</w:t>
      </w:r>
      <w:r w:rsidRPr="002905D0">
        <w:rPr>
          <w:rFonts w:ascii="Times New Roman" w:hAnsi="Times New Roman" w:cs="Times New Roman"/>
          <w:i/>
          <w:lang w:val="en-GB"/>
        </w:rPr>
        <w:t xml:space="preserve"> between </w:t>
      </w:r>
      <w:r w:rsidR="00A05C0E" w:rsidRPr="002905D0">
        <w:rPr>
          <w:rFonts w:ascii="Times New Roman" w:hAnsi="Times New Roman" w:cs="Times New Roman"/>
          <w:i/>
          <w:lang w:val="en-GB"/>
        </w:rPr>
        <w:t xml:space="preserve">the </w:t>
      </w:r>
      <w:r w:rsidR="00A05C0E" w:rsidRPr="002905D0">
        <w:rPr>
          <w:rFonts w:ascii="Times New Roman" w:hAnsi="Times New Roman" w:cs="Times New Roman"/>
          <w:i/>
          <w:iCs/>
          <w:lang w:val="en-GB"/>
        </w:rPr>
        <w:t>adoption of</w:t>
      </w:r>
      <w:r w:rsidR="00F816A4" w:rsidRPr="002905D0">
        <w:rPr>
          <w:rFonts w:ascii="Times New Roman" w:hAnsi="Times New Roman" w:cs="Times New Roman"/>
          <w:i/>
          <w:iCs/>
          <w:lang w:val="en-GB"/>
        </w:rPr>
        <w:t xml:space="preserve"> a plant-based diet</w:t>
      </w:r>
      <w:r w:rsidR="00EB343A" w:rsidRPr="002905D0">
        <w:rPr>
          <w:rFonts w:ascii="Times New Roman" w:hAnsi="Times New Roman" w:cs="Times New Roman"/>
          <w:i/>
          <w:lang w:val="en-GB"/>
        </w:rPr>
        <w:t xml:space="preserve"> </w:t>
      </w:r>
      <w:r w:rsidRPr="002905D0">
        <w:rPr>
          <w:rFonts w:ascii="Times New Roman" w:hAnsi="Times New Roman" w:cs="Times New Roman"/>
          <w:i/>
          <w:lang w:val="en-GB"/>
        </w:rPr>
        <w:t>and fans</w:t>
      </w:r>
      <w:r w:rsidR="00781459" w:rsidRPr="002905D0">
        <w:rPr>
          <w:rFonts w:ascii="Times New Roman" w:hAnsi="Times New Roman" w:cs="Times New Roman"/>
          <w:i/>
          <w:lang w:val="en-GB"/>
        </w:rPr>
        <w:t>’</w:t>
      </w:r>
      <w:r w:rsidRPr="002905D0">
        <w:rPr>
          <w:rFonts w:ascii="Times New Roman" w:hAnsi="Times New Roman" w:cs="Times New Roman"/>
          <w:i/>
          <w:lang w:val="en-GB"/>
        </w:rPr>
        <w:t xml:space="preserve"> intention to eat a plant-based diet </w:t>
      </w:r>
      <w:r w:rsidR="00A05C0E" w:rsidRPr="002905D0">
        <w:rPr>
          <w:rFonts w:ascii="Times New Roman" w:hAnsi="Times New Roman" w:cs="Times New Roman"/>
          <w:i/>
          <w:lang w:val="en-GB"/>
        </w:rPr>
        <w:t>in the future</w:t>
      </w:r>
      <w:r w:rsidRPr="002905D0">
        <w:rPr>
          <w:rFonts w:ascii="Times New Roman" w:hAnsi="Times New Roman" w:cs="Times New Roman"/>
          <w:i/>
          <w:lang w:val="en-GB"/>
        </w:rPr>
        <w:t>.</w:t>
      </w:r>
    </w:p>
    <w:p w14:paraId="0FC77B6A" w14:textId="31E9366F" w:rsidR="00FD59F0" w:rsidRPr="002905D0" w:rsidRDefault="003B086C"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In what follows, we first present the results of the document analysis (Study 1) before we present the results of the survey (Study 2).</w:t>
      </w:r>
      <w:r w:rsidR="00496F4E" w:rsidRPr="002905D0">
        <w:rPr>
          <w:rFonts w:ascii="Times New Roman" w:hAnsi="Times New Roman" w:cs="Times New Roman"/>
          <w:lang w:val="en-GB"/>
        </w:rPr>
        <w:t xml:space="preserve"> </w:t>
      </w:r>
    </w:p>
    <w:p w14:paraId="215DA681" w14:textId="77777777" w:rsidR="00FD59F0" w:rsidRPr="002905D0" w:rsidRDefault="00FD59F0" w:rsidP="00532B54">
      <w:pPr>
        <w:spacing w:line="240" w:lineRule="atLeast"/>
        <w:ind w:firstLine="708"/>
        <w:jc w:val="both"/>
        <w:rPr>
          <w:rFonts w:ascii="Times New Roman" w:hAnsi="Times New Roman" w:cs="Times New Roman"/>
          <w:b/>
          <w:bCs/>
          <w:lang w:val="en-GB"/>
        </w:rPr>
      </w:pPr>
    </w:p>
    <w:p w14:paraId="33E03931" w14:textId="63378D63" w:rsidR="00FD59F0" w:rsidRPr="002905D0" w:rsidRDefault="007E17A5" w:rsidP="00532B54">
      <w:pPr>
        <w:spacing w:line="240" w:lineRule="atLeast"/>
        <w:jc w:val="both"/>
        <w:rPr>
          <w:rFonts w:ascii="Times New Roman" w:hAnsi="Times New Roman" w:cs="Times New Roman"/>
          <w:b/>
          <w:bCs/>
          <w:lang w:val="en-GB"/>
        </w:rPr>
      </w:pPr>
      <w:r w:rsidRPr="002905D0">
        <w:rPr>
          <w:rFonts w:ascii="Times New Roman" w:hAnsi="Times New Roman" w:cs="Times New Roman"/>
          <w:b/>
          <w:bCs/>
          <w:lang w:val="en-GB"/>
        </w:rPr>
        <w:t xml:space="preserve">5. </w:t>
      </w:r>
      <w:r w:rsidR="003B086C" w:rsidRPr="002905D0">
        <w:rPr>
          <w:rFonts w:ascii="Times New Roman" w:hAnsi="Times New Roman" w:cs="Times New Roman"/>
          <w:b/>
          <w:bCs/>
          <w:lang w:val="en-GB"/>
        </w:rPr>
        <w:t>Study 1</w:t>
      </w:r>
    </w:p>
    <w:p w14:paraId="067D9F87" w14:textId="77777777" w:rsidR="007E17A5" w:rsidRPr="002905D0" w:rsidRDefault="007E17A5" w:rsidP="00532B54">
      <w:pPr>
        <w:spacing w:line="240" w:lineRule="atLeast"/>
        <w:jc w:val="both"/>
        <w:rPr>
          <w:rFonts w:ascii="Times New Roman" w:hAnsi="Times New Roman" w:cs="Times New Roman"/>
          <w:b/>
          <w:lang w:val="en-GB"/>
        </w:rPr>
      </w:pPr>
    </w:p>
    <w:p w14:paraId="6924E0EC" w14:textId="4B516FB1" w:rsidR="0097445E" w:rsidRPr="002905D0" w:rsidRDefault="007E17A5" w:rsidP="00532B54">
      <w:pPr>
        <w:pStyle w:val="Listenabsatz"/>
        <w:numPr>
          <w:ilvl w:val="1"/>
          <w:numId w:val="39"/>
        </w:numPr>
        <w:spacing w:line="240" w:lineRule="atLeast"/>
        <w:jc w:val="both"/>
        <w:rPr>
          <w:rFonts w:ascii="Times New Roman" w:hAnsi="Times New Roman" w:cs="Times New Roman"/>
          <w:lang w:val="en-GB"/>
        </w:rPr>
      </w:pPr>
      <w:r w:rsidRPr="002905D0">
        <w:rPr>
          <w:rFonts w:ascii="Times New Roman" w:hAnsi="Times New Roman" w:cs="Times New Roman"/>
          <w:b/>
          <w:bCs/>
          <w:lang w:val="en-GB"/>
        </w:rPr>
        <w:t xml:space="preserve"> </w:t>
      </w:r>
      <w:r w:rsidR="003B086C" w:rsidRPr="002905D0">
        <w:rPr>
          <w:rFonts w:ascii="Times New Roman" w:hAnsi="Times New Roman" w:cs="Times New Roman"/>
          <w:b/>
          <w:bCs/>
          <w:lang w:val="en-GB"/>
        </w:rPr>
        <w:t>Method</w:t>
      </w:r>
    </w:p>
    <w:p w14:paraId="0E36C008" w14:textId="77777777" w:rsidR="007E17A5" w:rsidRPr="002905D0" w:rsidRDefault="007E17A5" w:rsidP="00532B54">
      <w:pPr>
        <w:pStyle w:val="Listenabsatz"/>
        <w:spacing w:line="240" w:lineRule="atLeast"/>
        <w:ind w:left="360"/>
        <w:jc w:val="both"/>
        <w:rPr>
          <w:rFonts w:ascii="Times New Roman" w:hAnsi="Times New Roman" w:cs="Times New Roman"/>
          <w:lang w:val="en-GB"/>
        </w:rPr>
      </w:pPr>
    </w:p>
    <w:p w14:paraId="2D01B733" w14:textId="67B9864C" w:rsidR="007E17A5" w:rsidRPr="002905D0" w:rsidRDefault="00884649" w:rsidP="00532B54">
      <w:pPr>
        <w:spacing w:line="240" w:lineRule="atLeast"/>
        <w:jc w:val="both"/>
        <w:rPr>
          <w:rFonts w:ascii="Times New Roman" w:hAnsi="Times New Roman" w:cs="Times New Roman"/>
          <w:i/>
          <w:iCs/>
          <w:lang w:val="en-GB"/>
        </w:rPr>
      </w:pPr>
      <w:r w:rsidRPr="002905D0">
        <w:rPr>
          <w:rFonts w:ascii="Times New Roman" w:hAnsi="Times New Roman" w:cs="Times New Roman"/>
          <w:i/>
          <w:iCs/>
          <w:lang w:val="en-GB"/>
        </w:rPr>
        <w:t>Document</w:t>
      </w:r>
      <w:r w:rsidR="007E17A5" w:rsidRPr="002905D0">
        <w:rPr>
          <w:rFonts w:ascii="Times New Roman" w:hAnsi="Times New Roman" w:cs="Times New Roman"/>
          <w:i/>
          <w:iCs/>
          <w:lang w:val="en-GB"/>
        </w:rPr>
        <w:t xml:space="preserve"> search and </w:t>
      </w:r>
      <w:proofErr w:type="gramStart"/>
      <w:r w:rsidR="007E17A5" w:rsidRPr="002905D0">
        <w:rPr>
          <w:rFonts w:ascii="Times New Roman" w:hAnsi="Times New Roman" w:cs="Times New Roman"/>
          <w:i/>
          <w:iCs/>
          <w:lang w:val="en-GB"/>
        </w:rPr>
        <w:t>selection</w:t>
      </w:r>
      <w:proofErr w:type="gramEnd"/>
    </w:p>
    <w:p w14:paraId="53620E10" w14:textId="77777777" w:rsidR="007E17A5" w:rsidRPr="002905D0" w:rsidRDefault="007E17A5" w:rsidP="00532B54">
      <w:pPr>
        <w:spacing w:line="240" w:lineRule="atLeast"/>
        <w:jc w:val="both"/>
        <w:rPr>
          <w:rFonts w:ascii="Times New Roman" w:hAnsi="Times New Roman" w:cs="Times New Roman"/>
          <w:lang w:val="en-GB"/>
        </w:rPr>
      </w:pPr>
    </w:p>
    <w:p w14:paraId="5B700CE5" w14:textId="41A56DE6" w:rsidR="001A14AD" w:rsidRPr="002905D0" w:rsidRDefault="00816ED8"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First, d</w:t>
      </w:r>
      <w:r w:rsidR="00A0537B" w:rsidRPr="002905D0">
        <w:rPr>
          <w:rFonts w:ascii="Times New Roman" w:hAnsi="Times New Roman" w:cs="Times New Roman"/>
          <w:lang w:val="en-GB"/>
        </w:rPr>
        <w:t>ocuments were scanned</w:t>
      </w:r>
      <w:r w:rsidRPr="002905D0">
        <w:rPr>
          <w:rFonts w:ascii="Times New Roman" w:hAnsi="Times New Roman" w:cs="Times New Roman"/>
          <w:lang w:val="en-GB"/>
        </w:rPr>
        <w:t xml:space="preserve">, </w:t>
      </w:r>
      <w:r w:rsidR="00A0537B" w:rsidRPr="002905D0">
        <w:rPr>
          <w:rFonts w:ascii="Times New Roman" w:hAnsi="Times New Roman" w:cs="Times New Roman"/>
          <w:lang w:val="en-GB"/>
        </w:rPr>
        <w:t>select</w:t>
      </w:r>
      <w:r w:rsidRPr="002905D0">
        <w:rPr>
          <w:rFonts w:ascii="Times New Roman" w:hAnsi="Times New Roman" w:cs="Times New Roman"/>
          <w:lang w:val="en-GB"/>
        </w:rPr>
        <w:t>ed</w:t>
      </w:r>
      <w:r w:rsidR="00632CE2" w:rsidRPr="002905D0">
        <w:rPr>
          <w:rFonts w:ascii="Times New Roman" w:hAnsi="Times New Roman" w:cs="Times New Roman"/>
          <w:lang w:val="en-GB"/>
        </w:rPr>
        <w:t>,</w:t>
      </w:r>
      <w:r w:rsidR="00496F4E" w:rsidRPr="002905D0">
        <w:rPr>
          <w:rFonts w:ascii="Times New Roman" w:hAnsi="Times New Roman" w:cs="Times New Roman"/>
          <w:lang w:val="en-GB"/>
        </w:rPr>
        <w:t xml:space="preserve"> </w:t>
      </w:r>
      <w:r w:rsidRPr="002905D0">
        <w:rPr>
          <w:rFonts w:ascii="Times New Roman" w:hAnsi="Times New Roman" w:cs="Times New Roman"/>
          <w:lang w:val="en-GB"/>
        </w:rPr>
        <w:t xml:space="preserve">and </w:t>
      </w:r>
      <w:r w:rsidR="00A0537B" w:rsidRPr="002905D0">
        <w:rPr>
          <w:rFonts w:ascii="Times New Roman" w:hAnsi="Times New Roman" w:cs="Times New Roman"/>
          <w:lang w:val="en-GB"/>
        </w:rPr>
        <w:t>appraised (Bowen</w:t>
      </w:r>
      <w:r w:rsidR="00E21E16" w:rsidRPr="002905D0">
        <w:rPr>
          <w:rFonts w:ascii="Times New Roman" w:hAnsi="Times New Roman" w:cs="Times New Roman"/>
          <w:lang w:val="en-GB"/>
        </w:rPr>
        <w:t xml:space="preserve"> </w:t>
      </w:r>
      <w:r w:rsidR="00A0537B" w:rsidRPr="002905D0">
        <w:rPr>
          <w:rFonts w:ascii="Times New Roman" w:hAnsi="Times New Roman" w:cs="Times New Roman"/>
          <w:lang w:val="en-GB"/>
        </w:rPr>
        <w:t xml:space="preserve">2009). </w:t>
      </w:r>
      <w:r w:rsidR="00632CE2" w:rsidRPr="002905D0">
        <w:rPr>
          <w:rFonts w:ascii="Times New Roman" w:hAnsi="Times New Roman" w:cs="Times New Roman"/>
          <w:lang w:val="en-GB"/>
        </w:rPr>
        <w:t>The procedure was based on the relevanc</w:t>
      </w:r>
      <w:r w:rsidR="00781459" w:rsidRPr="002905D0">
        <w:rPr>
          <w:rFonts w:ascii="Times New Roman" w:hAnsi="Times New Roman" w:cs="Times New Roman"/>
          <w:lang w:val="en-GB"/>
        </w:rPr>
        <w:t>e</w:t>
      </w:r>
      <w:r w:rsidR="00632CE2" w:rsidRPr="002905D0">
        <w:rPr>
          <w:rFonts w:ascii="Times New Roman" w:hAnsi="Times New Roman" w:cs="Times New Roman"/>
          <w:lang w:val="en-GB"/>
        </w:rPr>
        <w:t xml:space="preserve"> of </w:t>
      </w:r>
      <w:r w:rsidR="002F5811" w:rsidRPr="002905D0">
        <w:rPr>
          <w:rFonts w:ascii="Times New Roman" w:hAnsi="Times New Roman" w:cs="Times New Roman"/>
          <w:lang w:val="en-GB"/>
        </w:rPr>
        <w:t>the</w:t>
      </w:r>
      <w:r w:rsidR="00632CE2" w:rsidRPr="002905D0">
        <w:rPr>
          <w:rFonts w:ascii="Times New Roman" w:hAnsi="Times New Roman" w:cs="Times New Roman"/>
          <w:lang w:val="en-GB"/>
        </w:rPr>
        <w:t xml:space="preserve"> documents </w:t>
      </w:r>
      <w:r w:rsidR="00781459" w:rsidRPr="002905D0">
        <w:rPr>
          <w:rFonts w:ascii="Times New Roman" w:hAnsi="Times New Roman" w:cs="Times New Roman"/>
          <w:lang w:val="en-GB"/>
        </w:rPr>
        <w:t>(</w:t>
      </w:r>
      <w:r w:rsidR="00632CE2" w:rsidRPr="002905D0">
        <w:rPr>
          <w:rFonts w:ascii="Times New Roman" w:hAnsi="Times New Roman" w:cs="Times New Roman"/>
          <w:lang w:val="en-GB"/>
        </w:rPr>
        <w:t xml:space="preserve">focus on </w:t>
      </w:r>
      <w:r w:rsidR="00F607D9" w:rsidRPr="002905D0">
        <w:rPr>
          <w:rFonts w:ascii="Times New Roman" w:hAnsi="Times New Roman" w:cs="Times New Roman"/>
          <w:lang w:val="en-GB"/>
        </w:rPr>
        <w:t>sustainability</w:t>
      </w:r>
      <w:r w:rsidR="00632CE2" w:rsidRPr="002905D0">
        <w:rPr>
          <w:rFonts w:ascii="Times New Roman" w:hAnsi="Times New Roman" w:cs="Times New Roman"/>
          <w:lang w:val="en-GB"/>
        </w:rPr>
        <w:t xml:space="preserve"> </w:t>
      </w:r>
      <w:r w:rsidR="00F607D9" w:rsidRPr="002905D0">
        <w:rPr>
          <w:rFonts w:ascii="Times New Roman" w:hAnsi="Times New Roman" w:cs="Times New Roman"/>
          <w:lang w:val="en-GB"/>
        </w:rPr>
        <w:t>activities</w:t>
      </w:r>
      <w:r w:rsidR="00632CE2" w:rsidRPr="002905D0">
        <w:rPr>
          <w:rFonts w:ascii="Times New Roman" w:hAnsi="Times New Roman" w:cs="Times New Roman"/>
          <w:lang w:val="en-GB"/>
        </w:rPr>
        <w:t xml:space="preserve"> </w:t>
      </w:r>
      <w:r w:rsidR="00781459" w:rsidRPr="002905D0">
        <w:rPr>
          <w:rFonts w:ascii="Times New Roman" w:hAnsi="Times New Roman" w:cs="Times New Roman"/>
          <w:lang w:val="en-GB"/>
        </w:rPr>
        <w:t xml:space="preserve">that stimulate or implement </w:t>
      </w:r>
      <w:r w:rsidR="002F5811" w:rsidRPr="002905D0">
        <w:rPr>
          <w:rFonts w:ascii="Times New Roman" w:hAnsi="Times New Roman" w:cs="Times New Roman"/>
          <w:lang w:val="en-GB"/>
        </w:rPr>
        <w:t>change toward</w:t>
      </w:r>
      <w:r w:rsidR="00632CE2" w:rsidRPr="002905D0">
        <w:rPr>
          <w:rFonts w:ascii="Times New Roman" w:hAnsi="Times New Roman" w:cs="Times New Roman"/>
          <w:lang w:val="en-GB"/>
        </w:rPr>
        <w:t xml:space="preserve"> </w:t>
      </w:r>
      <w:r w:rsidR="004D2E14" w:rsidRPr="002905D0">
        <w:rPr>
          <w:rFonts w:ascii="Times New Roman" w:hAnsi="Times New Roman" w:cs="Times New Roman"/>
          <w:lang w:val="en-GB"/>
        </w:rPr>
        <w:t>plant-based food offerings</w:t>
      </w:r>
      <w:r w:rsidR="00632CE2" w:rsidRPr="002905D0">
        <w:rPr>
          <w:rFonts w:ascii="Times New Roman" w:hAnsi="Times New Roman" w:cs="Times New Roman"/>
          <w:lang w:val="en-GB"/>
        </w:rPr>
        <w:t xml:space="preserve"> </w:t>
      </w:r>
      <w:r w:rsidR="002F5811" w:rsidRPr="002905D0">
        <w:rPr>
          <w:rFonts w:ascii="Times New Roman" w:hAnsi="Times New Roman" w:cs="Times New Roman"/>
          <w:lang w:val="en-GB"/>
        </w:rPr>
        <w:t>at</w:t>
      </w:r>
      <w:r w:rsidR="00632CE2" w:rsidRPr="002905D0">
        <w:rPr>
          <w:rFonts w:ascii="Times New Roman" w:hAnsi="Times New Roman" w:cs="Times New Roman"/>
          <w:lang w:val="en-GB"/>
        </w:rPr>
        <w:t xml:space="preserve"> Forest Green</w:t>
      </w:r>
      <w:r w:rsidR="004D2E14" w:rsidRPr="002905D0">
        <w:rPr>
          <w:rFonts w:ascii="Times New Roman" w:hAnsi="Times New Roman" w:cs="Times New Roman"/>
          <w:lang w:val="en-GB"/>
        </w:rPr>
        <w:t xml:space="preserve"> Rovers</w:t>
      </w:r>
      <w:r w:rsidR="00781459" w:rsidRPr="002905D0">
        <w:rPr>
          <w:rFonts w:ascii="Times New Roman" w:hAnsi="Times New Roman" w:cs="Times New Roman"/>
          <w:lang w:val="en-GB"/>
        </w:rPr>
        <w:t>)</w:t>
      </w:r>
      <w:r w:rsidR="00632CE2" w:rsidRPr="002905D0">
        <w:rPr>
          <w:rFonts w:ascii="Times New Roman" w:hAnsi="Times New Roman" w:cs="Times New Roman"/>
          <w:lang w:val="en-GB"/>
        </w:rPr>
        <w:t>.</w:t>
      </w:r>
      <w:r w:rsidR="00781459" w:rsidRPr="002905D0">
        <w:rPr>
          <w:rFonts w:ascii="Times New Roman" w:hAnsi="Times New Roman" w:cs="Times New Roman"/>
          <w:lang w:val="en-GB"/>
        </w:rPr>
        <w:t xml:space="preserve"> Duplicates (mostly r</w:t>
      </w:r>
      <w:r w:rsidR="00632CE2" w:rsidRPr="002905D0">
        <w:rPr>
          <w:rFonts w:ascii="Times New Roman" w:hAnsi="Times New Roman" w:cs="Times New Roman"/>
          <w:lang w:val="en-GB"/>
        </w:rPr>
        <w:t xml:space="preserve">eplicated </w:t>
      </w:r>
      <w:r w:rsidR="00781459" w:rsidRPr="002905D0">
        <w:rPr>
          <w:rFonts w:ascii="Times New Roman" w:hAnsi="Times New Roman" w:cs="Times New Roman"/>
          <w:lang w:val="en-GB"/>
        </w:rPr>
        <w:t xml:space="preserve">reports </w:t>
      </w:r>
      <w:r w:rsidR="00632CE2" w:rsidRPr="002905D0">
        <w:rPr>
          <w:rFonts w:ascii="Times New Roman" w:hAnsi="Times New Roman" w:cs="Times New Roman"/>
          <w:lang w:val="en-GB"/>
        </w:rPr>
        <w:t>by news sites</w:t>
      </w:r>
      <w:r w:rsidR="00781459" w:rsidRPr="002905D0">
        <w:rPr>
          <w:rFonts w:ascii="Times New Roman" w:hAnsi="Times New Roman" w:cs="Times New Roman"/>
          <w:lang w:val="en-GB"/>
        </w:rPr>
        <w:t>) were eliminated</w:t>
      </w:r>
      <w:r w:rsidR="00632CE2" w:rsidRPr="002905D0">
        <w:rPr>
          <w:rFonts w:ascii="Times New Roman" w:hAnsi="Times New Roman" w:cs="Times New Roman"/>
          <w:lang w:val="en-GB"/>
        </w:rPr>
        <w:t xml:space="preserve">. </w:t>
      </w:r>
      <w:r w:rsidR="00781459" w:rsidRPr="002905D0">
        <w:rPr>
          <w:rFonts w:ascii="Times New Roman" w:hAnsi="Times New Roman" w:cs="Times New Roman"/>
          <w:lang w:val="en-GB"/>
        </w:rPr>
        <w:t xml:space="preserve">Videos and audio files were transcribed so that all documents were available in a text format. </w:t>
      </w:r>
      <w:r w:rsidRPr="002905D0">
        <w:rPr>
          <w:rFonts w:ascii="Times New Roman" w:hAnsi="Times New Roman" w:cs="Times New Roman"/>
          <w:lang w:val="en-GB"/>
        </w:rPr>
        <w:t xml:space="preserve">After this </w:t>
      </w:r>
      <w:r w:rsidR="00F3588D" w:rsidRPr="002905D0">
        <w:rPr>
          <w:rFonts w:ascii="Times New Roman" w:hAnsi="Times New Roman" w:cs="Times New Roman"/>
          <w:lang w:val="en-GB"/>
        </w:rPr>
        <w:t>procedure</w:t>
      </w:r>
      <w:r w:rsidRPr="002905D0">
        <w:rPr>
          <w:rFonts w:ascii="Times New Roman" w:hAnsi="Times New Roman" w:cs="Times New Roman"/>
          <w:lang w:val="en-GB"/>
        </w:rPr>
        <w:t xml:space="preserve">, </w:t>
      </w:r>
      <w:r w:rsidR="00B92ADA" w:rsidRPr="002905D0">
        <w:rPr>
          <w:rFonts w:ascii="Times New Roman" w:hAnsi="Times New Roman" w:cs="Times New Roman"/>
          <w:lang w:val="en-GB"/>
        </w:rPr>
        <w:t>44</w:t>
      </w:r>
      <w:r w:rsidR="001225BB" w:rsidRPr="002905D0">
        <w:rPr>
          <w:rFonts w:ascii="Times New Roman" w:hAnsi="Times New Roman" w:cs="Times New Roman"/>
          <w:lang w:val="en-GB"/>
        </w:rPr>
        <w:t xml:space="preserve"> documents </w:t>
      </w:r>
      <w:r w:rsidR="003B086C" w:rsidRPr="002905D0">
        <w:rPr>
          <w:rFonts w:ascii="Times New Roman" w:hAnsi="Times New Roman" w:cs="Times New Roman"/>
          <w:lang w:val="en-GB"/>
        </w:rPr>
        <w:t>(</w:t>
      </w:r>
      <w:r w:rsidR="009240F1" w:rsidRPr="002905D0">
        <w:rPr>
          <w:rFonts w:ascii="Times New Roman" w:hAnsi="Times New Roman" w:cs="Times New Roman"/>
          <w:lang w:val="en-GB"/>
        </w:rPr>
        <w:t xml:space="preserve">56,057 </w:t>
      </w:r>
      <w:r w:rsidR="003B086C" w:rsidRPr="002905D0">
        <w:rPr>
          <w:rFonts w:ascii="Times New Roman" w:hAnsi="Times New Roman" w:cs="Times New Roman"/>
          <w:lang w:val="en-GB"/>
        </w:rPr>
        <w:t xml:space="preserve">words in total) </w:t>
      </w:r>
      <w:r w:rsidR="001225BB" w:rsidRPr="002905D0">
        <w:rPr>
          <w:rFonts w:ascii="Times New Roman" w:hAnsi="Times New Roman" w:cs="Times New Roman"/>
          <w:lang w:val="en-GB"/>
        </w:rPr>
        <w:t xml:space="preserve">were examined to </w:t>
      </w:r>
      <w:r w:rsidRPr="002905D0">
        <w:rPr>
          <w:rFonts w:ascii="Times New Roman" w:hAnsi="Times New Roman" w:cs="Times New Roman"/>
          <w:lang w:val="en-GB"/>
        </w:rPr>
        <w:t>explore</w:t>
      </w:r>
      <w:r w:rsidR="001225BB" w:rsidRPr="002905D0">
        <w:rPr>
          <w:rFonts w:ascii="Times New Roman" w:hAnsi="Times New Roman" w:cs="Times New Roman"/>
          <w:lang w:val="en-GB"/>
        </w:rPr>
        <w:t xml:space="preserve"> Forest Green Rovers’ values work processes toward fans. </w:t>
      </w:r>
      <w:r w:rsidR="002F5811" w:rsidRPr="002905D0">
        <w:rPr>
          <w:rFonts w:ascii="Times New Roman" w:hAnsi="Times New Roman" w:cs="Times New Roman"/>
          <w:lang w:val="en-GB"/>
        </w:rPr>
        <w:t xml:space="preserve">The documents provide </w:t>
      </w:r>
      <w:r w:rsidR="00F607D9" w:rsidRPr="002905D0">
        <w:rPr>
          <w:rFonts w:ascii="Times New Roman" w:hAnsi="Times New Roman" w:cs="Times New Roman"/>
          <w:lang w:val="en-GB"/>
        </w:rPr>
        <w:t xml:space="preserve">a rich </w:t>
      </w:r>
      <w:r w:rsidR="002F5811" w:rsidRPr="002905D0">
        <w:rPr>
          <w:rFonts w:ascii="Times New Roman" w:hAnsi="Times New Roman" w:cs="Times New Roman"/>
          <w:lang w:val="en-GB"/>
        </w:rPr>
        <w:t xml:space="preserve">context and data on </w:t>
      </w:r>
      <w:r w:rsidR="00781459" w:rsidRPr="002905D0">
        <w:rPr>
          <w:rFonts w:ascii="Times New Roman" w:hAnsi="Times New Roman" w:cs="Times New Roman"/>
          <w:lang w:val="en-GB"/>
        </w:rPr>
        <w:t>what happened</w:t>
      </w:r>
      <w:r w:rsidR="002F5811" w:rsidRPr="002905D0">
        <w:rPr>
          <w:rFonts w:ascii="Times New Roman" w:hAnsi="Times New Roman" w:cs="Times New Roman"/>
          <w:lang w:val="en-GB"/>
        </w:rPr>
        <w:t xml:space="preserve"> at </w:t>
      </w:r>
      <w:r w:rsidR="00781459" w:rsidRPr="002905D0">
        <w:rPr>
          <w:rFonts w:ascii="Times New Roman" w:hAnsi="Times New Roman" w:cs="Times New Roman"/>
          <w:lang w:val="en-GB"/>
        </w:rPr>
        <w:t xml:space="preserve">the </w:t>
      </w:r>
      <w:r w:rsidR="002F5811" w:rsidRPr="002905D0">
        <w:rPr>
          <w:rFonts w:ascii="Times New Roman" w:hAnsi="Times New Roman" w:cs="Times New Roman"/>
          <w:lang w:val="en-GB"/>
        </w:rPr>
        <w:t>Forest Green</w:t>
      </w:r>
      <w:r w:rsidR="00B942F9" w:rsidRPr="002905D0">
        <w:rPr>
          <w:rFonts w:ascii="Times New Roman" w:hAnsi="Times New Roman" w:cs="Times New Roman"/>
          <w:lang w:val="en-GB"/>
        </w:rPr>
        <w:t xml:space="preserve"> </w:t>
      </w:r>
      <w:r w:rsidR="00781459" w:rsidRPr="002905D0">
        <w:rPr>
          <w:rFonts w:ascii="Times New Roman" w:hAnsi="Times New Roman" w:cs="Times New Roman"/>
          <w:lang w:val="en-GB"/>
        </w:rPr>
        <w:t>in terms of change for sustainable development</w:t>
      </w:r>
      <w:r w:rsidR="00A40359" w:rsidRPr="002905D0">
        <w:rPr>
          <w:rFonts w:ascii="Times New Roman" w:hAnsi="Times New Roman" w:cs="Times New Roman"/>
          <w:lang w:val="en-GB"/>
        </w:rPr>
        <w:t>.</w:t>
      </w:r>
      <w:r w:rsidR="002F5811" w:rsidRPr="002905D0">
        <w:rPr>
          <w:rFonts w:ascii="Times New Roman" w:hAnsi="Times New Roman" w:cs="Times New Roman"/>
          <w:lang w:val="en-GB"/>
        </w:rPr>
        <w:t xml:space="preserve"> </w:t>
      </w:r>
      <w:r w:rsidR="00781459" w:rsidRPr="002905D0">
        <w:rPr>
          <w:rFonts w:ascii="Times New Roman" w:hAnsi="Times New Roman" w:cs="Times New Roman"/>
          <w:lang w:val="en-GB"/>
        </w:rPr>
        <w:t xml:space="preserve">All authors read the documents. </w:t>
      </w:r>
      <w:r w:rsidR="00884649" w:rsidRPr="002905D0">
        <w:rPr>
          <w:rFonts w:ascii="Times New Roman" w:hAnsi="Times New Roman" w:cs="Times New Roman"/>
          <w:lang w:val="en-GB"/>
        </w:rPr>
        <w:t>Appendix 1 provides an overview of the documents that were included in the analysis.</w:t>
      </w:r>
    </w:p>
    <w:p w14:paraId="1F0224D7" w14:textId="77777777" w:rsidR="007E17A5" w:rsidRPr="002905D0" w:rsidRDefault="007E17A5" w:rsidP="00532B54">
      <w:pPr>
        <w:spacing w:line="240" w:lineRule="atLeast"/>
        <w:jc w:val="both"/>
        <w:rPr>
          <w:rFonts w:ascii="Times New Roman" w:hAnsi="Times New Roman" w:cs="Times New Roman"/>
          <w:lang w:val="en-GB"/>
        </w:rPr>
      </w:pPr>
    </w:p>
    <w:p w14:paraId="121CA4E8" w14:textId="77777777" w:rsidR="007E17A5" w:rsidRPr="002905D0" w:rsidRDefault="00884649" w:rsidP="00532B54">
      <w:pPr>
        <w:spacing w:line="240" w:lineRule="atLeast"/>
        <w:jc w:val="both"/>
        <w:rPr>
          <w:rFonts w:ascii="Times New Roman" w:hAnsi="Times New Roman" w:cs="Times New Roman"/>
          <w:lang w:val="en-GB"/>
        </w:rPr>
      </w:pPr>
      <w:r w:rsidRPr="002905D0">
        <w:rPr>
          <w:rFonts w:ascii="Times New Roman" w:hAnsi="Times New Roman" w:cs="Times New Roman"/>
          <w:i/>
          <w:iCs/>
          <w:lang w:val="en-GB"/>
        </w:rPr>
        <w:t>Data analysis</w:t>
      </w:r>
    </w:p>
    <w:p w14:paraId="42970CA5" w14:textId="77777777" w:rsidR="007E17A5" w:rsidRPr="002905D0" w:rsidRDefault="007E17A5" w:rsidP="00532B54">
      <w:pPr>
        <w:spacing w:line="240" w:lineRule="atLeast"/>
        <w:jc w:val="both"/>
        <w:rPr>
          <w:rFonts w:ascii="Times New Roman" w:hAnsi="Times New Roman" w:cs="Times New Roman"/>
          <w:lang w:val="en-GB"/>
        </w:rPr>
      </w:pPr>
    </w:p>
    <w:p w14:paraId="67DDED17" w14:textId="30C75E18" w:rsidR="007E17A5" w:rsidRPr="002905D0" w:rsidRDefault="001A14AD"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A</w:t>
      </w:r>
      <w:r w:rsidR="008A1BFE" w:rsidRPr="002905D0">
        <w:rPr>
          <w:rFonts w:ascii="Times New Roman" w:hAnsi="Times New Roman" w:cs="Times New Roman"/>
          <w:lang w:val="en-GB"/>
        </w:rPr>
        <w:t xml:space="preserve"> </w:t>
      </w:r>
      <w:r w:rsidR="003368A5" w:rsidRPr="002905D0">
        <w:rPr>
          <w:rFonts w:ascii="Times New Roman" w:hAnsi="Times New Roman" w:cs="Times New Roman"/>
          <w:lang w:val="en-GB"/>
        </w:rPr>
        <w:t>deductive</w:t>
      </w:r>
      <w:r w:rsidR="008A1BFE" w:rsidRPr="002905D0">
        <w:rPr>
          <w:rFonts w:ascii="Times New Roman" w:hAnsi="Times New Roman" w:cs="Times New Roman"/>
          <w:lang w:val="en-GB"/>
        </w:rPr>
        <w:t xml:space="preserve">-inductive </w:t>
      </w:r>
      <w:r w:rsidR="003368A5" w:rsidRPr="002905D0">
        <w:rPr>
          <w:rFonts w:ascii="Times New Roman" w:hAnsi="Times New Roman" w:cs="Times New Roman"/>
          <w:lang w:val="en-GB"/>
        </w:rPr>
        <w:t xml:space="preserve">approach </w:t>
      </w:r>
      <w:r w:rsidRPr="002905D0">
        <w:rPr>
          <w:rFonts w:ascii="Times New Roman" w:hAnsi="Times New Roman" w:cs="Times New Roman"/>
          <w:lang w:val="en-GB"/>
        </w:rPr>
        <w:t xml:space="preserve">was </w:t>
      </w:r>
      <w:r w:rsidR="008A1BFE" w:rsidRPr="002905D0">
        <w:rPr>
          <w:rFonts w:ascii="Times New Roman" w:hAnsi="Times New Roman" w:cs="Times New Roman"/>
          <w:lang w:val="en-GB"/>
        </w:rPr>
        <w:t xml:space="preserve">applied. </w:t>
      </w:r>
      <w:r w:rsidR="007E17A5" w:rsidRPr="002905D0">
        <w:rPr>
          <w:rFonts w:ascii="Times New Roman" w:hAnsi="Times New Roman" w:cs="Times New Roman"/>
          <w:lang w:val="en-GB"/>
        </w:rPr>
        <w:t xml:space="preserve">By going through an iterative process and re-reading, we explored what Forest Green Rovers do to engage fans and make them connect to their values. This approach is in line with Yin’s (2014) procedure for analysing case studies. The organization of important information into categories and the assignment of categories to themes </w:t>
      </w:r>
      <w:proofErr w:type="gramStart"/>
      <w:r w:rsidR="007E17A5" w:rsidRPr="002905D0">
        <w:rPr>
          <w:rFonts w:ascii="Times New Roman" w:hAnsi="Times New Roman" w:cs="Times New Roman"/>
          <w:lang w:val="en-GB"/>
        </w:rPr>
        <w:t>in regard to</w:t>
      </w:r>
      <w:proofErr w:type="gramEnd"/>
      <w:r w:rsidR="007E17A5" w:rsidRPr="002905D0">
        <w:rPr>
          <w:rFonts w:ascii="Times New Roman" w:hAnsi="Times New Roman" w:cs="Times New Roman"/>
          <w:lang w:val="en-GB"/>
        </w:rPr>
        <w:t xml:space="preserve"> the central phenomenon of the study were important steps in the document analysis (Bowen 2009). All documents were analysed using MAXQDA. </w:t>
      </w:r>
      <w:r w:rsidR="00E01D0E" w:rsidRPr="002905D0">
        <w:rPr>
          <w:rFonts w:ascii="Times New Roman" w:hAnsi="Times New Roman" w:cs="Times New Roman"/>
          <w:lang w:val="en-GB"/>
        </w:rPr>
        <w:t>T</w:t>
      </w:r>
      <w:r w:rsidR="003368A5" w:rsidRPr="002905D0">
        <w:rPr>
          <w:rFonts w:ascii="Times New Roman" w:hAnsi="Times New Roman" w:cs="Times New Roman"/>
          <w:lang w:val="en-GB"/>
        </w:rPr>
        <w:t xml:space="preserve">he values work process framework </w:t>
      </w:r>
      <w:r w:rsidR="00816ED8" w:rsidRPr="002905D0">
        <w:rPr>
          <w:rFonts w:ascii="Times New Roman" w:hAnsi="Times New Roman" w:cs="Times New Roman"/>
          <w:lang w:val="en-GB"/>
        </w:rPr>
        <w:t>from</w:t>
      </w:r>
      <w:r w:rsidR="007D20A7" w:rsidRPr="002905D0">
        <w:rPr>
          <w:rFonts w:ascii="Times New Roman" w:hAnsi="Times New Roman" w:cs="Times New Roman"/>
          <w:lang w:val="en-GB"/>
        </w:rPr>
        <w:t xml:space="preserve"> Gehman et </w:t>
      </w:r>
      <w:r w:rsidR="003368A5" w:rsidRPr="002905D0">
        <w:rPr>
          <w:rFonts w:ascii="Times New Roman" w:hAnsi="Times New Roman" w:cs="Times New Roman"/>
          <w:lang w:val="en-GB"/>
        </w:rPr>
        <w:t>al. (2013)</w:t>
      </w:r>
      <w:r w:rsidR="008A1BFE" w:rsidRPr="002905D0">
        <w:rPr>
          <w:rFonts w:ascii="Times New Roman" w:hAnsi="Times New Roman" w:cs="Times New Roman"/>
          <w:lang w:val="en-GB"/>
        </w:rPr>
        <w:t xml:space="preserve"> was used to deductively derive themes for the document analysis</w:t>
      </w:r>
      <w:r w:rsidR="00E61E06" w:rsidRPr="002905D0">
        <w:rPr>
          <w:rFonts w:ascii="Times New Roman" w:hAnsi="Times New Roman" w:cs="Times New Roman"/>
          <w:lang w:val="en-GB"/>
        </w:rPr>
        <w:t xml:space="preserve">, which served as core concepts </w:t>
      </w:r>
      <w:r w:rsidR="00781459" w:rsidRPr="002905D0">
        <w:rPr>
          <w:rFonts w:ascii="Times New Roman" w:hAnsi="Times New Roman" w:cs="Times New Roman"/>
          <w:lang w:val="en-GB"/>
        </w:rPr>
        <w:t>for</w:t>
      </w:r>
      <w:r w:rsidR="00E61E06" w:rsidRPr="002905D0">
        <w:rPr>
          <w:rFonts w:ascii="Times New Roman" w:hAnsi="Times New Roman" w:cs="Times New Roman"/>
          <w:lang w:val="en-GB"/>
        </w:rPr>
        <w:t xml:space="preserve"> the data analysis (</w:t>
      </w:r>
      <w:proofErr w:type="spellStart"/>
      <w:r w:rsidR="00E61E06" w:rsidRPr="002905D0">
        <w:rPr>
          <w:rFonts w:ascii="Times New Roman" w:hAnsi="Times New Roman" w:cs="Times New Roman"/>
          <w:lang w:val="en-GB"/>
        </w:rPr>
        <w:t>Azungah</w:t>
      </w:r>
      <w:proofErr w:type="spellEnd"/>
      <w:r w:rsidR="00E61E06" w:rsidRPr="002905D0">
        <w:rPr>
          <w:rFonts w:ascii="Times New Roman" w:hAnsi="Times New Roman" w:cs="Times New Roman"/>
          <w:lang w:val="en-GB"/>
        </w:rPr>
        <w:t xml:space="preserve"> 2018)</w:t>
      </w:r>
      <w:r w:rsidR="003368A5" w:rsidRPr="002905D0">
        <w:rPr>
          <w:rFonts w:ascii="Times New Roman" w:hAnsi="Times New Roman" w:cs="Times New Roman"/>
          <w:lang w:val="en-GB"/>
        </w:rPr>
        <w:t xml:space="preserve">. </w:t>
      </w:r>
      <w:r w:rsidR="007E17A5" w:rsidRPr="002905D0">
        <w:rPr>
          <w:rFonts w:ascii="Times New Roman" w:hAnsi="Times New Roman" w:cs="Times New Roman"/>
          <w:lang w:val="en-GB"/>
        </w:rPr>
        <w:t>Sentences and paragraphs were inductively coded</w:t>
      </w:r>
      <w:r w:rsidR="00B942F9" w:rsidRPr="002905D0">
        <w:rPr>
          <w:rFonts w:ascii="Times New Roman" w:hAnsi="Times New Roman" w:cs="Times New Roman"/>
          <w:lang w:val="en-GB"/>
        </w:rPr>
        <w:t>, categorized</w:t>
      </w:r>
      <w:r w:rsidR="00781459" w:rsidRPr="002905D0">
        <w:rPr>
          <w:rFonts w:ascii="Times New Roman" w:hAnsi="Times New Roman" w:cs="Times New Roman"/>
          <w:lang w:val="en-GB"/>
        </w:rPr>
        <w:t>,</w:t>
      </w:r>
      <w:r w:rsidR="00712DBE" w:rsidRPr="002905D0">
        <w:rPr>
          <w:rFonts w:ascii="Times New Roman" w:hAnsi="Times New Roman" w:cs="Times New Roman"/>
          <w:lang w:val="en-GB"/>
        </w:rPr>
        <w:t xml:space="preserve"> and</w:t>
      </w:r>
      <w:r w:rsidR="00B519EC" w:rsidRPr="002905D0">
        <w:rPr>
          <w:rFonts w:ascii="Times New Roman" w:hAnsi="Times New Roman" w:cs="Times New Roman"/>
          <w:lang w:val="en-GB"/>
        </w:rPr>
        <w:t xml:space="preserve"> </w:t>
      </w:r>
      <w:r w:rsidR="00781459" w:rsidRPr="002905D0">
        <w:rPr>
          <w:rFonts w:ascii="Times New Roman" w:hAnsi="Times New Roman" w:cs="Times New Roman"/>
          <w:lang w:val="en-GB"/>
        </w:rPr>
        <w:t>then</w:t>
      </w:r>
      <w:r w:rsidR="00712DBE" w:rsidRPr="002905D0">
        <w:rPr>
          <w:rFonts w:ascii="Times New Roman" w:hAnsi="Times New Roman" w:cs="Times New Roman"/>
          <w:lang w:val="en-GB"/>
        </w:rPr>
        <w:t xml:space="preserve"> assigned to the respective themes</w:t>
      </w:r>
      <w:r w:rsidR="007E17A5" w:rsidRPr="002905D0">
        <w:rPr>
          <w:rFonts w:ascii="Times New Roman" w:hAnsi="Times New Roman" w:cs="Times New Roman"/>
          <w:lang w:val="en-GB"/>
        </w:rPr>
        <w:t xml:space="preserve">. </w:t>
      </w:r>
    </w:p>
    <w:p w14:paraId="16881DEC" w14:textId="77777777" w:rsidR="007E17A5" w:rsidRPr="002905D0" w:rsidRDefault="007E17A5" w:rsidP="00532B54">
      <w:pPr>
        <w:spacing w:line="240" w:lineRule="atLeast"/>
        <w:jc w:val="both"/>
        <w:rPr>
          <w:rFonts w:ascii="Times New Roman" w:hAnsi="Times New Roman" w:cs="Times New Roman"/>
          <w:lang w:val="en-GB"/>
        </w:rPr>
      </w:pPr>
    </w:p>
    <w:p w14:paraId="46D5B9BE" w14:textId="184CFE6B" w:rsidR="0097445E" w:rsidRPr="002905D0" w:rsidRDefault="00884649"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 xml:space="preserve">Initially, 22 </w:t>
      </w:r>
      <w:r w:rsidR="007E17A5" w:rsidRPr="002905D0">
        <w:rPr>
          <w:rFonts w:ascii="Times New Roman" w:hAnsi="Times New Roman" w:cs="Times New Roman"/>
          <w:lang w:val="en-GB"/>
        </w:rPr>
        <w:t>categor</w:t>
      </w:r>
      <w:r w:rsidR="00742DC9" w:rsidRPr="002905D0">
        <w:rPr>
          <w:rFonts w:ascii="Times New Roman" w:hAnsi="Times New Roman" w:cs="Times New Roman"/>
          <w:lang w:val="en-GB"/>
        </w:rPr>
        <w:t>ies</w:t>
      </w:r>
      <w:r w:rsidR="007E17A5" w:rsidRPr="002905D0">
        <w:rPr>
          <w:rFonts w:ascii="Times New Roman" w:hAnsi="Times New Roman" w:cs="Times New Roman"/>
          <w:lang w:val="en-GB"/>
        </w:rPr>
        <w:t xml:space="preserve"> </w:t>
      </w:r>
      <w:r w:rsidR="00781459" w:rsidRPr="002905D0">
        <w:rPr>
          <w:rFonts w:ascii="Times New Roman" w:hAnsi="Times New Roman" w:cs="Times New Roman"/>
          <w:lang w:val="en-GB"/>
        </w:rPr>
        <w:t>were</w:t>
      </w:r>
      <w:r w:rsidRPr="002905D0">
        <w:rPr>
          <w:rFonts w:ascii="Times New Roman" w:hAnsi="Times New Roman" w:cs="Times New Roman"/>
          <w:lang w:val="en-GB"/>
        </w:rPr>
        <w:t xml:space="preserve"> identified</w:t>
      </w:r>
      <w:r w:rsidR="00D9774F" w:rsidRPr="002905D0">
        <w:rPr>
          <w:rFonts w:ascii="Times New Roman" w:hAnsi="Times New Roman" w:cs="Times New Roman"/>
          <w:lang w:val="en-GB"/>
        </w:rPr>
        <w:t xml:space="preserve"> by an open, analytical coding procedure</w:t>
      </w:r>
      <w:r w:rsidRPr="002905D0">
        <w:rPr>
          <w:rFonts w:ascii="Times New Roman" w:hAnsi="Times New Roman" w:cs="Times New Roman"/>
          <w:lang w:val="en-GB"/>
        </w:rPr>
        <w:t>.</w:t>
      </w:r>
      <w:r w:rsidR="00E61E06" w:rsidRPr="002905D0">
        <w:rPr>
          <w:rFonts w:ascii="Times New Roman" w:hAnsi="Times New Roman" w:cs="Times New Roman"/>
          <w:lang w:val="en-GB"/>
        </w:rPr>
        <w:t xml:space="preserve"> By going </w:t>
      </w:r>
      <w:r w:rsidR="000A1021" w:rsidRPr="002905D0">
        <w:rPr>
          <w:rFonts w:ascii="Times New Roman" w:hAnsi="Times New Roman" w:cs="Times New Roman"/>
          <w:lang w:val="en-GB"/>
        </w:rPr>
        <w:t xml:space="preserve">back and forth </w:t>
      </w:r>
      <w:r w:rsidR="00E61E06" w:rsidRPr="002905D0">
        <w:rPr>
          <w:rFonts w:ascii="Times New Roman" w:hAnsi="Times New Roman" w:cs="Times New Roman"/>
          <w:lang w:val="en-GB"/>
        </w:rPr>
        <w:t>through all documents, sentences and paragraphs</w:t>
      </w:r>
      <w:r w:rsidR="00F607D9" w:rsidRPr="002905D0">
        <w:rPr>
          <w:rFonts w:ascii="Times New Roman" w:hAnsi="Times New Roman" w:cs="Times New Roman"/>
          <w:lang w:val="en-GB"/>
        </w:rPr>
        <w:t xml:space="preserve"> were</w:t>
      </w:r>
      <w:r w:rsidR="000A1021" w:rsidRPr="002905D0">
        <w:rPr>
          <w:rFonts w:ascii="Times New Roman" w:hAnsi="Times New Roman" w:cs="Times New Roman"/>
          <w:lang w:val="en-GB"/>
        </w:rPr>
        <w:t xml:space="preserve"> coded based on the relevance for the research questions (</w:t>
      </w:r>
      <w:proofErr w:type="spellStart"/>
      <w:r w:rsidR="000A1021" w:rsidRPr="002905D0">
        <w:rPr>
          <w:rFonts w:ascii="Times New Roman" w:hAnsi="Times New Roman" w:cs="Times New Roman"/>
          <w:lang w:val="en-GB"/>
        </w:rPr>
        <w:t>Azungah</w:t>
      </w:r>
      <w:proofErr w:type="spellEnd"/>
      <w:r w:rsidR="000A1021" w:rsidRPr="002905D0">
        <w:rPr>
          <w:rFonts w:ascii="Times New Roman" w:hAnsi="Times New Roman" w:cs="Times New Roman"/>
          <w:lang w:val="en-GB"/>
        </w:rPr>
        <w:t xml:space="preserve"> 2018; Yin 2014).</w:t>
      </w:r>
      <w:r w:rsidRPr="002905D0">
        <w:rPr>
          <w:rFonts w:ascii="Times New Roman" w:hAnsi="Times New Roman" w:cs="Times New Roman"/>
          <w:lang w:val="en-GB"/>
        </w:rPr>
        <w:t xml:space="preserve"> </w:t>
      </w:r>
      <w:r w:rsidR="00D9774F" w:rsidRPr="002905D0">
        <w:rPr>
          <w:rFonts w:ascii="Times New Roman" w:hAnsi="Times New Roman" w:cs="Times New Roman"/>
          <w:lang w:val="en-GB"/>
        </w:rPr>
        <w:t>The</w:t>
      </w:r>
      <w:r w:rsidRPr="002905D0">
        <w:rPr>
          <w:rFonts w:ascii="Times New Roman" w:hAnsi="Times New Roman" w:cs="Times New Roman"/>
          <w:lang w:val="en-GB"/>
        </w:rPr>
        <w:t xml:space="preserve"> initial lists of codes were compared, discussed, consolidated, and finally refined until no new codes emerged and no existing codes were eliminated any more.</w:t>
      </w:r>
      <w:r w:rsidR="00B519EC" w:rsidRPr="002905D0">
        <w:rPr>
          <w:rFonts w:ascii="Times New Roman" w:hAnsi="Times New Roman" w:cs="Times New Roman"/>
          <w:lang w:val="en-GB"/>
        </w:rPr>
        <w:t xml:space="preserve"> </w:t>
      </w:r>
      <w:r w:rsidR="00E61E06" w:rsidRPr="002905D0">
        <w:rPr>
          <w:rFonts w:ascii="Times New Roman" w:hAnsi="Times New Roman" w:cs="Times New Roman"/>
          <w:lang w:val="en-GB"/>
        </w:rPr>
        <w:t>In a next step, c</w:t>
      </w:r>
      <w:r w:rsidR="00D9774F" w:rsidRPr="002905D0">
        <w:rPr>
          <w:rFonts w:ascii="Times New Roman" w:hAnsi="Times New Roman" w:cs="Times New Roman"/>
          <w:lang w:val="en-GB"/>
        </w:rPr>
        <w:t xml:space="preserve">odes belonging </w:t>
      </w:r>
      <w:r w:rsidR="003F30DE" w:rsidRPr="002905D0">
        <w:rPr>
          <w:rFonts w:ascii="Times New Roman" w:hAnsi="Times New Roman" w:cs="Times New Roman"/>
          <w:lang w:val="en-GB"/>
        </w:rPr>
        <w:t xml:space="preserve">together </w:t>
      </w:r>
      <w:r w:rsidR="00B519EC" w:rsidRPr="002905D0">
        <w:rPr>
          <w:rFonts w:ascii="Times New Roman" w:hAnsi="Times New Roman" w:cs="Times New Roman"/>
          <w:lang w:val="en-GB"/>
        </w:rPr>
        <w:t>were grouped</w:t>
      </w:r>
      <w:r w:rsidR="00D9774F" w:rsidRPr="002905D0">
        <w:rPr>
          <w:rFonts w:ascii="Times New Roman" w:hAnsi="Times New Roman" w:cs="Times New Roman"/>
          <w:lang w:val="en-GB"/>
        </w:rPr>
        <w:t xml:space="preserve"> into </w:t>
      </w:r>
      <w:r w:rsidR="00537B87" w:rsidRPr="002905D0">
        <w:rPr>
          <w:rFonts w:ascii="Times New Roman" w:hAnsi="Times New Roman" w:cs="Times New Roman"/>
          <w:lang w:val="en-GB"/>
        </w:rPr>
        <w:t>categories</w:t>
      </w:r>
      <w:r w:rsidR="003F30DE" w:rsidRPr="002905D0">
        <w:rPr>
          <w:rFonts w:ascii="Times New Roman" w:hAnsi="Times New Roman" w:cs="Times New Roman"/>
          <w:lang w:val="en-GB"/>
        </w:rPr>
        <w:t>.</w:t>
      </w:r>
      <w:r w:rsidRPr="002905D0">
        <w:rPr>
          <w:rFonts w:ascii="Times New Roman" w:hAnsi="Times New Roman" w:cs="Times New Roman"/>
          <w:lang w:val="en-GB"/>
        </w:rPr>
        <w:t xml:space="preserve"> All members of the research team engaged in this </w:t>
      </w:r>
      <w:r w:rsidR="00B519EC" w:rsidRPr="002905D0">
        <w:rPr>
          <w:rFonts w:ascii="Times New Roman" w:hAnsi="Times New Roman" w:cs="Times New Roman"/>
          <w:lang w:val="en-GB"/>
        </w:rPr>
        <w:t xml:space="preserve">procedure </w:t>
      </w:r>
      <w:r w:rsidRPr="002905D0">
        <w:rPr>
          <w:rFonts w:ascii="Times New Roman" w:hAnsi="Times New Roman" w:cs="Times New Roman"/>
          <w:lang w:val="en-GB"/>
        </w:rPr>
        <w:t xml:space="preserve">and the final coding </w:t>
      </w:r>
      <w:r w:rsidR="00F607D9" w:rsidRPr="002905D0">
        <w:rPr>
          <w:rFonts w:ascii="Times New Roman" w:hAnsi="Times New Roman" w:cs="Times New Roman"/>
          <w:lang w:val="en-GB"/>
        </w:rPr>
        <w:t xml:space="preserve">and categories </w:t>
      </w:r>
      <w:r w:rsidRPr="002905D0">
        <w:rPr>
          <w:rFonts w:ascii="Times New Roman" w:hAnsi="Times New Roman" w:cs="Times New Roman"/>
          <w:lang w:val="en-GB"/>
        </w:rPr>
        <w:t xml:space="preserve">was agreed upon to describe the values work processes of </w:t>
      </w:r>
      <w:r w:rsidR="00936460" w:rsidRPr="002905D0">
        <w:rPr>
          <w:rFonts w:ascii="Times New Roman" w:hAnsi="Times New Roman" w:cs="Times New Roman"/>
          <w:lang w:val="en-GB"/>
        </w:rPr>
        <w:t>For</w:t>
      </w:r>
      <w:r w:rsidRPr="002905D0">
        <w:rPr>
          <w:rFonts w:ascii="Times New Roman" w:hAnsi="Times New Roman" w:cs="Times New Roman"/>
          <w:lang w:val="en-GB"/>
        </w:rPr>
        <w:t xml:space="preserve">est Green Rovers. We named and defined the refined </w:t>
      </w:r>
      <w:r w:rsidR="00F607D9" w:rsidRPr="002905D0">
        <w:rPr>
          <w:rFonts w:ascii="Times New Roman" w:hAnsi="Times New Roman" w:cs="Times New Roman"/>
          <w:lang w:val="en-GB"/>
        </w:rPr>
        <w:t xml:space="preserve">categories </w:t>
      </w:r>
      <w:r w:rsidRPr="002905D0">
        <w:rPr>
          <w:rFonts w:ascii="Times New Roman" w:hAnsi="Times New Roman" w:cs="Times New Roman"/>
          <w:lang w:val="en-GB"/>
        </w:rPr>
        <w:t xml:space="preserve">accordingly. In total, there are 17 </w:t>
      </w:r>
      <w:r w:rsidR="00E61E06" w:rsidRPr="002905D0">
        <w:rPr>
          <w:rFonts w:ascii="Times New Roman" w:hAnsi="Times New Roman" w:cs="Times New Roman"/>
          <w:lang w:val="en-GB"/>
        </w:rPr>
        <w:t xml:space="preserve">categories </w:t>
      </w:r>
      <w:r w:rsidRPr="002905D0">
        <w:rPr>
          <w:rFonts w:ascii="Times New Roman" w:hAnsi="Times New Roman" w:cs="Times New Roman"/>
          <w:lang w:val="en-GB"/>
        </w:rPr>
        <w:t xml:space="preserve">that resulted from the final exercise. </w:t>
      </w:r>
      <w:r w:rsidR="00E61E06" w:rsidRPr="002905D0">
        <w:rPr>
          <w:rFonts w:ascii="Times New Roman" w:hAnsi="Times New Roman" w:cs="Times New Roman"/>
          <w:lang w:val="en-GB"/>
        </w:rPr>
        <w:t>Finally, these categories</w:t>
      </w:r>
      <w:r w:rsidRPr="002905D0">
        <w:rPr>
          <w:rFonts w:ascii="Times New Roman" w:hAnsi="Times New Roman" w:cs="Times New Roman"/>
          <w:lang w:val="en-GB"/>
        </w:rPr>
        <w:t xml:space="preserve"> were named</w:t>
      </w:r>
      <w:r w:rsidR="009739BF" w:rsidRPr="002905D0">
        <w:rPr>
          <w:rFonts w:ascii="Times New Roman" w:hAnsi="Times New Roman" w:cs="Times New Roman"/>
          <w:lang w:val="en-GB"/>
        </w:rPr>
        <w:t xml:space="preserve">, </w:t>
      </w:r>
      <w:r w:rsidRPr="002905D0">
        <w:rPr>
          <w:rFonts w:ascii="Times New Roman" w:hAnsi="Times New Roman" w:cs="Times New Roman"/>
          <w:lang w:val="en-GB"/>
        </w:rPr>
        <w:t>defined</w:t>
      </w:r>
      <w:r w:rsidR="009739BF" w:rsidRPr="002905D0">
        <w:rPr>
          <w:rFonts w:ascii="Times New Roman" w:hAnsi="Times New Roman" w:cs="Times New Roman"/>
          <w:lang w:val="en-GB"/>
        </w:rPr>
        <w:t>, and aligned to the respective</w:t>
      </w:r>
      <w:r w:rsidR="00E61E06" w:rsidRPr="002905D0">
        <w:rPr>
          <w:rFonts w:ascii="Times New Roman" w:hAnsi="Times New Roman" w:cs="Times New Roman"/>
          <w:lang w:val="en-GB"/>
        </w:rPr>
        <w:t>, deductively derived</w:t>
      </w:r>
      <w:r w:rsidR="009739BF" w:rsidRPr="002905D0">
        <w:rPr>
          <w:rFonts w:ascii="Times New Roman" w:hAnsi="Times New Roman" w:cs="Times New Roman"/>
          <w:lang w:val="en-GB"/>
        </w:rPr>
        <w:t xml:space="preserve"> themes (revealing one additio</w:t>
      </w:r>
      <w:r w:rsidR="007D20A7" w:rsidRPr="002905D0">
        <w:rPr>
          <w:rFonts w:ascii="Times New Roman" w:hAnsi="Times New Roman" w:cs="Times New Roman"/>
          <w:lang w:val="en-GB"/>
        </w:rPr>
        <w:t>nal theme compared to Gehman et </w:t>
      </w:r>
      <w:r w:rsidR="009739BF" w:rsidRPr="002905D0">
        <w:rPr>
          <w:rFonts w:ascii="Times New Roman" w:hAnsi="Times New Roman" w:cs="Times New Roman"/>
          <w:lang w:val="en-GB"/>
        </w:rPr>
        <w:t xml:space="preserve">al.’s [2013] processes: overcoming value constraints to build a holistic value system). </w:t>
      </w:r>
      <w:r w:rsidR="008E12A5" w:rsidRPr="002905D0">
        <w:rPr>
          <w:rFonts w:ascii="Times New Roman" w:hAnsi="Times New Roman" w:cs="Times New Roman"/>
          <w:i/>
          <w:lang w:val="en-GB"/>
        </w:rPr>
        <w:t>Tab.</w:t>
      </w:r>
      <w:r w:rsidR="009739BF" w:rsidRPr="002905D0">
        <w:rPr>
          <w:rFonts w:ascii="Times New Roman" w:hAnsi="Times New Roman" w:cs="Times New Roman"/>
          <w:i/>
          <w:lang w:val="en-GB"/>
        </w:rPr>
        <w:t xml:space="preserve"> 2</w:t>
      </w:r>
      <w:r w:rsidR="009739BF" w:rsidRPr="002905D0">
        <w:rPr>
          <w:rFonts w:ascii="Times New Roman" w:hAnsi="Times New Roman" w:cs="Times New Roman"/>
          <w:lang w:val="en-GB"/>
        </w:rPr>
        <w:t xml:space="preserve"> presents an overview of the five themes</w:t>
      </w:r>
      <w:r w:rsidR="00B942F9" w:rsidRPr="002905D0">
        <w:rPr>
          <w:rFonts w:ascii="Times New Roman" w:hAnsi="Times New Roman" w:cs="Times New Roman"/>
          <w:lang w:val="en-GB"/>
        </w:rPr>
        <w:t xml:space="preserve">, </w:t>
      </w:r>
      <w:proofErr w:type="gramStart"/>
      <w:r w:rsidR="00B942F9" w:rsidRPr="002905D0">
        <w:rPr>
          <w:rFonts w:ascii="Times New Roman" w:hAnsi="Times New Roman" w:cs="Times New Roman"/>
          <w:lang w:val="en-GB"/>
        </w:rPr>
        <w:t>categories</w:t>
      </w:r>
      <w:proofErr w:type="gramEnd"/>
      <w:r w:rsidR="009739BF" w:rsidRPr="002905D0">
        <w:rPr>
          <w:rFonts w:ascii="Times New Roman" w:hAnsi="Times New Roman" w:cs="Times New Roman"/>
          <w:lang w:val="en-GB"/>
        </w:rPr>
        <w:t xml:space="preserve"> and example statements.</w:t>
      </w:r>
    </w:p>
    <w:p w14:paraId="14932F6C" w14:textId="77777777" w:rsidR="007E17A5" w:rsidRPr="002905D0" w:rsidRDefault="007E17A5" w:rsidP="00701BFF">
      <w:pPr>
        <w:spacing w:line="360" w:lineRule="auto"/>
        <w:ind w:firstLine="708"/>
        <w:rPr>
          <w:rFonts w:ascii="Times New Roman" w:hAnsi="Times New Roman" w:cs="Times New Roman"/>
          <w:sz w:val="20"/>
          <w:szCs w:val="20"/>
          <w:lang w:val="en-GB"/>
        </w:rPr>
      </w:pP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9"/>
        <w:gridCol w:w="3256"/>
        <w:gridCol w:w="3999"/>
      </w:tblGrid>
      <w:tr w:rsidR="002905D0" w:rsidRPr="002905D0" w14:paraId="7689881D" w14:textId="77777777" w:rsidTr="00742DC9">
        <w:tc>
          <w:tcPr>
            <w:tcW w:w="1809" w:type="dxa"/>
            <w:tcBorders>
              <w:top w:val="single" w:sz="12" w:space="0" w:color="auto"/>
              <w:bottom w:val="single" w:sz="12" w:space="0" w:color="auto"/>
            </w:tcBorders>
          </w:tcPr>
          <w:p w14:paraId="5865D4AC" w14:textId="77777777" w:rsidR="000A1021" w:rsidRPr="002905D0" w:rsidRDefault="000A1021"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lastRenderedPageBreak/>
              <w:t>Values work process</w:t>
            </w:r>
          </w:p>
        </w:tc>
        <w:tc>
          <w:tcPr>
            <w:tcW w:w="3256" w:type="dxa"/>
            <w:tcBorders>
              <w:top w:val="single" w:sz="12" w:space="0" w:color="auto"/>
              <w:bottom w:val="single" w:sz="12" w:space="0" w:color="auto"/>
            </w:tcBorders>
          </w:tcPr>
          <w:p w14:paraId="3753FAA5" w14:textId="6067200B" w:rsidR="000A1021" w:rsidRPr="002905D0" w:rsidRDefault="000A1021"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Categories</w:t>
            </w:r>
          </w:p>
        </w:tc>
        <w:tc>
          <w:tcPr>
            <w:tcW w:w="3999" w:type="dxa"/>
            <w:tcBorders>
              <w:top w:val="single" w:sz="12" w:space="0" w:color="auto"/>
              <w:bottom w:val="single" w:sz="12" w:space="0" w:color="auto"/>
            </w:tcBorders>
          </w:tcPr>
          <w:p w14:paraId="559CAC44" w14:textId="2885FD52" w:rsidR="000A1021" w:rsidRPr="002905D0" w:rsidRDefault="000A1021"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Example citation or quote</w:t>
            </w:r>
          </w:p>
        </w:tc>
      </w:tr>
      <w:tr w:rsidR="002905D0" w:rsidRPr="002905D0" w14:paraId="45CFE872" w14:textId="77777777" w:rsidTr="00742DC9">
        <w:tc>
          <w:tcPr>
            <w:tcW w:w="1809" w:type="dxa"/>
            <w:tcBorders>
              <w:top w:val="single" w:sz="12" w:space="0" w:color="auto"/>
            </w:tcBorders>
          </w:tcPr>
          <w:p w14:paraId="1537B174" w14:textId="77777777" w:rsidR="000A1021" w:rsidRPr="002905D0" w:rsidRDefault="000A1021"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Dealing with pockets of concern</w:t>
            </w:r>
            <w:r w:rsidRPr="002905D0">
              <w:rPr>
                <w:rFonts w:ascii="Times New Roman" w:hAnsi="Times New Roman" w:cs="Times New Roman"/>
                <w:sz w:val="20"/>
                <w:szCs w:val="20"/>
                <w:vertAlign w:val="superscript"/>
                <w:lang w:val="en-GB"/>
              </w:rPr>
              <w:t>1</w:t>
            </w:r>
          </w:p>
        </w:tc>
        <w:tc>
          <w:tcPr>
            <w:tcW w:w="3256" w:type="dxa"/>
            <w:tcBorders>
              <w:top w:val="single" w:sz="12" w:space="0" w:color="auto"/>
            </w:tcBorders>
          </w:tcPr>
          <w:p w14:paraId="4E6CA0BE" w14:textId="77777777" w:rsidR="000A1021" w:rsidRPr="002905D0" w:rsidRDefault="000A1021"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Red meat ban</w:t>
            </w:r>
          </w:p>
          <w:p w14:paraId="044E6E6A" w14:textId="77777777" w:rsidR="000A1021" w:rsidRPr="002905D0" w:rsidRDefault="000A1021" w:rsidP="00701BFF">
            <w:pPr>
              <w:spacing w:before="60" w:after="60" w:line="360" w:lineRule="auto"/>
              <w:rPr>
                <w:rFonts w:ascii="Times New Roman" w:hAnsi="Times New Roman" w:cs="Times New Roman"/>
                <w:sz w:val="20"/>
                <w:szCs w:val="20"/>
              </w:rPr>
            </w:pPr>
            <w:r w:rsidRPr="002905D0">
              <w:rPr>
                <w:rFonts w:ascii="Times New Roman" w:hAnsi="Times New Roman" w:cs="Times New Roman"/>
                <w:sz w:val="20"/>
                <w:szCs w:val="20"/>
              </w:rPr>
              <w:t>Provision of vegan food only on-site to team members</w:t>
            </w:r>
          </w:p>
          <w:p w14:paraId="03410E87" w14:textId="58E2FF42" w:rsidR="000A1021" w:rsidRPr="002905D0" w:rsidRDefault="000A1021" w:rsidP="00701BFF">
            <w:pPr>
              <w:spacing w:before="60" w:after="60" w:line="360" w:lineRule="auto"/>
              <w:rPr>
                <w:rFonts w:ascii="Times New Roman" w:hAnsi="Times New Roman" w:cs="Times New Roman"/>
                <w:sz w:val="20"/>
                <w:szCs w:val="20"/>
              </w:rPr>
            </w:pPr>
            <w:r w:rsidRPr="002905D0">
              <w:rPr>
                <w:rFonts w:ascii="Times New Roman" w:hAnsi="Times New Roman" w:cs="Times New Roman"/>
                <w:sz w:val="20"/>
                <w:szCs w:val="20"/>
              </w:rPr>
              <w:t>Provision of vegan food only at concession stands</w:t>
            </w:r>
          </w:p>
        </w:tc>
        <w:tc>
          <w:tcPr>
            <w:tcW w:w="3999" w:type="dxa"/>
            <w:tcBorders>
              <w:top w:val="single" w:sz="12" w:space="0" w:color="auto"/>
            </w:tcBorders>
          </w:tcPr>
          <w:p w14:paraId="149F7ECB" w14:textId="088737FC" w:rsidR="000A1021" w:rsidRPr="002905D0" w:rsidRDefault="000A1021"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“We did it over a period, a few years. First, we knocked red meat off the menu, day one here, I saw it, stopped it. Then it was white meat, then fish.” (FIFA 2022</w:t>
            </w:r>
            <w:r w:rsidR="002972A4" w:rsidRPr="002905D0">
              <w:rPr>
                <w:rFonts w:ascii="Times New Roman" w:hAnsi="Times New Roman" w:cs="Times New Roman"/>
                <w:sz w:val="20"/>
                <w:szCs w:val="20"/>
                <w:lang w:val="en-GB"/>
              </w:rPr>
              <w:t xml:space="preserve">, 13:44-13:52; </w:t>
            </w:r>
            <w:r w:rsidR="00742DC9" w:rsidRPr="002905D0">
              <w:rPr>
                <w:rFonts w:ascii="Times New Roman" w:hAnsi="Times New Roman" w:cs="Times New Roman"/>
                <w:sz w:val="20"/>
                <w:szCs w:val="20"/>
                <w:lang w:val="en-GB"/>
              </w:rPr>
              <w:t>please note that FIFA reported on Forest Green Rovers</w:t>
            </w:r>
            <w:r w:rsidRPr="002905D0">
              <w:rPr>
                <w:rFonts w:ascii="Times New Roman" w:hAnsi="Times New Roman" w:cs="Times New Roman"/>
                <w:sz w:val="20"/>
                <w:szCs w:val="20"/>
                <w:lang w:val="en-GB"/>
              </w:rPr>
              <w:t>)</w:t>
            </w:r>
          </w:p>
        </w:tc>
      </w:tr>
      <w:tr w:rsidR="002905D0" w:rsidRPr="002905D0" w14:paraId="461DB66F" w14:textId="77777777" w:rsidTr="00742DC9">
        <w:tc>
          <w:tcPr>
            <w:tcW w:w="1809" w:type="dxa"/>
          </w:tcPr>
          <w:p w14:paraId="541527D1" w14:textId="77777777" w:rsidR="000A1021" w:rsidRPr="002905D0" w:rsidRDefault="000A1021"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Knotting local concerns into action networks</w:t>
            </w:r>
            <w:r w:rsidRPr="002905D0">
              <w:rPr>
                <w:rFonts w:ascii="Times New Roman" w:hAnsi="Times New Roman" w:cs="Times New Roman"/>
                <w:sz w:val="20"/>
                <w:szCs w:val="20"/>
                <w:vertAlign w:val="superscript"/>
                <w:lang w:val="en-GB"/>
              </w:rPr>
              <w:t>1</w:t>
            </w:r>
          </w:p>
        </w:tc>
        <w:tc>
          <w:tcPr>
            <w:tcW w:w="3256" w:type="dxa"/>
          </w:tcPr>
          <w:p w14:paraId="62DD7C95" w14:textId="75949B34" w:rsidR="000A1021" w:rsidRPr="002905D0" w:rsidRDefault="00A061FA"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Collaboration with like-minded partners</w:t>
            </w:r>
          </w:p>
        </w:tc>
        <w:tc>
          <w:tcPr>
            <w:tcW w:w="3999" w:type="dxa"/>
          </w:tcPr>
          <w:p w14:paraId="4AA564ED" w14:textId="3ED412B0" w:rsidR="000A1021" w:rsidRPr="002905D0" w:rsidRDefault="000A1021"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“Its current crop of partners includes: Grundon, a family-owned waste management firm with aspirations to recycle 100 % of its waste; Quorn, which helped the club achieve its vegan-only menu; Sea Shepherd, an international non-profit focused on marine conservation; and </w:t>
            </w:r>
            <w:proofErr w:type="spellStart"/>
            <w:r w:rsidRPr="002905D0">
              <w:rPr>
                <w:rFonts w:ascii="Times New Roman" w:hAnsi="Times New Roman" w:cs="Times New Roman"/>
                <w:sz w:val="20"/>
                <w:szCs w:val="20"/>
                <w:lang w:val="en-GB"/>
              </w:rPr>
              <w:t>Ecotricity</w:t>
            </w:r>
            <w:proofErr w:type="spellEnd"/>
            <w:r w:rsidRPr="002905D0">
              <w:rPr>
                <w:rFonts w:ascii="Times New Roman" w:hAnsi="Times New Roman" w:cs="Times New Roman"/>
                <w:sz w:val="20"/>
                <w:szCs w:val="20"/>
                <w:lang w:val="en-GB"/>
              </w:rPr>
              <w:t>, the renewable energy company founded by Vince, which is the majority owner and principal sponsor of the club.” (</w:t>
            </w:r>
            <w:proofErr w:type="spellStart"/>
            <w:r w:rsidRPr="002905D0">
              <w:rPr>
                <w:rFonts w:ascii="Times New Roman" w:hAnsi="Times New Roman" w:cs="Times New Roman"/>
                <w:sz w:val="20"/>
                <w:szCs w:val="20"/>
                <w:lang w:val="en-GB"/>
              </w:rPr>
              <w:t>Campelli</w:t>
            </w:r>
            <w:proofErr w:type="spellEnd"/>
            <w:r w:rsidRPr="002905D0">
              <w:rPr>
                <w:rFonts w:ascii="Times New Roman" w:hAnsi="Times New Roman" w:cs="Times New Roman"/>
                <w:sz w:val="20"/>
                <w:szCs w:val="20"/>
                <w:lang w:val="en-GB"/>
              </w:rPr>
              <w:t xml:space="preserve"> 2020)</w:t>
            </w:r>
          </w:p>
        </w:tc>
      </w:tr>
      <w:tr w:rsidR="002905D0" w:rsidRPr="002905D0" w14:paraId="16780188" w14:textId="77777777" w:rsidTr="00742DC9">
        <w:tc>
          <w:tcPr>
            <w:tcW w:w="1809" w:type="dxa"/>
            <w:tcBorders>
              <w:bottom w:val="single" w:sz="4" w:space="0" w:color="auto"/>
            </w:tcBorders>
          </w:tcPr>
          <w:p w14:paraId="7CEC8E19" w14:textId="224946E9" w:rsidR="000A1021" w:rsidRPr="002905D0" w:rsidRDefault="000A1021"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Performing values practi</w:t>
            </w:r>
            <w:r w:rsidR="006B66A9" w:rsidRPr="002905D0">
              <w:rPr>
                <w:rFonts w:ascii="Times New Roman" w:hAnsi="Times New Roman" w:cs="Times New Roman"/>
                <w:sz w:val="20"/>
                <w:szCs w:val="20"/>
                <w:lang w:val="en-GB"/>
              </w:rPr>
              <w:t>c</w:t>
            </w:r>
            <w:r w:rsidRPr="002905D0">
              <w:rPr>
                <w:rFonts w:ascii="Times New Roman" w:hAnsi="Times New Roman" w:cs="Times New Roman"/>
                <w:sz w:val="20"/>
                <w:szCs w:val="20"/>
                <w:lang w:val="en-GB"/>
              </w:rPr>
              <w:t>es</w:t>
            </w:r>
            <w:r w:rsidRPr="002905D0">
              <w:rPr>
                <w:rFonts w:ascii="Times New Roman" w:hAnsi="Times New Roman" w:cs="Times New Roman"/>
                <w:sz w:val="20"/>
                <w:szCs w:val="20"/>
                <w:vertAlign w:val="superscript"/>
                <w:lang w:val="en-GB"/>
              </w:rPr>
              <w:t>1</w:t>
            </w:r>
          </w:p>
        </w:tc>
        <w:tc>
          <w:tcPr>
            <w:tcW w:w="3256" w:type="dxa"/>
            <w:tcBorders>
              <w:bottom w:val="single" w:sz="4" w:space="0" w:color="auto"/>
            </w:tcBorders>
          </w:tcPr>
          <w:p w14:paraId="7EAB0C0F" w14:textId="77777777" w:rsidR="000A1021" w:rsidRPr="002905D0" w:rsidRDefault="00A061FA"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Highlighting beliefs and values</w:t>
            </w:r>
          </w:p>
          <w:p w14:paraId="1FC26B01" w14:textId="77777777" w:rsidR="00A061FA" w:rsidRPr="002905D0" w:rsidRDefault="00A061FA"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Offering practicable solutions to opposers</w:t>
            </w:r>
          </w:p>
          <w:p w14:paraId="73DDB68C" w14:textId="77777777" w:rsidR="00A061FA" w:rsidRPr="002905D0" w:rsidRDefault="00A061FA"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Use of practices as communication platform</w:t>
            </w:r>
          </w:p>
          <w:p w14:paraId="58EE6732" w14:textId="77E13275" w:rsidR="00A061FA" w:rsidRPr="002905D0" w:rsidRDefault="00A061FA"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Reporting and monitoring practices</w:t>
            </w:r>
          </w:p>
        </w:tc>
        <w:tc>
          <w:tcPr>
            <w:tcW w:w="3999" w:type="dxa"/>
            <w:tcBorders>
              <w:bottom w:val="single" w:sz="4" w:space="0" w:color="auto"/>
            </w:tcBorders>
          </w:tcPr>
          <w:p w14:paraId="1A1443C1" w14:textId="66013F83" w:rsidR="000A1021" w:rsidRPr="002905D0" w:rsidRDefault="000A1021"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“Now, we are home to the first meat-free football menu. We did it for strong environmental and health reasons. We’re working to the principles of local, seasonal, </w:t>
            </w:r>
            <w:proofErr w:type="gramStart"/>
            <w:r w:rsidRPr="002905D0">
              <w:rPr>
                <w:rFonts w:ascii="Times New Roman" w:hAnsi="Times New Roman" w:cs="Times New Roman"/>
                <w:sz w:val="20"/>
                <w:szCs w:val="20"/>
                <w:lang w:val="en-GB"/>
              </w:rPr>
              <w:t>fresh</w:t>
            </w:r>
            <w:proofErr w:type="gramEnd"/>
            <w:r w:rsidRPr="002905D0">
              <w:rPr>
                <w:rFonts w:ascii="Times New Roman" w:hAnsi="Times New Roman" w:cs="Times New Roman"/>
                <w:sz w:val="20"/>
                <w:szCs w:val="20"/>
                <w:lang w:val="en-GB"/>
              </w:rPr>
              <w:t xml:space="preserve"> and organic food wherever possible.” (Ward 2013)</w:t>
            </w:r>
          </w:p>
        </w:tc>
      </w:tr>
      <w:tr w:rsidR="002905D0" w:rsidRPr="002905D0" w14:paraId="3325C228" w14:textId="77777777" w:rsidTr="00742DC9">
        <w:tc>
          <w:tcPr>
            <w:tcW w:w="1809" w:type="dxa"/>
            <w:tcBorders>
              <w:bottom w:val="single" w:sz="4" w:space="0" w:color="auto"/>
            </w:tcBorders>
          </w:tcPr>
          <w:p w14:paraId="14DF7DA6" w14:textId="77777777" w:rsidR="000A1021" w:rsidRPr="002905D0" w:rsidRDefault="000A1021"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Circulating values discourse</w:t>
            </w:r>
            <w:r w:rsidRPr="002905D0">
              <w:rPr>
                <w:rFonts w:ascii="Times New Roman" w:hAnsi="Times New Roman" w:cs="Times New Roman"/>
                <w:sz w:val="20"/>
                <w:szCs w:val="20"/>
                <w:vertAlign w:val="superscript"/>
                <w:lang w:val="en-GB"/>
              </w:rPr>
              <w:t>1</w:t>
            </w:r>
          </w:p>
        </w:tc>
        <w:tc>
          <w:tcPr>
            <w:tcW w:w="3256" w:type="dxa"/>
            <w:tcBorders>
              <w:bottom w:val="single" w:sz="4" w:space="0" w:color="auto"/>
            </w:tcBorders>
          </w:tcPr>
          <w:p w14:paraId="38409113" w14:textId="77777777" w:rsidR="000A1021" w:rsidRPr="002905D0" w:rsidRDefault="00A061FA"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Life-changing moments</w:t>
            </w:r>
          </w:p>
          <w:p w14:paraId="469529E3" w14:textId="4F55264C" w:rsidR="00A061FA" w:rsidRPr="002905D0" w:rsidRDefault="00A061FA"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Reinforcement via trials</w:t>
            </w:r>
          </w:p>
          <w:p w14:paraId="10AB2022" w14:textId="2C85C4D0" w:rsidR="00A061FA" w:rsidRPr="002905D0" w:rsidRDefault="00A061FA"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Influence on </w:t>
            </w:r>
            <w:proofErr w:type="gramStart"/>
            <w:r w:rsidRPr="002905D0">
              <w:rPr>
                <w:rFonts w:ascii="Times New Roman" w:hAnsi="Times New Roman" w:cs="Times New Roman"/>
                <w:sz w:val="20"/>
                <w:szCs w:val="20"/>
                <w:lang w:val="en-GB"/>
              </w:rPr>
              <w:t>opponents</w:t>
            </w:r>
            <w:proofErr w:type="gramEnd"/>
          </w:p>
          <w:p w14:paraId="676B9FD1" w14:textId="77777777" w:rsidR="00A061FA" w:rsidRPr="002905D0" w:rsidRDefault="00A061FA"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Changes in the fan base</w:t>
            </w:r>
          </w:p>
          <w:p w14:paraId="24F44C73" w14:textId="56CD56E8" w:rsidR="00A061FA" w:rsidRPr="002905D0" w:rsidRDefault="00A061FA"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Resolving discourses</w:t>
            </w:r>
          </w:p>
        </w:tc>
        <w:tc>
          <w:tcPr>
            <w:tcW w:w="3999" w:type="dxa"/>
            <w:tcBorders>
              <w:bottom w:val="single" w:sz="4" w:space="0" w:color="auto"/>
            </w:tcBorders>
          </w:tcPr>
          <w:p w14:paraId="5CE40878" w14:textId="78CDA05F" w:rsidR="000A1021" w:rsidRPr="002905D0" w:rsidRDefault="000A1021"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“It’s funny enough that it's the big question that we get asked by all other clubs that are interested in what we do: ‘How on earth’ they </w:t>
            </w:r>
            <w:proofErr w:type="gramStart"/>
            <w:r w:rsidRPr="002905D0">
              <w:rPr>
                <w:rFonts w:ascii="Times New Roman" w:hAnsi="Times New Roman" w:cs="Times New Roman"/>
                <w:sz w:val="20"/>
                <w:szCs w:val="20"/>
                <w:lang w:val="en-GB"/>
              </w:rPr>
              <w:t>say</w:t>
            </w:r>
            <w:proofErr w:type="gramEnd"/>
            <w:r w:rsidRPr="002905D0">
              <w:rPr>
                <w:rFonts w:ascii="Times New Roman" w:hAnsi="Times New Roman" w:cs="Times New Roman"/>
                <w:sz w:val="20"/>
                <w:szCs w:val="20"/>
                <w:lang w:val="en-GB"/>
              </w:rPr>
              <w:t xml:space="preserve"> ‘can we take our fans or our club vegan without getting lynched or having a riot or something like that’. It’s a funny conversation. It’s also the issue that’s given us </w:t>
            </w:r>
            <w:proofErr w:type="gramStart"/>
            <w:r w:rsidRPr="002905D0">
              <w:rPr>
                <w:rFonts w:ascii="Times New Roman" w:hAnsi="Times New Roman" w:cs="Times New Roman"/>
                <w:sz w:val="20"/>
                <w:szCs w:val="20"/>
                <w:lang w:val="en-GB"/>
              </w:rPr>
              <w:t>all of</w:t>
            </w:r>
            <w:proofErr w:type="gramEnd"/>
            <w:r w:rsidRPr="002905D0">
              <w:rPr>
                <w:rFonts w:ascii="Times New Roman" w:hAnsi="Times New Roman" w:cs="Times New Roman"/>
                <w:sz w:val="20"/>
                <w:szCs w:val="20"/>
                <w:lang w:val="en-GB"/>
              </w:rPr>
              <w:t xml:space="preserve"> the publicity. The fact that we’re a vegan football club and just how improbable that seems that you can combine those two things. I mean you know this is football it's a kind of a macho world, isn’t it? But you know what we’ve found is that football fans are just normal people just ordinary people. Not </w:t>
            </w:r>
            <w:proofErr w:type="gramStart"/>
            <w:r w:rsidRPr="002905D0">
              <w:rPr>
                <w:rFonts w:ascii="Times New Roman" w:hAnsi="Times New Roman" w:cs="Times New Roman"/>
                <w:sz w:val="20"/>
                <w:szCs w:val="20"/>
                <w:lang w:val="en-GB"/>
              </w:rPr>
              <w:t xml:space="preserve">really </w:t>
            </w:r>
            <w:r w:rsidRPr="002905D0">
              <w:rPr>
                <w:rFonts w:ascii="Times New Roman" w:hAnsi="Times New Roman" w:cs="Times New Roman"/>
                <w:sz w:val="20"/>
                <w:szCs w:val="20"/>
                <w:lang w:val="en-GB"/>
              </w:rPr>
              <w:lastRenderedPageBreak/>
              <w:t>different</w:t>
            </w:r>
            <w:proofErr w:type="gramEnd"/>
            <w:r w:rsidRPr="002905D0">
              <w:rPr>
                <w:rFonts w:ascii="Times New Roman" w:hAnsi="Times New Roman" w:cs="Times New Roman"/>
                <w:sz w:val="20"/>
                <w:szCs w:val="20"/>
                <w:lang w:val="en-GB"/>
              </w:rPr>
              <w:t xml:space="preserve"> to anybody else. So, I’d say food, food is a </w:t>
            </w:r>
            <w:proofErr w:type="gramStart"/>
            <w:r w:rsidRPr="002905D0">
              <w:rPr>
                <w:rFonts w:ascii="Times New Roman" w:hAnsi="Times New Roman" w:cs="Times New Roman"/>
                <w:sz w:val="20"/>
                <w:szCs w:val="20"/>
                <w:lang w:val="en-GB"/>
              </w:rPr>
              <w:t>really quick</w:t>
            </w:r>
            <w:proofErr w:type="gramEnd"/>
            <w:r w:rsidRPr="002905D0">
              <w:rPr>
                <w:rFonts w:ascii="Times New Roman" w:hAnsi="Times New Roman" w:cs="Times New Roman"/>
                <w:sz w:val="20"/>
                <w:szCs w:val="20"/>
                <w:lang w:val="en-GB"/>
              </w:rPr>
              <w:t>, easy, big change to make and that's what I tell everybody.” (Animal Rebellion 2021</w:t>
            </w:r>
            <w:r w:rsidR="002F35B7" w:rsidRPr="002905D0">
              <w:rPr>
                <w:rFonts w:ascii="Times New Roman" w:hAnsi="Times New Roman" w:cs="Times New Roman"/>
                <w:sz w:val="20"/>
                <w:szCs w:val="20"/>
                <w:lang w:val="en-GB"/>
              </w:rPr>
              <w:t>, 9:10–</w:t>
            </w:r>
            <w:r w:rsidR="00BB0594" w:rsidRPr="002905D0">
              <w:rPr>
                <w:rFonts w:ascii="Times New Roman" w:hAnsi="Times New Roman" w:cs="Times New Roman"/>
                <w:sz w:val="20"/>
                <w:szCs w:val="20"/>
                <w:lang w:val="en-GB"/>
              </w:rPr>
              <w:t>9:50</w:t>
            </w:r>
            <w:r w:rsidRPr="002905D0">
              <w:rPr>
                <w:rFonts w:ascii="Times New Roman" w:hAnsi="Times New Roman" w:cs="Times New Roman"/>
                <w:sz w:val="20"/>
                <w:szCs w:val="20"/>
                <w:lang w:val="en-GB"/>
              </w:rPr>
              <w:t>)</w:t>
            </w:r>
          </w:p>
        </w:tc>
      </w:tr>
      <w:tr w:rsidR="002905D0" w:rsidRPr="002905D0" w14:paraId="782D638A" w14:textId="77777777" w:rsidTr="00742DC9">
        <w:tc>
          <w:tcPr>
            <w:tcW w:w="1809" w:type="dxa"/>
            <w:tcBorders>
              <w:bottom w:val="single" w:sz="12" w:space="0" w:color="auto"/>
            </w:tcBorders>
          </w:tcPr>
          <w:p w14:paraId="4A9634D9" w14:textId="77777777" w:rsidR="000A1021" w:rsidRPr="002905D0" w:rsidRDefault="000A1021"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lastRenderedPageBreak/>
              <w:t>Overcoming value constraints to build a holistic value system</w:t>
            </w:r>
            <w:r w:rsidRPr="002905D0">
              <w:rPr>
                <w:rFonts w:ascii="Times New Roman" w:hAnsi="Times New Roman" w:cs="Times New Roman"/>
                <w:sz w:val="20"/>
                <w:szCs w:val="20"/>
                <w:vertAlign w:val="superscript"/>
                <w:lang w:val="en-GB"/>
              </w:rPr>
              <w:t>2</w:t>
            </w:r>
          </w:p>
        </w:tc>
        <w:tc>
          <w:tcPr>
            <w:tcW w:w="3256" w:type="dxa"/>
            <w:tcBorders>
              <w:bottom w:val="single" w:sz="12" w:space="0" w:color="auto"/>
            </w:tcBorders>
          </w:tcPr>
          <w:p w14:paraId="4FDA0429" w14:textId="77777777" w:rsidR="000A1021" w:rsidRPr="002905D0" w:rsidRDefault="00A061FA"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Systemic approach</w:t>
            </w:r>
          </w:p>
          <w:p w14:paraId="55F638BA" w14:textId="77777777" w:rsidR="00A061FA" w:rsidRPr="002905D0" w:rsidRDefault="00A061FA"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Value internalization</w:t>
            </w:r>
          </w:p>
          <w:p w14:paraId="5E2122B6" w14:textId="77777777" w:rsidR="00A061FA" w:rsidRPr="002905D0" w:rsidRDefault="00A061FA"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Relatedness between sustainable and sporting success</w:t>
            </w:r>
          </w:p>
          <w:p w14:paraId="7F3016AC" w14:textId="0C35B062" w:rsidR="00A061FA" w:rsidRPr="002905D0" w:rsidRDefault="00A061FA"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Player beliefs about healing power of vegan food</w:t>
            </w:r>
          </w:p>
        </w:tc>
        <w:tc>
          <w:tcPr>
            <w:tcW w:w="3999" w:type="dxa"/>
            <w:tcBorders>
              <w:bottom w:val="single" w:sz="12" w:space="0" w:color="auto"/>
            </w:tcBorders>
          </w:tcPr>
          <w:p w14:paraId="7F764B22" w14:textId="1770CE7F" w:rsidR="000A1021" w:rsidRPr="002905D0" w:rsidRDefault="000A1021"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“I would say our fans don’t just tolerate this change that we’ve made (toward vegan food offerings only; </w:t>
            </w:r>
            <w:r w:rsidRPr="002905D0">
              <w:rPr>
                <w:rFonts w:ascii="Times New Roman" w:hAnsi="Times New Roman" w:cs="Times New Roman"/>
                <w:i/>
                <w:iCs/>
                <w:sz w:val="20"/>
                <w:szCs w:val="20"/>
                <w:lang w:val="en-GB"/>
              </w:rPr>
              <w:t>added by the authors</w:t>
            </w:r>
            <w:r w:rsidRPr="002905D0">
              <w:rPr>
                <w:rFonts w:ascii="Times New Roman" w:hAnsi="Times New Roman" w:cs="Times New Roman"/>
                <w:sz w:val="20"/>
                <w:szCs w:val="20"/>
                <w:lang w:val="en-GB"/>
              </w:rPr>
              <w:t>), they’re very proud of it they’ve embraced it and I’m really pleased with that in particular.” (Animal Rebellion 2021</w:t>
            </w:r>
            <w:r w:rsidR="00BB0594" w:rsidRPr="002905D0">
              <w:rPr>
                <w:rFonts w:ascii="Times New Roman" w:hAnsi="Times New Roman" w:cs="Times New Roman"/>
                <w:sz w:val="20"/>
                <w:szCs w:val="20"/>
                <w:lang w:val="en-GB"/>
              </w:rPr>
              <w:t>, 6:22-6:30</w:t>
            </w:r>
            <w:r w:rsidRPr="002905D0">
              <w:rPr>
                <w:rFonts w:ascii="Times New Roman" w:hAnsi="Times New Roman" w:cs="Times New Roman"/>
                <w:sz w:val="20"/>
                <w:szCs w:val="20"/>
                <w:lang w:val="en-GB"/>
              </w:rPr>
              <w:t>). “In fact, many of the fans themselves are replicating their team’s green vision by becoming vegan, buying electric cars, and living more sustainably.” (United Nations 2019)</w:t>
            </w:r>
          </w:p>
        </w:tc>
      </w:tr>
    </w:tbl>
    <w:p w14:paraId="00509FA5" w14:textId="77777777" w:rsidR="001F3E4B" w:rsidRPr="002905D0" w:rsidRDefault="001F3E4B" w:rsidP="00701BFF">
      <w:pPr>
        <w:spacing w:before="120" w:line="360" w:lineRule="auto"/>
        <w:rPr>
          <w:rFonts w:ascii="Times New Roman" w:hAnsi="Times New Roman" w:cs="Times New Roman"/>
          <w:sz w:val="20"/>
          <w:szCs w:val="20"/>
          <w:lang w:val="en-GB"/>
        </w:rPr>
      </w:pPr>
      <w:r w:rsidRPr="002905D0">
        <w:rPr>
          <w:rFonts w:ascii="Times New Roman" w:hAnsi="Times New Roman" w:cs="Times New Roman"/>
          <w:i/>
          <w:iCs/>
          <w:sz w:val="20"/>
          <w:szCs w:val="20"/>
          <w:lang w:val="en-GB"/>
        </w:rPr>
        <w:t>Notes</w:t>
      </w:r>
      <w:r w:rsidRPr="002905D0">
        <w:rPr>
          <w:rFonts w:ascii="Times New Roman" w:hAnsi="Times New Roman" w:cs="Times New Roman"/>
          <w:sz w:val="20"/>
          <w:szCs w:val="20"/>
          <w:lang w:val="en-GB"/>
        </w:rPr>
        <w:t xml:space="preserve">. </w:t>
      </w:r>
      <w:r w:rsidRPr="002905D0">
        <w:rPr>
          <w:rFonts w:ascii="Times New Roman" w:hAnsi="Times New Roman" w:cs="Times New Roman"/>
          <w:sz w:val="20"/>
          <w:szCs w:val="20"/>
          <w:vertAlign w:val="superscript"/>
          <w:lang w:val="en-GB"/>
        </w:rPr>
        <w:t>1</w:t>
      </w:r>
      <w:r w:rsidRPr="002905D0">
        <w:rPr>
          <w:rFonts w:ascii="Times New Roman" w:hAnsi="Times New Roman" w:cs="Times New Roman"/>
          <w:sz w:val="20"/>
          <w:szCs w:val="20"/>
          <w:lang w:val="en-GB"/>
        </w:rPr>
        <w:t xml:space="preserve"> See Tab. 1 for definitions of the process. </w:t>
      </w:r>
      <w:r w:rsidRPr="002905D0">
        <w:rPr>
          <w:rFonts w:ascii="Times New Roman" w:hAnsi="Times New Roman" w:cs="Times New Roman"/>
          <w:sz w:val="20"/>
          <w:szCs w:val="20"/>
          <w:vertAlign w:val="superscript"/>
          <w:lang w:val="en-GB"/>
        </w:rPr>
        <w:t>2</w:t>
      </w:r>
      <w:r w:rsidRPr="002905D0">
        <w:rPr>
          <w:rFonts w:ascii="Times New Roman" w:hAnsi="Times New Roman" w:cs="Times New Roman"/>
          <w:sz w:val="20"/>
          <w:szCs w:val="20"/>
          <w:lang w:val="en-GB"/>
        </w:rPr>
        <w:t xml:space="preserve"> The definition for this new process is as follows: creation of an overarching value system that overcomes barriers and allows fans to internalize team values.</w:t>
      </w:r>
    </w:p>
    <w:p w14:paraId="30092FD2" w14:textId="77777777" w:rsidR="001F3E4B" w:rsidRPr="002905D0" w:rsidRDefault="001F3E4B" w:rsidP="00701BFF">
      <w:pPr>
        <w:spacing w:line="360" w:lineRule="auto"/>
        <w:jc w:val="center"/>
        <w:rPr>
          <w:rFonts w:ascii="Times New Roman" w:hAnsi="Times New Roman" w:cs="Times New Roman"/>
          <w:i/>
          <w:sz w:val="20"/>
          <w:szCs w:val="20"/>
          <w:lang w:val="en-GB"/>
        </w:rPr>
      </w:pPr>
    </w:p>
    <w:p w14:paraId="6B7C4B94" w14:textId="77777777" w:rsidR="001F3E4B" w:rsidRPr="002905D0" w:rsidRDefault="001F3E4B" w:rsidP="00701BFF">
      <w:pPr>
        <w:spacing w:line="360" w:lineRule="auto"/>
        <w:jc w:val="center"/>
        <w:rPr>
          <w:rFonts w:ascii="Times New Roman" w:hAnsi="Times New Roman" w:cs="Times New Roman"/>
          <w:i/>
          <w:sz w:val="20"/>
          <w:szCs w:val="20"/>
          <w:lang w:val="en-GB"/>
        </w:rPr>
      </w:pPr>
      <w:r w:rsidRPr="002905D0">
        <w:rPr>
          <w:rFonts w:ascii="Times New Roman" w:hAnsi="Times New Roman" w:cs="Times New Roman"/>
          <w:i/>
          <w:sz w:val="20"/>
          <w:szCs w:val="20"/>
          <w:lang w:val="en-GB"/>
        </w:rPr>
        <w:t>Tab. 2: Values work processes identified for Forest Green Rovers in Study 1</w:t>
      </w:r>
    </w:p>
    <w:p w14:paraId="5FF562CF" w14:textId="77777777" w:rsidR="007E17A5" w:rsidRPr="002905D0" w:rsidRDefault="007E17A5" w:rsidP="00532B54">
      <w:pPr>
        <w:spacing w:line="240" w:lineRule="atLeast"/>
        <w:jc w:val="both"/>
        <w:rPr>
          <w:rFonts w:ascii="Times New Roman" w:hAnsi="Times New Roman" w:cs="Times New Roman"/>
          <w:lang w:val="en-GB"/>
        </w:rPr>
      </w:pPr>
    </w:p>
    <w:p w14:paraId="5F539A90" w14:textId="56B237D4" w:rsidR="003B086C" w:rsidRPr="002905D0" w:rsidRDefault="007E17A5" w:rsidP="00532B54">
      <w:pPr>
        <w:pStyle w:val="Listenabsatz"/>
        <w:numPr>
          <w:ilvl w:val="1"/>
          <w:numId w:val="39"/>
        </w:numPr>
        <w:spacing w:line="240" w:lineRule="atLeast"/>
        <w:jc w:val="both"/>
        <w:rPr>
          <w:rFonts w:ascii="Times New Roman" w:hAnsi="Times New Roman" w:cs="Times New Roman"/>
          <w:b/>
          <w:bCs/>
          <w:lang w:val="en-GB"/>
        </w:rPr>
      </w:pPr>
      <w:r w:rsidRPr="002905D0">
        <w:rPr>
          <w:rFonts w:ascii="Times New Roman" w:hAnsi="Times New Roman" w:cs="Times New Roman"/>
          <w:b/>
          <w:bCs/>
          <w:lang w:val="en-GB"/>
        </w:rPr>
        <w:t xml:space="preserve"> </w:t>
      </w:r>
      <w:r w:rsidR="006473A0" w:rsidRPr="002905D0">
        <w:rPr>
          <w:rFonts w:ascii="Times New Roman" w:hAnsi="Times New Roman" w:cs="Times New Roman"/>
          <w:b/>
          <w:bCs/>
          <w:lang w:val="en-GB"/>
        </w:rPr>
        <w:t>Findings and discussion</w:t>
      </w:r>
    </w:p>
    <w:p w14:paraId="312C01BE" w14:textId="77777777" w:rsidR="007E17A5" w:rsidRPr="002905D0" w:rsidRDefault="007E17A5" w:rsidP="00532B54">
      <w:pPr>
        <w:spacing w:line="240" w:lineRule="atLeast"/>
        <w:jc w:val="both"/>
        <w:rPr>
          <w:rFonts w:ascii="Times New Roman" w:hAnsi="Times New Roman" w:cs="Times New Roman"/>
          <w:b/>
          <w:bCs/>
          <w:lang w:val="en-GB"/>
        </w:rPr>
      </w:pPr>
    </w:p>
    <w:p w14:paraId="7B1F86F7" w14:textId="171B6D75" w:rsidR="003B086C" w:rsidRPr="002905D0" w:rsidRDefault="009739BF"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 xml:space="preserve">The analysis revealed five themes: (1) dealing with pockets of concern; (2) knotting local concerns into action networks; (3) performing values </w:t>
      </w:r>
      <w:r w:rsidR="00381FD3" w:rsidRPr="002905D0">
        <w:rPr>
          <w:rFonts w:ascii="Times New Roman" w:hAnsi="Times New Roman" w:cs="Times New Roman"/>
          <w:lang w:val="en-GB"/>
        </w:rPr>
        <w:t>practices</w:t>
      </w:r>
      <w:r w:rsidRPr="002905D0">
        <w:rPr>
          <w:rFonts w:ascii="Times New Roman" w:hAnsi="Times New Roman" w:cs="Times New Roman"/>
          <w:lang w:val="en-GB"/>
        </w:rPr>
        <w:t>; (4) circulating values discourse; as wel</w:t>
      </w:r>
      <w:r w:rsidR="007D20A7" w:rsidRPr="002905D0">
        <w:rPr>
          <w:rFonts w:ascii="Times New Roman" w:hAnsi="Times New Roman" w:cs="Times New Roman"/>
          <w:lang w:val="en-GB"/>
        </w:rPr>
        <w:t>l as, in extension to Gehman et </w:t>
      </w:r>
      <w:r w:rsidRPr="002905D0">
        <w:rPr>
          <w:rFonts w:ascii="Times New Roman" w:hAnsi="Times New Roman" w:cs="Times New Roman"/>
          <w:lang w:val="en-GB"/>
        </w:rPr>
        <w:t>al.’s (2013) conceptualization, (5) overcoming value constraints to build a holistic value system. In what follows, we briefly describe these themes.</w:t>
      </w:r>
    </w:p>
    <w:p w14:paraId="0545A139" w14:textId="77777777" w:rsidR="007E17A5" w:rsidRPr="002905D0" w:rsidRDefault="007E17A5" w:rsidP="00532B54">
      <w:pPr>
        <w:spacing w:line="240" w:lineRule="atLeast"/>
        <w:jc w:val="both"/>
        <w:rPr>
          <w:rFonts w:ascii="Times New Roman" w:hAnsi="Times New Roman" w:cs="Times New Roman"/>
          <w:lang w:val="en-GB"/>
        </w:rPr>
      </w:pPr>
    </w:p>
    <w:p w14:paraId="127721FE" w14:textId="77777777" w:rsidR="007E17A5" w:rsidRPr="002905D0" w:rsidRDefault="009739BF" w:rsidP="00532B54">
      <w:pPr>
        <w:spacing w:line="240" w:lineRule="atLeast"/>
        <w:jc w:val="both"/>
        <w:rPr>
          <w:rFonts w:ascii="Times New Roman" w:hAnsi="Times New Roman" w:cs="Times New Roman"/>
          <w:lang w:val="en-GB"/>
        </w:rPr>
      </w:pPr>
      <w:r w:rsidRPr="002905D0">
        <w:rPr>
          <w:rFonts w:ascii="Times New Roman" w:hAnsi="Times New Roman" w:cs="Times New Roman"/>
          <w:i/>
          <w:iCs/>
          <w:lang w:val="en-GB"/>
        </w:rPr>
        <w:t>Dealing with pockets of concern</w:t>
      </w:r>
    </w:p>
    <w:p w14:paraId="1A6C1527" w14:textId="77777777" w:rsidR="007E17A5" w:rsidRPr="002905D0" w:rsidRDefault="007E17A5" w:rsidP="00532B54">
      <w:pPr>
        <w:spacing w:line="240" w:lineRule="atLeast"/>
        <w:jc w:val="both"/>
        <w:rPr>
          <w:rFonts w:ascii="Times New Roman" w:hAnsi="Times New Roman" w:cs="Times New Roman"/>
          <w:lang w:val="en-GB"/>
        </w:rPr>
      </w:pPr>
    </w:p>
    <w:p w14:paraId="252E485D" w14:textId="371FE75D" w:rsidR="009739BF" w:rsidRPr="002905D0" w:rsidRDefault="009739BF"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 xml:space="preserve">When </w:t>
      </w:r>
      <w:r w:rsidR="00936460" w:rsidRPr="002905D0">
        <w:rPr>
          <w:rFonts w:ascii="Times New Roman" w:hAnsi="Times New Roman" w:cs="Times New Roman"/>
          <w:lang w:val="en-GB"/>
        </w:rPr>
        <w:t>For</w:t>
      </w:r>
      <w:r w:rsidRPr="002905D0">
        <w:rPr>
          <w:rFonts w:ascii="Times New Roman" w:hAnsi="Times New Roman" w:cs="Times New Roman"/>
          <w:lang w:val="en-GB"/>
        </w:rPr>
        <w:t xml:space="preserve">est Green Rovers’ team owner </w:t>
      </w:r>
      <w:r w:rsidR="006473A0" w:rsidRPr="002905D0">
        <w:rPr>
          <w:rFonts w:ascii="Times New Roman" w:hAnsi="Times New Roman" w:cs="Times New Roman"/>
          <w:lang w:val="en-GB"/>
        </w:rPr>
        <w:t xml:space="preserve">Dale </w:t>
      </w:r>
      <w:r w:rsidRPr="002905D0">
        <w:rPr>
          <w:rFonts w:ascii="Times New Roman" w:hAnsi="Times New Roman" w:cs="Times New Roman"/>
          <w:lang w:val="en-GB"/>
        </w:rPr>
        <w:t>Vince bec</w:t>
      </w:r>
      <w:r w:rsidR="006473A0" w:rsidRPr="002905D0">
        <w:rPr>
          <w:rFonts w:ascii="Times New Roman" w:hAnsi="Times New Roman" w:cs="Times New Roman"/>
          <w:lang w:val="en-GB"/>
        </w:rPr>
        <w:t>a</w:t>
      </w:r>
      <w:r w:rsidRPr="002905D0">
        <w:rPr>
          <w:rFonts w:ascii="Times New Roman" w:hAnsi="Times New Roman" w:cs="Times New Roman"/>
          <w:lang w:val="en-GB"/>
        </w:rPr>
        <w:t xml:space="preserve">me the club’s chairman in 2010, he immediately </w:t>
      </w:r>
      <w:r w:rsidR="008106D3" w:rsidRPr="002905D0">
        <w:rPr>
          <w:rFonts w:ascii="Times New Roman" w:hAnsi="Times New Roman" w:cs="Times New Roman"/>
          <w:lang w:val="en-GB"/>
        </w:rPr>
        <w:t>acted</w:t>
      </w:r>
      <w:r w:rsidRPr="002905D0">
        <w:rPr>
          <w:rFonts w:ascii="Times New Roman" w:hAnsi="Times New Roman" w:cs="Times New Roman"/>
          <w:lang w:val="en-GB"/>
        </w:rPr>
        <w:t xml:space="preserve"> to address what he felt </w:t>
      </w:r>
      <w:r w:rsidR="00EB3ECE" w:rsidRPr="002905D0">
        <w:rPr>
          <w:rFonts w:ascii="Times New Roman" w:hAnsi="Times New Roman" w:cs="Times New Roman"/>
          <w:lang w:val="en-GB"/>
        </w:rPr>
        <w:t>needed</w:t>
      </w:r>
      <w:r w:rsidRPr="002905D0">
        <w:rPr>
          <w:rFonts w:ascii="Times New Roman" w:hAnsi="Times New Roman" w:cs="Times New Roman"/>
          <w:lang w:val="en-GB"/>
        </w:rPr>
        <w:t xml:space="preserve"> to be changed immediately. This is visible in the change of the concession menus, where red meat was taken off first. This action was only the beginning of a transformation to become a vegan football club.</w:t>
      </w:r>
    </w:p>
    <w:p w14:paraId="37097E45" w14:textId="77777777" w:rsidR="00A374E5" w:rsidRPr="002905D0" w:rsidRDefault="00A374E5" w:rsidP="00532B54">
      <w:pPr>
        <w:spacing w:line="240" w:lineRule="atLeast"/>
        <w:jc w:val="both"/>
        <w:rPr>
          <w:rFonts w:ascii="Times New Roman" w:hAnsi="Times New Roman" w:cs="Times New Roman"/>
          <w:lang w:val="en-GB"/>
        </w:rPr>
      </w:pPr>
    </w:p>
    <w:p w14:paraId="0BB5E778" w14:textId="41D3DDF1" w:rsidR="006473A0" w:rsidRPr="002905D0" w:rsidRDefault="00287783" w:rsidP="00532B54">
      <w:pPr>
        <w:spacing w:line="240" w:lineRule="atLeast"/>
        <w:ind w:left="700" w:right="700"/>
        <w:jc w:val="both"/>
        <w:rPr>
          <w:rFonts w:ascii="Times New Roman" w:hAnsi="Times New Roman" w:cs="Times New Roman"/>
          <w:lang w:val="en-GB"/>
        </w:rPr>
      </w:pPr>
      <w:r w:rsidRPr="002905D0">
        <w:rPr>
          <w:rFonts w:ascii="Times New Roman" w:hAnsi="Times New Roman" w:cs="Times New Roman"/>
          <w:lang w:val="en-GB"/>
        </w:rPr>
        <w:t>“</w:t>
      </w:r>
      <w:r w:rsidR="006473A0" w:rsidRPr="002905D0">
        <w:rPr>
          <w:rFonts w:ascii="Times New Roman" w:hAnsi="Times New Roman" w:cs="Times New Roman"/>
          <w:lang w:val="en-GB"/>
        </w:rPr>
        <w:t xml:space="preserve">When we got involved in the club in 2010 it was like a rescue </w:t>
      </w:r>
      <w:proofErr w:type="gramStart"/>
      <w:r w:rsidR="006473A0" w:rsidRPr="002905D0">
        <w:rPr>
          <w:rFonts w:ascii="Times New Roman" w:hAnsi="Times New Roman" w:cs="Times New Roman"/>
          <w:lang w:val="en-GB"/>
        </w:rPr>
        <w:t>mission</w:t>
      </w:r>
      <w:proofErr w:type="gramEnd"/>
      <w:r w:rsidR="006473A0" w:rsidRPr="002905D0">
        <w:rPr>
          <w:rFonts w:ascii="Times New Roman" w:hAnsi="Times New Roman" w:cs="Times New Roman"/>
          <w:lang w:val="en-GB"/>
        </w:rPr>
        <w:t xml:space="preserve"> and we thought that we should bring the work we do at </w:t>
      </w:r>
      <w:proofErr w:type="spellStart"/>
      <w:r w:rsidR="006473A0" w:rsidRPr="002905D0">
        <w:rPr>
          <w:rFonts w:ascii="Times New Roman" w:hAnsi="Times New Roman" w:cs="Times New Roman"/>
          <w:lang w:val="en-GB"/>
        </w:rPr>
        <w:t>Ecotricity</w:t>
      </w:r>
      <w:proofErr w:type="spellEnd"/>
      <w:r w:rsidR="006473A0" w:rsidRPr="002905D0">
        <w:rPr>
          <w:rFonts w:ascii="Times New Roman" w:hAnsi="Times New Roman" w:cs="Times New Roman"/>
          <w:lang w:val="en-GB"/>
        </w:rPr>
        <w:t xml:space="preserve"> into the world of football and speak to a new audience. We knew we needed to make changes around energy, </w:t>
      </w:r>
      <w:proofErr w:type="gramStart"/>
      <w:r w:rsidR="006473A0" w:rsidRPr="002905D0">
        <w:rPr>
          <w:rFonts w:ascii="Times New Roman" w:hAnsi="Times New Roman" w:cs="Times New Roman"/>
          <w:lang w:val="en-GB"/>
        </w:rPr>
        <w:t>transport</w:t>
      </w:r>
      <w:proofErr w:type="gramEnd"/>
      <w:r w:rsidR="006473A0" w:rsidRPr="002905D0">
        <w:rPr>
          <w:rFonts w:ascii="Times New Roman" w:hAnsi="Times New Roman" w:cs="Times New Roman"/>
          <w:lang w:val="en-GB"/>
        </w:rPr>
        <w:t xml:space="preserve"> and food. It’s like a universal slide rule; you can hold it up to the life of an individual person, a sports club, an organisation of any size – energy, transport and food are probably responsible for about 80</w:t>
      </w:r>
      <w:r w:rsidR="00142362" w:rsidRPr="002905D0">
        <w:rPr>
          <w:rFonts w:ascii="Times New Roman" w:hAnsi="Times New Roman" w:cs="Times New Roman"/>
          <w:lang w:val="en-GB"/>
        </w:rPr>
        <w:t> </w:t>
      </w:r>
      <w:r w:rsidR="006473A0" w:rsidRPr="002905D0">
        <w:rPr>
          <w:rFonts w:ascii="Times New Roman" w:hAnsi="Times New Roman" w:cs="Times New Roman"/>
          <w:lang w:val="en-GB"/>
        </w:rPr>
        <w:t>% of their carbon emissions.</w:t>
      </w:r>
      <w:r w:rsidRPr="002905D0">
        <w:rPr>
          <w:rFonts w:ascii="Times New Roman" w:hAnsi="Times New Roman" w:cs="Times New Roman"/>
          <w:lang w:val="en-GB"/>
        </w:rPr>
        <w:t>”</w:t>
      </w:r>
      <w:r w:rsidR="006473A0" w:rsidRPr="002905D0">
        <w:rPr>
          <w:rFonts w:ascii="Times New Roman" w:hAnsi="Times New Roman" w:cs="Times New Roman"/>
          <w:lang w:val="en-GB"/>
        </w:rPr>
        <w:t xml:space="preserve"> (</w:t>
      </w:r>
      <w:proofErr w:type="spellStart"/>
      <w:r w:rsidR="00A07285" w:rsidRPr="002905D0">
        <w:rPr>
          <w:rFonts w:ascii="Times New Roman" w:hAnsi="Times New Roman" w:cs="Times New Roman"/>
          <w:lang w:val="en-GB"/>
        </w:rPr>
        <w:t>Campelli</w:t>
      </w:r>
      <w:proofErr w:type="spellEnd"/>
      <w:r w:rsidR="00A07285" w:rsidRPr="002905D0">
        <w:rPr>
          <w:rFonts w:ascii="Times New Roman" w:hAnsi="Times New Roman" w:cs="Times New Roman"/>
          <w:lang w:val="en-GB"/>
        </w:rPr>
        <w:t xml:space="preserve"> 2019</w:t>
      </w:r>
      <w:r w:rsidR="00543C96" w:rsidRPr="002905D0">
        <w:rPr>
          <w:rFonts w:ascii="Times New Roman" w:hAnsi="Times New Roman" w:cs="Times New Roman"/>
          <w:lang w:val="en-GB"/>
        </w:rPr>
        <w:t>a</w:t>
      </w:r>
      <w:r w:rsidR="006473A0" w:rsidRPr="002905D0">
        <w:rPr>
          <w:rFonts w:ascii="Times New Roman" w:hAnsi="Times New Roman" w:cs="Times New Roman"/>
          <w:lang w:val="en-GB"/>
        </w:rPr>
        <w:t>)</w:t>
      </w:r>
    </w:p>
    <w:p w14:paraId="1DCE789C" w14:textId="77777777" w:rsidR="00A374E5" w:rsidRPr="002905D0" w:rsidRDefault="00A374E5" w:rsidP="00532B54">
      <w:pPr>
        <w:spacing w:line="240" w:lineRule="atLeast"/>
        <w:ind w:left="700" w:right="700"/>
        <w:jc w:val="both"/>
        <w:rPr>
          <w:rFonts w:ascii="Times New Roman" w:hAnsi="Times New Roman" w:cs="Times New Roman"/>
          <w:lang w:val="en-GB"/>
        </w:rPr>
      </w:pPr>
    </w:p>
    <w:p w14:paraId="1F9A7F84" w14:textId="7B2D48AA" w:rsidR="009739BF" w:rsidRPr="002905D0" w:rsidRDefault="006473A0"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Interestingly, the club did not only target fans, but also players, as can be seen in the following statement made by Vince:</w:t>
      </w:r>
    </w:p>
    <w:p w14:paraId="0916691F" w14:textId="77777777" w:rsidR="00A374E5" w:rsidRPr="002905D0" w:rsidRDefault="00A374E5" w:rsidP="00532B54">
      <w:pPr>
        <w:spacing w:line="240" w:lineRule="atLeast"/>
        <w:jc w:val="both"/>
        <w:rPr>
          <w:rFonts w:ascii="Times New Roman" w:hAnsi="Times New Roman" w:cs="Times New Roman"/>
          <w:lang w:val="en-GB"/>
        </w:rPr>
      </w:pPr>
    </w:p>
    <w:p w14:paraId="392757C4" w14:textId="004EFFA0" w:rsidR="006473A0" w:rsidRPr="002905D0" w:rsidRDefault="00287783" w:rsidP="00532B54">
      <w:pPr>
        <w:spacing w:line="240" w:lineRule="atLeast"/>
        <w:ind w:left="709" w:right="700" w:hanging="1"/>
        <w:jc w:val="both"/>
        <w:rPr>
          <w:rFonts w:ascii="Times New Roman" w:hAnsi="Times New Roman" w:cs="Times New Roman"/>
          <w:lang w:val="en-GB"/>
        </w:rPr>
      </w:pPr>
      <w:r w:rsidRPr="002905D0">
        <w:rPr>
          <w:rFonts w:ascii="Times New Roman" w:hAnsi="Times New Roman" w:cs="Times New Roman"/>
          <w:lang w:val="en-GB"/>
        </w:rPr>
        <w:lastRenderedPageBreak/>
        <w:t>“</w:t>
      </w:r>
      <w:r w:rsidR="006473A0" w:rsidRPr="002905D0">
        <w:rPr>
          <w:rFonts w:ascii="Times New Roman" w:hAnsi="Times New Roman" w:cs="Times New Roman"/>
          <w:lang w:val="en-GB"/>
        </w:rPr>
        <w:t xml:space="preserve">Day one here of </w:t>
      </w:r>
      <w:proofErr w:type="gramStart"/>
      <w:r w:rsidR="006473A0" w:rsidRPr="002905D0">
        <w:rPr>
          <w:rFonts w:ascii="Times New Roman" w:hAnsi="Times New Roman" w:cs="Times New Roman"/>
          <w:lang w:val="en-GB"/>
        </w:rPr>
        <w:t>being in charge of</w:t>
      </w:r>
      <w:proofErr w:type="gramEnd"/>
      <w:r w:rsidR="006473A0" w:rsidRPr="002905D0">
        <w:rPr>
          <w:rFonts w:ascii="Times New Roman" w:hAnsi="Times New Roman" w:cs="Times New Roman"/>
          <w:lang w:val="en-GB"/>
        </w:rPr>
        <w:t xml:space="preserve"> the football club, I bumped into my first thing. We were serving a beef </w:t>
      </w:r>
      <w:r w:rsidR="00C54292" w:rsidRPr="002905D0">
        <w:rPr>
          <w:rFonts w:ascii="Times New Roman" w:hAnsi="Times New Roman" w:cs="Times New Roman"/>
          <w:lang w:val="en-GB"/>
        </w:rPr>
        <w:t>lasagne</w:t>
      </w:r>
      <w:r w:rsidR="006473A0" w:rsidRPr="002905D0">
        <w:rPr>
          <w:rFonts w:ascii="Times New Roman" w:hAnsi="Times New Roman" w:cs="Times New Roman"/>
          <w:lang w:val="en-GB"/>
        </w:rPr>
        <w:t xml:space="preserve"> to our players, and I sat down immediately with the chef and the manager and said, we can’t do this, so we took red meat off our menu on day one of being in charge.</w:t>
      </w:r>
      <w:r w:rsidRPr="002905D0">
        <w:rPr>
          <w:rFonts w:ascii="Times New Roman" w:hAnsi="Times New Roman" w:cs="Times New Roman"/>
          <w:lang w:val="en-GB"/>
        </w:rPr>
        <w:t>”</w:t>
      </w:r>
      <w:r w:rsidR="006473A0" w:rsidRPr="002905D0">
        <w:rPr>
          <w:rFonts w:ascii="Times New Roman" w:hAnsi="Times New Roman" w:cs="Times New Roman"/>
          <w:lang w:val="en-GB"/>
        </w:rPr>
        <w:t xml:space="preserve"> (Bloomberg Original</w:t>
      </w:r>
      <w:r w:rsidR="002118D8" w:rsidRPr="002905D0">
        <w:rPr>
          <w:rFonts w:ascii="Times New Roman" w:hAnsi="Times New Roman" w:cs="Times New Roman"/>
          <w:lang w:val="en-GB"/>
        </w:rPr>
        <w:t>s 2022</w:t>
      </w:r>
      <w:r w:rsidR="004D604D" w:rsidRPr="002905D0">
        <w:rPr>
          <w:rFonts w:ascii="Times New Roman" w:hAnsi="Times New Roman" w:cs="Times New Roman"/>
          <w:lang w:val="en-GB"/>
        </w:rPr>
        <w:t>, 5</w:t>
      </w:r>
      <w:r w:rsidR="00BB0594" w:rsidRPr="002905D0">
        <w:rPr>
          <w:rFonts w:ascii="Times New Roman" w:hAnsi="Times New Roman" w:cs="Times New Roman"/>
          <w:lang w:val="en-GB"/>
        </w:rPr>
        <w:t>:00</w:t>
      </w:r>
      <w:r w:rsidR="002F35B7" w:rsidRPr="002905D0">
        <w:rPr>
          <w:rFonts w:ascii="Times New Roman" w:hAnsi="Times New Roman" w:cs="Times New Roman"/>
          <w:sz w:val="20"/>
          <w:szCs w:val="20"/>
          <w:lang w:val="en-GB"/>
        </w:rPr>
        <w:t>–</w:t>
      </w:r>
      <w:r w:rsidR="00BB0594" w:rsidRPr="002905D0">
        <w:rPr>
          <w:rFonts w:ascii="Times New Roman" w:hAnsi="Times New Roman" w:cs="Times New Roman"/>
          <w:lang w:val="en-GB"/>
        </w:rPr>
        <w:t>5:15</w:t>
      </w:r>
      <w:r w:rsidR="006473A0" w:rsidRPr="002905D0">
        <w:rPr>
          <w:rFonts w:ascii="Times New Roman" w:hAnsi="Times New Roman" w:cs="Times New Roman"/>
          <w:lang w:val="en-GB"/>
        </w:rPr>
        <w:t>)</w:t>
      </w:r>
    </w:p>
    <w:p w14:paraId="74F9213D" w14:textId="77777777" w:rsidR="00A374E5" w:rsidRPr="002905D0" w:rsidRDefault="00A374E5" w:rsidP="00532B54">
      <w:pPr>
        <w:spacing w:line="240" w:lineRule="atLeast"/>
        <w:jc w:val="both"/>
        <w:rPr>
          <w:rFonts w:ascii="Times New Roman" w:hAnsi="Times New Roman" w:cs="Times New Roman"/>
          <w:i/>
          <w:iCs/>
          <w:lang w:val="en-GB"/>
        </w:rPr>
      </w:pPr>
    </w:p>
    <w:p w14:paraId="78F97743" w14:textId="25597C0F" w:rsidR="00A374E5" w:rsidRPr="002905D0" w:rsidRDefault="006473A0" w:rsidP="00532B54">
      <w:pPr>
        <w:spacing w:line="240" w:lineRule="atLeast"/>
        <w:jc w:val="both"/>
        <w:rPr>
          <w:rFonts w:ascii="Times New Roman" w:hAnsi="Times New Roman" w:cs="Times New Roman"/>
          <w:lang w:val="en-GB"/>
        </w:rPr>
      </w:pPr>
      <w:r w:rsidRPr="002905D0">
        <w:rPr>
          <w:rFonts w:ascii="Times New Roman" w:hAnsi="Times New Roman" w:cs="Times New Roman"/>
          <w:i/>
          <w:iCs/>
          <w:lang w:val="en-GB"/>
        </w:rPr>
        <w:t>Knotting local concerns into action networks</w:t>
      </w:r>
    </w:p>
    <w:p w14:paraId="4C9C5AF0" w14:textId="77777777" w:rsidR="00A374E5" w:rsidRPr="002905D0" w:rsidRDefault="00A374E5" w:rsidP="00532B54">
      <w:pPr>
        <w:spacing w:line="240" w:lineRule="atLeast"/>
        <w:jc w:val="both"/>
        <w:rPr>
          <w:rFonts w:ascii="Times New Roman" w:hAnsi="Times New Roman" w:cs="Times New Roman"/>
          <w:lang w:val="en-GB"/>
        </w:rPr>
      </w:pPr>
    </w:p>
    <w:p w14:paraId="2BB18257" w14:textId="183B6047" w:rsidR="006473A0" w:rsidRPr="002905D0" w:rsidRDefault="006473A0"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The action network that was built up over time mostly included sponsors with a similar mission</w:t>
      </w:r>
      <w:r w:rsidR="00D61D0D" w:rsidRPr="002905D0">
        <w:rPr>
          <w:rFonts w:ascii="Times New Roman" w:hAnsi="Times New Roman" w:cs="Times New Roman"/>
          <w:lang w:val="en-GB"/>
        </w:rPr>
        <w:t>, allowing Forest Green to attract sponsors “that other clubs at our level won’t get, d</w:t>
      </w:r>
      <w:r w:rsidR="002F35B7" w:rsidRPr="002905D0">
        <w:rPr>
          <w:rFonts w:ascii="Times New Roman" w:hAnsi="Times New Roman" w:cs="Times New Roman"/>
          <w:lang w:val="en-GB"/>
        </w:rPr>
        <w:t>on’t get.” (Bloomberg Originals</w:t>
      </w:r>
      <w:r w:rsidR="00D61D0D" w:rsidRPr="002905D0">
        <w:rPr>
          <w:rFonts w:ascii="Times New Roman" w:hAnsi="Times New Roman" w:cs="Times New Roman"/>
          <w:lang w:val="en-GB"/>
        </w:rPr>
        <w:t xml:space="preserve"> 2022</w:t>
      </w:r>
      <w:r w:rsidR="002F35B7" w:rsidRPr="002905D0">
        <w:rPr>
          <w:rFonts w:ascii="Times New Roman" w:hAnsi="Times New Roman" w:cs="Times New Roman"/>
          <w:lang w:val="en-GB"/>
        </w:rPr>
        <w:t>, 12:38</w:t>
      </w:r>
      <w:r w:rsidR="002F35B7" w:rsidRPr="002905D0">
        <w:rPr>
          <w:rFonts w:ascii="Times New Roman" w:hAnsi="Times New Roman" w:cs="Times New Roman"/>
          <w:sz w:val="20"/>
          <w:szCs w:val="20"/>
          <w:lang w:val="en-GB"/>
        </w:rPr>
        <w:t>–</w:t>
      </w:r>
      <w:r w:rsidR="00BB0594" w:rsidRPr="002905D0">
        <w:rPr>
          <w:rFonts w:ascii="Times New Roman" w:hAnsi="Times New Roman" w:cs="Times New Roman"/>
          <w:lang w:val="en-GB"/>
        </w:rPr>
        <w:t>12:42</w:t>
      </w:r>
      <w:r w:rsidR="00D61D0D" w:rsidRPr="002905D0">
        <w:rPr>
          <w:rFonts w:ascii="Times New Roman" w:hAnsi="Times New Roman" w:cs="Times New Roman"/>
          <w:lang w:val="en-GB"/>
        </w:rPr>
        <w:t>)</w:t>
      </w:r>
      <w:r w:rsidRPr="002905D0">
        <w:rPr>
          <w:rFonts w:ascii="Times New Roman" w:hAnsi="Times New Roman" w:cs="Times New Roman"/>
          <w:lang w:val="en-GB"/>
        </w:rPr>
        <w:t xml:space="preserve">. The Economist </w:t>
      </w:r>
      <w:r w:rsidR="00F34583" w:rsidRPr="002905D0">
        <w:rPr>
          <w:rFonts w:ascii="Times New Roman" w:hAnsi="Times New Roman" w:cs="Times New Roman"/>
          <w:lang w:val="en-GB"/>
        </w:rPr>
        <w:t>(</w:t>
      </w:r>
      <w:r w:rsidR="00F21AC2" w:rsidRPr="002905D0">
        <w:rPr>
          <w:rFonts w:ascii="Times New Roman" w:hAnsi="Times New Roman" w:cs="Times New Roman"/>
          <w:lang w:val="en-GB"/>
        </w:rPr>
        <w:t>2022</w:t>
      </w:r>
      <w:r w:rsidR="00F34583" w:rsidRPr="002905D0">
        <w:rPr>
          <w:rFonts w:ascii="Times New Roman" w:hAnsi="Times New Roman" w:cs="Times New Roman"/>
          <w:lang w:val="en-GB"/>
        </w:rPr>
        <w:t>)</w:t>
      </w:r>
      <w:r w:rsidRPr="002905D0">
        <w:rPr>
          <w:rFonts w:ascii="Times New Roman" w:hAnsi="Times New Roman" w:cs="Times New Roman"/>
          <w:lang w:val="en-GB"/>
        </w:rPr>
        <w:t xml:space="preserve"> </w:t>
      </w:r>
      <w:r w:rsidR="00F34583" w:rsidRPr="002905D0">
        <w:rPr>
          <w:rFonts w:ascii="Times New Roman" w:hAnsi="Times New Roman" w:cs="Times New Roman"/>
          <w:lang w:val="en-GB"/>
        </w:rPr>
        <w:t xml:space="preserve">wrote </w:t>
      </w:r>
      <w:r w:rsidRPr="002905D0">
        <w:rPr>
          <w:rFonts w:ascii="Times New Roman" w:hAnsi="Times New Roman" w:cs="Times New Roman"/>
          <w:lang w:val="en-GB"/>
        </w:rPr>
        <w:t xml:space="preserve">that, “its philosophy has attracted sponsors like </w:t>
      </w:r>
      <w:proofErr w:type="spellStart"/>
      <w:r w:rsidRPr="002905D0">
        <w:rPr>
          <w:rFonts w:ascii="Times New Roman" w:hAnsi="Times New Roman" w:cs="Times New Roman"/>
          <w:lang w:val="en-GB"/>
        </w:rPr>
        <w:t>Oatly</w:t>
      </w:r>
      <w:proofErr w:type="spellEnd"/>
      <w:r w:rsidRPr="002905D0">
        <w:rPr>
          <w:rFonts w:ascii="Times New Roman" w:hAnsi="Times New Roman" w:cs="Times New Roman"/>
          <w:lang w:val="en-GB"/>
        </w:rPr>
        <w:t>, a non-lactose milk company, and Innocent, which sells fruit smoothies.</w:t>
      </w:r>
      <w:r w:rsidR="003818A4" w:rsidRPr="002905D0">
        <w:rPr>
          <w:rFonts w:ascii="Times New Roman" w:hAnsi="Times New Roman" w:cs="Times New Roman"/>
          <w:lang w:val="en-GB"/>
        </w:rPr>
        <w:t>”</w:t>
      </w:r>
      <w:r w:rsidRPr="002905D0">
        <w:rPr>
          <w:rFonts w:ascii="Times New Roman" w:hAnsi="Times New Roman" w:cs="Times New Roman"/>
          <w:lang w:val="en-GB"/>
        </w:rPr>
        <w:t xml:space="preserve"> </w:t>
      </w:r>
      <w:r w:rsidR="008E12A5" w:rsidRPr="002905D0">
        <w:rPr>
          <w:rFonts w:ascii="Times New Roman" w:hAnsi="Times New Roman" w:cs="Times New Roman"/>
          <w:i/>
          <w:lang w:val="en-GB"/>
        </w:rPr>
        <w:t>Tab.</w:t>
      </w:r>
      <w:r w:rsidRPr="002905D0">
        <w:rPr>
          <w:rFonts w:ascii="Times New Roman" w:hAnsi="Times New Roman" w:cs="Times New Roman"/>
          <w:i/>
          <w:lang w:val="en-GB"/>
        </w:rPr>
        <w:t xml:space="preserve"> 2</w:t>
      </w:r>
      <w:r w:rsidRPr="002905D0">
        <w:rPr>
          <w:rFonts w:ascii="Times New Roman" w:hAnsi="Times New Roman" w:cs="Times New Roman"/>
          <w:lang w:val="en-GB"/>
        </w:rPr>
        <w:t xml:space="preserve"> presents examples of other similar-minded sponsors. </w:t>
      </w:r>
      <w:r w:rsidR="00DF0F8A" w:rsidRPr="002905D0">
        <w:rPr>
          <w:rFonts w:ascii="Times New Roman" w:hAnsi="Times New Roman" w:cs="Times New Roman"/>
          <w:lang w:val="en-GB"/>
        </w:rPr>
        <w:t>Even</w:t>
      </w:r>
      <w:r w:rsidRPr="002905D0">
        <w:rPr>
          <w:rFonts w:ascii="Times New Roman" w:hAnsi="Times New Roman" w:cs="Times New Roman"/>
          <w:lang w:val="en-GB"/>
        </w:rPr>
        <w:t xml:space="preserve"> the ground</w:t>
      </w:r>
      <w:r w:rsidR="00F25E39" w:rsidRPr="002905D0">
        <w:rPr>
          <w:rFonts w:ascii="Times New Roman" w:hAnsi="Times New Roman" w:cs="Times New Roman"/>
          <w:lang w:val="en-GB"/>
        </w:rPr>
        <w:t xml:space="preserve">s keeper (grounds serviceman) </w:t>
      </w:r>
      <w:r w:rsidR="00DF0F8A" w:rsidRPr="002905D0">
        <w:rPr>
          <w:rFonts w:ascii="Times New Roman" w:hAnsi="Times New Roman" w:cs="Times New Roman"/>
          <w:lang w:val="en-GB"/>
        </w:rPr>
        <w:t>is part of the network, as can be seen here:</w:t>
      </w:r>
    </w:p>
    <w:p w14:paraId="1F561FE2" w14:textId="77777777" w:rsidR="00A374E5" w:rsidRPr="002905D0" w:rsidRDefault="00A374E5" w:rsidP="00532B54">
      <w:pPr>
        <w:spacing w:line="240" w:lineRule="atLeast"/>
        <w:jc w:val="both"/>
        <w:rPr>
          <w:rFonts w:ascii="Times New Roman" w:hAnsi="Times New Roman" w:cs="Times New Roman"/>
          <w:lang w:val="en-GB"/>
        </w:rPr>
      </w:pPr>
    </w:p>
    <w:p w14:paraId="15C3E837" w14:textId="1933DD11" w:rsidR="00DF0F8A" w:rsidRPr="002905D0" w:rsidRDefault="00DF0F8A" w:rsidP="00532B54">
      <w:pPr>
        <w:spacing w:line="240" w:lineRule="atLeast"/>
        <w:ind w:left="709" w:right="700" w:hanging="1"/>
        <w:jc w:val="both"/>
        <w:rPr>
          <w:rFonts w:ascii="Times New Roman" w:hAnsi="Times New Roman" w:cs="Times New Roman"/>
          <w:lang w:val="en-GB"/>
        </w:rPr>
      </w:pPr>
      <w:r w:rsidRPr="002905D0">
        <w:rPr>
          <w:rFonts w:ascii="Times New Roman" w:hAnsi="Times New Roman" w:cs="Times New Roman"/>
          <w:lang w:val="en-GB"/>
        </w:rPr>
        <w:t xml:space="preserve">Adam Witchell [.] joined the club four years ago after earning a reputation in the industry for his plant-based approach to feeding nutrients into his soil and combating the spread of fungus. </w:t>
      </w:r>
      <w:r w:rsidR="00D61D0D" w:rsidRPr="002905D0">
        <w:rPr>
          <w:rFonts w:ascii="Times New Roman" w:hAnsi="Times New Roman" w:cs="Times New Roman"/>
          <w:lang w:val="en-GB"/>
        </w:rPr>
        <w:t>(…)</w:t>
      </w:r>
      <w:r w:rsidRPr="002905D0">
        <w:rPr>
          <w:rFonts w:ascii="Times New Roman" w:hAnsi="Times New Roman" w:cs="Times New Roman"/>
          <w:lang w:val="en-GB"/>
        </w:rPr>
        <w:t xml:space="preserve"> What has been surprising, at least for Witchell himself, is how his life has changed </w:t>
      </w:r>
      <w:proofErr w:type="gramStart"/>
      <w:r w:rsidRPr="002905D0">
        <w:rPr>
          <w:rFonts w:ascii="Times New Roman" w:hAnsi="Times New Roman" w:cs="Times New Roman"/>
          <w:lang w:val="en-GB"/>
        </w:rPr>
        <w:t>as a result of</w:t>
      </w:r>
      <w:proofErr w:type="gramEnd"/>
      <w:r w:rsidRPr="002905D0">
        <w:rPr>
          <w:rFonts w:ascii="Times New Roman" w:hAnsi="Times New Roman" w:cs="Times New Roman"/>
          <w:lang w:val="en-GB"/>
        </w:rPr>
        <w:t xml:space="preserve"> this union. “I never used to eat vegan food but my whole family now eats vegan meals at home,” Witchell said. “I drive an electric car, I’m conscious of my carbon footprint, I make sure I know where all the plastic I use ends up.” Witchell continued: “It’s incredible what can happen when you have a leader like Dale. You get swept up by his passion. This football club has got so many people thinking about the environment.” (</w:t>
      </w:r>
      <w:r w:rsidR="009E03FC" w:rsidRPr="002905D0">
        <w:rPr>
          <w:rFonts w:ascii="Times New Roman" w:hAnsi="Times New Roman" w:cs="Times New Roman"/>
          <w:lang w:val="en-GB"/>
        </w:rPr>
        <w:t>Gallan</w:t>
      </w:r>
      <w:r w:rsidR="002118D8" w:rsidRPr="002905D0">
        <w:rPr>
          <w:rFonts w:ascii="Times New Roman" w:hAnsi="Times New Roman" w:cs="Times New Roman"/>
          <w:lang w:val="en-GB"/>
        </w:rPr>
        <w:t xml:space="preserve"> 2019</w:t>
      </w:r>
      <w:r w:rsidRPr="002905D0">
        <w:rPr>
          <w:rFonts w:ascii="Times New Roman" w:hAnsi="Times New Roman" w:cs="Times New Roman"/>
          <w:lang w:val="en-GB"/>
        </w:rPr>
        <w:t>)</w:t>
      </w:r>
    </w:p>
    <w:p w14:paraId="67854421" w14:textId="77777777" w:rsidR="00A374E5" w:rsidRPr="002905D0" w:rsidRDefault="00A374E5" w:rsidP="00532B54">
      <w:pPr>
        <w:spacing w:line="240" w:lineRule="atLeast"/>
        <w:jc w:val="both"/>
        <w:rPr>
          <w:rFonts w:ascii="Times New Roman" w:hAnsi="Times New Roman" w:cs="Times New Roman"/>
          <w:lang w:val="en-GB"/>
        </w:rPr>
      </w:pPr>
    </w:p>
    <w:p w14:paraId="1DA61DE1" w14:textId="503D96ED" w:rsidR="00A374E5" w:rsidRPr="002905D0" w:rsidRDefault="00DF0F8A" w:rsidP="00532B54">
      <w:pPr>
        <w:spacing w:line="240" w:lineRule="atLeast"/>
        <w:jc w:val="both"/>
        <w:rPr>
          <w:rFonts w:ascii="Times New Roman" w:hAnsi="Times New Roman" w:cs="Times New Roman"/>
          <w:lang w:val="en-GB"/>
        </w:rPr>
      </w:pPr>
      <w:r w:rsidRPr="002905D0">
        <w:rPr>
          <w:rFonts w:ascii="Times New Roman" w:hAnsi="Times New Roman" w:cs="Times New Roman"/>
          <w:i/>
          <w:iCs/>
          <w:lang w:val="en-GB"/>
        </w:rPr>
        <w:t xml:space="preserve">Performing values </w:t>
      </w:r>
      <w:r w:rsidR="004B3E32" w:rsidRPr="002905D0">
        <w:rPr>
          <w:rFonts w:ascii="Times New Roman" w:hAnsi="Times New Roman" w:cs="Times New Roman"/>
          <w:i/>
          <w:iCs/>
          <w:lang w:val="en-GB"/>
        </w:rPr>
        <w:t>practi</w:t>
      </w:r>
      <w:r w:rsidR="006B66A9" w:rsidRPr="002905D0">
        <w:rPr>
          <w:rFonts w:ascii="Times New Roman" w:hAnsi="Times New Roman" w:cs="Times New Roman"/>
          <w:i/>
          <w:iCs/>
          <w:lang w:val="en-GB"/>
        </w:rPr>
        <w:t>c</w:t>
      </w:r>
      <w:r w:rsidR="004B3E32" w:rsidRPr="002905D0">
        <w:rPr>
          <w:rFonts w:ascii="Times New Roman" w:hAnsi="Times New Roman" w:cs="Times New Roman"/>
          <w:i/>
          <w:iCs/>
          <w:lang w:val="en-GB"/>
        </w:rPr>
        <w:t>es</w:t>
      </w:r>
    </w:p>
    <w:p w14:paraId="6D5ECB81" w14:textId="77777777" w:rsidR="00A374E5" w:rsidRPr="002905D0" w:rsidRDefault="00A374E5" w:rsidP="00532B54">
      <w:pPr>
        <w:spacing w:line="240" w:lineRule="atLeast"/>
        <w:jc w:val="both"/>
        <w:rPr>
          <w:rFonts w:ascii="Times New Roman" w:hAnsi="Times New Roman" w:cs="Times New Roman"/>
          <w:lang w:val="en-GB"/>
        </w:rPr>
      </w:pPr>
    </w:p>
    <w:p w14:paraId="3919CEEF" w14:textId="589BD6B2" w:rsidR="00DF0F8A" w:rsidRPr="002905D0" w:rsidRDefault="00DF0F8A"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With the action network in place, the club performed several value</w:t>
      </w:r>
      <w:r w:rsidR="00313657" w:rsidRPr="002905D0">
        <w:rPr>
          <w:rFonts w:ascii="Times New Roman" w:hAnsi="Times New Roman" w:cs="Times New Roman"/>
          <w:lang w:val="en-GB"/>
        </w:rPr>
        <w:t>s</w:t>
      </w:r>
      <w:r w:rsidRPr="002905D0">
        <w:rPr>
          <w:rFonts w:ascii="Times New Roman" w:hAnsi="Times New Roman" w:cs="Times New Roman"/>
          <w:lang w:val="en-GB"/>
        </w:rPr>
        <w:t xml:space="preserve"> </w:t>
      </w:r>
      <w:r w:rsidR="004B3E32" w:rsidRPr="002905D0">
        <w:rPr>
          <w:rFonts w:ascii="Times New Roman" w:hAnsi="Times New Roman" w:cs="Times New Roman"/>
          <w:lang w:val="en-GB"/>
        </w:rPr>
        <w:t>practi</w:t>
      </w:r>
      <w:r w:rsidR="006B66A9" w:rsidRPr="002905D0">
        <w:rPr>
          <w:rFonts w:ascii="Times New Roman" w:hAnsi="Times New Roman" w:cs="Times New Roman"/>
          <w:lang w:val="en-GB"/>
        </w:rPr>
        <w:t>c</w:t>
      </w:r>
      <w:r w:rsidR="004B3E32" w:rsidRPr="002905D0">
        <w:rPr>
          <w:rFonts w:ascii="Times New Roman" w:hAnsi="Times New Roman" w:cs="Times New Roman"/>
          <w:lang w:val="en-GB"/>
        </w:rPr>
        <w:t>es</w:t>
      </w:r>
      <w:r w:rsidRPr="002905D0">
        <w:rPr>
          <w:rFonts w:ascii="Times New Roman" w:hAnsi="Times New Roman" w:cs="Times New Roman"/>
          <w:lang w:val="en-GB"/>
        </w:rPr>
        <w:t xml:space="preserve">, that is, all the activities involved to become a vegan football team. These </w:t>
      </w:r>
      <w:r w:rsidR="004B3E32" w:rsidRPr="002905D0">
        <w:rPr>
          <w:rFonts w:ascii="Times New Roman" w:hAnsi="Times New Roman" w:cs="Times New Roman"/>
          <w:lang w:val="en-GB"/>
        </w:rPr>
        <w:t>practi</w:t>
      </w:r>
      <w:r w:rsidR="006B66A9" w:rsidRPr="002905D0">
        <w:rPr>
          <w:rFonts w:ascii="Times New Roman" w:hAnsi="Times New Roman" w:cs="Times New Roman"/>
          <w:lang w:val="en-GB"/>
        </w:rPr>
        <w:t>c</w:t>
      </w:r>
      <w:r w:rsidR="004B3E32" w:rsidRPr="002905D0">
        <w:rPr>
          <w:rFonts w:ascii="Times New Roman" w:hAnsi="Times New Roman" w:cs="Times New Roman"/>
          <w:lang w:val="en-GB"/>
        </w:rPr>
        <w:t>es</w:t>
      </w:r>
      <w:r w:rsidRPr="002905D0">
        <w:rPr>
          <w:rFonts w:ascii="Times New Roman" w:hAnsi="Times New Roman" w:cs="Times New Roman"/>
          <w:lang w:val="en-GB"/>
        </w:rPr>
        <w:t xml:space="preserve"> can be seen at various levels, such as in the reactions of fans and players, the employees, and the media coverage. For example, one employee said the following:</w:t>
      </w:r>
    </w:p>
    <w:p w14:paraId="0E3DB574" w14:textId="77777777" w:rsidR="00A374E5" w:rsidRPr="002905D0" w:rsidRDefault="00A374E5" w:rsidP="00532B54">
      <w:pPr>
        <w:spacing w:line="240" w:lineRule="atLeast"/>
        <w:jc w:val="both"/>
        <w:rPr>
          <w:rFonts w:ascii="Times New Roman" w:hAnsi="Times New Roman" w:cs="Times New Roman"/>
          <w:lang w:val="en-GB"/>
        </w:rPr>
      </w:pPr>
    </w:p>
    <w:p w14:paraId="7DC062E7" w14:textId="4BE88E12" w:rsidR="00DF0F8A" w:rsidRPr="002905D0" w:rsidRDefault="00287783" w:rsidP="00532B54">
      <w:pPr>
        <w:spacing w:line="240" w:lineRule="atLeast"/>
        <w:ind w:left="709" w:right="700" w:hanging="1"/>
        <w:jc w:val="both"/>
        <w:rPr>
          <w:rFonts w:ascii="Times New Roman" w:hAnsi="Times New Roman" w:cs="Times New Roman"/>
          <w:lang w:val="en-GB"/>
        </w:rPr>
      </w:pPr>
      <w:r w:rsidRPr="002905D0">
        <w:rPr>
          <w:rFonts w:ascii="Times New Roman" w:hAnsi="Times New Roman" w:cs="Times New Roman"/>
          <w:lang w:val="en-GB"/>
        </w:rPr>
        <w:t>“</w:t>
      </w:r>
      <w:r w:rsidR="00DF0F8A" w:rsidRPr="002905D0">
        <w:rPr>
          <w:rFonts w:ascii="Times New Roman" w:hAnsi="Times New Roman" w:cs="Times New Roman"/>
          <w:lang w:val="en-GB"/>
        </w:rPr>
        <w:t xml:space="preserve">We went vegan. People said food sales are </w:t>
      </w:r>
      <w:r w:rsidRPr="002905D0">
        <w:rPr>
          <w:rFonts w:ascii="Times New Roman" w:hAnsi="Times New Roman" w:cs="Times New Roman"/>
          <w:lang w:val="en-GB"/>
        </w:rPr>
        <w:t xml:space="preserve">going to </w:t>
      </w:r>
      <w:r w:rsidR="00DF0F8A" w:rsidRPr="002905D0">
        <w:rPr>
          <w:rFonts w:ascii="Times New Roman" w:hAnsi="Times New Roman" w:cs="Times New Roman"/>
          <w:lang w:val="en-GB"/>
        </w:rPr>
        <w:t>drop. But no, fantastic. They have kind of rocketed.</w:t>
      </w:r>
      <w:r w:rsidRPr="002905D0">
        <w:rPr>
          <w:rFonts w:ascii="Times New Roman" w:hAnsi="Times New Roman" w:cs="Times New Roman"/>
          <w:lang w:val="en-GB"/>
        </w:rPr>
        <w:t>”</w:t>
      </w:r>
      <w:r w:rsidR="00DF0F8A" w:rsidRPr="002905D0">
        <w:rPr>
          <w:rFonts w:ascii="Times New Roman" w:hAnsi="Times New Roman" w:cs="Times New Roman"/>
          <w:lang w:val="en-GB"/>
        </w:rPr>
        <w:t xml:space="preserve"> (FIFA</w:t>
      </w:r>
      <w:r w:rsidR="00F21AC2" w:rsidRPr="002905D0">
        <w:rPr>
          <w:rFonts w:ascii="Times New Roman" w:hAnsi="Times New Roman" w:cs="Times New Roman"/>
          <w:lang w:val="en-GB"/>
        </w:rPr>
        <w:t xml:space="preserve"> 2022</w:t>
      </w:r>
      <w:r w:rsidR="002F35B7" w:rsidRPr="002905D0">
        <w:rPr>
          <w:rFonts w:ascii="Times New Roman" w:hAnsi="Times New Roman" w:cs="Times New Roman"/>
          <w:lang w:val="en-GB"/>
        </w:rPr>
        <w:t>, 19:55</w:t>
      </w:r>
      <w:r w:rsidR="002F35B7" w:rsidRPr="002905D0">
        <w:rPr>
          <w:rFonts w:ascii="Times New Roman" w:hAnsi="Times New Roman" w:cs="Times New Roman"/>
          <w:sz w:val="20"/>
          <w:szCs w:val="20"/>
          <w:lang w:val="en-GB"/>
        </w:rPr>
        <w:t>–</w:t>
      </w:r>
      <w:r w:rsidR="00BB0594" w:rsidRPr="002905D0">
        <w:rPr>
          <w:rFonts w:ascii="Times New Roman" w:hAnsi="Times New Roman" w:cs="Times New Roman"/>
          <w:lang w:val="en-GB"/>
        </w:rPr>
        <w:t>20:00</w:t>
      </w:r>
      <w:r w:rsidR="00DF0F8A" w:rsidRPr="002905D0">
        <w:rPr>
          <w:rFonts w:ascii="Times New Roman" w:hAnsi="Times New Roman" w:cs="Times New Roman"/>
          <w:lang w:val="en-GB"/>
        </w:rPr>
        <w:t>)</w:t>
      </w:r>
    </w:p>
    <w:p w14:paraId="031287AB" w14:textId="77777777" w:rsidR="00E940CF" w:rsidRPr="002905D0" w:rsidRDefault="00E940CF" w:rsidP="00532B54">
      <w:pPr>
        <w:spacing w:line="240" w:lineRule="atLeast"/>
        <w:ind w:left="1" w:right="700" w:hanging="1"/>
        <w:jc w:val="both"/>
        <w:rPr>
          <w:rFonts w:ascii="Times New Roman" w:hAnsi="Times New Roman" w:cs="Times New Roman"/>
          <w:lang w:val="en-GB"/>
        </w:rPr>
      </w:pPr>
    </w:p>
    <w:p w14:paraId="14945C40" w14:textId="6901BF3D" w:rsidR="00E940CF" w:rsidRPr="002905D0" w:rsidRDefault="00E940CF" w:rsidP="00532B54">
      <w:pPr>
        <w:spacing w:line="240" w:lineRule="atLeast"/>
        <w:ind w:left="1" w:right="700" w:hanging="1"/>
        <w:jc w:val="both"/>
        <w:rPr>
          <w:rFonts w:ascii="Times New Roman" w:hAnsi="Times New Roman" w:cs="Times New Roman"/>
          <w:lang w:val="en-GB"/>
        </w:rPr>
      </w:pPr>
      <w:r w:rsidRPr="002905D0">
        <w:rPr>
          <w:rFonts w:ascii="Times New Roman" w:hAnsi="Times New Roman" w:cs="Times New Roman"/>
          <w:lang w:val="en-GB"/>
        </w:rPr>
        <w:t>Dale Vince further explained:</w:t>
      </w:r>
    </w:p>
    <w:p w14:paraId="75CD2575" w14:textId="77777777" w:rsidR="00E940CF" w:rsidRPr="002905D0" w:rsidRDefault="00E940CF" w:rsidP="00532B54">
      <w:pPr>
        <w:spacing w:line="240" w:lineRule="atLeast"/>
        <w:ind w:left="709" w:right="700" w:hanging="1"/>
        <w:jc w:val="both"/>
        <w:rPr>
          <w:rFonts w:ascii="Times New Roman" w:hAnsi="Times New Roman" w:cs="Times New Roman"/>
          <w:lang w:val="en-GB"/>
        </w:rPr>
      </w:pPr>
    </w:p>
    <w:p w14:paraId="787C6BDB" w14:textId="267A9A11" w:rsidR="00DF0F8A" w:rsidRPr="002905D0" w:rsidRDefault="00287783" w:rsidP="00532B54">
      <w:pPr>
        <w:spacing w:line="240" w:lineRule="atLeast"/>
        <w:ind w:left="709" w:right="700" w:hanging="1"/>
        <w:jc w:val="both"/>
        <w:rPr>
          <w:rFonts w:ascii="Times New Roman" w:hAnsi="Times New Roman" w:cs="Times New Roman"/>
          <w:lang w:val="en-GB"/>
        </w:rPr>
      </w:pPr>
      <w:r w:rsidRPr="002905D0">
        <w:rPr>
          <w:rFonts w:ascii="Times New Roman" w:hAnsi="Times New Roman" w:cs="Times New Roman"/>
          <w:lang w:val="en-GB"/>
        </w:rPr>
        <w:t>“</w:t>
      </w:r>
      <w:r w:rsidR="00DF0F8A" w:rsidRPr="002905D0">
        <w:rPr>
          <w:rFonts w:ascii="Times New Roman" w:hAnsi="Times New Roman" w:cs="Times New Roman"/>
          <w:lang w:val="en-GB"/>
        </w:rPr>
        <w:t>We’re just setting the menu and every organization does that. We’re doing it according to our principles and we’ll explain to you what’s wrong with red meat from the environmental, the animal rights and the human health perspective as well. So, we took our fans on a journey from that point with that big kind of bold decision right at the beginning and everything that we’ve done we’ve explained to them and explained the reason why and we’ve shown them how uh you know they can do the same things at home.</w:t>
      </w:r>
      <w:r w:rsidRPr="002905D0">
        <w:rPr>
          <w:rFonts w:ascii="Times New Roman" w:hAnsi="Times New Roman" w:cs="Times New Roman"/>
          <w:lang w:val="en-GB"/>
        </w:rPr>
        <w:t>”</w:t>
      </w:r>
      <w:r w:rsidR="00DF0F8A" w:rsidRPr="002905D0">
        <w:rPr>
          <w:rFonts w:ascii="Times New Roman" w:hAnsi="Times New Roman" w:cs="Times New Roman"/>
          <w:lang w:val="en-GB"/>
        </w:rPr>
        <w:t xml:space="preserve"> (Animal Rebellion</w:t>
      </w:r>
      <w:r w:rsidR="002118D8" w:rsidRPr="002905D0">
        <w:rPr>
          <w:rFonts w:ascii="Times New Roman" w:hAnsi="Times New Roman" w:cs="Times New Roman"/>
          <w:lang w:val="en-GB"/>
        </w:rPr>
        <w:t xml:space="preserve"> 2021</w:t>
      </w:r>
      <w:r w:rsidR="002F35B7" w:rsidRPr="002905D0">
        <w:rPr>
          <w:rFonts w:ascii="Times New Roman" w:hAnsi="Times New Roman" w:cs="Times New Roman"/>
          <w:lang w:val="en-GB"/>
        </w:rPr>
        <w:t>, 5:57</w:t>
      </w:r>
      <w:r w:rsidR="002F35B7" w:rsidRPr="002905D0">
        <w:rPr>
          <w:rFonts w:ascii="Times New Roman" w:hAnsi="Times New Roman" w:cs="Times New Roman"/>
          <w:sz w:val="20"/>
          <w:szCs w:val="20"/>
          <w:lang w:val="en-GB"/>
        </w:rPr>
        <w:t>–</w:t>
      </w:r>
      <w:r w:rsidR="00BB0594" w:rsidRPr="002905D0">
        <w:rPr>
          <w:rFonts w:ascii="Times New Roman" w:hAnsi="Times New Roman" w:cs="Times New Roman"/>
          <w:lang w:val="en-GB"/>
        </w:rPr>
        <w:t>6:22</w:t>
      </w:r>
      <w:r w:rsidR="00DF0F8A" w:rsidRPr="002905D0">
        <w:rPr>
          <w:rFonts w:ascii="Times New Roman" w:hAnsi="Times New Roman" w:cs="Times New Roman"/>
          <w:lang w:val="en-GB"/>
        </w:rPr>
        <w:t>)</w:t>
      </w:r>
    </w:p>
    <w:p w14:paraId="3366E708" w14:textId="77777777" w:rsidR="00A374E5" w:rsidRPr="002905D0" w:rsidRDefault="00A374E5" w:rsidP="00532B54">
      <w:pPr>
        <w:spacing w:line="240" w:lineRule="atLeast"/>
        <w:jc w:val="both"/>
        <w:rPr>
          <w:rFonts w:ascii="Times New Roman" w:hAnsi="Times New Roman" w:cs="Times New Roman"/>
          <w:lang w:val="en-GB"/>
        </w:rPr>
      </w:pPr>
    </w:p>
    <w:p w14:paraId="6E112874" w14:textId="237EAF15" w:rsidR="00E810FF" w:rsidRPr="002905D0" w:rsidRDefault="00E810FF"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 xml:space="preserve">Yet, the </w:t>
      </w:r>
      <w:r w:rsidR="004B3E32" w:rsidRPr="002905D0">
        <w:rPr>
          <w:rFonts w:ascii="Times New Roman" w:hAnsi="Times New Roman" w:cs="Times New Roman"/>
          <w:lang w:val="en-GB"/>
        </w:rPr>
        <w:t>practi</w:t>
      </w:r>
      <w:r w:rsidR="006B66A9" w:rsidRPr="002905D0">
        <w:rPr>
          <w:rFonts w:ascii="Times New Roman" w:hAnsi="Times New Roman" w:cs="Times New Roman"/>
          <w:lang w:val="en-GB"/>
        </w:rPr>
        <w:t>c</w:t>
      </w:r>
      <w:r w:rsidR="004B3E32" w:rsidRPr="002905D0">
        <w:rPr>
          <w:rFonts w:ascii="Times New Roman" w:hAnsi="Times New Roman" w:cs="Times New Roman"/>
          <w:lang w:val="en-GB"/>
        </w:rPr>
        <w:t>es</w:t>
      </w:r>
      <w:r w:rsidRPr="002905D0">
        <w:rPr>
          <w:rFonts w:ascii="Times New Roman" w:hAnsi="Times New Roman" w:cs="Times New Roman"/>
          <w:lang w:val="en-GB"/>
        </w:rPr>
        <w:t xml:space="preserve"> were subject to opposition not only from </w:t>
      </w:r>
      <w:r w:rsidR="008106D3" w:rsidRPr="002905D0">
        <w:rPr>
          <w:rFonts w:ascii="Times New Roman" w:hAnsi="Times New Roman" w:cs="Times New Roman"/>
          <w:lang w:val="en-GB"/>
        </w:rPr>
        <w:t xml:space="preserve">their </w:t>
      </w:r>
      <w:r w:rsidRPr="002905D0">
        <w:rPr>
          <w:rFonts w:ascii="Times New Roman" w:hAnsi="Times New Roman" w:cs="Times New Roman"/>
          <w:lang w:val="en-GB"/>
        </w:rPr>
        <w:t xml:space="preserve">own fans, but also from fans of opposing teams. </w:t>
      </w:r>
      <w:r w:rsidR="008D3B89" w:rsidRPr="002905D0">
        <w:rPr>
          <w:rFonts w:ascii="Times New Roman" w:hAnsi="Times New Roman" w:cs="Times New Roman"/>
          <w:lang w:val="en-GB"/>
        </w:rPr>
        <w:t xml:space="preserve">Especially, Vince Dale </w:t>
      </w:r>
      <w:r w:rsidR="00742DC9" w:rsidRPr="002905D0">
        <w:rPr>
          <w:rFonts w:ascii="Times New Roman" w:hAnsi="Times New Roman" w:cs="Times New Roman"/>
          <w:lang w:val="en-GB"/>
        </w:rPr>
        <w:t>was</w:t>
      </w:r>
      <w:r w:rsidR="00D61D0D" w:rsidRPr="002905D0">
        <w:rPr>
          <w:rFonts w:ascii="Times New Roman" w:hAnsi="Times New Roman" w:cs="Times New Roman"/>
          <w:lang w:val="en-GB"/>
        </w:rPr>
        <w:t xml:space="preserve"> perceived negatively by </w:t>
      </w:r>
      <w:r w:rsidR="00742DC9" w:rsidRPr="002905D0">
        <w:rPr>
          <w:rFonts w:ascii="Times New Roman" w:hAnsi="Times New Roman" w:cs="Times New Roman"/>
          <w:lang w:val="en-GB"/>
        </w:rPr>
        <w:t>some</w:t>
      </w:r>
      <w:r w:rsidR="00D61D0D" w:rsidRPr="002905D0">
        <w:rPr>
          <w:rFonts w:ascii="Times New Roman" w:hAnsi="Times New Roman" w:cs="Times New Roman"/>
          <w:lang w:val="en-GB"/>
        </w:rPr>
        <w:t xml:space="preserve"> fans, </w:t>
      </w:r>
      <w:r w:rsidR="00742DC9" w:rsidRPr="002905D0">
        <w:rPr>
          <w:rFonts w:ascii="Times New Roman" w:hAnsi="Times New Roman" w:cs="Times New Roman"/>
          <w:lang w:val="en-GB"/>
        </w:rPr>
        <w:t xml:space="preserve">who did not share his beliefs and were </w:t>
      </w:r>
      <w:r w:rsidR="00F03AD2" w:rsidRPr="002905D0">
        <w:rPr>
          <w:rFonts w:ascii="Times New Roman" w:hAnsi="Times New Roman" w:cs="Times New Roman"/>
          <w:lang w:val="en-GB"/>
        </w:rPr>
        <w:t>sceptical</w:t>
      </w:r>
      <w:r w:rsidR="00742DC9" w:rsidRPr="002905D0">
        <w:rPr>
          <w:rFonts w:ascii="Times New Roman" w:hAnsi="Times New Roman" w:cs="Times New Roman"/>
          <w:lang w:val="en-GB"/>
        </w:rPr>
        <w:t xml:space="preserve"> towards</w:t>
      </w:r>
      <w:r w:rsidR="00D61D0D" w:rsidRPr="002905D0">
        <w:rPr>
          <w:rFonts w:ascii="Times New Roman" w:hAnsi="Times New Roman" w:cs="Times New Roman"/>
          <w:lang w:val="en-GB"/>
        </w:rPr>
        <w:t xml:space="preserve"> vegan food</w:t>
      </w:r>
      <w:r w:rsidR="00742DC9" w:rsidRPr="002905D0">
        <w:rPr>
          <w:rFonts w:ascii="Times New Roman" w:hAnsi="Times New Roman" w:cs="Times New Roman"/>
          <w:lang w:val="en-GB"/>
        </w:rPr>
        <w:t xml:space="preserve">; also, some fans </w:t>
      </w:r>
      <w:r w:rsidRPr="002905D0">
        <w:rPr>
          <w:rFonts w:ascii="Times New Roman" w:hAnsi="Times New Roman" w:cs="Times New Roman"/>
          <w:lang w:val="en-GB"/>
        </w:rPr>
        <w:t>claim</w:t>
      </w:r>
      <w:r w:rsidR="00742DC9" w:rsidRPr="002905D0">
        <w:rPr>
          <w:rFonts w:ascii="Times New Roman" w:hAnsi="Times New Roman" w:cs="Times New Roman"/>
          <w:lang w:val="en-GB"/>
        </w:rPr>
        <w:t>ed that</w:t>
      </w:r>
      <w:r w:rsidRPr="002905D0">
        <w:rPr>
          <w:rFonts w:ascii="Times New Roman" w:hAnsi="Times New Roman" w:cs="Times New Roman"/>
          <w:lang w:val="en-GB"/>
        </w:rPr>
        <w:t xml:space="preserve"> </w:t>
      </w:r>
      <w:r w:rsidR="00742DC9" w:rsidRPr="002905D0">
        <w:rPr>
          <w:rFonts w:ascii="Times New Roman" w:hAnsi="Times New Roman" w:cs="Times New Roman"/>
          <w:lang w:val="en-GB"/>
        </w:rPr>
        <w:t>“</w:t>
      </w:r>
      <w:r w:rsidRPr="002905D0">
        <w:rPr>
          <w:rFonts w:ascii="Times New Roman" w:hAnsi="Times New Roman" w:cs="Times New Roman"/>
          <w:lang w:val="en-GB"/>
        </w:rPr>
        <w:t>it’s all for PR purposes</w:t>
      </w:r>
      <w:r w:rsidR="00D61D0D" w:rsidRPr="002905D0">
        <w:rPr>
          <w:rFonts w:ascii="Times New Roman" w:hAnsi="Times New Roman" w:cs="Times New Roman"/>
          <w:lang w:val="en-GB"/>
        </w:rPr>
        <w:t>”</w:t>
      </w:r>
      <w:r w:rsidRPr="002905D0">
        <w:rPr>
          <w:rFonts w:ascii="Times New Roman" w:hAnsi="Times New Roman" w:cs="Times New Roman"/>
          <w:lang w:val="en-GB"/>
        </w:rPr>
        <w:t xml:space="preserve"> (</w:t>
      </w:r>
      <w:proofErr w:type="spellStart"/>
      <w:r w:rsidR="00A07285" w:rsidRPr="002905D0">
        <w:rPr>
          <w:rFonts w:ascii="Times New Roman" w:hAnsi="Times New Roman" w:cs="Times New Roman"/>
          <w:lang w:val="en-GB"/>
        </w:rPr>
        <w:t>Campelli</w:t>
      </w:r>
      <w:proofErr w:type="spellEnd"/>
      <w:r w:rsidR="00A07285" w:rsidRPr="002905D0">
        <w:rPr>
          <w:rFonts w:ascii="Times New Roman" w:hAnsi="Times New Roman" w:cs="Times New Roman"/>
          <w:lang w:val="en-GB"/>
        </w:rPr>
        <w:t xml:space="preserve"> 2018</w:t>
      </w:r>
      <w:r w:rsidR="00AA5312" w:rsidRPr="002905D0">
        <w:rPr>
          <w:rFonts w:ascii="Times New Roman" w:hAnsi="Times New Roman" w:cs="Times New Roman"/>
          <w:lang w:val="en-GB"/>
        </w:rPr>
        <w:t>b</w:t>
      </w:r>
      <w:r w:rsidR="005A305F" w:rsidRPr="002905D0">
        <w:rPr>
          <w:rFonts w:ascii="Times New Roman" w:hAnsi="Times New Roman" w:cs="Times New Roman"/>
          <w:lang w:val="en-GB"/>
        </w:rPr>
        <w:t>)</w:t>
      </w:r>
      <w:r w:rsidR="00742DC9" w:rsidRPr="002905D0">
        <w:rPr>
          <w:rFonts w:ascii="Times New Roman" w:hAnsi="Times New Roman" w:cs="Times New Roman"/>
          <w:lang w:val="en-GB"/>
        </w:rPr>
        <w:t>.</w:t>
      </w:r>
    </w:p>
    <w:p w14:paraId="7BB3F70D" w14:textId="6E60661E" w:rsidR="00A374E5" w:rsidRPr="002905D0" w:rsidRDefault="00E810FF" w:rsidP="00532B54">
      <w:pPr>
        <w:spacing w:line="240" w:lineRule="atLeast"/>
        <w:jc w:val="both"/>
        <w:rPr>
          <w:rFonts w:ascii="Times New Roman" w:hAnsi="Times New Roman" w:cs="Times New Roman"/>
          <w:lang w:val="en-GB"/>
        </w:rPr>
      </w:pPr>
      <w:r w:rsidRPr="002905D0">
        <w:rPr>
          <w:rFonts w:ascii="Times New Roman" w:hAnsi="Times New Roman" w:cs="Times New Roman"/>
          <w:i/>
          <w:iCs/>
          <w:lang w:val="en-GB"/>
        </w:rPr>
        <w:lastRenderedPageBreak/>
        <w:t>Circulating values discourse</w:t>
      </w:r>
    </w:p>
    <w:p w14:paraId="6B35913E" w14:textId="77777777" w:rsidR="00A374E5" w:rsidRPr="002905D0" w:rsidRDefault="00A374E5" w:rsidP="00532B54">
      <w:pPr>
        <w:spacing w:line="240" w:lineRule="atLeast"/>
        <w:jc w:val="both"/>
        <w:rPr>
          <w:rFonts w:ascii="Times New Roman" w:hAnsi="Times New Roman" w:cs="Times New Roman"/>
          <w:lang w:val="en-GB"/>
        </w:rPr>
      </w:pPr>
    </w:p>
    <w:p w14:paraId="28965F08" w14:textId="45DD5DFE" w:rsidR="00E810FF" w:rsidRPr="002905D0" w:rsidRDefault="00E810FF"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 xml:space="preserve">The justification and proliferation of values </w:t>
      </w:r>
      <w:r w:rsidR="004B3E32" w:rsidRPr="002905D0">
        <w:rPr>
          <w:rFonts w:ascii="Times New Roman" w:hAnsi="Times New Roman" w:cs="Times New Roman"/>
          <w:lang w:val="en-GB"/>
        </w:rPr>
        <w:t>practi</w:t>
      </w:r>
      <w:r w:rsidR="006B66A9" w:rsidRPr="002905D0">
        <w:rPr>
          <w:rFonts w:ascii="Times New Roman" w:hAnsi="Times New Roman" w:cs="Times New Roman"/>
          <w:lang w:val="en-GB"/>
        </w:rPr>
        <w:t>c</w:t>
      </w:r>
      <w:r w:rsidR="004B3E32" w:rsidRPr="002905D0">
        <w:rPr>
          <w:rFonts w:ascii="Times New Roman" w:hAnsi="Times New Roman" w:cs="Times New Roman"/>
          <w:lang w:val="en-GB"/>
        </w:rPr>
        <w:t>es</w:t>
      </w:r>
      <w:r w:rsidRPr="002905D0">
        <w:rPr>
          <w:rFonts w:ascii="Times New Roman" w:hAnsi="Times New Roman" w:cs="Times New Roman"/>
          <w:lang w:val="en-GB"/>
        </w:rPr>
        <w:t xml:space="preserve"> can be seen in some example statements provided in </w:t>
      </w:r>
      <w:r w:rsidR="008E12A5" w:rsidRPr="002905D0">
        <w:rPr>
          <w:rFonts w:ascii="Times New Roman" w:hAnsi="Times New Roman" w:cs="Times New Roman"/>
          <w:i/>
          <w:lang w:val="en-GB"/>
        </w:rPr>
        <w:t>Tab.</w:t>
      </w:r>
      <w:r w:rsidRPr="002905D0">
        <w:rPr>
          <w:rFonts w:ascii="Times New Roman" w:hAnsi="Times New Roman" w:cs="Times New Roman"/>
          <w:i/>
          <w:lang w:val="en-GB"/>
        </w:rPr>
        <w:t xml:space="preserve"> 2</w:t>
      </w:r>
      <w:r w:rsidRPr="002905D0">
        <w:rPr>
          <w:rFonts w:ascii="Times New Roman" w:hAnsi="Times New Roman" w:cs="Times New Roman"/>
          <w:lang w:val="en-GB"/>
        </w:rPr>
        <w:t>. Often, discourses were around food trials and taste, as can be seen in the following statement:</w:t>
      </w:r>
    </w:p>
    <w:p w14:paraId="27E0DD30" w14:textId="77777777" w:rsidR="00A374E5" w:rsidRPr="002905D0" w:rsidRDefault="00A374E5" w:rsidP="00532B54">
      <w:pPr>
        <w:spacing w:line="240" w:lineRule="atLeast"/>
        <w:jc w:val="both"/>
        <w:rPr>
          <w:rFonts w:ascii="Times New Roman" w:hAnsi="Times New Roman" w:cs="Times New Roman"/>
          <w:lang w:val="en-GB"/>
        </w:rPr>
      </w:pPr>
    </w:p>
    <w:p w14:paraId="52A8FFC6" w14:textId="09532304" w:rsidR="00E810FF" w:rsidRPr="002905D0" w:rsidRDefault="00287783" w:rsidP="00532B54">
      <w:pPr>
        <w:spacing w:line="240" w:lineRule="atLeast"/>
        <w:ind w:left="709" w:right="700" w:hanging="1"/>
        <w:jc w:val="both"/>
        <w:rPr>
          <w:rFonts w:ascii="Times New Roman" w:hAnsi="Times New Roman" w:cs="Times New Roman"/>
          <w:lang w:val="en-GB"/>
        </w:rPr>
      </w:pPr>
      <w:r w:rsidRPr="002905D0">
        <w:rPr>
          <w:rFonts w:ascii="Times New Roman" w:hAnsi="Times New Roman" w:cs="Times New Roman"/>
          <w:lang w:val="en-GB"/>
        </w:rPr>
        <w:t>“</w:t>
      </w:r>
      <w:r w:rsidR="00E810FF" w:rsidRPr="002905D0">
        <w:rPr>
          <w:rFonts w:ascii="Times New Roman" w:hAnsi="Times New Roman" w:cs="Times New Roman"/>
          <w:lang w:val="en-GB"/>
        </w:rPr>
        <w:t>When we went vegetarian and then vegan some of the supporters didn’t like it, because traditionally football supporters like their burgers and their sausage rolls, and whatever. But when the quality was sampled, most people have come on side and a lot of people really do enjoy the vegan food there. I’m vegan when I travel with the club normally as the players are. But no, I do meat occasionally, mainly white meat, but I love vegan food. Especially that cooked by the chef Jada of Forest Green. It’s excellent and we find that with a lot of away supporters and certainly visiting directors</w:t>
      </w:r>
      <w:r w:rsidR="0019582E" w:rsidRPr="002905D0">
        <w:rPr>
          <w:rFonts w:ascii="Times New Roman" w:hAnsi="Times New Roman" w:cs="Times New Roman"/>
          <w:lang w:val="en-GB"/>
        </w:rPr>
        <w:t>,</w:t>
      </w:r>
      <w:r w:rsidR="00E810FF" w:rsidRPr="002905D0">
        <w:rPr>
          <w:rFonts w:ascii="Times New Roman" w:hAnsi="Times New Roman" w:cs="Times New Roman"/>
          <w:lang w:val="en-GB"/>
        </w:rPr>
        <w:t xml:space="preserve"> the</w:t>
      </w:r>
      <w:r w:rsidR="000D5B29" w:rsidRPr="002905D0">
        <w:rPr>
          <w:rFonts w:ascii="Times New Roman" w:hAnsi="Times New Roman" w:cs="Times New Roman"/>
          <w:lang w:val="en-GB"/>
        </w:rPr>
        <w:t>y</w:t>
      </w:r>
      <w:r w:rsidR="0019582E" w:rsidRPr="002905D0">
        <w:rPr>
          <w:rFonts w:ascii="Times New Roman" w:hAnsi="Times New Roman" w:cs="Times New Roman"/>
          <w:lang w:val="en-GB"/>
        </w:rPr>
        <w:t xml:space="preserve"> </w:t>
      </w:r>
      <w:r w:rsidR="000D5B29" w:rsidRPr="002905D0">
        <w:rPr>
          <w:rFonts w:ascii="Times New Roman" w:hAnsi="Times New Roman" w:cs="Times New Roman"/>
          <w:lang w:val="en-GB"/>
        </w:rPr>
        <w:t>are</w:t>
      </w:r>
      <w:r w:rsidR="00E810FF" w:rsidRPr="002905D0">
        <w:rPr>
          <w:rFonts w:ascii="Times New Roman" w:hAnsi="Times New Roman" w:cs="Times New Roman"/>
          <w:lang w:val="en-GB"/>
        </w:rPr>
        <w:t xml:space="preserve"> very praiseworthy about the food that’s served up.</w:t>
      </w:r>
      <w:r w:rsidRPr="002905D0">
        <w:rPr>
          <w:rFonts w:ascii="Times New Roman" w:hAnsi="Times New Roman" w:cs="Times New Roman"/>
          <w:lang w:val="en-GB"/>
        </w:rPr>
        <w:t>”</w:t>
      </w:r>
      <w:r w:rsidR="00E810FF" w:rsidRPr="002905D0">
        <w:rPr>
          <w:rFonts w:ascii="Times New Roman" w:hAnsi="Times New Roman" w:cs="Times New Roman"/>
          <w:lang w:val="en-GB"/>
        </w:rPr>
        <w:t xml:space="preserve"> (Football Daily </w:t>
      </w:r>
      <w:r w:rsidR="00A07285" w:rsidRPr="002905D0">
        <w:rPr>
          <w:rFonts w:ascii="Times New Roman" w:hAnsi="Times New Roman" w:cs="Times New Roman"/>
          <w:lang w:val="en-GB"/>
        </w:rPr>
        <w:t>2019</w:t>
      </w:r>
      <w:r w:rsidR="002F35B7" w:rsidRPr="002905D0">
        <w:rPr>
          <w:rFonts w:ascii="Times New Roman" w:hAnsi="Times New Roman" w:cs="Times New Roman"/>
          <w:lang w:val="en-GB"/>
        </w:rPr>
        <w:t>, 4:25</w:t>
      </w:r>
      <w:r w:rsidR="002F35B7" w:rsidRPr="002905D0">
        <w:rPr>
          <w:rFonts w:ascii="Times New Roman" w:hAnsi="Times New Roman" w:cs="Times New Roman"/>
          <w:sz w:val="20"/>
          <w:szCs w:val="20"/>
          <w:lang w:val="en-GB"/>
        </w:rPr>
        <w:t>–</w:t>
      </w:r>
      <w:r w:rsidR="002972A4" w:rsidRPr="002905D0">
        <w:rPr>
          <w:rFonts w:ascii="Times New Roman" w:hAnsi="Times New Roman" w:cs="Times New Roman"/>
          <w:lang w:val="en-GB"/>
        </w:rPr>
        <w:t>5:10</w:t>
      </w:r>
      <w:r w:rsidR="005A305F" w:rsidRPr="002905D0">
        <w:rPr>
          <w:rFonts w:ascii="Times New Roman" w:hAnsi="Times New Roman" w:cs="Times New Roman"/>
          <w:lang w:val="en-GB"/>
        </w:rPr>
        <w:t>)</w:t>
      </w:r>
    </w:p>
    <w:p w14:paraId="1B51632D" w14:textId="77777777" w:rsidR="00A374E5" w:rsidRPr="002905D0" w:rsidRDefault="00A374E5" w:rsidP="00532B54">
      <w:pPr>
        <w:spacing w:line="240" w:lineRule="atLeast"/>
        <w:ind w:right="700"/>
        <w:jc w:val="both"/>
        <w:rPr>
          <w:rFonts w:ascii="Times New Roman" w:hAnsi="Times New Roman" w:cs="Times New Roman"/>
          <w:lang w:val="en-GB"/>
        </w:rPr>
      </w:pPr>
    </w:p>
    <w:p w14:paraId="76561502" w14:textId="5BC8A6B2" w:rsidR="00CC3699" w:rsidRPr="002905D0" w:rsidRDefault="00CC3699" w:rsidP="00532B54">
      <w:pPr>
        <w:spacing w:line="240" w:lineRule="atLeast"/>
        <w:ind w:right="700"/>
        <w:jc w:val="both"/>
        <w:rPr>
          <w:rFonts w:ascii="Times New Roman" w:hAnsi="Times New Roman" w:cs="Times New Roman"/>
          <w:lang w:val="en-GB"/>
        </w:rPr>
      </w:pPr>
      <w:r w:rsidRPr="002905D0">
        <w:rPr>
          <w:rFonts w:ascii="Times New Roman" w:hAnsi="Times New Roman" w:cs="Times New Roman"/>
          <w:lang w:val="en-GB"/>
        </w:rPr>
        <w:t>Dale Vince</w:t>
      </w:r>
      <w:r w:rsidR="00D61D0D" w:rsidRPr="002905D0">
        <w:rPr>
          <w:rFonts w:ascii="Times New Roman" w:hAnsi="Times New Roman" w:cs="Times New Roman"/>
          <w:lang w:val="en-GB"/>
        </w:rPr>
        <w:t xml:space="preserve"> explained</w:t>
      </w:r>
      <w:r w:rsidRPr="002905D0">
        <w:rPr>
          <w:rFonts w:ascii="Times New Roman" w:hAnsi="Times New Roman" w:cs="Times New Roman"/>
          <w:lang w:val="en-GB"/>
        </w:rPr>
        <w:t xml:space="preserve"> in an interview</w:t>
      </w:r>
      <w:r w:rsidR="00D61D0D" w:rsidRPr="002905D0">
        <w:rPr>
          <w:rFonts w:ascii="Times New Roman" w:hAnsi="Times New Roman" w:cs="Times New Roman"/>
          <w:lang w:val="en-GB"/>
        </w:rPr>
        <w:t xml:space="preserve"> that is important to try the vegan food</w:t>
      </w:r>
      <w:r w:rsidR="00206445" w:rsidRPr="002905D0">
        <w:rPr>
          <w:rFonts w:ascii="Times New Roman" w:hAnsi="Times New Roman" w:cs="Times New Roman"/>
          <w:lang w:val="en-GB"/>
        </w:rPr>
        <w:t xml:space="preserve"> to overcome preconceptions</w:t>
      </w:r>
      <w:r w:rsidR="00D61D0D" w:rsidRPr="002905D0">
        <w:rPr>
          <w:rFonts w:ascii="Times New Roman" w:hAnsi="Times New Roman" w:cs="Times New Roman"/>
          <w:lang w:val="en-GB"/>
        </w:rPr>
        <w:t xml:space="preserve"> as he recognized that</w:t>
      </w:r>
      <w:r w:rsidRPr="002905D0">
        <w:rPr>
          <w:rFonts w:ascii="Times New Roman" w:hAnsi="Times New Roman" w:cs="Times New Roman"/>
          <w:lang w:val="en-GB"/>
        </w:rPr>
        <w:t xml:space="preserve"> </w:t>
      </w:r>
      <w:r w:rsidR="00D61D0D" w:rsidRPr="002905D0">
        <w:rPr>
          <w:rFonts w:ascii="Times New Roman" w:hAnsi="Times New Roman" w:cs="Times New Roman"/>
          <w:lang w:val="en-GB"/>
        </w:rPr>
        <w:t>“</w:t>
      </w:r>
      <w:r w:rsidRPr="002905D0">
        <w:rPr>
          <w:rFonts w:ascii="Times New Roman" w:hAnsi="Times New Roman" w:cs="Times New Roman"/>
          <w:lang w:val="en-GB"/>
        </w:rPr>
        <w:t xml:space="preserve">lots of </w:t>
      </w:r>
      <w:r w:rsidR="00D61D0D" w:rsidRPr="002905D0">
        <w:rPr>
          <w:rFonts w:ascii="Times New Roman" w:hAnsi="Times New Roman" w:cs="Times New Roman"/>
          <w:lang w:val="en-GB"/>
        </w:rPr>
        <w:t>[.]</w:t>
      </w:r>
      <w:r w:rsidR="00206445" w:rsidRPr="002905D0">
        <w:rPr>
          <w:rFonts w:ascii="Times New Roman" w:hAnsi="Times New Roman" w:cs="Times New Roman"/>
          <w:lang w:val="en-GB"/>
        </w:rPr>
        <w:t xml:space="preserve"> </w:t>
      </w:r>
      <w:r w:rsidRPr="002905D0">
        <w:rPr>
          <w:rFonts w:ascii="Times New Roman" w:hAnsi="Times New Roman" w:cs="Times New Roman"/>
          <w:lang w:val="en-GB"/>
        </w:rPr>
        <w:t>fans have tried it and they’ve gone vegetarian and vegan themselves at home. Our players have done the same</w:t>
      </w:r>
      <w:r w:rsidR="00287783" w:rsidRPr="002905D0">
        <w:rPr>
          <w:rFonts w:ascii="Times New Roman" w:hAnsi="Times New Roman" w:cs="Times New Roman"/>
          <w:lang w:val="en-GB"/>
        </w:rPr>
        <w:t>”</w:t>
      </w:r>
      <w:r w:rsidRPr="002905D0">
        <w:rPr>
          <w:rFonts w:ascii="Times New Roman" w:hAnsi="Times New Roman" w:cs="Times New Roman"/>
          <w:lang w:val="en-GB"/>
        </w:rPr>
        <w:t xml:space="preserve"> (Football Daily</w:t>
      </w:r>
      <w:r w:rsidR="00A07285" w:rsidRPr="002905D0">
        <w:rPr>
          <w:rFonts w:ascii="Times New Roman" w:hAnsi="Times New Roman" w:cs="Times New Roman"/>
          <w:lang w:val="en-GB"/>
        </w:rPr>
        <w:t xml:space="preserve"> 2019</w:t>
      </w:r>
      <w:r w:rsidR="002F35B7" w:rsidRPr="002905D0">
        <w:rPr>
          <w:rFonts w:ascii="Times New Roman" w:hAnsi="Times New Roman" w:cs="Times New Roman"/>
          <w:lang w:val="en-GB"/>
        </w:rPr>
        <w:t>, 6:09</w:t>
      </w:r>
      <w:r w:rsidR="002F35B7" w:rsidRPr="002905D0">
        <w:rPr>
          <w:rFonts w:ascii="Times New Roman" w:hAnsi="Times New Roman" w:cs="Times New Roman"/>
          <w:sz w:val="20"/>
          <w:szCs w:val="20"/>
          <w:lang w:val="en-GB"/>
        </w:rPr>
        <w:t>–</w:t>
      </w:r>
      <w:r w:rsidR="002972A4" w:rsidRPr="002905D0">
        <w:rPr>
          <w:rFonts w:ascii="Times New Roman" w:hAnsi="Times New Roman" w:cs="Times New Roman"/>
          <w:lang w:val="en-GB"/>
        </w:rPr>
        <w:t>6:14</w:t>
      </w:r>
      <w:r w:rsidRPr="002905D0">
        <w:rPr>
          <w:rFonts w:ascii="Times New Roman" w:hAnsi="Times New Roman" w:cs="Times New Roman"/>
          <w:lang w:val="en-GB"/>
        </w:rPr>
        <w:t>)</w:t>
      </w:r>
      <w:r w:rsidR="00742DC9" w:rsidRPr="002905D0">
        <w:rPr>
          <w:rFonts w:ascii="Times New Roman" w:hAnsi="Times New Roman" w:cs="Times New Roman"/>
          <w:lang w:val="en-GB"/>
        </w:rPr>
        <w:t>.</w:t>
      </w:r>
    </w:p>
    <w:p w14:paraId="1989B45D" w14:textId="77777777" w:rsidR="00A374E5" w:rsidRPr="002905D0" w:rsidRDefault="00A374E5" w:rsidP="00532B54">
      <w:pPr>
        <w:spacing w:line="240" w:lineRule="atLeast"/>
        <w:jc w:val="both"/>
        <w:rPr>
          <w:rFonts w:ascii="Times New Roman" w:hAnsi="Times New Roman" w:cs="Times New Roman"/>
          <w:lang w:val="en-GB"/>
        </w:rPr>
      </w:pPr>
    </w:p>
    <w:p w14:paraId="44930064" w14:textId="34508D67" w:rsidR="00E810FF" w:rsidRPr="002905D0" w:rsidRDefault="00E810FF"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With the</w:t>
      </w:r>
      <w:r w:rsidR="00CC3699" w:rsidRPr="002905D0">
        <w:rPr>
          <w:rFonts w:ascii="Times New Roman" w:hAnsi="Times New Roman" w:cs="Times New Roman"/>
          <w:lang w:val="en-GB"/>
        </w:rPr>
        <w:t>se</w:t>
      </w:r>
      <w:r w:rsidRPr="002905D0">
        <w:rPr>
          <w:rFonts w:ascii="Times New Roman" w:hAnsi="Times New Roman" w:cs="Times New Roman"/>
          <w:lang w:val="en-GB"/>
        </w:rPr>
        <w:t xml:space="preserve"> </w:t>
      </w:r>
      <w:r w:rsidR="004B3E32" w:rsidRPr="002905D0">
        <w:rPr>
          <w:rFonts w:ascii="Times New Roman" w:hAnsi="Times New Roman" w:cs="Times New Roman"/>
          <w:lang w:val="en-GB"/>
        </w:rPr>
        <w:t>practi</w:t>
      </w:r>
      <w:r w:rsidR="006B66A9" w:rsidRPr="002905D0">
        <w:rPr>
          <w:rFonts w:ascii="Times New Roman" w:hAnsi="Times New Roman" w:cs="Times New Roman"/>
          <w:lang w:val="en-GB"/>
        </w:rPr>
        <w:t>c</w:t>
      </w:r>
      <w:r w:rsidR="004B3E32" w:rsidRPr="002905D0">
        <w:rPr>
          <w:rFonts w:ascii="Times New Roman" w:hAnsi="Times New Roman" w:cs="Times New Roman"/>
          <w:lang w:val="en-GB"/>
        </w:rPr>
        <w:t>es</w:t>
      </w:r>
      <w:r w:rsidRPr="002905D0">
        <w:rPr>
          <w:rFonts w:ascii="Times New Roman" w:hAnsi="Times New Roman" w:cs="Times New Roman"/>
          <w:lang w:val="en-GB"/>
        </w:rPr>
        <w:t xml:space="preserve">, </w:t>
      </w:r>
      <w:r w:rsidR="00CC3699" w:rsidRPr="002905D0">
        <w:rPr>
          <w:rFonts w:ascii="Times New Roman" w:hAnsi="Times New Roman" w:cs="Times New Roman"/>
          <w:lang w:val="en-GB"/>
        </w:rPr>
        <w:t xml:space="preserve">however, </w:t>
      </w:r>
      <w:r w:rsidRPr="002905D0">
        <w:rPr>
          <w:rFonts w:ascii="Times New Roman" w:hAnsi="Times New Roman" w:cs="Times New Roman"/>
          <w:lang w:val="en-GB"/>
        </w:rPr>
        <w:t>the club may have lost some fans who were still not happy with the decision</w:t>
      </w:r>
      <w:r w:rsidR="00CC3699" w:rsidRPr="002905D0">
        <w:rPr>
          <w:rFonts w:ascii="Times New Roman" w:hAnsi="Times New Roman" w:cs="Times New Roman"/>
          <w:lang w:val="en-GB"/>
        </w:rPr>
        <w:t xml:space="preserve">. Also, the club </w:t>
      </w:r>
      <w:r w:rsidRPr="002905D0">
        <w:rPr>
          <w:rFonts w:ascii="Times New Roman" w:hAnsi="Times New Roman" w:cs="Times New Roman"/>
          <w:lang w:val="en-GB"/>
        </w:rPr>
        <w:t xml:space="preserve">may have </w:t>
      </w:r>
      <w:r w:rsidR="00CC3699" w:rsidRPr="002905D0">
        <w:rPr>
          <w:rFonts w:ascii="Times New Roman" w:hAnsi="Times New Roman" w:cs="Times New Roman"/>
          <w:lang w:val="en-GB"/>
        </w:rPr>
        <w:t>recruited</w:t>
      </w:r>
      <w:r w:rsidRPr="002905D0">
        <w:rPr>
          <w:rFonts w:ascii="Times New Roman" w:hAnsi="Times New Roman" w:cs="Times New Roman"/>
          <w:lang w:val="en-GB"/>
        </w:rPr>
        <w:t xml:space="preserve"> new fans, as can be seen in the following statement:</w:t>
      </w:r>
    </w:p>
    <w:p w14:paraId="6D7F29E9" w14:textId="77777777" w:rsidR="00A374E5" w:rsidRPr="002905D0" w:rsidRDefault="00A374E5" w:rsidP="00532B54">
      <w:pPr>
        <w:spacing w:line="240" w:lineRule="atLeast"/>
        <w:jc w:val="both"/>
        <w:rPr>
          <w:rFonts w:ascii="Times New Roman" w:hAnsi="Times New Roman" w:cs="Times New Roman"/>
          <w:lang w:val="en-GB"/>
        </w:rPr>
      </w:pPr>
    </w:p>
    <w:p w14:paraId="38AD7E07" w14:textId="00450BE2" w:rsidR="00E810FF" w:rsidRPr="002905D0" w:rsidRDefault="00287783" w:rsidP="00532B54">
      <w:pPr>
        <w:spacing w:line="240" w:lineRule="atLeast"/>
        <w:ind w:left="709" w:right="700" w:hanging="1"/>
        <w:jc w:val="both"/>
        <w:rPr>
          <w:rFonts w:ascii="Times New Roman" w:hAnsi="Times New Roman" w:cs="Times New Roman"/>
          <w:lang w:val="en-GB"/>
        </w:rPr>
      </w:pPr>
      <w:r w:rsidRPr="002905D0">
        <w:rPr>
          <w:rFonts w:ascii="Times New Roman" w:hAnsi="Times New Roman" w:cs="Times New Roman"/>
          <w:lang w:val="en-GB"/>
        </w:rPr>
        <w:t>“</w:t>
      </w:r>
      <w:r w:rsidR="00E810FF" w:rsidRPr="002905D0">
        <w:rPr>
          <w:rFonts w:ascii="Times New Roman" w:hAnsi="Times New Roman" w:cs="Times New Roman"/>
          <w:lang w:val="en-GB"/>
        </w:rPr>
        <w:t>So those changes were quite hard, I think, and I think some of the fan base moved away from the club as a consequence of that, but we’ve introduced a whole new set of supporters and followers who really like what the club stand for now.</w:t>
      </w:r>
      <w:r w:rsidRPr="002905D0">
        <w:rPr>
          <w:rFonts w:ascii="Times New Roman" w:hAnsi="Times New Roman" w:cs="Times New Roman"/>
          <w:lang w:val="en-GB"/>
        </w:rPr>
        <w:t>”</w:t>
      </w:r>
      <w:r w:rsidR="00E810FF" w:rsidRPr="002905D0">
        <w:rPr>
          <w:rFonts w:ascii="Times New Roman" w:hAnsi="Times New Roman" w:cs="Times New Roman"/>
          <w:lang w:val="en-GB"/>
        </w:rPr>
        <w:t xml:space="preserve"> (Bloomberg Originals</w:t>
      </w:r>
      <w:r w:rsidR="002118D8" w:rsidRPr="002905D0">
        <w:rPr>
          <w:rFonts w:ascii="Times New Roman" w:hAnsi="Times New Roman" w:cs="Times New Roman"/>
          <w:lang w:val="en-GB"/>
        </w:rPr>
        <w:t xml:space="preserve"> 2022</w:t>
      </w:r>
      <w:r w:rsidR="002972A4" w:rsidRPr="002905D0">
        <w:rPr>
          <w:rFonts w:ascii="Times New Roman" w:hAnsi="Times New Roman" w:cs="Times New Roman"/>
          <w:lang w:val="en-GB"/>
        </w:rPr>
        <w:t>, 5</w:t>
      </w:r>
      <w:r w:rsidR="002F35B7" w:rsidRPr="002905D0">
        <w:rPr>
          <w:rFonts w:ascii="Times New Roman" w:hAnsi="Times New Roman" w:cs="Times New Roman"/>
          <w:lang w:val="en-GB"/>
        </w:rPr>
        <w:t>:58</w:t>
      </w:r>
      <w:r w:rsidR="002F35B7" w:rsidRPr="002905D0">
        <w:rPr>
          <w:rFonts w:ascii="Times New Roman" w:hAnsi="Times New Roman" w:cs="Times New Roman"/>
          <w:sz w:val="20"/>
          <w:szCs w:val="20"/>
          <w:lang w:val="en-GB"/>
        </w:rPr>
        <w:t>–</w:t>
      </w:r>
      <w:r w:rsidR="002972A4" w:rsidRPr="002905D0">
        <w:rPr>
          <w:rFonts w:ascii="Times New Roman" w:hAnsi="Times New Roman" w:cs="Times New Roman"/>
          <w:lang w:val="en-GB"/>
        </w:rPr>
        <w:t>6:15</w:t>
      </w:r>
      <w:r w:rsidR="00E810FF" w:rsidRPr="002905D0">
        <w:rPr>
          <w:rFonts w:ascii="Times New Roman" w:hAnsi="Times New Roman" w:cs="Times New Roman"/>
          <w:lang w:val="en-GB"/>
        </w:rPr>
        <w:t>)</w:t>
      </w:r>
    </w:p>
    <w:p w14:paraId="41926A5C" w14:textId="77777777" w:rsidR="00A374E5" w:rsidRPr="002905D0" w:rsidRDefault="00A374E5" w:rsidP="00532B54">
      <w:pPr>
        <w:spacing w:line="240" w:lineRule="atLeast"/>
        <w:jc w:val="both"/>
        <w:rPr>
          <w:rFonts w:ascii="Times New Roman" w:hAnsi="Times New Roman" w:cs="Times New Roman"/>
          <w:lang w:val="en-GB"/>
        </w:rPr>
      </w:pPr>
    </w:p>
    <w:p w14:paraId="29E7B7FE" w14:textId="77777777" w:rsidR="00A374E5" w:rsidRPr="002905D0" w:rsidRDefault="00CC3699" w:rsidP="00532B54">
      <w:pPr>
        <w:spacing w:line="240" w:lineRule="atLeast"/>
        <w:jc w:val="both"/>
        <w:rPr>
          <w:rFonts w:ascii="Times New Roman" w:hAnsi="Times New Roman" w:cs="Times New Roman"/>
          <w:lang w:val="en-GB"/>
        </w:rPr>
      </w:pPr>
      <w:r w:rsidRPr="002905D0">
        <w:rPr>
          <w:rFonts w:ascii="Times New Roman" w:hAnsi="Times New Roman" w:cs="Times New Roman"/>
          <w:i/>
          <w:iCs/>
          <w:lang w:val="en-GB"/>
        </w:rPr>
        <w:t xml:space="preserve">Overcoming value constraints to build a holistic value </w:t>
      </w:r>
      <w:proofErr w:type="gramStart"/>
      <w:r w:rsidRPr="002905D0">
        <w:rPr>
          <w:rFonts w:ascii="Times New Roman" w:hAnsi="Times New Roman" w:cs="Times New Roman"/>
          <w:i/>
          <w:iCs/>
          <w:lang w:val="en-GB"/>
        </w:rPr>
        <w:t>system</w:t>
      </w:r>
      <w:proofErr w:type="gramEnd"/>
    </w:p>
    <w:p w14:paraId="0C2DC888" w14:textId="77777777" w:rsidR="00A374E5" w:rsidRPr="002905D0" w:rsidRDefault="00A374E5" w:rsidP="00532B54">
      <w:pPr>
        <w:spacing w:line="240" w:lineRule="atLeast"/>
        <w:jc w:val="both"/>
        <w:rPr>
          <w:rFonts w:ascii="Times New Roman" w:hAnsi="Times New Roman" w:cs="Times New Roman"/>
          <w:lang w:val="en-GB"/>
        </w:rPr>
      </w:pPr>
    </w:p>
    <w:p w14:paraId="3B8D2EC9" w14:textId="5372BEE7" w:rsidR="00CC3699" w:rsidRPr="002905D0" w:rsidRDefault="00CC3699"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The systemic approach to sustainability can be seen in the following statement:</w:t>
      </w:r>
    </w:p>
    <w:p w14:paraId="74129847" w14:textId="77777777" w:rsidR="00A374E5" w:rsidRPr="002905D0" w:rsidRDefault="00A374E5" w:rsidP="00532B54">
      <w:pPr>
        <w:spacing w:line="240" w:lineRule="atLeast"/>
        <w:jc w:val="both"/>
        <w:rPr>
          <w:rFonts w:ascii="Times New Roman" w:hAnsi="Times New Roman" w:cs="Times New Roman"/>
          <w:lang w:val="en-GB"/>
        </w:rPr>
      </w:pPr>
    </w:p>
    <w:p w14:paraId="2F914971" w14:textId="164BF330" w:rsidR="00CC3699" w:rsidRPr="002905D0" w:rsidRDefault="00742DC9" w:rsidP="00532B54">
      <w:pPr>
        <w:spacing w:line="240" w:lineRule="atLeast"/>
        <w:ind w:left="709" w:right="700"/>
        <w:jc w:val="both"/>
        <w:rPr>
          <w:rFonts w:ascii="Times New Roman" w:hAnsi="Times New Roman" w:cs="Times New Roman"/>
          <w:lang w:val="en-GB"/>
        </w:rPr>
      </w:pPr>
      <w:r w:rsidRPr="002905D0">
        <w:rPr>
          <w:rFonts w:ascii="Times New Roman" w:hAnsi="Times New Roman" w:cs="Times New Roman"/>
          <w:lang w:val="en-GB"/>
        </w:rPr>
        <w:t>“</w:t>
      </w:r>
      <w:r w:rsidR="00CC3699" w:rsidRPr="002905D0">
        <w:rPr>
          <w:rFonts w:ascii="Times New Roman" w:hAnsi="Times New Roman" w:cs="Times New Roman"/>
          <w:lang w:val="en-GB"/>
        </w:rPr>
        <w:t>All-vegan menus. An organic pitch. A current stadium powered by renewable energy and plans to build a new, all-timber stadium designed by the studio of legendary architect Zaha Hadid. Forest Green Rovers has the quirky yet uncompromising characteristics to achieve cult status, especially in the eyes of those who care deeply about environmental stewardship as well as the beautiful game</w:t>
      </w:r>
      <w:r w:rsidRPr="002905D0">
        <w:rPr>
          <w:rFonts w:ascii="Times New Roman" w:hAnsi="Times New Roman" w:cs="Times New Roman"/>
          <w:lang w:val="en-GB"/>
        </w:rPr>
        <w:t>.”</w:t>
      </w:r>
      <w:r w:rsidR="00CC3699" w:rsidRPr="002905D0">
        <w:rPr>
          <w:rFonts w:ascii="Times New Roman" w:hAnsi="Times New Roman" w:cs="Times New Roman"/>
          <w:lang w:val="en-GB"/>
        </w:rPr>
        <w:t xml:space="preserve"> (</w:t>
      </w:r>
      <w:proofErr w:type="spellStart"/>
      <w:r w:rsidR="00A07285" w:rsidRPr="002905D0">
        <w:rPr>
          <w:rFonts w:ascii="Times New Roman" w:hAnsi="Times New Roman" w:cs="Times New Roman"/>
          <w:lang w:val="en-GB"/>
        </w:rPr>
        <w:t>Campelli</w:t>
      </w:r>
      <w:proofErr w:type="spellEnd"/>
      <w:r w:rsidR="00B57D9F" w:rsidRPr="002905D0">
        <w:rPr>
          <w:rFonts w:ascii="Times New Roman" w:hAnsi="Times New Roman" w:cs="Times New Roman"/>
          <w:lang w:val="en-GB"/>
        </w:rPr>
        <w:t xml:space="preserve"> </w:t>
      </w:r>
      <w:r w:rsidR="00A07285" w:rsidRPr="002905D0">
        <w:rPr>
          <w:rFonts w:ascii="Times New Roman" w:hAnsi="Times New Roman" w:cs="Times New Roman"/>
          <w:lang w:val="en-GB"/>
        </w:rPr>
        <w:t>2018</w:t>
      </w:r>
      <w:r w:rsidR="00AA5312" w:rsidRPr="002905D0">
        <w:rPr>
          <w:rFonts w:ascii="Times New Roman" w:hAnsi="Times New Roman" w:cs="Times New Roman"/>
          <w:lang w:val="en-GB"/>
        </w:rPr>
        <w:t>b</w:t>
      </w:r>
      <w:r w:rsidR="003818A4" w:rsidRPr="002905D0">
        <w:rPr>
          <w:rFonts w:ascii="Times New Roman" w:hAnsi="Times New Roman" w:cs="Times New Roman"/>
          <w:lang w:val="en-GB"/>
        </w:rPr>
        <w:t>)</w:t>
      </w:r>
    </w:p>
    <w:p w14:paraId="77C6F2C0" w14:textId="77777777" w:rsidR="00A374E5" w:rsidRPr="002905D0" w:rsidRDefault="00A374E5" w:rsidP="00532B54">
      <w:pPr>
        <w:spacing w:line="240" w:lineRule="atLeast"/>
        <w:ind w:left="709" w:right="700"/>
        <w:jc w:val="both"/>
        <w:rPr>
          <w:rFonts w:ascii="Times New Roman" w:hAnsi="Times New Roman" w:cs="Times New Roman"/>
          <w:lang w:val="en-GB"/>
        </w:rPr>
      </w:pPr>
    </w:p>
    <w:p w14:paraId="5D8338E6" w14:textId="40319B87" w:rsidR="00CC3699" w:rsidRPr="002905D0" w:rsidRDefault="00CC3699" w:rsidP="00532B54">
      <w:pPr>
        <w:spacing w:line="240" w:lineRule="atLeast"/>
        <w:jc w:val="both"/>
        <w:rPr>
          <w:rFonts w:ascii="Times New Roman" w:hAnsi="Times New Roman" w:cs="Times New Roman"/>
          <w:lang w:val="en-GB"/>
        </w:rPr>
      </w:pPr>
      <w:proofErr w:type="gramStart"/>
      <w:r w:rsidRPr="002905D0">
        <w:rPr>
          <w:rFonts w:ascii="Times New Roman" w:hAnsi="Times New Roman" w:cs="Times New Roman"/>
          <w:lang w:val="en-GB"/>
        </w:rPr>
        <w:t>In regard to</w:t>
      </w:r>
      <w:proofErr w:type="gramEnd"/>
      <w:r w:rsidRPr="002905D0">
        <w:rPr>
          <w:rFonts w:ascii="Times New Roman" w:hAnsi="Times New Roman" w:cs="Times New Roman"/>
          <w:lang w:val="en-GB"/>
        </w:rPr>
        <w:t xml:space="preserve"> plant-based food in particular, there are various statement</w:t>
      </w:r>
      <w:r w:rsidR="000D5B29" w:rsidRPr="002905D0">
        <w:rPr>
          <w:rFonts w:ascii="Times New Roman" w:hAnsi="Times New Roman" w:cs="Times New Roman"/>
          <w:lang w:val="en-GB"/>
        </w:rPr>
        <w:t>s</w:t>
      </w:r>
      <w:r w:rsidRPr="002905D0">
        <w:rPr>
          <w:rFonts w:ascii="Times New Roman" w:hAnsi="Times New Roman" w:cs="Times New Roman"/>
          <w:lang w:val="en-GB"/>
        </w:rPr>
        <w:t xml:space="preserve"> that showcase that</w:t>
      </w:r>
      <w:r w:rsidR="00541F51" w:rsidRPr="002905D0">
        <w:rPr>
          <w:rFonts w:ascii="Times New Roman" w:hAnsi="Times New Roman" w:cs="Times New Roman"/>
          <w:lang w:val="en-GB"/>
        </w:rPr>
        <w:t xml:space="preserve"> sustainable</w:t>
      </w:r>
      <w:r w:rsidRPr="002905D0">
        <w:rPr>
          <w:rFonts w:ascii="Times New Roman" w:hAnsi="Times New Roman" w:cs="Times New Roman"/>
          <w:lang w:val="en-GB"/>
        </w:rPr>
        <w:t xml:space="preserve"> team values have been internalized by important fan groups, players, and staff members. Even team man</w:t>
      </w:r>
      <w:r w:rsidR="005A2184" w:rsidRPr="002905D0">
        <w:rPr>
          <w:rFonts w:ascii="Times New Roman" w:hAnsi="Times New Roman" w:cs="Times New Roman"/>
          <w:lang w:val="en-GB"/>
        </w:rPr>
        <w:t>a</w:t>
      </w:r>
      <w:r w:rsidRPr="002905D0">
        <w:rPr>
          <w:rFonts w:ascii="Times New Roman" w:hAnsi="Times New Roman" w:cs="Times New Roman"/>
          <w:lang w:val="en-GB"/>
        </w:rPr>
        <w:t xml:space="preserve">gers from opposing teams showed interest in adopting food items on their concession-stand menus. The importance of the concept of team value internalization can be seen in the exemplary statements in </w:t>
      </w:r>
      <w:r w:rsidR="008E12A5" w:rsidRPr="002905D0">
        <w:rPr>
          <w:rFonts w:ascii="Times New Roman" w:hAnsi="Times New Roman" w:cs="Times New Roman"/>
          <w:i/>
          <w:lang w:val="en-GB"/>
        </w:rPr>
        <w:t>Tab.</w:t>
      </w:r>
      <w:r w:rsidRPr="002905D0">
        <w:rPr>
          <w:rFonts w:ascii="Times New Roman" w:hAnsi="Times New Roman" w:cs="Times New Roman"/>
          <w:i/>
          <w:lang w:val="en-GB"/>
        </w:rPr>
        <w:t xml:space="preserve"> 2</w:t>
      </w:r>
      <w:r w:rsidR="008106D3" w:rsidRPr="002905D0">
        <w:rPr>
          <w:rFonts w:ascii="Times New Roman" w:hAnsi="Times New Roman" w:cs="Times New Roman"/>
          <w:lang w:val="en-GB"/>
        </w:rPr>
        <w:t>,</w:t>
      </w:r>
      <w:r w:rsidRPr="002905D0">
        <w:rPr>
          <w:rFonts w:ascii="Times New Roman" w:hAnsi="Times New Roman" w:cs="Times New Roman"/>
          <w:lang w:val="en-GB"/>
        </w:rPr>
        <w:t xml:space="preserve"> as well as in Dale Vince’s observation that “he’s seeing more and more players and fans adopting those values into their own lives.” (</w:t>
      </w:r>
      <w:r w:rsidR="009E03FC" w:rsidRPr="002905D0">
        <w:rPr>
          <w:rFonts w:ascii="Times New Roman" w:hAnsi="Times New Roman" w:cs="Times New Roman"/>
          <w:lang w:val="en-GB"/>
        </w:rPr>
        <w:t>Sharpe 2022</w:t>
      </w:r>
      <w:r w:rsidRPr="002905D0">
        <w:rPr>
          <w:rFonts w:ascii="Times New Roman" w:hAnsi="Times New Roman" w:cs="Times New Roman"/>
          <w:lang w:val="en-GB"/>
        </w:rPr>
        <w:t xml:space="preserve">). The statements reveal that fans often </w:t>
      </w:r>
      <w:r w:rsidR="00541F51" w:rsidRPr="002905D0">
        <w:rPr>
          <w:rFonts w:ascii="Times New Roman" w:hAnsi="Times New Roman" w:cs="Times New Roman"/>
          <w:lang w:val="en-GB"/>
        </w:rPr>
        <w:t xml:space="preserve">“embrace” and “replicate” what the team stands </w:t>
      </w:r>
      <w:r w:rsidR="00F25E39" w:rsidRPr="002905D0">
        <w:rPr>
          <w:rFonts w:ascii="Times New Roman" w:hAnsi="Times New Roman" w:cs="Times New Roman"/>
          <w:lang w:val="en-GB"/>
        </w:rPr>
        <w:t xml:space="preserve">for </w:t>
      </w:r>
      <w:r w:rsidR="00541F51" w:rsidRPr="002905D0">
        <w:rPr>
          <w:rFonts w:ascii="Times New Roman" w:hAnsi="Times New Roman" w:cs="Times New Roman"/>
          <w:lang w:val="en-GB"/>
        </w:rPr>
        <w:t xml:space="preserve">and aims for </w:t>
      </w:r>
      <w:proofErr w:type="gramStart"/>
      <w:r w:rsidR="00541F51" w:rsidRPr="002905D0">
        <w:rPr>
          <w:rFonts w:ascii="Times New Roman" w:hAnsi="Times New Roman" w:cs="Times New Roman"/>
          <w:lang w:val="en-GB"/>
        </w:rPr>
        <w:t>in regard to</w:t>
      </w:r>
      <w:proofErr w:type="gramEnd"/>
      <w:r w:rsidR="00541F51" w:rsidRPr="002905D0">
        <w:rPr>
          <w:rFonts w:ascii="Times New Roman" w:hAnsi="Times New Roman" w:cs="Times New Roman"/>
          <w:lang w:val="en-GB"/>
        </w:rPr>
        <w:t xml:space="preserve"> the promotion of plant-based food (see </w:t>
      </w:r>
      <w:r w:rsidR="008E12A5" w:rsidRPr="002905D0">
        <w:rPr>
          <w:rFonts w:ascii="Times New Roman" w:hAnsi="Times New Roman" w:cs="Times New Roman"/>
          <w:i/>
          <w:lang w:val="en-GB"/>
        </w:rPr>
        <w:t>Tab.</w:t>
      </w:r>
      <w:r w:rsidR="00541F51" w:rsidRPr="002905D0">
        <w:rPr>
          <w:rFonts w:ascii="Times New Roman" w:hAnsi="Times New Roman" w:cs="Times New Roman"/>
          <w:i/>
          <w:lang w:val="en-GB"/>
        </w:rPr>
        <w:t xml:space="preserve"> 2</w:t>
      </w:r>
      <w:r w:rsidR="00541F51" w:rsidRPr="002905D0">
        <w:rPr>
          <w:rFonts w:ascii="Times New Roman" w:hAnsi="Times New Roman" w:cs="Times New Roman"/>
          <w:lang w:val="en-GB"/>
        </w:rPr>
        <w:t>).</w:t>
      </w:r>
    </w:p>
    <w:p w14:paraId="383A3375" w14:textId="77777777" w:rsidR="00A374E5" w:rsidRPr="002905D0" w:rsidRDefault="00A374E5" w:rsidP="00532B54">
      <w:pPr>
        <w:spacing w:line="240" w:lineRule="atLeast"/>
        <w:jc w:val="both"/>
        <w:rPr>
          <w:rFonts w:ascii="Times New Roman" w:hAnsi="Times New Roman" w:cs="Times New Roman"/>
          <w:lang w:val="en-GB"/>
        </w:rPr>
      </w:pPr>
    </w:p>
    <w:p w14:paraId="28CA1653" w14:textId="4A5C0D54" w:rsidR="00541F51" w:rsidRPr="002905D0" w:rsidRDefault="00541F51"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lastRenderedPageBreak/>
        <w:t>To conclu</w:t>
      </w:r>
      <w:r w:rsidR="00BF1BD8" w:rsidRPr="002905D0">
        <w:rPr>
          <w:rFonts w:ascii="Times New Roman" w:hAnsi="Times New Roman" w:cs="Times New Roman"/>
          <w:lang w:val="en-GB"/>
        </w:rPr>
        <w:t>de, we can state that Gehman et </w:t>
      </w:r>
      <w:r w:rsidR="006B62EC" w:rsidRPr="002905D0">
        <w:rPr>
          <w:rFonts w:ascii="Times New Roman" w:hAnsi="Times New Roman" w:cs="Times New Roman"/>
          <w:lang w:val="en-GB"/>
        </w:rPr>
        <w:t>al.</w:t>
      </w:r>
      <w:r w:rsidRPr="002905D0">
        <w:rPr>
          <w:rFonts w:ascii="Times New Roman" w:hAnsi="Times New Roman" w:cs="Times New Roman"/>
          <w:lang w:val="en-GB"/>
        </w:rPr>
        <w:t xml:space="preserve">’s (2013) conceptualization of values work processes </w:t>
      </w:r>
      <w:r w:rsidR="0063133A">
        <w:rPr>
          <w:rFonts w:ascii="Times New Roman" w:hAnsi="Times New Roman" w:cs="Times New Roman"/>
          <w:lang w:val="en-GB"/>
        </w:rPr>
        <w:t>helps</w:t>
      </w:r>
      <w:r w:rsidRPr="002905D0">
        <w:rPr>
          <w:rFonts w:ascii="Times New Roman" w:hAnsi="Times New Roman" w:cs="Times New Roman"/>
          <w:lang w:val="en-GB"/>
        </w:rPr>
        <w:t xml:space="preserve"> describe how </w:t>
      </w:r>
      <w:r w:rsidR="00936460" w:rsidRPr="002905D0">
        <w:rPr>
          <w:rFonts w:ascii="Times New Roman" w:hAnsi="Times New Roman" w:cs="Times New Roman"/>
          <w:lang w:val="en-GB"/>
        </w:rPr>
        <w:t>For</w:t>
      </w:r>
      <w:r w:rsidRPr="002905D0">
        <w:rPr>
          <w:rFonts w:ascii="Times New Roman" w:hAnsi="Times New Roman" w:cs="Times New Roman"/>
          <w:lang w:val="en-GB"/>
        </w:rPr>
        <w:t>est Green Rovers present themselves—in terms of organizational values—to fans. Yet, we identified another theme: overcoming value constraints to build a holistic value system. When such a systematic approach is taken</w:t>
      </w:r>
      <w:r w:rsidR="00A374E5" w:rsidRPr="002905D0">
        <w:rPr>
          <w:rFonts w:ascii="Times New Roman" w:hAnsi="Times New Roman" w:cs="Times New Roman"/>
          <w:lang w:val="en-GB"/>
        </w:rPr>
        <w:t xml:space="preserve"> by an organization</w:t>
      </w:r>
      <w:r w:rsidRPr="002905D0">
        <w:rPr>
          <w:rFonts w:ascii="Times New Roman" w:hAnsi="Times New Roman" w:cs="Times New Roman"/>
          <w:lang w:val="en-GB"/>
        </w:rPr>
        <w:t xml:space="preserve">, value internalization, that is, the extent to which values and </w:t>
      </w:r>
      <w:r w:rsidR="00C54292" w:rsidRPr="002905D0">
        <w:rPr>
          <w:rFonts w:ascii="Times New Roman" w:hAnsi="Times New Roman" w:cs="Times New Roman"/>
          <w:lang w:val="en-GB"/>
        </w:rPr>
        <w:t>behaviours</w:t>
      </w:r>
      <w:r w:rsidRPr="002905D0">
        <w:rPr>
          <w:rFonts w:ascii="Times New Roman" w:hAnsi="Times New Roman" w:cs="Times New Roman"/>
          <w:lang w:val="en-GB"/>
        </w:rPr>
        <w:t xml:space="preserve"> of organizations are accepted and adopted in one’s own value system </w:t>
      </w:r>
      <w:r w:rsidRPr="002905D0">
        <w:rPr>
          <w:rFonts w:ascii="Times New Roman" w:hAnsi="Times New Roman" w:cs="Times New Roman"/>
          <w:lang w:val="en-GB"/>
        </w:rPr>
        <w:fldChar w:fldCharType="begin"/>
      </w:r>
      <w:r w:rsidRPr="002905D0">
        <w:rPr>
          <w:rFonts w:ascii="Times New Roman" w:hAnsi="Times New Roman" w:cs="Times New Roman"/>
          <w:lang w:val="en-GB"/>
        </w:rPr>
        <w:instrText xml:space="preserve"> ADDIN EN.CITE &lt;EndNote&gt;&lt;Cite&gt;&lt;Author&gt;Kelman&lt;/Author&gt;&lt;Year&gt;2006&lt;/Year&gt;&lt;RecNum&gt;241&lt;/RecNum&gt;&lt;DisplayText&gt;(Kelman, 2006)&lt;/DisplayText&gt;&lt;record&gt;&lt;rec-number&gt;241&lt;/rec-number&gt;&lt;foreign-keys&gt;&lt;key app="EN" db-id="pzedffrekrf29le2zpr5ef9cxsptt5dr9fz0" timestamp="1620124048"&gt;241&lt;/key&gt;&lt;/foreign-keys&gt;&lt;ref-type name="Journal Article"&gt;17&lt;/ref-type&gt;&lt;contributors&gt;&lt;authors&gt;&lt;author&gt;Kelman, Herbert C.&lt;/author&gt;&lt;/authors&gt;&lt;/contributors&gt;&lt;titles&gt;&lt;title&gt;Interests, relationships, identities: Three central issues for individuals and groups in negotiating their social environment&lt;/title&gt;&lt;secondary-title&gt;Annual Review of Psychology&lt;/secondary-title&gt;&lt;/titles&gt;&lt;periodical&gt;&lt;full-title&gt;Annual Review of Psychology&lt;/full-title&gt;&lt;/periodical&gt;&lt;pages&gt;1-26&lt;/pages&gt;&lt;volume&gt;57&lt;/volume&gt;&lt;dates&gt;&lt;year&gt;2006&lt;/year&gt;&lt;/dates&gt;&lt;urls&gt;&lt;/urls&gt;&lt;/record&gt;&lt;/Cite&gt;&lt;/EndNote&gt;</w:instrText>
      </w:r>
      <w:r w:rsidRPr="002905D0">
        <w:rPr>
          <w:rFonts w:ascii="Times New Roman" w:hAnsi="Times New Roman" w:cs="Times New Roman"/>
          <w:lang w:val="en-GB"/>
        </w:rPr>
        <w:fldChar w:fldCharType="separate"/>
      </w:r>
      <w:r w:rsidRPr="002905D0">
        <w:rPr>
          <w:rFonts w:ascii="Times New Roman" w:hAnsi="Times New Roman" w:cs="Times New Roman"/>
          <w:lang w:val="en-GB"/>
        </w:rPr>
        <w:t>(Kelman 2006)</w:t>
      </w:r>
      <w:r w:rsidRPr="002905D0">
        <w:rPr>
          <w:rFonts w:ascii="Times New Roman" w:hAnsi="Times New Roman" w:cs="Times New Roman"/>
          <w:lang w:val="en-GB"/>
        </w:rPr>
        <w:fldChar w:fldCharType="end"/>
      </w:r>
      <w:r w:rsidRPr="002905D0">
        <w:rPr>
          <w:rFonts w:ascii="Times New Roman" w:hAnsi="Times New Roman" w:cs="Times New Roman"/>
          <w:lang w:val="en-GB"/>
        </w:rPr>
        <w:t xml:space="preserve">, seems to be crucial to stimulate </w:t>
      </w:r>
      <w:r w:rsidR="00C54292" w:rsidRPr="002905D0">
        <w:rPr>
          <w:rFonts w:ascii="Times New Roman" w:hAnsi="Times New Roman" w:cs="Times New Roman"/>
          <w:lang w:val="en-GB"/>
        </w:rPr>
        <w:t>behavioural</w:t>
      </w:r>
      <w:r w:rsidRPr="002905D0">
        <w:rPr>
          <w:rFonts w:ascii="Times New Roman" w:hAnsi="Times New Roman" w:cs="Times New Roman"/>
          <w:lang w:val="en-GB"/>
        </w:rPr>
        <w:t xml:space="preserve"> changes in daily life, such as the adoption of a plant-based diet. To assess whether not only the team, but also fans, changed their </w:t>
      </w:r>
      <w:r w:rsidR="00C54292" w:rsidRPr="002905D0">
        <w:rPr>
          <w:rFonts w:ascii="Times New Roman" w:hAnsi="Times New Roman" w:cs="Times New Roman"/>
          <w:lang w:val="en-GB"/>
        </w:rPr>
        <w:t>behaviours</w:t>
      </w:r>
      <w:r w:rsidRPr="002905D0">
        <w:rPr>
          <w:rFonts w:ascii="Times New Roman" w:hAnsi="Times New Roman" w:cs="Times New Roman"/>
          <w:lang w:val="en-GB"/>
        </w:rPr>
        <w:t xml:space="preserve">, and to find out whether team value internalization helps explain </w:t>
      </w:r>
      <w:r w:rsidR="00C54292" w:rsidRPr="002905D0">
        <w:rPr>
          <w:rFonts w:ascii="Times New Roman" w:hAnsi="Times New Roman" w:cs="Times New Roman"/>
          <w:lang w:val="en-GB"/>
        </w:rPr>
        <w:t>behavioural</w:t>
      </w:r>
      <w:r w:rsidRPr="002905D0">
        <w:rPr>
          <w:rFonts w:ascii="Times New Roman" w:hAnsi="Times New Roman" w:cs="Times New Roman"/>
          <w:lang w:val="en-GB"/>
        </w:rPr>
        <w:t xml:space="preserve"> intentions of fans to adopt plant-based food in the future in their daily life, we conducted a survey. The method and the results of the study will be presented in what follows.</w:t>
      </w:r>
    </w:p>
    <w:p w14:paraId="30EEE8C5" w14:textId="77777777" w:rsidR="00CC3699" w:rsidRPr="002905D0" w:rsidRDefault="00CC3699" w:rsidP="00532B54">
      <w:pPr>
        <w:spacing w:line="240" w:lineRule="atLeast"/>
        <w:jc w:val="both"/>
        <w:rPr>
          <w:rFonts w:ascii="Times New Roman" w:hAnsi="Times New Roman" w:cs="Times New Roman"/>
          <w:lang w:val="en-GB"/>
        </w:rPr>
      </w:pPr>
    </w:p>
    <w:p w14:paraId="4EDD18C3" w14:textId="45987A99" w:rsidR="00CF175D" w:rsidRPr="002905D0" w:rsidRDefault="00A374E5" w:rsidP="00532B54">
      <w:pPr>
        <w:spacing w:line="240" w:lineRule="atLeast"/>
        <w:jc w:val="both"/>
        <w:rPr>
          <w:rFonts w:ascii="Times New Roman" w:hAnsi="Times New Roman" w:cs="Times New Roman"/>
          <w:b/>
          <w:bCs/>
          <w:lang w:val="en-GB"/>
        </w:rPr>
      </w:pPr>
      <w:r w:rsidRPr="002905D0">
        <w:rPr>
          <w:rFonts w:ascii="Times New Roman" w:hAnsi="Times New Roman" w:cs="Times New Roman"/>
          <w:b/>
          <w:bCs/>
          <w:lang w:val="en-GB"/>
        </w:rPr>
        <w:t xml:space="preserve">6. </w:t>
      </w:r>
      <w:r w:rsidR="003B086C" w:rsidRPr="002905D0">
        <w:rPr>
          <w:rFonts w:ascii="Times New Roman" w:hAnsi="Times New Roman" w:cs="Times New Roman"/>
          <w:b/>
          <w:bCs/>
          <w:lang w:val="en-GB"/>
        </w:rPr>
        <w:t>Study 2</w:t>
      </w:r>
    </w:p>
    <w:p w14:paraId="05A42C3B" w14:textId="77777777" w:rsidR="00A374E5" w:rsidRPr="002905D0" w:rsidRDefault="00A374E5" w:rsidP="00532B54">
      <w:pPr>
        <w:spacing w:line="240" w:lineRule="atLeast"/>
        <w:jc w:val="both"/>
        <w:rPr>
          <w:rFonts w:ascii="Times New Roman" w:hAnsi="Times New Roman" w:cs="Times New Roman"/>
          <w:lang w:val="en-GB"/>
        </w:rPr>
      </w:pPr>
    </w:p>
    <w:p w14:paraId="0789B470" w14:textId="271502DB" w:rsidR="0097445E" w:rsidRPr="002905D0" w:rsidRDefault="00A374E5" w:rsidP="00532B54">
      <w:pPr>
        <w:pStyle w:val="Listenabsatz"/>
        <w:numPr>
          <w:ilvl w:val="1"/>
          <w:numId w:val="40"/>
        </w:numPr>
        <w:spacing w:line="240" w:lineRule="atLeast"/>
        <w:jc w:val="both"/>
        <w:rPr>
          <w:rFonts w:ascii="Times New Roman" w:hAnsi="Times New Roman" w:cs="Times New Roman"/>
          <w:lang w:val="en-GB"/>
        </w:rPr>
      </w:pPr>
      <w:r w:rsidRPr="002905D0">
        <w:rPr>
          <w:rFonts w:ascii="Times New Roman" w:hAnsi="Times New Roman" w:cs="Times New Roman"/>
          <w:b/>
          <w:bCs/>
          <w:lang w:val="en-GB"/>
        </w:rPr>
        <w:t xml:space="preserve"> </w:t>
      </w:r>
      <w:r w:rsidR="003B086C" w:rsidRPr="002905D0">
        <w:rPr>
          <w:rFonts w:ascii="Times New Roman" w:hAnsi="Times New Roman" w:cs="Times New Roman"/>
          <w:b/>
          <w:bCs/>
          <w:lang w:val="en-GB"/>
        </w:rPr>
        <w:t>Method</w:t>
      </w:r>
    </w:p>
    <w:p w14:paraId="6C1B6073" w14:textId="77777777" w:rsidR="00A374E5" w:rsidRPr="002905D0" w:rsidRDefault="00A374E5" w:rsidP="00532B54">
      <w:pPr>
        <w:pStyle w:val="Listenabsatz"/>
        <w:spacing w:line="240" w:lineRule="atLeast"/>
        <w:ind w:left="360"/>
        <w:jc w:val="both"/>
        <w:rPr>
          <w:rFonts w:ascii="Times New Roman" w:hAnsi="Times New Roman" w:cs="Times New Roman"/>
          <w:lang w:val="en-GB"/>
        </w:rPr>
      </w:pPr>
    </w:p>
    <w:p w14:paraId="1964DAF8" w14:textId="77777777" w:rsidR="00A374E5" w:rsidRPr="002905D0" w:rsidRDefault="00CF175D" w:rsidP="00532B54">
      <w:pPr>
        <w:spacing w:line="240" w:lineRule="atLeast"/>
        <w:jc w:val="both"/>
        <w:rPr>
          <w:rFonts w:ascii="Times New Roman" w:hAnsi="Times New Roman" w:cs="Times New Roman"/>
          <w:bCs/>
          <w:lang w:val="en-GB"/>
        </w:rPr>
      </w:pPr>
      <w:r w:rsidRPr="002905D0">
        <w:rPr>
          <w:rFonts w:ascii="Times New Roman" w:hAnsi="Times New Roman" w:cs="Times New Roman"/>
          <w:bCs/>
          <w:i/>
          <w:iCs/>
          <w:lang w:val="en-GB"/>
        </w:rPr>
        <w:t>Procedure</w:t>
      </w:r>
    </w:p>
    <w:p w14:paraId="6DB94B03" w14:textId="77777777" w:rsidR="00A374E5" w:rsidRPr="002905D0" w:rsidRDefault="00A374E5" w:rsidP="00532B54">
      <w:pPr>
        <w:spacing w:line="240" w:lineRule="atLeast"/>
        <w:jc w:val="both"/>
        <w:rPr>
          <w:rFonts w:ascii="Times New Roman" w:hAnsi="Times New Roman" w:cs="Times New Roman"/>
          <w:bCs/>
          <w:lang w:val="en-GB"/>
        </w:rPr>
      </w:pPr>
    </w:p>
    <w:p w14:paraId="55AB87EE" w14:textId="32EB12FA" w:rsidR="00A268D9" w:rsidRPr="002905D0" w:rsidRDefault="0097445E" w:rsidP="00532B54">
      <w:pPr>
        <w:spacing w:line="240" w:lineRule="atLeast"/>
        <w:jc w:val="both"/>
        <w:rPr>
          <w:rFonts w:ascii="Times New Roman" w:hAnsi="Times New Roman" w:cs="Times New Roman"/>
          <w:bCs/>
          <w:lang w:val="en-GB"/>
        </w:rPr>
      </w:pPr>
      <w:r w:rsidRPr="002905D0">
        <w:rPr>
          <w:rFonts w:ascii="Times New Roman" w:hAnsi="Times New Roman" w:cs="Times New Roman"/>
          <w:bCs/>
          <w:lang w:val="en-GB"/>
        </w:rPr>
        <w:t xml:space="preserve">A questionnaire was distributed to fans of </w:t>
      </w:r>
      <w:r w:rsidR="00936460" w:rsidRPr="002905D0">
        <w:rPr>
          <w:rFonts w:ascii="Times New Roman" w:hAnsi="Times New Roman" w:cs="Times New Roman"/>
          <w:bCs/>
          <w:lang w:val="en-GB"/>
        </w:rPr>
        <w:t>For</w:t>
      </w:r>
      <w:r w:rsidRPr="002905D0">
        <w:rPr>
          <w:rFonts w:ascii="Times New Roman" w:hAnsi="Times New Roman" w:cs="Times New Roman"/>
          <w:bCs/>
          <w:lang w:val="en-GB"/>
        </w:rPr>
        <w:t>est Green Rovers</w:t>
      </w:r>
      <w:r w:rsidR="00571D47" w:rsidRPr="002905D0">
        <w:rPr>
          <w:rFonts w:ascii="Times New Roman" w:hAnsi="Times New Roman" w:cs="Times New Roman"/>
          <w:bCs/>
          <w:lang w:val="en-GB"/>
        </w:rPr>
        <w:t xml:space="preserve">, using </w:t>
      </w:r>
      <w:r w:rsidR="00A268D9" w:rsidRPr="002905D0">
        <w:rPr>
          <w:rFonts w:ascii="Times New Roman" w:hAnsi="Times New Roman" w:cs="Times New Roman"/>
          <w:bCs/>
          <w:lang w:val="en-GB"/>
        </w:rPr>
        <w:t>the online fan forum of Forest Green Rovers</w:t>
      </w:r>
      <w:r w:rsidR="00571D47" w:rsidRPr="002905D0">
        <w:rPr>
          <w:rFonts w:ascii="Times New Roman" w:hAnsi="Times New Roman" w:cs="Times New Roman"/>
          <w:bCs/>
          <w:lang w:val="en-GB"/>
        </w:rPr>
        <w:t xml:space="preserve">, providing a link to the study in an email newsletter of </w:t>
      </w:r>
      <w:r w:rsidR="00936460" w:rsidRPr="002905D0">
        <w:rPr>
          <w:rFonts w:ascii="Times New Roman" w:hAnsi="Times New Roman" w:cs="Times New Roman"/>
          <w:bCs/>
          <w:lang w:val="en-GB"/>
        </w:rPr>
        <w:t>For</w:t>
      </w:r>
      <w:r w:rsidR="00571D47" w:rsidRPr="002905D0">
        <w:rPr>
          <w:rFonts w:ascii="Times New Roman" w:hAnsi="Times New Roman" w:cs="Times New Roman"/>
          <w:bCs/>
          <w:lang w:val="en-GB"/>
        </w:rPr>
        <w:t xml:space="preserve">est Green Rovers Supporters Club, and making </w:t>
      </w:r>
      <w:r w:rsidR="00A268D9" w:rsidRPr="002905D0">
        <w:rPr>
          <w:rFonts w:ascii="Times New Roman" w:hAnsi="Times New Roman" w:cs="Times New Roman"/>
          <w:bCs/>
          <w:lang w:val="en-GB"/>
        </w:rPr>
        <w:t>Forest Green Rover</w:t>
      </w:r>
      <w:r w:rsidR="00571D47" w:rsidRPr="002905D0">
        <w:rPr>
          <w:rFonts w:ascii="Times New Roman" w:hAnsi="Times New Roman" w:cs="Times New Roman"/>
          <w:bCs/>
          <w:lang w:val="en-GB"/>
        </w:rPr>
        <w:t>s fan</w:t>
      </w:r>
      <w:r w:rsidR="00A268D9" w:rsidRPr="002905D0">
        <w:rPr>
          <w:rFonts w:ascii="Times New Roman" w:hAnsi="Times New Roman" w:cs="Times New Roman"/>
          <w:bCs/>
          <w:lang w:val="en-GB"/>
        </w:rPr>
        <w:t xml:space="preserve"> Facebook group</w:t>
      </w:r>
      <w:r w:rsidR="003B086C" w:rsidRPr="002905D0">
        <w:rPr>
          <w:rFonts w:ascii="Times New Roman" w:hAnsi="Times New Roman" w:cs="Times New Roman"/>
          <w:bCs/>
          <w:lang w:val="en-GB"/>
        </w:rPr>
        <w:t xml:space="preserve"> member</w:t>
      </w:r>
      <w:r w:rsidR="00A268D9" w:rsidRPr="002905D0">
        <w:rPr>
          <w:rFonts w:ascii="Times New Roman" w:hAnsi="Times New Roman" w:cs="Times New Roman"/>
          <w:bCs/>
          <w:lang w:val="en-GB"/>
        </w:rPr>
        <w:t>s</w:t>
      </w:r>
      <w:r w:rsidR="00571D47" w:rsidRPr="002905D0">
        <w:rPr>
          <w:rFonts w:ascii="Times New Roman" w:hAnsi="Times New Roman" w:cs="Times New Roman"/>
          <w:bCs/>
          <w:lang w:val="en-GB"/>
        </w:rPr>
        <w:t xml:space="preserve"> aware of the study</w:t>
      </w:r>
      <w:r w:rsidR="00A268D9" w:rsidRPr="002905D0">
        <w:rPr>
          <w:rFonts w:ascii="Times New Roman" w:hAnsi="Times New Roman" w:cs="Times New Roman"/>
          <w:bCs/>
          <w:lang w:val="en-GB"/>
        </w:rPr>
        <w:t xml:space="preserve">. </w:t>
      </w:r>
      <w:r w:rsidR="00571D47" w:rsidRPr="002905D0">
        <w:rPr>
          <w:rFonts w:ascii="Times New Roman" w:hAnsi="Times New Roman" w:cs="Times New Roman"/>
          <w:bCs/>
          <w:lang w:val="en-GB"/>
        </w:rPr>
        <w:t>We aimed for a s</w:t>
      </w:r>
      <w:r w:rsidR="00F25E39" w:rsidRPr="002905D0">
        <w:rPr>
          <w:rFonts w:ascii="Times New Roman" w:hAnsi="Times New Roman" w:cs="Times New Roman"/>
          <w:bCs/>
          <w:lang w:val="en-GB"/>
        </w:rPr>
        <w:t>a</w:t>
      </w:r>
      <w:r w:rsidR="00571D47" w:rsidRPr="002905D0">
        <w:rPr>
          <w:rFonts w:ascii="Times New Roman" w:hAnsi="Times New Roman" w:cs="Times New Roman"/>
          <w:bCs/>
          <w:lang w:val="en-GB"/>
        </w:rPr>
        <w:t xml:space="preserve">mple size that </w:t>
      </w:r>
      <w:r w:rsidR="008106D3" w:rsidRPr="002905D0">
        <w:rPr>
          <w:rFonts w:ascii="Times New Roman" w:hAnsi="Times New Roman" w:cs="Times New Roman"/>
          <w:bCs/>
          <w:lang w:val="en-GB"/>
        </w:rPr>
        <w:t>was as</w:t>
      </w:r>
      <w:r w:rsidR="00571D47" w:rsidRPr="002905D0">
        <w:rPr>
          <w:rFonts w:ascii="Times New Roman" w:hAnsi="Times New Roman" w:cs="Times New Roman"/>
          <w:bCs/>
          <w:lang w:val="en-GB"/>
        </w:rPr>
        <w:t xml:space="preserve"> large as possible, but with a minimum of </w:t>
      </w:r>
      <w:r w:rsidR="00CF175D" w:rsidRPr="002905D0">
        <w:rPr>
          <w:rFonts w:ascii="Times New Roman" w:hAnsi="Times New Roman" w:cs="Times New Roman"/>
          <w:bCs/>
          <w:lang w:val="en-GB"/>
        </w:rPr>
        <w:t>78</w:t>
      </w:r>
      <w:r w:rsidR="00571D47" w:rsidRPr="002905D0">
        <w:rPr>
          <w:rFonts w:ascii="Times New Roman" w:hAnsi="Times New Roman" w:cs="Times New Roman"/>
          <w:bCs/>
          <w:lang w:val="en-GB"/>
        </w:rPr>
        <w:t xml:space="preserve"> fans to meet the sample-size requirements </w:t>
      </w:r>
      <w:r w:rsidR="00CF175D" w:rsidRPr="002905D0">
        <w:rPr>
          <w:rFonts w:ascii="Times New Roman" w:hAnsi="Times New Roman" w:cs="Times New Roman"/>
          <w:bCs/>
          <w:lang w:val="en-GB"/>
        </w:rPr>
        <w:t>outlined by Fritz and MacKinnon (2007) for detecting mediation effects for percentile bootstrapping, assuming a medium effect size (</w:t>
      </w:r>
      <w:r w:rsidR="00CF175D" w:rsidRPr="002905D0">
        <w:rPr>
          <w:rFonts w:ascii="Times New Roman" w:hAnsi="Times New Roman" w:cs="Times New Roman"/>
          <w:bCs/>
          <w:i/>
          <w:lang w:val="en-GB"/>
        </w:rPr>
        <w:t>f²</w:t>
      </w:r>
      <w:r w:rsidR="00CF175D" w:rsidRPr="002905D0">
        <w:rPr>
          <w:rFonts w:ascii="Times New Roman" w:hAnsi="Times New Roman" w:cs="Times New Roman"/>
          <w:bCs/>
          <w:lang w:val="en-GB"/>
        </w:rPr>
        <w:t xml:space="preserve"> = .39) for the path from the independent variable to the mediator as well as for the mediator to t</w:t>
      </w:r>
      <w:r w:rsidR="00BF1BD8" w:rsidRPr="002905D0">
        <w:rPr>
          <w:rFonts w:ascii="Times New Roman" w:hAnsi="Times New Roman" w:cs="Times New Roman"/>
          <w:bCs/>
          <w:lang w:val="en-GB"/>
        </w:rPr>
        <w:t xml:space="preserve">he dependent variable (power = </w:t>
      </w:r>
      <w:r w:rsidR="00CF175D" w:rsidRPr="002905D0">
        <w:rPr>
          <w:rFonts w:ascii="Times New Roman" w:hAnsi="Times New Roman" w:cs="Times New Roman"/>
          <w:bCs/>
          <w:lang w:val="en-GB"/>
        </w:rPr>
        <w:t>.80).</w:t>
      </w:r>
    </w:p>
    <w:p w14:paraId="6A14BFE0" w14:textId="77777777" w:rsidR="00A374E5" w:rsidRPr="002905D0" w:rsidRDefault="00A374E5" w:rsidP="00532B54">
      <w:pPr>
        <w:spacing w:line="240" w:lineRule="atLeast"/>
        <w:jc w:val="both"/>
        <w:rPr>
          <w:rFonts w:ascii="Times New Roman" w:hAnsi="Times New Roman" w:cs="Times New Roman"/>
          <w:bCs/>
          <w:lang w:val="en-GB"/>
        </w:rPr>
      </w:pPr>
    </w:p>
    <w:p w14:paraId="654A2274" w14:textId="77777777" w:rsidR="00A374E5" w:rsidRPr="002905D0" w:rsidRDefault="00CF175D" w:rsidP="00532B54">
      <w:pPr>
        <w:spacing w:line="240" w:lineRule="atLeast"/>
        <w:jc w:val="both"/>
        <w:rPr>
          <w:rFonts w:ascii="Times New Roman" w:hAnsi="Times New Roman" w:cs="Times New Roman"/>
          <w:bCs/>
          <w:lang w:val="en-GB"/>
        </w:rPr>
      </w:pPr>
      <w:r w:rsidRPr="002905D0">
        <w:rPr>
          <w:rFonts w:ascii="Times New Roman" w:hAnsi="Times New Roman" w:cs="Times New Roman"/>
          <w:bCs/>
          <w:i/>
          <w:iCs/>
          <w:lang w:val="en-GB"/>
        </w:rPr>
        <w:t>Participants</w:t>
      </w:r>
    </w:p>
    <w:p w14:paraId="141E9A43" w14:textId="77777777" w:rsidR="00A374E5" w:rsidRPr="002905D0" w:rsidRDefault="00A374E5" w:rsidP="00532B54">
      <w:pPr>
        <w:spacing w:line="240" w:lineRule="atLeast"/>
        <w:jc w:val="both"/>
        <w:rPr>
          <w:rFonts w:ascii="Times New Roman" w:hAnsi="Times New Roman" w:cs="Times New Roman"/>
          <w:bCs/>
          <w:lang w:val="en-GB"/>
        </w:rPr>
      </w:pPr>
    </w:p>
    <w:p w14:paraId="1C7D935E" w14:textId="10CAD92C" w:rsidR="00A374E5" w:rsidRPr="002905D0" w:rsidRDefault="00A268D9" w:rsidP="00532B54">
      <w:pPr>
        <w:spacing w:line="240" w:lineRule="atLeast"/>
        <w:jc w:val="both"/>
        <w:rPr>
          <w:rFonts w:ascii="Times New Roman" w:hAnsi="Times New Roman" w:cs="Times New Roman"/>
          <w:bCs/>
          <w:lang w:val="en-GB"/>
        </w:rPr>
      </w:pPr>
      <w:r w:rsidRPr="002905D0">
        <w:rPr>
          <w:rFonts w:ascii="Times New Roman" w:hAnsi="Times New Roman" w:cs="Times New Roman"/>
          <w:bCs/>
          <w:lang w:val="en-GB"/>
        </w:rPr>
        <w:t>In total</w:t>
      </w:r>
      <w:r w:rsidR="00571D47" w:rsidRPr="002905D0">
        <w:rPr>
          <w:rFonts w:ascii="Times New Roman" w:hAnsi="Times New Roman" w:cs="Times New Roman"/>
          <w:bCs/>
          <w:lang w:val="en-GB"/>
        </w:rPr>
        <w:t>,</w:t>
      </w:r>
      <w:r w:rsidRPr="002905D0">
        <w:rPr>
          <w:rFonts w:ascii="Times New Roman" w:hAnsi="Times New Roman" w:cs="Times New Roman"/>
          <w:bCs/>
          <w:lang w:val="en-GB"/>
        </w:rPr>
        <w:t xml:space="preserve"> 111 participants filled out the questionnaire</w:t>
      </w:r>
      <w:r w:rsidR="00CF175D" w:rsidRPr="002905D0">
        <w:rPr>
          <w:rFonts w:ascii="Times New Roman" w:hAnsi="Times New Roman" w:cs="Times New Roman"/>
          <w:bCs/>
          <w:lang w:val="en-GB"/>
        </w:rPr>
        <w:t>. F</w:t>
      </w:r>
      <w:r w:rsidRPr="002905D0">
        <w:rPr>
          <w:rFonts w:ascii="Times New Roman" w:hAnsi="Times New Roman" w:cs="Times New Roman"/>
          <w:bCs/>
          <w:lang w:val="en-GB"/>
        </w:rPr>
        <w:t xml:space="preserve">our participants </w:t>
      </w:r>
      <w:r w:rsidR="00CF175D" w:rsidRPr="002905D0">
        <w:rPr>
          <w:rFonts w:ascii="Times New Roman" w:hAnsi="Times New Roman" w:cs="Times New Roman"/>
          <w:bCs/>
          <w:lang w:val="en-GB"/>
        </w:rPr>
        <w:t>were</w:t>
      </w:r>
      <w:r w:rsidRPr="002905D0">
        <w:rPr>
          <w:rFonts w:ascii="Times New Roman" w:hAnsi="Times New Roman" w:cs="Times New Roman"/>
          <w:bCs/>
          <w:lang w:val="en-GB"/>
        </w:rPr>
        <w:t xml:space="preserve"> excluded due to </w:t>
      </w:r>
      <w:r w:rsidR="00CF175D" w:rsidRPr="002905D0">
        <w:rPr>
          <w:rFonts w:ascii="Times New Roman" w:hAnsi="Times New Roman" w:cs="Times New Roman"/>
          <w:bCs/>
          <w:lang w:val="en-GB"/>
        </w:rPr>
        <w:t>missing information</w:t>
      </w:r>
      <w:r w:rsidRPr="002905D0">
        <w:rPr>
          <w:rFonts w:ascii="Times New Roman" w:hAnsi="Times New Roman" w:cs="Times New Roman"/>
          <w:bCs/>
          <w:lang w:val="en-GB"/>
        </w:rPr>
        <w:t>. Th</w:t>
      </w:r>
      <w:r w:rsidR="00CF175D" w:rsidRPr="002905D0">
        <w:rPr>
          <w:rFonts w:ascii="Times New Roman" w:hAnsi="Times New Roman" w:cs="Times New Roman"/>
          <w:bCs/>
          <w:lang w:val="en-GB"/>
        </w:rPr>
        <w:t>us, the</w:t>
      </w:r>
      <w:r w:rsidRPr="002905D0">
        <w:rPr>
          <w:rFonts w:ascii="Times New Roman" w:hAnsi="Times New Roman" w:cs="Times New Roman"/>
          <w:bCs/>
          <w:lang w:val="en-GB"/>
        </w:rPr>
        <w:t xml:space="preserve"> final sample consist</w:t>
      </w:r>
      <w:r w:rsidR="00CF175D" w:rsidRPr="002905D0">
        <w:rPr>
          <w:rFonts w:ascii="Times New Roman" w:hAnsi="Times New Roman" w:cs="Times New Roman"/>
          <w:bCs/>
          <w:lang w:val="en-GB"/>
        </w:rPr>
        <w:t>s</w:t>
      </w:r>
      <w:r w:rsidRPr="002905D0">
        <w:rPr>
          <w:rFonts w:ascii="Times New Roman" w:hAnsi="Times New Roman" w:cs="Times New Roman"/>
          <w:bCs/>
          <w:lang w:val="en-GB"/>
        </w:rPr>
        <w:t xml:space="preserve"> of 107 participants</w:t>
      </w:r>
      <w:r w:rsidR="00CF175D" w:rsidRPr="002905D0">
        <w:rPr>
          <w:rFonts w:ascii="Times New Roman" w:hAnsi="Times New Roman" w:cs="Times New Roman"/>
          <w:bCs/>
          <w:lang w:val="en-GB"/>
        </w:rPr>
        <w:t xml:space="preserve"> (</w:t>
      </w:r>
      <w:r w:rsidR="008E12A5" w:rsidRPr="002905D0">
        <w:rPr>
          <w:rFonts w:ascii="Times New Roman" w:hAnsi="Times New Roman" w:cs="Times New Roman"/>
          <w:bCs/>
          <w:i/>
          <w:lang w:val="en-GB"/>
        </w:rPr>
        <w:t>Tab.</w:t>
      </w:r>
      <w:r w:rsidR="00CF175D" w:rsidRPr="002905D0">
        <w:rPr>
          <w:rFonts w:ascii="Times New Roman" w:hAnsi="Times New Roman" w:cs="Times New Roman"/>
          <w:bCs/>
          <w:i/>
          <w:lang w:val="en-GB"/>
        </w:rPr>
        <w:t xml:space="preserve"> </w:t>
      </w:r>
      <w:r w:rsidR="00675C2D" w:rsidRPr="002905D0">
        <w:rPr>
          <w:rFonts w:ascii="Times New Roman" w:hAnsi="Times New Roman" w:cs="Times New Roman"/>
          <w:bCs/>
          <w:i/>
          <w:lang w:val="en-GB"/>
        </w:rPr>
        <w:t>3</w:t>
      </w:r>
      <w:r w:rsidR="00CF175D" w:rsidRPr="002905D0">
        <w:rPr>
          <w:rFonts w:ascii="Times New Roman" w:hAnsi="Times New Roman" w:cs="Times New Roman"/>
          <w:bCs/>
          <w:lang w:val="en-GB"/>
        </w:rPr>
        <w:t>)</w:t>
      </w:r>
      <w:r w:rsidRPr="002905D0">
        <w:rPr>
          <w:rFonts w:ascii="Times New Roman" w:hAnsi="Times New Roman" w:cs="Times New Roman"/>
          <w:bCs/>
          <w:lang w:val="en-GB"/>
        </w:rPr>
        <w:t>.</w:t>
      </w:r>
      <w:r w:rsidR="00583A57" w:rsidRPr="002905D0">
        <w:rPr>
          <w:rFonts w:ascii="Times New Roman" w:hAnsi="Times New Roman" w:cs="Times New Roman"/>
          <w:bCs/>
          <w:lang w:val="en-GB"/>
        </w:rPr>
        <w:t xml:space="preserve"> </w:t>
      </w:r>
      <w:r w:rsidR="00742DC9" w:rsidRPr="002905D0">
        <w:rPr>
          <w:rFonts w:ascii="Times New Roman" w:hAnsi="Times New Roman" w:cs="Times New Roman"/>
          <w:bCs/>
          <w:lang w:val="en-GB"/>
        </w:rPr>
        <w:t>The sample mainly consists of male fans (</w:t>
      </w:r>
      <w:proofErr w:type="gramStart"/>
      <w:r w:rsidR="00742DC9" w:rsidRPr="002905D0">
        <w:rPr>
          <w:rFonts w:ascii="Times New Roman" w:hAnsi="Times New Roman" w:cs="Times New Roman"/>
          <w:bCs/>
          <w:lang w:val="en-GB"/>
        </w:rPr>
        <w:t>similar to</w:t>
      </w:r>
      <w:proofErr w:type="gramEnd"/>
      <w:r w:rsidR="00742DC9" w:rsidRPr="002905D0">
        <w:rPr>
          <w:rFonts w:ascii="Times New Roman" w:hAnsi="Times New Roman" w:cs="Times New Roman"/>
          <w:bCs/>
          <w:lang w:val="en-GB"/>
        </w:rPr>
        <w:t xml:space="preserve"> what was found in previous studies; </w:t>
      </w:r>
      <w:r w:rsidR="00BF1BD8" w:rsidRPr="002905D0">
        <w:rPr>
          <w:rFonts w:ascii="Times New Roman" w:hAnsi="Times New Roman" w:cs="Times New Roman"/>
          <w:bCs/>
          <w:lang w:val="en-GB"/>
        </w:rPr>
        <w:t>Casper et </w:t>
      </w:r>
      <w:r w:rsidR="00742DC9" w:rsidRPr="002905D0">
        <w:rPr>
          <w:rFonts w:ascii="Times New Roman" w:hAnsi="Times New Roman" w:cs="Times New Roman"/>
          <w:bCs/>
          <w:lang w:val="en-GB"/>
        </w:rPr>
        <w:t xml:space="preserve">al. 2017; Harris </w:t>
      </w:r>
      <w:r w:rsidR="005D2B14" w:rsidRPr="002905D0">
        <w:rPr>
          <w:rFonts w:ascii="Times New Roman" w:hAnsi="Times New Roman" w:cs="Times New Roman"/>
          <w:bCs/>
          <w:lang w:val="en-GB"/>
        </w:rPr>
        <w:t>and</w:t>
      </w:r>
      <w:r w:rsidR="00742DC9" w:rsidRPr="002905D0">
        <w:rPr>
          <w:rFonts w:ascii="Times New Roman" w:hAnsi="Times New Roman" w:cs="Times New Roman"/>
          <w:bCs/>
          <w:lang w:val="en-GB"/>
        </w:rPr>
        <w:t xml:space="preserve"> Ogbonna 2008).</w:t>
      </w:r>
      <w:r w:rsidR="00A05C0E" w:rsidRPr="002905D0">
        <w:rPr>
          <w:rFonts w:ascii="Times New Roman" w:hAnsi="Times New Roman" w:cs="Times New Roman"/>
          <w:bCs/>
          <w:lang w:val="en-GB"/>
        </w:rPr>
        <w:t xml:space="preserve"> </w:t>
      </w:r>
      <w:r w:rsidRPr="002905D0">
        <w:rPr>
          <w:rFonts w:ascii="Times New Roman" w:hAnsi="Times New Roman" w:cs="Times New Roman"/>
          <w:bCs/>
          <w:lang w:val="en-GB"/>
        </w:rPr>
        <w:t>A Monte Carlo power analysis for mediation models was completed</w:t>
      </w:r>
      <w:r w:rsidR="00CF175D" w:rsidRPr="002905D0">
        <w:rPr>
          <w:rFonts w:ascii="Times New Roman" w:hAnsi="Times New Roman" w:cs="Times New Roman"/>
          <w:bCs/>
          <w:lang w:val="en-GB"/>
        </w:rPr>
        <w:t>. It reveals that the</w:t>
      </w:r>
      <w:r w:rsidRPr="002905D0">
        <w:rPr>
          <w:rFonts w:ascii="Times New Roman" w:hAnsi="Times New Roman" w:cs="Times New Roman"/>
          <w:bCs/>
          <w:lang w:val="en-GB"/>
        </w:rPr>
        <w:t xml:space="preserve"> sample size of 107 participants </w:t>
      </w:r>
      <w:r w:rsidR="00CF175D" w:rsidRPr="002905D0">
        <w:rPr>
          <w:rFonts w:ascii="Times New Roman" w:hAnsi="Times New Roman" w:cs="Times New Roman"/>
          <w:bCs/>
          <w:lang w:val="en-GB"/>
        </w:rPr>
        <w:t>leads</w:t>
      </w:r>
      <w:r w:rsidRPr="002905D0">
        <w:rPr>
          <w:rFonts w:ascii="Times New Roman" w:hAnsi="Times New Roman" w:cs="Times New Roman"/>
          <w:bCs/>
          <w:lang w:val="en-GB"/>
        </w:rPr>
        <w:t xml:space="preserve"> to a projected power of .82, meeting the recomme</w:t>
      </w:r>
      <w:r w:rsidR="00BF1BD8" w:rsidRPr="002905D0">
        <w:rPr>
          <w:rFonts w:ascii="Times New Roman" w:hAnsi="Times New Roman" w:cs="Times New Roman"/>
          <w:bCs/>
          <w:lang w:val="en-GB"/>
        </w:rPr>
        <w:t>nded level of .80 (Schoemann et </w:t>
      </w:r>
      <w:r w:rsidRPr="002905D0">
        <w:rPr>
          <w:rFonts w:ascii="Times New Roman" w:hAnsi="Times New Roman" w:cs="Times New Roman"/>
          <w:bCs/>
          <w:lang w:val="en-GB"/>
        </w:rPr>
        <w:t>al. 2017).</w:t>
      </w:r>
      <w:r w:rsidR="00742DC9" w:rsidRPr="002905D0">
        <w:rPr>
          <w:rFonts w:ascii="Times New Roman" w:hAnsi="Times New Roman" w:cs="Times New Roman"/>
          <w:bCs/>
          <w:lang w:val="en-GB"/>
        </w:rPr>
        <w:t xml:space="preserve"> Thus, the survey was ended when we had collected date from 111 participants. No compensation was provided to the fans, but they were offered to be informed about the results of the study. This might explain the relatively small sample size.</w:t>
      </w:r>
    </w:p>
    <w:p w14:paraId="08E9BF14" w14:textId="77777777" w:rsidR="00F911F9" w:rsidRPr="002905D0" w:rsidRDefault="00F911F9" w:rsidP="00701BFF">
      <w:pPr>
        <w:spacing w:line="360" w:lineRule="auto"/>
        <w:rPr>
          <w:rFonts w:ascii="Times New Roman" w:hAnsi="Times New Roman" w:cs="Times New Roman"/>
        </w:rPr>
      </w:pPr>
      <w:r w:rsidRPr="002905D0">
        <w:rPr>
          <w:rFonts w:ascii="Times New Roman" w:hAnsi="Times New Roman" w:cs="Times New Roman"/>
        </w:rPr>
        <w:br w:type="page"/>
      </w:r>
    </w:p>
    <w:tbl>
      <w:tblPr>
        <w:tblStyle w:val="Tabellenraster"/>
        <w:tblW w:w="8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1"/>
        <w:gridCol w:w="1749"/>
      </w:tblGrid>
      <w:tr w:rsidR="002905D0" w:rsidRPr="002905D0" w14:paraId="40F3751F" w14:textId="77777777" w:rsidTr="00E21E16">
        <w:tc>
          <w:tcPr>
            <w:tcW w:w="6691" w:type="dxa"/>
            <w:tcBorders>
              <w:top w:val="single" w:sz="12" w:space="0" w:color="auto"/>
              <w:bottom w:val="single" w:sz="12" w:space="0" w:color="auto"/>
            </w:tcBorders>
          </w:tcPr>
          <w:p w14:paraId="3E0C990B" w14:textId="53373B46"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lastRenderedPageBreak/>
              <w:t>Characteristics</w:t>
            </w:r>
          </w:p>
        </w:tc>
        <w:tc>
          <w:tcPr>
            <w:tcW w:w="1749" w:type="dxa"/>
            <w:tcBorders>
              <w:top w:val="single" w:sz="12" w:space="0" w:color="auto"/>
              <w:bottom w:val="single" w:sz="12" w:space="0" w:color="auto"/>
            </w:tcBorders>
          </w:tcPr>
          <w:p w14:paraId="04580CE6"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Frequency (%)</w:t>
            </w:r>
          </w:p>
        </w:tc>
      </w:tr>
      <w:tr w:rsidR="002905D0" w:rsidRPr="002905D0" w14:paraId="73C63E4B" w14:textId="77777777" w:rsidTr="00E21E16">
        <w:tc>
          <w:tcPr>
            <w:tcW w:w="6691" w:type="dxa"/>
            <w:tcBorders>
              <w:top w:val="single" w:sz="12" w:space="0" w:color="auto"/>
            </w:tcBorders>
          </w:tcPr>
          <w:p w14:paraId="56E10E7C"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Gender (male)</w:t>
            </w:r>
          </w:p>
        </w:tc>
        <w:tc>
          <w:tcPr>
            <w:tcW w:w="1749" w:type="dxa"/>
            <w:tcBorders>
              <w:top w:val="single" w:sz="12" w:space="0" w:color="auto"/>
            </w:tcBorders>
          </w:tcPr>
          <w:p w14:paraId="12F59E4A"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86.9</w:t>
            </w:r>
          </w:p>
        </w:tc>
      </w:tr>
      <w:tr w:rsidR="002905D0" w:rsidRPr="002905D0" w14:paraId="379CE60C" w14:textId="77777777" w:rsidTr="00E21E16">
        <w:tc>
          <w:tcPr>
            <w:tcW w:w="6691" w:type="dxa"/>
          </w:tcPr>
          <w:p w14:paraId="1750B30B"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Age (up until 20 years)</w:t>
            </w:r>
          </w:p>
          <w:p w14:paraId="0DF160C6"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(21-30 years)</w:t>
            </w:r>
          </w:p>
          <w:p w14:paraId="001A531E"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(31-40 years)</w:t>
            </w:r>
          </w:p>
          <w:p w14:paraId="0CF34872"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(41-50 years)</w:t>
            </w:r>
          </w:p>
          <w:p w14:paraId="6C2EE6C6"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(51-60 years)</w:t>
            </w:r>
          </w:p>
          <w:p w14:paraId="5E582C56"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(61-70 years)</w:t>
            </w:r>
          </w:p>
          <w:p w14:paraId="77A9B7E1"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(71 years or more)</w:t>
            </w:r>
          </w:p>
        </w:tc>
        <w:tc>
          <w:tcPr>
            <w:tcW w:w="1749" w:type="dxa"/>
          </w:tcPr>
          <w:p w14:paraId="45002E5F"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0.9</w:t>
            </w:r>
          </w:p>
          <w:p w14:paraId="32FFC143"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6.5</w:t>
            </w:r>
          </w:p>
          <w:p w14:paraId="18A5FD83"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12.1</w:t>
            </w:r>
          </w:p>
          <w:p w14:paraId="32FB39B9"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13.1</w:t>
            </w:r>
          </w:p>
          <w:p w14:paraId="6AE22B59"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21.5</w:t>
            </w:r>
          </w:p>
          <w:p w14:paraId="01A5D791"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30.8</w:t>
            </w:r>
          </w:p>
          <w:p w14:paraId="524B8E3F"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15.0</w:t>
            </w:r>
          </w:p>
        </w:tc>
      </w:tr>
      <w:tr w:rsidR="002905D0" w:rsidRPr="002905D0" w14:paraId="6C40FBB2" w14:textId="77777777" w:rsidTr="00E21E16">
        <w:tc>
          <w:tcPr>
            <w:tcW w:w="6691" w:type="dxa"/>
          </w:tcPr>
          <w:p w14:paraId="19323387"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Education (Primary school)</w:t>
            </w:r>
          </w:p>
          <w:p w14:paraId="35EF7B5D"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(Secondary school)</w:t>
            </w:r>
          </w:p>
          <w:p w14:paraId="3F5C76E7"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(Trades school)</w:t>
            </w:r>
          </w:p>
          <w:p w14:paraId="594A46C5"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(Bachelor)</w:t>
            </w:r>
          </w:p>
          <w:p w14:paraId="1189DF04" w14:textId="7CEFF4F0"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w:t>
            </w:r>
            <w:r w:rsidR="00AB58E5" w:rsidRPr="002905D0">
              <w:rPr>
                <w:rFonts w:ascii="Times New Roman" w:hAnsi="Times New Roman" w:cs="Times New Roman"/>
                <w:iCs/>
                <w:sz w:val="20"/>
                <w:szCs w:val="20"/>
                <w:lang w:val="en-GB"/>
              </w:rPr>
              <w:t>Master’s degree</w:t>
            </w:r>
            <w:r w:rsidRPr="002905D0">
              <w:rPr>
                <w:rFonts w:ascii="Times New Roman" w:hAnsi="Times New Roman" w:cs="Times New Roman"/>
                <w:iCs/>
                <w:sz w:val="20"/>
                <w:szCs w:val="20"/>
                <w:lang w:val="en-GB"/>
              </w:rPr>
              <w:t>)</w:t>
            </w:r>
          </w:p>
        </w:tc>
        <w:tc>
          <w:tcPr>
            <w:tcW w:w="1749" w:type="dxa"/>
          </w:tcPr>
          <w:p w14:paraId="713D620F"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5.6</w:t>
            </w:r>
          </w:p>
          <w:p w14:paraId="5AE7CFD6"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30.8</w:t>
            </w:r>
          </w:p>
          <w:p w14:paraId="0A1D1E49"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11.2</w:t>
            </w:r>
          </w:p>
          <w:p w14:paraId="1A1F8C52"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34.6</w:t>
            </w:r>
          </w:p>
          <w:p w14:paraId="4756E94D"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17.8</w:t>
            </w:r>
          </w:p>
        </w:tc>
      </w:tr>
      <w:tr w:rsidR="002905D0" w:rsidRPr="002905D0" w14:paraId="539936CC" w14:textId="77777777" w:rsidTr="00E21E16">
        <w:tc>
          <w:tcPr>
            <w:tcW w:w="6691" w:type="dxa"/>
          </w:tcPr>
          <w:p w14:paraId="1404DBDF" w14:textId="3C967FC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Income (</w:t>
            </w:r>
            <w:r w:rsidR="0008092E" w:rsidRPr="002905D0">
              <w:rPr>
                <w:rFonts w:ascii="Times New Roman" w:hAnsi="Times New Roman" w:cs="Times New Roman"/>
                <w:iCs/>
                <w:sz w:val="20"/>
                <w:szCs w:val="20"/>
                <w:lang w:val="en-GB"/>
              </w:rPr>
              <w:t>£</w:t>
            </w:r>
            <w:r w:rsidRPr="002905D0">
              <w:rPr>
                <w:rFonts w:ascii="Times New Roman" w:hAnsi="Times New Roman" w:cs="Times New Roman"/>
                <w:iCs/>
                <w:sz w:val="20"/>
                <w:szCs w:val="20"/>
                <w:lang w:val="en-GB"/>
              </w:rPr>
              <w:t>25,000 or less)</w:t>
            </w:r>
            <w:r w:rsidR="0008092E" w:rsidRPr="002905D0">
              <w:rPr>
                <w:rFonts w:ascii="Times New Roman" w:hAnsi="Times New Roman" w:cs="Times New Roman"/>
                <w:iCs/>
                <w:sz w:val="20"/>
                <w:szCs w:val="20"/>
                <w:lang w:val="en-GB"/>
              </w:rPr>
              <w:t xml:space="preserve"> </w:t>
            </w:r>
          </w:p>
          <w:p w14:paraId="1973A566" w14:textId="3BAE580E"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w:t>
            </w:r>
            <w:r w:rsidR="0008092E" w:rsidRPr="002905D0">
              <w:rPr>
                <w:rFonts w:ascii="Times New Roman" w:hAnsi="Times New Roman" w:cs="Times New Roman"/>
                <w:iCs/>
                <w:sz w:val="20"/>
                <w:szCs w:val="20"/>
                <w:lang w:val="en-GB"/>
              </w:rPr>
              <w:t>£</w:t>
            </w:r>
            <w:r w:rsidRPr="002905D0">
              <w:rPr>
                <w:rFonts w:ascii="Times New Roman" w:hAnsi="Times New Roman" w:cs="Times New Roman"/>
                <w:iCs/>
                <w:sz w:val="20"/>
                <w:szCs w:val="20"/>
                <w:lang w:val="en-GB"/>
              </w:rPr>
              <w:t xml:space="preserve">25,001 - </w:t>
            </w:r>
            <w:r w:rsidR="0008092E" w:rsidRPr="002905D0">
              <w:rPr>
                <w:rFonts w:ascii="Times New Roman" w:hAnsi="Times New Roman" w:cs="Times New Roman"/>
                <w:iCs/>
                <w:sz w:val="20"/>
                <w:szCs w:val="20"/>
                <w:lang w:val="en-GB"/>
              </w:rPr>
              <w:t>£</w:t>
            </w:r>
            <w:r w:rsidRPr="002905D0">
              <w:rPr>
                <w:rFonts w:ascii="Times New Roman" w:hAnsi="Times New Roman" w:cs="Times New Roman"/>
                <w:iCs/>
                <w:sz w:val="20"/>
                <w:szCs w:val="20"/>
                <w:lang w:val="en-GB"/>
              </w:rPr>
              <w:t>50,000)</w:t>
            </w:r>
          </w:p>
          <w:p w14:paraId="049CF40E" w14:textId="5F2F3CC1"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w:t>
            </w:r>
            <w:r w:rsidR="0008092E" w:rsidRPr="002905D0">
              <w:rPr>
                <w:rFonts w:ascii="Times New Roman" w:hAnsi="Times New Roman" w:cs="Times New Roman"/>
                <w:iCs/>
                <w:sz w:val="20"/>
                <w:szCs w:val="20"/>
                <w:lang w:val="en-GB"/>
              </w:rPr>
              <w:t>£</w:t>
            </w:r>
            <w:r w:rsidRPr="002905D0">
              <w:rPr>
                <w:rFonts w:ascii="Times New Roman" w:hAnsi="Times New Roman" w:cs="Times New Roman"/>
                <w:iCs/>
                <w:sz w:val="20"/>
                <w:szCs w:val="20"/>
                <w:lang w:val="en-GB"/>
              </w:rPr>
              <w:t xml:space="preserve">50,001 - </w:t>
            </w:r>
            <w:r w:rsidR="0008092E" w:rsidRPr="002905D0">
              <w:rPr>
                <w:rFonts w:ascii="Times New Roman" w:hAnsi="Times New Roman" w:cs="Times New Roman"/>
                <w:iCs/>
                <w:sz w:val="20"/>
                <w:szCs w:val="20"/>
                <w:lang w:val="en-GB"/>
              </w:rPr>
              <w:t>£</w:t>
            </w:r>
            <w:r w:rsidRPr="002905D0">
              <w:rPr>
                <w:rFonts w:ascii="Times New Roman" w:hAnsi="Times New Roman" w:cs="Times New Roman"/>
                <w:iCs/>
                <w:sz w:val="20"/>
                <w:szCs w:val="20"/>
                <w:lang w:val="en-GB"/>
              </w:rPr>
              <w:t>75,000)</w:t>
            </w:r>
          </w:p>
          <w:p w14:paraId="144B60D4" w14:textId="237B4820"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w:t>
            </w:r>
            <w:r w:rsidR="0008092E" w:rsidRPr="002905D0">
              <w:rPr>
                <w:rFonts w:ascii="Times New Roman" w:hAnsi="Times New Roman" w:cs="Times New Roman"/>
                <w:iCs/>
                <w:sz w:val="20"/>
                <w:szCs w:val="20"/>
                <w:lang w:val="en-GB"/>
              </w:rPr>
              <w:t>£</w:t>
            </w:r>
            <w:r w:rsidRPr="002905D0">
              <w:rPr>
                <w:rFonts w:ascii="Times New Roman" w:hAnsi="Times New Roman" w:cs="Times New Roman"/>
                <w:iCs/>
                <w:sz w:val="20"/>
                <w:szCs w:val="20"/>
                <w:lang w:val="en-GB"/>
              </w:rPr>
              <w:t xml:space="preserve">75,001 - </w:t>
            </w:r>
            <w:r w:rsidR="0008092E" w:rsidRPr="002905D0">
              <w:rPr>
                <w:rFonts w:ascii="Times New Roman" w:hAnsi="Times New Roman" w:cs="Times New Roman"/>
                <w:iCs/>
                <w:sz w:val="20"/>
                <w:szCs w:val="20"/>
                <w:lang w:val="en-GB"/>
              </w:rPr>
              <w:t>£</w:t>
            </w:r>
            <w:r w:rsidRPr="002905D0">
              <w:rPr>
                <w:rFonts w:ascii="Times New Roman" w:hAnsi="Times New Roman" w:cs="Times New Roman"/>
                <w:iCs/>
                <w:sz w:val="20"/>
                <w:szCs w:val="20"/>
                <w:lang w:val="en-GB"/>
              </w:rPr>
              <w:t>100,000)</w:t>
            </w:r>
          </w:p>
          <w:p w14:paraId="2ACE7125" w14:textId="1C15292B"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w:t>
            </w:r>
            <w:r w:rsidR="0008092E" w:rsidRPr="002905D0">
              <w:rPr>
                <w:rFonts w:ascii="Times New Roman" w:hAnsi="Times New Roman" w:cs="Times New Roman"/>
                <w:iCs/>
                <w:sz w:val="20"/>
                <w:szCs w:val="20"/>
                <w:lang w:val="en-GB"/>
              </w:rPr>
              <w:t>£</w:t>
            </w:r>
            <w:r w:rsidRPr="002905D0">
              <w:rPr>
                <w:rFonts w:ascii="Times New Roman" w:hAnsi="Times New Roman" w:cs="Times New Roman"/>
                <w:iCs/>
                <w:sz w:val="20"/>
                <w:szCs w:val="20"/>
                <w:lang w:val="en-GB"/>
              </w:rPr>
              <w:t>100,001 or more)</w:t>
            </w:r>
          </w:p>
          <w:p w14:paraId="4CD760E6"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(I prefer not to answer)</w:t>
            </w:r>
          </w:p>
        </w:tc>
        <w:tc>
          <w:tcPr>
            <w:tcW w:w="1749" w:type="dxa"/>
          </w:tcPr>
          <w:p w14:paraId="7DAD23D4"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29.9</w:t>
            </w:r>
          </w:p>
          <w:p w14:paraId="764478C5"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42.1</w:t>
            </w:r>
          </w:p>
          <w:p w14:paraId="3BDA080A"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12.1</w:t>
            </w:r>
          </w:p>
          <w:p w14:paraId="367345D2"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2.8</w:t>
            </w:r>
          </w:p>
          <w:p w14:paraId="7F4A4920"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1.9</w:t>
            </w:r>
          </w:p>
          <w:p w14:paraId="5FE44789"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11.2</w:t>
            </w:r>
          </w:p>
        </w:tc>
      </w:tr>
      <w:tr w:rsidR="002905D0" w:rsidRPr="002905D0" w14:paraId="6E6AAA87" w14:textId="77777777" w:rsidTr="00E21E16">
        <w:tc>
          <w:tcPr>
            <w:tcW w:w="6691" w:type="dxa"/>
          </w:tcPr>
          <w:p w14:paraId="37D81CC2" w14:textId="3F300D76" w:rsidR="001F3E4B" w:rsidRPr="002905D0" w:rsidRDefault="00AB58E5"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Hometown</w:t>
            </w:r>
          </w:p>
          <w:p w14:paraId="78D4007C"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(Gloucestershire)</w:t>
            </w:r>
          </w:p>
          <w:p w14:paraId="78239638"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(Nailsworth)</w:t>
            </w:r>
          </w:p>
          <w:p w14:paraId="0846E83F"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(London)</w:t>
            </w:r>
          </w:p>
          <w:p w14:paraId="23485CC8"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w:t>
            </w:r>
            <w:proofErr w:type="gramStart"/>
            <w:r w:rsidRPr="002905D0">
              <w:rPr>
                <w:rFonts w:ascii="Times New Roman" w:hAnsi="Times New Roman" w:cs="Times New Roman"/>
                <w:iCs/>
                <w:sz w:val="20"/>
                <w:szCs w:val="20"/>
                <w:lang w:val="en-GB"/>
              </w:rPr>
              <w:t>South West</w:t>
            </w:r>
            <w:proofErr w:type="gramEnd"/>
            <w:r w:rsidRPr="002905D0">
              <w:rPr>
                <w:rFonts w:ascii="Times New Roman" w:hAnsi="Times New Roman" w:cs="Times New Roman"/>
                <w:iCs/>
                <w:sz w:val="20"/>
                <w:szCs w:val="20"/>
                <w:lang w:val="en-GB"/>
              </w:rPr>
              <w:t xml:space="preserve"> England)</w:t>
            </w:r>
          </w:p>
          <w:p w14:paraId="2A1C185C"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(England)</w:t>
            </w:r>
          </w:p>
          <w:p w14:paraId="12DF41A3"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(Great Britain but not England)</w:t>
            </w:r>
          </w:p>
          <w:p w14:paraId="217F34E0" w14:textId="204E83CE"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(Outside Great Britain)</w:t>
            </w:r>
          </w:p>
        </w:tc>
        <w:tc>
          <w:tcPr>
            <w:tcW w:w="1749" w:type="dxa"/>
          </w:tcPr>
          <w:p w14:paraId="281C3690" w14:textId="77777777" w:rsidR="001F3E4B" w:rsidRPr="002905D0" w:rsidRDefault="001F3E4B" w:rsidP="00701BFF">
            <w:pPr>
              <w:spacing w:before="40" w:after="40" w:line="360" w:lineRule="auto"/>
              <w:rPr>
                <w:rFonts w:ascii="Times New Roman" w:hAnsi="Times New Roman" w:cs="Times New Roman"/>
                <w:iCs/>
                <w:sz w:val="20"/>
                <w:szCs w:val="20"/>
                <w:lang w:val="en-GB"/>
              </w:rPr>
            </w:pPr>
          </w:p>
          <w:p w14:paraId="5D660D33"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44.9 </w:t>
            </w:r>
          </w:p>
          <w:p w14:paraId="2F154408"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12.1</w:t>
            </w:r>
          </w:p>
          <w:p w14:paraId="5DDFACF6"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5.6</w:t>
            </w:r>
          </w:p>
          <w:p w14:paraId="68FB5333"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7.5</w:t>
            </w:r>
          </w:p>
          <w:p w14:paraId="0CB3B2B5"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8.4</w:t>
            </w:r>
          </w:p>
          <w:p w14:paraId="64DB81CC"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4.7</w:t>
            </w:r>
          </w:p>
          <w:p w14:paraId="540F6A37"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16.8</w:t>
            </w:r>
          </w:p>
        </w:tc>
      </w:tr>
      <w:tr w:rsidR="002905D0" w:rsidRPr="002905D0" w14:paraId="268CEB28" w14:textId="77777777" w:rsidTr="00E21E16">
        <w:tc>
          <w:tcPr>
            <w:tcW w:w="6691" w:type="dxa"/>
          </w:tcPr>
          <w:p w14:paraId="7808EA37" w14:textId="6D1AC33C" w:rsidR="00F735D5" w:rsidRPr="002905D0" w:rsidRDefault="001F3E4B" w:rsidP="00F735D5">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Dietary preferences before </w:t>
            </w:r>
            <w:r w:rsidRPr="002905D0">
              <w:rPr>
                <w:rFonts w:ascii="Times New Roman" w:hAnsi="Times New Roman" w:cs="Times New Roman"/>
                <w:bCs/>
                <w:iCs/>
                <w:sz w:val="20"/>
                <w:szCs w:val="20"/>
                <w:lang w:val="en-GB"/>
              </w:rPr>
              <w:t>becoming a Forest Green Rovers</w:t>
            </w:r>
            <w:r w:rsidR="00A239BD" w:rsidRPr="002905D0">
              <w:rPr>
                <w:rFonts w:ascii="Times New Roman" w:hAnsi="Times New Roman" w:cs="Times New Roman"/>
                <w:bCs/>
                <w:iCs/>
                <w:sz w:val="20"/>
                <w:szCs w:val="20"/>
                <w:lang w:val="en-GB"/>
              </w:rPr>
              <w:t xml:space="preserve"> </w:t>
            </w:r>
            <w:proofErr w:type="gramStart"/>
            <w:r w:rsidRPr="002905D0">
              <w:rPr>
                <w:rFonts w:ascii="Times New Roman" w:hAnsi="Times New Roman" w:cs="Times New Roman"/>
                <w:bCs/>
                <w:iCs/>
                <w:sz w:val="20"/>
                <w:szCs w:val="20"/>
                <w:lang w:val="en-GB"/>
              </w:rPr>
              <w:t>fan</w:t>
            </w:r>
            <w:proofErr w:type="gramEnd"/>
          </w:p>
          <w:p w14:paraId="281B9A74"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(Omnivore)</w:t>
            </w:r>
          </w:p>
          <w:p w14:paraId="30E16652" w14:textId="5CC42C9B"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(Vegan/Vegetarian)</w:t>
            </w:r>
          </w:p>
        </w:tc>
        <w:tc>
          <w:tcPr>
            <w:tcW w:w="1749" w:type="dxa"/>
          </w:tcPr>
          <w:p w14:paraId="7609B0C7" w14:textId="77777777" w:rsidR="004D24A4" w:rsidRPr="002905D0" w:rsidRDefault="004D24A4" w:rsidP="00701BFF">
            <w:pPr>
              <w:spacing w:before="40" w:after="40" w:line="360" w:lineRule="auto"/>
              <w:rPr>
                <w:rFonts w:ascii="Times New Roman" w:hAnsi="Times New Roman" w:cs="Times New Roman"/>
                <w:iCs/>
                <w:sz w:val="20"/>
                <w:szCs w:val="20"/>
                <w:lang w:val="en-GB"/>
              </w:rPr>
            </w:pPr>
          </w:p>
          <w:p w14:paraId="1104E792" w14:textId="4E3583AF"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76.6</w:t>
            </w:r>
          </w:p>
          <w:p w14:paraId="6CE19E90" w14:textId="0F8A8080"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23.4</w:t>
            </w:r>
          </w:p>
        </w:tc>
      </w:tr>
      <w:tr w:rsidR="002905D0" w:rsidRPr="002905D0" w14:paraId="35FC507E" w14:textId="77777777" w:rsidTr="00E21E16">
        <w:tc>
          <w:tcPr>
            <w:tcW w:w="6691" w:type="dxa"/>
            <w:tcBorders>
              <w:bottom w:val="single" w:sz="12" w:space="0" w:color="auto"/>
            </w:tcBorders>
          </w:tcPr>
          <w:p w14:paraId="0726264A" w14:textId="10EBA283"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Dietary preferences after becoming a Forest Green Rovers </w:t>
            </w:r>
          </w:p>
          <w:p w14:paraId="5D97A6AB"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(Omnivore)</w:t>
            </w:r>
          </w:p>
          <w:p w14:paraId="7C841A39" w14:textId="081076B0" w:rsidR="00C92D85" w:rsidRPr="002905D0" w:rsidRDefault="001F3E4B" w:rsidP="00C01BB8">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 xml:space="preserve">    (Vegan/Vegetarian)</w:t>
            </w:r>
          </w:p>
        </w:tc>
        <w:tc>
          <w:tcPr>
            <w:tcW w:w="1749" w:type="dxa"/>
            <w:tcBorders>
              <w:bottom w:val="single" w:sz="12" w:space="0" w:color="auto"/>
            </w:tcBorders>
          </w:tcPr>
          <w:p w14:paraId="3AE22EE9" w14:textId="77777777" w:rsidR="00F735D5" w:rsidRPr="002905D0" w:rsidRDefault="00F735D5" w:rsidP="00701BFF">
            <w:pPr>
              <w:spacing w:before="40" w:after="40" w:line="360" w:lineRule="auto"/>
              <w:rPr>
                <w:rFonts w:ascii="Times New Roman" w:hAnsi="Times New Roman" w:cs="Times New Roman"/>
                <w:iCs/>
                <w:sz w:val="20"/>
                <w:szCs w:val="20"/>
                <w:lang w:val="en-GB"/>
              </w:rPr>
            </w:pPr>
          </w:p>
          <w:p w14:paraId="52E5655C" w14:textId="77777777" w:rsidR="001F3E4B" w:rsidRPr="002905D0" w:rsidRDefault="001F3E4B" w:rsidP="00701BFF">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45.8</w:t>
            </w:r>
          </w:p>
          <w:p w14:paraId="456E5D41" w14:textId="6047DF2B" w:rsidR="00C92D85" w:rsidRPr="002905D0" w:rsidRDefault="001F3E4B" w:rsidP="00C92D85">
            <w:pPr>
              <w:spacing w:before="40" w:after="40" w:line="360" w:lineRule="auto"/>
              <w:rPr>
                <w:rFonts w:ascii="Times New Roman" w:hAnsi="Times New Roman" w:cs="Times New Roman"/>
                <w:iCs/>
                <w:sz w:val="20"/>
                <w:szCs w:val="20"/>
                <w:lang w:val="en-GB"/>
              </w:rPr>
            </w:pPr>
            <w:r w:rsidRPr="002905D0">
              <w:rPr>
                <w:rFonts w:ascii="Times New Roman" w:hAnsi="Times New Roman" w:cs="Times New Roman"/>
                <w:iCs/>
                <w:sz w:val="20"/>
                <w:szCs w:val="20"/>
                <w:lang w:val="en-GB"/>
              </w:rPr>
              <w:t>54.2</w:t>
            </w:r>
          </w:p>
        </w:tc>
      </w:tr>
    </w:tbl>
    <w:p w14:paraId="14FB6218" w14:textId="79CCB220" w:rsidR="00A374E5" w:rsidRPr="00997E17" w:rsidRDefault="001F3E4B" w:rsidP="00997E17">
      <w:pPr>
        <w:spacing w:line="360" w:lineRule="auto"/>
        <w:ind w:left="2124" w:firstLine="708"/>
        <w:rPr>
          <w:rFonts w:ascii="Times New Roman" w:hAnsi="Times New Roman" w:cs="Times New Roman"/>
          <w:b/>
          <w:bCs/>
          <w:i/>
          <w:sz w:val="20"/>
          <w:szCs w:val="20"/>
          <w:lang w:val="en-GB"/>
        </w:rPr>
      </w:pPr>
      <w:r w:rsidRPr="002905D0">
        <w:rPr>
          <w:rFonts w:ascii="Times New Roman" w:hAnsi="Times New Roman" w:cs="Times New Roman"/>
          <w:bCs/>
          <w:i/>
          <w:iCs/>
          <w:sz w:val="20"/>
          <w:szCs w:val="20"/>
          <w:lang w:val="en-GB"/>
        </w:rPr>
        <w:t>Tab. 3: Sample characteristics for Study 2</w:t>
      </w:r>
    </w:p>
    <w:p w14:paraId="3710D2F9" w14:textId="0AEEFDF3" w:rsidR="0097445E" w:rsidRPr="002905D0" w:rsidRDefault="0097445E" w:rsidP="00532B54">
      <w:pPr>
        <w:spacing w:line="240" w:lineRule="atLeast"/>
        <w:jc w:val="both"/>
        <w:rPr>
          <w:rFonts w:ascii="Times New Roman" w:hAnsi="Times New Roman" w:cs="Times New Roman"/>
          <w:bCs/>
          <w:lang w:val="en-GB"/>
        </w:rPr>
      </w:pPr>
      <w:r w:rsidRPr="002905D0">
        <w:rPr>
          <w:rFonts w:ascii="Times New Roman" w:hAnsi="Times New Roman" w:cs="Times New Roman"/>
          <w:bCs/>
          <w:lang w:val="en-GB"/>
        </w:rPr>
        <w:lastRenderedPageBreak/>
        <w:t>All procedures were in accordance with the ethical standards of the Faculty Board of the university, which acts as the local ethics committee for studies outside the Faculty of Medicine and approved the study, and with the 1964 Helsinki declaration and its later amendments.</w:t>
      </w:r>
    </w:p>
    <w:p w14:paraId="0D9114D8" w14:textId="77777777" w:rsidR="00A374E5" w:rsidRPr="002905D0" w:rsidRDefault="00A374E5" w:rsidP="00532B54">
      <w:pPr>
        <w:spacing w:line="240" w:lineRule="atLeast"/>
        <w:jc w:val="both"/>
        <w:rPr>
          <w:rFonts w:ascii="Times New Roman" w:hAnsi="Times New Roman" w:cs="Times New Roman"/>
          <w:bCs/>
          <w:lang w:val="en-GB"/>
        </w:rPr>
      </w:pPr>
    </w:p>
    <w:p w14:paraId="70670B7D" w14:textId="4377E6DC" w:rsidR="00A374E5" w:rsidRPr="002905D0" w:rsidRDefault="0097445E" w:rsidP="00532B54">
      <w:pPr>
        <w:spacing w:line="240" w:lineRule="atLeast"/>
        <w:jc w:val="both"/>
        <w:rPr>
          <w:rFonts w:ascii="Times New Roman" w:hAnsi="Times New Roman" w:cs="Times New Roman"/>
          <w:b/>
          <w:bCs/>
          <w:lang w:val="en-GB"/>
        </w:rPr>
      </w:pPr>
      <w:r w:rsidRPr="002905D0">
        <w:rPr>
          <w:rFonts w:ascii="Times New Roman" w:hAnsi="Times New Roman" w:cs="Times New Roman"/>
          <w:i/>
          <w:iCs/>
          <w:lang w:val="en-GB"/>
        </w:rPr>
        <w:t>Measures</w:t>
      </w:r>
    </w:p>
    <w:p w14:paraId="30DC142B" w14:textId="77777777" w:rsidR="00A374E5" w:rsidRPr="002905D0" w:rsidRDefault="00A374E5" w:rsidP="00532B54">
      <w:pPr>
        <w:spacing w:line="240" w:lineRule="atLeast"/>
        <w:jc w:val="both"/>
        <w:rPr>
          <w:rFonts w:ascii="Times New Roman" w:hAnsi="Times New Roman" w:cs="Times New Roman"/>
          <w:b/>
          <w:bCs/>
          <w:lang w:val="en-GB"/>
        </w:rPr>
      </w:pPr>
    </w:p>
    <w:p w14:paraId="49AE5A33" w14:textId="6BBF5D53" w:rsidR="001F3E4B" w:rsidRPr="002905D0" w:rsidRDefault="008E12A5" w:rsidP="00BF1BD8">
      <w:pPr>
        <w:spacing w:line="240" w:lineRule="atLeast"/>
        <w:jc w:val="both"/>
        <w:rPr>
          <w:rFonts w:ascii="Times New Roman" w:hAnsi="Times New Roman" w:cs="Times New Roman"/>
          <w:bCs/>
          <w:lang w:val="en-GB"/>
        </w:rPr>
        <w:sectPr w:rsidR="001F3E4B" w:rsidRPr="002905D0" w:rsidSect="000440E3">
          <w:headerReference w:type="even" r:id="rId12"/>
          <w:headerReference w:type="default" r:id="rId13"/>
          <w:footerReference w:type="even" r:id="rId14"/>
          <w:footerReference w:type="default" r:id="rId15"/>
          <w:headerReference w:type="first" r:id="rId16"/>
          <w:footerReference w:type="first" r:id="rId17"/>
          <w:type w:val="continuous"/>
          <w:pgSz w:w="11900" w:h="16840"/>
          <w:pgMar w:top="1418" w:right="1418" w:bottom="1418" w:left="1418" w:header="708" w:footer="708" w:gutter="0"/>
          <w:cols w:space="708"/>
          <w:docGrid w:linePitch="360"/>
        </w:sectPr>
      </w:pPr>
      <w:r w:rsidRPr="002905D0">
        <w:rPr>
          <w:rFonts w:ascii="Times New Roman" w:hAnsi="Times New Roman" w:cs="Times New Roman"/>
          <w:bCs/>
          <w:i/>
          <w:lang w:val="en-GB"/>
        </w:rPr>
        <w:t>Tab.</w:t>
      </w:r>
      <w:r w:rsidR="0097445E" w:rsidRPr="002905D0">
        <w:rPr>
          <w:rFonts w:ascii="Times New Roman" w:hAnsi="Times New Roman" w:cs="Times New Roman"/>
          <w:bCs/>
          <w:i/>
          <w:lang w:val="en-GB"/>
        </w:rPr>
        <w:t xml:space="preserve"> </w:t>
      </w:r>
      <w:r w:rsidR="00675C2D" w:rsidRPr="002905D0">
        <w:rPr>
          <w:rFonts w:ascii="Times New Roman" w:hAnsi="Times New Roman" w:cs="Times New Roman"/>
          <w:bCs/>
          <w:i/>
          <w:lang w:val="en-GB"/>
        </w:rPr>
        <w:t>4</w:t>
      </w:r>
      <w:r w:rsidR="0097445E" w:rsidRPr="002905D0">
        <w:rPr>
          <w:rFonts w:ascii="Times New Roman" w:hAnsi="Times New Roman" w:cs="Times New Roman"/>
          <w:bCs/>
          <w:lang w:val="en-GB"/>
        </w:rPr>
        <w:t xml:space="preserve"> </w:t>
      </w:r>
      <w:r w:rsidR="00CA5E33" w:rsidRPr="002905D0">
        <w:rPr>
          <w:rFonts w:ascii="Times New Roman" w:hAnsi="Times New Roman" w:cs="Times New Roman"/>
          <w:bCs/>
          <w:lang w:val="en-GB"/>
        </w:rPr>
        <w:t>provides</w:t>
      </w:r>
      <w:r w:rsidR="0097445E" w:rsidRPr="002905D0">
        <w:rPr>
          <w:rFonts w:ascii="Times New Roman" w:hAnsi="Times New Roman" w:cs="Times New Roman"/>
          <w:bCs/>
          <w:lang w:val="en-GB"/>
        </w:rPr>
        <w:t xml:space="preserve"> an overview of items and variables </w:t>
      </w:r>
      <w:r w:rsidR="00CA5E33" w:rsidRPr="002905D0">
        <w:rPr>
          <w:rFonts w:ascii="Times New Roman" w:hAnsi="Times New Roman" w:cs="Times New Roman"/>
          <w:bCs/>
          <w:lang w:val="en-GB"/>
        </w:rPr>
        <w:t>used in the study</w:t>
      </w:r>
      <w:r w:rsidR="0097445E" w:rsidRPr="002905D0">
        <w:rPr>
          <w:rFonts w:ascii="Times New Roman" w:hAnsi="Times New Roman" w:cs="Times New Roman"/>
          <w:bCs/>
          <w:lang w:val="en-GB"/>
        </w:rPr>
        <w:t xml:space="preserve">. </w:t>
      </w:r>
      <w:r w:rsidR="00CA5E33" w:rsidRPr="002905D0">
        <w:rPr>
          <w:rFonts w:ascii="Times New Roman" w:hAnsi="Times New Roman" w:cs="Times New Roman"/>
          <w:bCs/>
          <w:lang w:val="en-GB"/>
        </w:rPr>
        <w:t>First, participants were asked about their current diet</w:t>
      </w:r>
      <w:r w:rsidR="00990458" w:rsidRPr="002905D0">
        <w:rPr>
          <w:rFonts w:ascii="Times New Roman" w:hAnsi="Times New Roman" w:cs="Times New Roman"/>
          <w:bCs/>
          <w:lang w:val="en-GB"/>
        </w:rPr>
        <w:t xml:space="preserve"> (</w:t>
      </w:r>
      <w:r w:rsidR="003436B6" w:rsidRPr="002905D0">
        <w:rPr>
          <w:rFonts w:ascii="Times New Roman" w:hAnsi="Times New Roman" w:cs="Times New Roman"/>
          <w:bCs/>
          <w:lang w:val="en-GB"/>
        </w:rPr>
        <w:t xml:space="preserve">[mostly] </w:t>
      </w:r>
      <w:r w:rsidR="00990458" w:rsidRPr="002905D0">
        <w:rPr>
          <w:rFonts w:ascii="Times New Roman" w:hAnsi="Times New Roman" w:cs="Times New Roman"/>
          <w:bCs/>
          <w:lang w:val="en-GB"/>
        </w:rPr>
        <w:t>vegan/vegetarian or omnivore)</w:t>
      </w:r>
      <w:r w:rsidR="00CA5E33" w:rsidRPr="002905D0">
        <w:rPr>
          <w:rFonts w:ascii="Times New Roman" w:hAnsi="Times New Roman" w:cs="Times New Roman"/>
          <w:bCs/>
          <w:lang w:val="en-GB"/>
        </w:rPr>
        <w:t>.</w:t>
      </w:r>
      <w:r w:rsidR="00A374E5" w:rsidRPr="002905D0">
        <w:rPr>
          <w:rFonts w:ascii="Times New Roman" w:hAnsi="Times New Roman" w:cs="Times New Roman"/>
          <w:bCs/>
          <w:lang w:val="en-GB"/>
        </w:rPr>
        <w:t xml:space="preserve"> </w:t>
      </w:r>
      <w:r w:rsidR="00846E2A" w:rsidRPr="002905D0">
        <w:rPr>
          <w:rFonts w:ascii="Times New Roman" w:hAnsi="Times New Roman" w:cs="Times New Roman"/>
          <w:bCs/>
          <w:lang w:val="en-GB"/>
        </w:rPr>
        <w:t>[2]</w:t>
      </w:r>
      <w:r w:rsidR="00CA5E33" w:rsidRPr="002905D0">
        <w:rPr>
          <w:rFonts w:ascii="Times New Roman" w:hAnsi="Times New Roman" w:cs="Times New Roman"/>
          <w:bCs/>
          <w:lang w:val="en-GB"/>
        </w:rPr>
        <w:t xml:space="preserve"> Next, they were asked to state whether their diet was vegan/vegetarian or omnivore before they became fan of </w:t>
      </w:r>
      <w:r w:rsidR="00936460" w:rsidRPr="002905D0">
        <w:rPr>
          <w:rFonts w:ascii="Times New Roman" w:hAnsi="Times New Roman" w:cs="Times New Roman"/>
          <w:bCs/>
          <w:lang w:val="en-GB"/>
        </w:rPr>
        <w:t>For</w:t>
      </w:r>
      <w:r w:rsidR="00CA5E33" w:rsidRPr="002905D0">
        <w:rPr>
          <w:rFonts w:ascii="Times New Roman" w:hAnsi="Times New Roman" w:cs="Times New Roman"/>
          <w:bCs/>
          <w:lang w:val="en-GB"/>
        </w:rPr>
        <w:t>est Green Rovers</w:t>
      </w:r>
      <w:r w:rsidR="004A2800" w:rsidRPr="002905D0">
        <w:rPr>
          <w:rFonts w:ascii="Times New Roman" w:hAnsi="Times New Roman" w:cs="Times New Roman"/>
          <w:bCs/>
          <w:lang w:val="en-GB"/>
        </w:rPr>
        <w:t xml:space="preserve">. </w:t>
      </w:r>
      <w:r w:rsidR="00CA5E33" w:rsidRPr="002905D0">
        <w:rPr>
          <w:rFonts w:ascii="Times New Roman" w:hAnsi="Times New Roman" w:cs="Times New Roman"/>
          <w:bCs/>
          <w:lang w:val="en-GB"/>
        </w:rPr>
        <w:t xml:space="preserve">This allows us to assess whether the diet </w:t>
      </w:r>
      <w:r w:rsidR="00990458" w:rsidRPr="002905D0">
        <w:rPr>
          <w:rFonts w:ascii="Times New Roman" w:hAnsi="Times New Roman" w:cs="Times New Roman"/>
          <w:bCs/>
          <w:lang w:val="en-GB"/>
        </w:rPr>
        <w:t xml:space="preserve">had </w:t>
      </w:r>
      <w:r w:rsidR="00CA5E33" w:rsidRPr="002905D0">
        <w:rPr>
          <w:rFonts w:ascii="Times New Roman" w:hAnsi="Times New Roman" w:cs="Times New Roman"/>
          <w:bCs/>
          <w:lang w:val="en-GB"/>
        </w:rPr>
        <w:t>changed toward vegan/vegetarian (coded 1) or whether it remained the same (coded 0).</w:t>
      </w:r>
      <w:r w:rsidR="00A374E5" w:rsidRPr="002905D0">
        <w:rPr>
          <w:rFonts w:ascii="Times New Roman" w:hAnsi="Times New Roman" w:cs="Times New Roman"/>
          <w:bCs/>
          <w:lang w:val="en-GB"/>
        </w:rPr>
        <w:t xml:space="preserve"> </w:t>
      </w:r>
      <w:r w:rsidR="00846E2A" w:rsidRPr="002905D0">
        <w:rPr>
          <w:rFonts w:ascii="Times New Roman" w:hAnsi="Times New Roman" w:cs="Times New Roman"/>
          <w:bCs/>
          <w:lang w:val="en-GB"/>
        </w:rPr>
        <w:t>[3]</w:t>
      </w:r>
      <w:r w:rsidR="00CA5E33" w:rsidRPr="002905D0">
        <w:rPr>
          <w:rFonts w:ascii="Times New Roman" w:hAnsi="Times New Roman" w:cs="Times New Roman"/>
          <w:bCs/>
          <w:lang w:val="en-GB"/>
        </w:rPr>
        <w:t xml:space="preserve"> </w:t>
      </w:r>
      <w:r w:rsidR="0097445E" w:rsidRPr="002905D0">
        <w:rPr>
          <w:rFonts w:ascii="Times New Roman" w:hAnsi="Times New Roman" w:cs="Times New Roman"/>
          <w:bCs/>
          <w:lang w:val="en-GB"/>
        </w:rPr>
        <w:t xml:space="preserve">The four-item </w:t>
      </w:r>
      <w:r w:rsidR="00A374E5" w:rsidRPr="002905D0">
        <w:rPr>
          <w:rFonts w:ascii="Times New Roman" w:hAnsi="Times New Roman" w:cs="Times New Roman"/>
          <w:bCs/>
          <w:lang w:val="en-GB"/>
        </w:rPr>
        <w:t xml:space="preserve">value </w:t>
      </w:r>
      <w:r w:rsidR="0097445E" w:rsidRPr="002905D0">
        <w:rPr>
          <w:rFonts w:ascii="Times New Roman" w:hAnsi="Times New Roman" w:cs="Times New Roman"/>
          <w:bCs/>
          <w:lang w:val="en-GB"/>
        </w:rPr>
        <w:t>internalization scale was taken from Inoue and Kent (2012) (</w:t>
      </w:r>
      <w:r w:rsidR="0097445E" w:rsidRPr="002905D0">
        <w:rPr>
          <w:rFonts w:ascii="Times New Roman" w:hAnsi="Times New Roman" w:cs="Times New Roman"/>
          <w:bCs/>
          <w:i/>
          <w:lang w:val="en-GB"/>
        </w:rPr>
        <w:t>α</w:t>
      </w:r>
      <w:r w:rsidR="0097445E" w:rsidRPr="002905D0">
        <w:rPr>
          <w:rFonts w:ascii="Times New Roman" w:hAnsi="Times New Roman" w:cs="Times New Roman"/>
          <w:bCs/>
          <w:lang w:val="en-GB"/>
        </w:rPr>
        <w:t xml:space="preserve"> = .90). The five-item scale of environmental personal no</w:t>
      </w:r>
      <w:r w:rsidR="00BF1BD8" w:rsidRPr="002905D0">
        <w:rPr>
          <w:rFonts w:ascii="Times New Roman" w:hAnsi="Times New Roman" w:cs="Times New Roman"/>
          <w:bCs/>
          <w:lang w:val="en-GB"/>
        </w:rPr>
        <w:t xml:space="preserve">rms was taken from </w:t>
      </w:r>
      <w:proofErr w:type="spellStart"/>
      <w:r w:rsidR="00BF1BD8" w:rsidRPr="002905D0">
        <w:rPr>
          <w:rFonts w:ascii="Times New Roman" w:hAnsi="Times New Roman" w:cs="Times New Roman"/>
          <w:bCs/>
          <w:lang w:val="en-GB"/>
        </w:rPr>
        <w:t>Scherbaum</w:t>
      </w:r>
      <w:proofErr w:type="spellEnd"/>
      <w:r w:rsidR="00BF1BD8" w:rsidRPr="002905D0">
        <w:rPr>
          <w:rFonts w:ascii="Times New Roman" w:hAnsi="Times New Roman" w:cs="Times New Roman"/>
          <w:bCs/>
          <w:lang w:val="en-GB"/>
        </w:rPr>
        <w:t xml:space="preserve"> et </w:t>
      </w:r>
      <w:r w:rsidR="0097445E" w:rsidRPr="002905D0">
        <w:rPr>
          <w:rFonts w:ascii="Times New Roman" w:hAnsi="Times New Roman" w:cs="Times New Roman"/>
          <w:bCs/>
          <w:lang w:val="en-GB"/>
        </w:rPr>
        <w:t>al. (2008) (</w:t>
      </w:r>
      <w:r w:rsidR="0097445E" w:rsidRPr="002905D0">
        <w:rPr>
          <w:rFonts w:ascii="Times New Roman" w:hAnsi="Times New Roman" w:cs="Times New Roman"/>
          <w:bCs/>
          <w:i/>
          <w:lang w:val="en-GB"/>
        </w:rPr>
        <w:t>α</w:t>
      </w:r>
      <w:r w:rsidR="0097445E" w:rsidRPr="002905D0">
        <w:rPr>
          <w:rFonts w:ascii="Times New Roman" w:hAnsi="Times New Roman" w:cs="Times New Roman"/>
          <w:bCs/>
          <w:lang w:val="en-GB"/>
        </w:rPr>
        <w:t xml:space="preserve"> = .82). </w:t>
      </w:r>
      <w:r w:rsidR="00F4109C" w:rsidRPr="002905D0">
        <w:rPr>
          <w:rFonts w:ascii="Times New Roman" w:hAnsi="Times New Roman" w:cs="Times New Roman"/>
          <w:bCs/>
          <w:lang w:val="en-GB"/>
        </w:rPr>
        <w:t>The variable is an important descriptor, as identified in previous studies on sustainable food consumption (</w:t>
      </w:r>
      <w:r w:rsidR="00ED4C5A" w:rsidRPr="002905D0">
        <w:rPr>
          <w:rFonts w:ascii="Times New Roman" w:hAnsi="Times New Roman" w:cs="Times New Roman"/>
          <w:bCs/>
          <w:lang w:val="en-GB"/>
        </w:rPr>
        <w:t>e.g.</w:t>
      </w:r>
      <w:r w:rsidR="00A374E5" w:rsidRPr="002905D0">
        <w:rPr>
          <w:rFonts w:ascii="Times New Roman" w:hAnsi="Times New Roman" w:cs="Times New Roman"/>
          <w:bCs/>
          <w:lang w:val="en-GB"/>
        </w:rPr>
        <w:t>,</w:t>
      </w:r>
      <w:r w:rsidR="00E41AB1" w:rsidRPr="002905D0">
        <w:rPr>
          <w:rFonts w:ascii="Times New Roman" w:hAnsi="Times New Roman" w:cs="Times New Roman"/>
          <w:bCs/>
          <w:lang w:val="en-GB"/>
        </w:rPr>
        <w:t xml:space="preserve"> </w:t>
      </w:r>
      <w:proofErr w:type="spellStart"/>
      <w:r w:rsidR="00BF1BD8" w:rsidRPr="002905D0">
        <w:rPr>
          <w:rFonts w:ascii="Times New Roman" w:hAnsi="Times New Roman" w:cs="Times New Roman"/>
          <w:bCs/>
          <w:lang w:val="en-GB"/>
        </w:rPr>
        <w:t>Floress</w:t>
      </w:r>
      <w:proofErr w:type="spellEnd"/>
      <w:r w:rsidR="00BF1BD8" w:rsidRPr="002905D0">
        <w:rPr>
          <w:rFonts w:ascii="Times New Roman" w:hAnsi="Times New Roman" w:cs="Times New Roman"/>
          <w:bCs/>
          <w:lang w:val="en-GB"/>
        </w:rPr>
        <w:t xml:space="preserve"> et </w:t>
      </w:r>
      <w:r w:rsidR="006A74EE" w:rsidRPr="002905D0">
        <w:rPr>
          <w:rFonts w:ascii="Times New Roman" w:hAnsi="Times New Roman" w:cs="Times New Roman"/>
          <w:bCs/>
          <w:lang w:val="en-GB"/>
        </w:rPr>
        <w:t>al. 2022</w:t>
      </w:r>
      <w:r w:rsidR="00F4109C" w:rsidRPr="002905D0">
        <w:rPr>
          <w:rFonts w:ascii="Times New Roman" w:hAnsi="Times New Roman" w:cs="Times New Roman"/>
          <w:bCs/>
          <w:lang w:val="en-GB"/>
        </w:rPr>
        <w:t xml:space="preserve">). We therefore included the variable as another predictor. </w:t>
      </w:r>
      <w:r w:rsidR="00C54292" w:rsidRPr="002905D0">
        <w:rPr>
          <w:rFonts w:ascii="Times New Roman" w:hAnsi="Times New Roman" w:cs="Times New Roman"/>
          <w:bCs/>
          <w:lang w:val="en-GB"/>
        </w:rPr>
        <w:t>Behavioural</w:t>
      </w:r>
      <w:r w:rsidR="00990458" w:rsidRPr="002905D0">
        <w:rPr>
          <w:rFonts w:ascii="Times New Roman" w:hAnsi="Times New Roman" w:cs="Times New Roman"/>
          <w:bCs/>
          <w:lang w:val="en-GB"/>
        </w:rPr>
        <w:t xml:space="preserve"> intention to eat a</w:t>
      </w:r>
      <w:r w:rsidR="0097445E" w:rsidRPr="002905D0">
        <w:rPr>
          <w:rFonts w:ascii="Times New Roman" w:hAnsi="Times New Roman" w:cs="Times New Roman"/>
          <w:bCs/>
          <w:lang w:val="en-GB"/>
        </w:rPr>
        <w:t xml:space="preserve"> plant-based diet </w:t>
      </w:r>
      <w:r w:rsidR="00990458" w:rsidRPr="002905D0">
        <w:rPr>
          <w:rFonts w:ascii="Times New Roman" w:hAnsi="Times New Roman" w:cs="Times New Roman"/>
          <w:bCs/>
          <w:lang w:val="en-GB"/>
        </w:rPr>
        <w:t>in the future</w:t>
      </w:r>
      <w:r w:rsidR="0097445E" w:rsidRPr="002905D0">
        <w:rPr>
          <w:rFonts w:ascii="Times New Roman" w:hAnsi="Times New Roman" w:cs="Times New Roman"/>
          <w:bCs/>
          <w:lang w:val="en-GB"/>
        </w:rPr>
        <w:t xml:space="preserve"> was assessed with f</w:t>
      </w:r>
      <w:r w:rsidR="00BF1BD8" w:rsidRPr="002905D0">
        <w:rPr>
          <w:rFonts w:ascii="Times New Roman" w:hAnsi="Times New Roman" w:cs="Times New Roman"/>
          <w:bCs/>
          <w:lang w:val="en-GB"/>
        </w:rPr>
        <w:t>our items adapted from Povey et </w:t>
      </w:r>
      <w:r w:rsidR="0097445E" w:rsidRPr="002905D0">
        <w:rPr>
          <w:rFonts w:ascii="Times New Roman" w:hAnsi="Times New Roman" w:cs="Times New Roman"/>
          <w:bCs/>
          <w:lang w:val="en-GB"/>
        </w:rPr>
        <w:t>al. (2001) (</w:t>
      </w:r>
      <w:r w:rsidR="0097445E" w:rsidRPr="002905D0">
        <w:rPr>
          <w:rFonts w:ascii="Times New Roman" w:hAnsi="Times New Roman" w:cs="Times New Roman"/>
          <w:bCs/>
          <w:i/>
          <w:lang w:val="en-GB"/>
        </w:rPr>
        <w:t>α</w:t>
      </w:r>
      <w:r w:rsidR="0097445E" w:rsidRPr="002905D0">
        <w:rPr>
          <w:rFonts w:ascii="Times New Roman" w:hAnsi="Times New Roman" w:cs="Times New Roman"/>
          <w:bCs/>
          <w:lang w:val="en-GB"/>
        </w:rPr>
        <w:t xml:space="preserve"> = .88).</w:t>
      </w:r>
    </w:p>
    <w:p w14:paraId="0E4B4E42" w14:textId="77777777" w:rsidR="001F3E4B" w:rsidRPr="002905D0" w:rsidRDefault="001F3E4B" w:rsidP="00701BFF">
      <w:pPr>
        <w:spacing w:line="360" w:lineRule="auto"/>
        <w:rPr>
          <w:rFonts w:ascii="Times New Roman" w:hAnsi="Times New Roman" w:cs="Times New Roman"/>
          <w:i/>
          <w:lang w:val="en-GB"/>
        </w:rPr>
      </w:pPr>
    </w:p>
    <w:tbl>
      <w:tblPr>
        <w:tblStyle w:val="Tabellenraster"/>
        <w:tblW w:w="1389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85"/>
        <w:gridCol w:w="9922"/>
        <w:gridCol w:w="993"/>
        <w:gridCol w:w="992"/>
      </w:tblGrid>
      <w:tr w:rsidR="002905D0" w:rsidRPr="002905D0" w14:paraId="7AE6CE7A" w14:textId="77777777" w:rsidTr="00E21E16">
        <w:tc>
          <w:tcPr>
            <w:tcW w:w="1985" w:type="dxa"/>
            <w:tcBorders>
              <w:top w:val="single" w:sz="12" w:space="0" w:color="auto"/>
              <w:bottom w:val="single" w:sz="4" w:space="0" w:color="auto"/>
              <w:right w:val="nil"/>
            </w:tcBorders>
          </w:tcPr>
          <w:p w14:paraId="7A05E55B" w14:textId="77777777" w:rsidR="001F3E4B" w:rsidRPr="002905D0" w:rsidRDefault="001F3E4B" w:rsidP="00701BFF">
            <w:pPr>
              <w:adjustRightInd w:val="0"/>
              <w:snapToGrid w:val="0"/>
              <w:spacing w:before="60" w:after="60" w:line="360" w:lineRule="auto"/>
              <w:ind w:right="-113"/>
              <w:rPr>
                <w:rFonts w:ascii="Times New Roman" w:hAnsi="Times New Roman" w:cs="Times New Roman"/>
                <w:sz w:val="20"/>
                <w:szCs w:val="20"/>
                <w:lang w:val="en-GB"/>
              </w:rPr>
            </w:pPr>
            <w:r w:rsidRPr="002905D0">
              <w:rPr>
                <w:rFonts w:ascii="Times New Roman" w:hAnsi="Times New Roman" w:cs="Times New Roman"/>
                <w:sz w:val="20"/>
                <w:szCs w:val="20"/>
                <w:lang w:val="en-GB"/>
              </w:rPr>
              <w:t>Variables</w:t>
            </w:r>
          </w:p>
        </w:tc>
        <w:tc>
          <w:tcPr>
            <w:tcW w:w="9922" w:type="dxa"/>
            <w:tcBorders>
              <w:top w:val="single" w:sz="12" w:space="0" w:color="auto"/>
              <w:left w:val="nil"/>
              <w:bottom w:val="single" w:sz="4" w:space="0" w:color="auto"/>
              <w:right w:val="nil"/>
            </w:tcBorders>
          </w:tcPr>
          <w:p w14:paraId="4F3CDAC7" w14:textId="77777777"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r w:rsidRPr="002905D0">
              <w:rPr>
                <w:rFonts w:ascii="Times New Roman" w:hAnsi="Times New Roman" w:cs="Times New Roman"/>
                <w:sz w:val="20"/>
                <w:szCs w:val="20"/>
                <w:lang w:val="en-GB"/>
              </w:rPr>
              <w:t>Items</w:t>
            </w:r>
          </w:p>
        </w:tc>
        <w:tc>
          <w:tcPr>
            <w:tcW w:w="993" w:type="dxa"/>
            <w:tcBorders>
              <w:top w:val="single" w:sz="12" w:space="0" w:color="auto"/>
              <w:left w:val="nil"/>
              <w:bottom w:val="single" w:sz="4" w:space="0" w:color="auto"/>
              <w:right w:val="nil"/>
            </w:tcBorders>
          </w:tcPr>
          <w:p w14:paraId="6CA1F4E8"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Mean</w:t>
            </w:r>
          </w:p>
        </w:tc>
        <w:tc>
          <w:tcPr>
            <w:tcW w:w="992" w:type="dxa"/>
            <w:tcBorders>
              <w:top w:val="single" w:sz="12" w:space="0" w:color="auto"/>
              <w:left w:val="nil"/>
              <w:bottom w:val="single" w:sz="4" w:space="0" w:color="auto"/>
              <w:right w:val="nil"/>
            </w:tcBorders>
          </w:tcPr>
          <w:p w14:paraId="1C3D68B6"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SD</w:t>
            </w:r>
          </w:p>
        </w:tc>
      </w:tr>
      <w:tr w:rsidR="002905D0" w:rsidRPr="002905D0" w14:paraId="4A7671DE" w14:textId="77777777" w:rsidTr="00E21E16">
        <w:tc>
          <w:tcPr>
            <w:tcW w:w="1985" w:type="dxa"/>
            <w:tcBorders>
              <w:top w:val="single" w:sz="12" w:space="0" w:color="auto"/>
              <w:bottom w:val="single" w:sz="4" w:space="0" w:color="auto"/>
              <w:right w:val="nil"/>
            </w:tcBorders>
          </w:tcPr>
          <w:p w14:paraId="038C1FA7" w14:textId="77777777" w:rsidR="001F3E4B" w:rsidRPr="002905D0" w:rsidRDefault="001F3E4B" w:rsidP="00701BFF">
            <w:pPr>
              <w:adjustRightInd w:val="0"/>
              <w:snapToGrid w:val="0"/>
              <w:spacing w:before="60" w:after="60" w:line="360" w:lineRule="auto"/>
              <w:ind w:right="-113"/>
              <w:rPr>
                <w:rFonts w:ascii="Times New Roman" w:hAnsi="Times New Roman" w:cs="Times New Roman"/>
                <w:sz w:val="20"/>
                <w:szCs w:val="20"/>
                <w:lang w:val="en-GB"/>
              </w:rPr>
            </w:pPr>
            <w:r w:rsidRPr="002905D0">
              <w:rPr>
                <w:rFonts w:ascii="Times New Roman" w:hAnsi="Times New Roman" w:cs="Times New Roman"/>
                <w:b/>
                <w:sz w:val="20"/>
                <w:szCs w:val="20"/>
                <w:lang w:val="en-GB"/>
              </w:rPr>
              <w:t>Diet change</w:t>
            </w:r>
          </w:p>
        </w:tc>
        <w:tc>
          <w:tcPr>
            <w:tcW w:w="9922" w:type="dxa"/>
            <w:tcBorders>
              <w:top w:val="single" w:sz="12" w:space="0" w:color="auto"/>
              <w:left w:val="nil"/>
              <w:bottom w:val="single" w:sz="4" w:space="0" w:color="auto"/>
              <w:right w:val="nil"/>
            </w:tcBorders>
          </w:tcPr>
          <w:p w14:paraId="31A6EA90" w14:textId="77777777"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p>
          <w:p w14:paraId="6B81662F" w14:textId="77777777"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Were you vegan or vegetarian before you became a fan of the Forest Green </w:t>
            </w:r>
            <w:proofErr w:type="gramStart"/>
            <w:r w:rsidRPr="002905D0">
              <w:rPr>
                <w:rFonts w:ascii="Times New Roman" w:hAnsi="Times New Roman" w:cs="Times New Roman"/>
                <w:sz w:val="20"/>
                <w:szCs w:val="20"/>
                <w:lang w:val="en-GB"/>
              </w:rPr>
              <w:t>Rovers?*</w:t>
            </w:r>
            <w:proofErr w:type="gramEnd"/>
            <w:r w:rsidRPr="002905D0">
              <w:rPr>
                <w:rFonts w:ascii="Times New Roman" w:hAnsi="Times New Roman" w:cs="Times New Roman"/>
                <w:sz w:val="20"/>
                <w:szCs w:val="20"/>
                <w:lang w:val="en-GB"/>
              </w:rPr>
              <w:t xml:space="preserve"> </w:t>
            </w:r>
          </w:p>
          <w:p w14:paraId="5E3A0B0A" w14:textId="77777777"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Are you vegan or vegetarian </w:t>
            </w:r>
            <w:proofErr w:type="gramStart"/>
            <w:r w:rsidRPr="002905D0">
              <w:rPr>
                <w:rFonts w:ascii="Times New Roman" w:hAnsi="Times New Roman" w:cs="Times New Roman"/>
                <w:sz w:val="20"/>
                <w:szCs w:val="20"/>
                <w:lang w:val="en-GB"/>
              </w:rPr>
              <w:t>now?*</w:t>
            </w:r>
            <w:proofErr w:type="gramEnd"/>
          </w:p>
        </w:tc>
        <w:tc>
          <w:tcPr>
            <w:tcW w:w="993" w:type="dxa"/>
            <w:tcBorders>
              <w:top w:val="single" w:sz="12" w:space="0" w:color="auto"/>
              <w:left w:val="nil"/>
              <w:bottom w:val="single" w:sz="4" w:space="0" w:color="auto"/>
              <w:right w:val="nil"/>
            </w:tcBorders>
          </w:tcPr>
          <w:p w14:paraId="73C6631C" w14:textId="28EDCAAC" w:rsidR="001F3E4B" w:rsidRPr="002905D0" w:rsidRDefault="00BF1BD8" w:rsidP="00701BFF">
            <w:pPr>
              <w:adjustRightInd w:val="0"/>
              <w:snapToGrid w:val="0"/>
              <w:spacing w:before="60" w:after="60" w:line="360" w:lineRule="auto"/>
              <w:jc w:val="center"/>
              <w:rPr>
                <w:rFonts w:ascii="Times New Roman" w:hAnsi="Times New Roman" w:cs="Times New Roman"/>
                <w:b/>
                <w:sz w:val="20"/>
                <w:szCs w:val="20"/>
                <w:lang w:val="en-GB"/>
              </w:rPr>
            </w:pPr>
            <w:r w:rsidRPr="002905D0">
              <w:rPr>
                <w:rFonts w:ascii="Times New Roman" w:hAnsi="Times New Roman" w:cs="Times New Roman"/>
                <w:b/>
                <w:sz w:val="20"/>
                <w:szCs w:val="20"/>
                <w:lang w:val="en-GB"/>
              </w:rPr>
              <w:t xml:space="preserve"> </w:t>
            </w:r>
            <w:r w:rsidR="001F3E4B" w:rsidRPr="002905D0">
              <w:rPr>
                <w:rFonts w:ascii="Times New Roman" w:hAnsi="Times New Roman" w:cs="Times New Roman"/>
                <w:b/>
                <w:sz w:val="20"/>
                <w:szCs w:val="20"/>
                <w:lang w:val="en-GB"/>
              </w:rPr>
              <w:t>.31</w:t>
            </w:r>
          </w:p>
          <w:p w14:paraId="1CD51944" w14:textId="4EA7714D"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23.4%</w:t>
            </w:r>
          </w:p>
          <w:p w14:paraId="3637155A" w14:textId="1D576B58"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54.2%</w:t>
            </w:r>
          </w:p>
        </w:tc>
        <w:tc>
          <w:tcPr>
            <w:tcW w:w="992" w:type="dxa"/>
            <w:tcBorders>
              <w:top w:val="single" w:sz="12" w:space="0" w:color="auto"/>
              <w:left w:val="nil"/>
              <w:bottom w:val="single" w:sz="4" w:space="0" w:color="auto"/>
              <w:right w:val="nil"/>
            </w:tcBorders>
          </w:tcPr>
          <w:p w14:paraId="7A3AFAC1" w14:textId="63B62995" w:rsidR="001F3E4B" w:rsidRPr="002905D0" w:rsidRDefault="00BF1BD8" w:rsidP="00701BFF">
            <w:pPr>
              <w:adjustRightInd w:val="0"/>
              <w:snapToGrid w:val="0"/>
              <w:spacing w:before="60" w:after="60" w:line="360" w:lineRule="auto"/>
              <w:jc w:val="center"/>
              <w:rPr>
                <w:rFonts w:ascii="Times New Roman" w:hAnsi="Times New Roman" w:cs="Times New Roman"/>
                <w:b/>
                <w:sz w:val="20"/>
                <w:szCs w:val="20"/>
                <w:lang w:val="en-GB"/>
              </w:rPr>
            </w:pPr>
            <w:r w:rsidRPr="002905D0">
              <w:rPr>
                <w:rFonts w:ascii="Times New Roman" w:hAnsi="Times New Roman" w:cs="Times New Roman"/>
                <w:b/>
                <w:sz w:val="20"/>
                <w:szCs w:val="20"/>
                <w:lang w:val="en-GB"/>
              </w:rPr>
              <w:t xml:space="preserve"> </w:t>
            </w:r>
            <w:r w:rsidR="001F3E4B" w:rsidRPr="002905D0">
              <w:rPr>
                <w:rFonts w:ascii="Times New Roman" w:hAnsi="Times New Roman" w:cs="Times New Roman"/>
                <w:b/>
                <w:sz w:val="20"/>
                <w:szCs w:val="20"/>
                <w:lang w:val="en-GB"/>
              </w:rPr>
              <w:t>.46</w:t>
            </w:r>
          </w:p>
          <w:p w14:paraId="43B2AEE1" w14:textId="3E886471"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76.6%</w:t>
            </w:r>
          </w:p>
          <w:p w14:paraId="38EBD5D0" w14:textId="0C21909C"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45.8%</w:t>
            </w:r>
          </w:p>
        </w:tc>
      </w:tr>
      <w:tr w:rsidR="002905D0" w:rsidRPr="002905D0" w14:paraId="6909780A" w14:textId="77777777" w:rsidTr="00E21E16">
        <w:tc>
          <w:tcPr>
            <w:tcW w:w="1985" w:type="dxa"/>
            <w:tcBorders>
              <w:top w:val="single" w:sz="4" w:space="0" w:color="auto"/>
              <w:bottom w:val="single" w:sz="4" w:space="0" w:color="auto"/>
              <w:right w:val="nil"/>
            </w:tcBorders>
          </w:tcPr>
          <w:p w14:paraId="3CFB1B4E" w14:textId="77777777" w:rsidR="001F3E4B" w:rsidRPr="002905D0" w:rsidRDefault="001F3E4B" w:rsidP="00701BFF">
            <w:pPr>
              <w:adjustRightInd w:val="0"/>
              <w:snapToGrid w:val="0"/>
              <w:spacing w:before="60" w:after="60" w:line="360" w:lineRule="auto"/>
              <w:ind w:right="-113"/>
              <w:rPr>
                <w:rFonts w:ascii="Times New Roman" w:hAnsi="Times New Roman" w:cs="Times New Roman"/>
                <w:sz w:val="20"/>
                <w:szCs w:val="20"/>
                <w:lang w:val="en-GB"/>
              </w:rPr>
            </w:pPr>
            <w:r w:rsidRPr="002905D0">
              <w:rPr>
                <w:rFonts w:ascii="Times New Roman" w:hAnsi="Times New Roman" w:cs="Times New Roman"/>
                <w:b/>
                <w:sz w:val="20"/>
                <w:szCs w:val="20"/>
                <w:lang w:val="en-GB"/>
              </w:rPr>
              <w:t>Internalization of team values</w:t>
            </w:r>
          </w:p>
        </w:tc>
        <w:tc>
          <w:tcPr>
            <w:tcW w:w="9922" w:type="dxa"/>
            <w:tcBorders>
              <w:top w:val="single" w:sz="4" w:space="0" w:color="auto"/>
              <w:left w:val="nil"/>
              <w:bottom w:val="single" w:sz="4" w:space="0" w:color="auto"/>
              <w:right w:val="nil"/>
            </w:tcBorders>
          </w:tcPr>
          <w:p w14:paraId="08534805" w14:textId="77777777"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p>
          <w:p w14:paraId="7DFEA2A2" w14:textId="23DC5E02"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r w:rsidRPr="002905D0">
              <w:rPr>
                <w:rFonts w:ascii="Times New Roman" w:hAnsi="Times New Roman" w:cs="Times New Roman"/>
                <w:sz w:val="20"/>
                <w:szCs w:val="20"/>
                <w:lang w:val="en-GB"/>
              </w:rPr>
              <w:t>What [the team] stand</w:t>
            </w:r>
            <w:r w:rsidR="00466149" w:rsidRPr="002905D0">
              <w:rPr>
                <w:rFonts w:ascii="Times New Roman" w:hAnsi="Times New Roman" w:cs="Times New Roman"/>
                <w:sz w:val="20"/>
                <w:szCs w:val="20"/>
                <w:lang w:val="en-GB"/>
              </w:rPr>
              <w:t>s</w:t>
            </w:r>
            <w:r w:rsidRPr="002905D0">
              <w:rPr>
                <w:rFonts w:ascii="Times New Roman" w:hAnsi="Times New Roman" w:cs="Times New Roman"/>
                <w:sz w:val="20"/>
                <w:szCs w:val="20"/>
                <w:lang w:val="en-GB"/>
              </w:rPr>
              <w:t xml:space="preserve"> for is important to me.</w:t>
            </w:r>
          </w:p>
          <w:p w14:paraId="2CB2113F" w14:textId="77777777"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r w:rsidRPr="002905D0">
              <w:rPr>
                <w:rFonts w:ascii="Times New Roman" w:hAnsi="Times New Roman" w:cs="Times New Roman"/>
                <w:sz w:val="20"/>
                <w:szCs w:val="20"/>
                <w:lang w:val="en-GB"/>
              </w:rPr>
              <w:t>If the values of [the team] were different, I would not be as attached to them.</w:t>
            </w:r>
          </w:p>
          <w:p w14:paraId="464C630C" w14:textId="77777777"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r w:rsidRPr="002905D0">
              <w:rPr>
                <w:rFonts w:ascii="Times New Roman" w:hAnsi="Times New Roman" w:cs="Times New Roman"/>
                <w:sz w:val="20"/>
                <w:szCs w:val="20"/>
                <w:lang w:val="en-GB"/>
              </w:rPr>
              <w:t>The reason I prefer [the team] to others is because of what they stand for, their values.</w:t>
            </w:r>
          </w:p>
          <w:p w14:paraId="7B808FEF" w14:textId="77777777"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r w:rsidRPr="002905D0">
              <w:rPr>
                <w:rFonts w:ascii="Times New Roman" w:hAnsi="Times New Roman" w:cs="Times New Roman"/>
                <w:sz w:val="20"/>
                <w:szCs w:val="20"/>
                <w:lang w:val="en-GB"/>
              </w:rPr>
              <w:t>I find that my values and [the team’s] values are very similar.</w:t>
            </w:r>
          </w:p>
        </w:tc>
        <w:tc>
          <w:tcPr>
            <w:tcW w:w="993" w:type="dxa"/>
            <w:tcBorders>
              <w:top w:val="single" w:sz="4" w:space="0" w:color="auto"/>
              <w:left w:val="nil"/>
              <w:bottom w:val="single" w:sz="4" w:space="0" w:color="auto"/>
              <w:right w:val="nil"/>
            </w:tcBorders>
          </w:tcPr>
          <w:p w14:paraId="0E1EB618" w14:textId="77777777" w:rsidR="001F3E4B" w:rsidRPr="002905D0" w:rsidRDefault="001F3E4B" w:rsidP="00701BFF">
            <w:pPr>
              <w:adjustRightInd w:val="0"/>
              <w:snapToGrid w:val="0"/>
              <w:spacing w:before="60" w:after="60" w:line="360" w:lineRule="auto"/>
              <w:jc w:val="center"/>
              <w:rPr>
                <w:rFonts w:ascii="Times New Roman" w:hAnsi="Times New Roman" w:cs="Times New Roman"/>
                <w:b/>
                <w:sz w:val="20"/>
                <w:szCs w:val="20"/>
                <w:lang w:val="en-GB"/>
              </w:rPr>
            </w:pPr>
            <w:r w:rsidRPr="002905D0">
              <w:rPr>
                <w:rFonts w:ascii="Times New Roman" w:hAnsi="Times New Roman" w:cs="Times New Roman"/>
                <w:b/>
                <w:sz w:val="20"/>
                <w:szCs w:val="20"/>
                <w:lang w:val="en-GB"/>
              </w:rPr>
              <w:t>5.07</w:t>
            </w:r>
          </w:p>
          <w:p w14:paraId="4B3C6A58"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5.72</w:t>
            </w:r>
          </w:p>
          <w:p w14:paraId="67C89193"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5.54</w:t>
            </w:r>
          </w:p>
          <w:p w14:paraId="1485ABEA"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4.82</w:t>
            </w:r>
          </w:p>
          <w:p w14:paraId="6720FEFB"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4.21</w:t>
            </w:r>
          </w:p>
        </w:tc>
        <w:tc>
          <w:tcPr>
            <w:tcW w:w="992" w:type="dxa"/>
            <w:tcBorders>
              <w:top w:val="single" w:sz="4" w:space="0" w:color="auto"/>
              <w:left w:val="nil"/>
              <w:bottom w:val="single" w:sz="4" w:space="0" w:color="auto"/>
              <w:right w:val="nil"/>
            </w:tcBorders>
          </w:tcPr>
          <w:p w14:paraId="77E2CE41" w14:textId="77777777" w:rsidR="001F3E4B" w:rsidRPr="002905D0" w:rsidRDefault="001F3E4B" w:rsidP="00701BFF">
            <w:pPr>
              <w:adjustRightInd w:val="0"/>
              <w:snapToGrid w:val="0"/>
              <w:spacing w:before="60" w:after="60" w:line="360" w:lineRule="auto"/>
              <w:jc w:val="center"/>
              <w:rPr>
                <w:rFonts w:ascii="Times New Roman" w:hAnsi="Times New Roman" w:cs="Times New Roman"/>
                <w:b/>
                <w:sz w:val="20"/>
                <w:szCs w:val="20"/>
                <w:lang w:val="en-GB"/>
              </w:rPr>
            </w:pPr>
            <w:r w:rsidRPr="002905D0">
              <w:rPr>
                <w:rFonts w:ascii="Times New Roman" w:hAnsi="Times New Roman" w:cs="Times New Roman"/>
                <w:b/>
                <w:sz w:val="20"/>
                <w:szCs w:val="20"/>
                <w:lang w:val="en-GB"/>
              </w:rPr>
              <w:t>1.58</w:t>
            </w:r>
          </w:p>
          <w:p w14:paraId="530F831B"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1.65</w:t>
            </w:r>
          </w:p>
          <w:p w14:paraId="15258771"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1.44</w:t>
            </w:r>
          </w:p>
          <w:p w14:paraId="5BC9AB5A"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1.99</w:t>
            </w:r>
          </w:p>
          <w:p w14:paraId="62BF8977"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2.07</w:t>
            </w:r>
          </w:p>
        </w:tc>
      </w:tr>
      <w:tr w:rsidR="002905D0" w:rsidRPr="002905D0" w14:paraId="382ADA6F" w14:textId="77777777" w:rsidTr="00E21E16">
        <w:tc>
          <w:tcPr>
            <w:tcW w:w="1985" w:type="dxa"/>
            <w:tcBorders>
              <w:top w:val="single" w:sz="4" w:space="0" w:color="auto"/>
              <w:bottom w:val="single" w:sz="4" w:space="0" w:color="auto"/>
              <w:right w:val="nil"/>
            </w:tcBorders>
          </w:tcPr>
          <w:p w14:paraId="2B4F015C" w14:textId="77777777" w:rsidR="001F3E4B" w:rsidRPr="002905D0" w:rsidRDefault="001F3E4B" w:rsidP="00701BFF">
            <w:pPr>
              <w:adjustRightInd w:val="0"/>
              <w:snapToGrid w:val="0"/>
              <w:spacing w:before="60" w:after="60" w:line="360" w:lineRule="auto"/>
              <w:ind w:right="-113"/>
              <w:rPr>
                <w:rFonts w:ascii="Times New Roman" w:hAnsi="Times New Roman" w:cs="Times New Roman"/>
                <w:sz w:val="20"/>
                <w:szCs w:val="20"/>
                <w:lang w:val="en-GB"/>
              </w:rPr>
            </w:pPr>
            <w:r w:rsidRPr="002905D0">
              <w:rPr>
                <w:rFonts w:ascii="Times New Roman" w:hAnsi="Times New Roman" w:cs="Times New Roman"/>
                <w:b/>
                <w:sz w:val="20"/>
                <w:szCs w:val="20"/>
                <w:lang w:val="en-GB"/>
              </w:rPr>
              <w:t>Environmental personal norms</w:t>
            </w:r>
          </w:p>
        </w:tc>
        <w:tc>
          <w:tcPr>
            <w:tcW w:w="9922" w:type="dxa"/>
            <w:tcBorders>
              <w:top w:val="single" w:sz="4" w:space="0" w:color="auto"/>
              <w:left w:val="nil"/>
              <w:bottom w:val="single" w:sz="4" w:space="0" w:color="auto"/>
              <w:right w:val="nil"/>
            </w:tcBorders>
          </w:tcPr>
          <w:p w14:paraId="10F3E537" w14:textId="77777777"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p>
          <w:p w14:paraId="77AD2AB2" w14:textId="77777777"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r w:rsidRPr="002905D0">
              <w:rPr>
                <w:rFonts w:ascii="Times New Roman" w:hAnsi="Times New Roman" w:cs="Times New Roman"/>
                <w:sz w:val="20"/>
                <w:szCs w:val="20"/>
                <w:lang w:val="en-GB"/>
              </w:rPr>
              <w:t>Conserving natural resources is important to me.</w:t>
            </w:r>
          </w:p>
          <w:p w14:paraId="494BE5F3" w14:textId="77777777"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r w:rsidRPr="002905D0">
              <w:rPr>
                <w:rFonts w:ascii="Times New Roman" w:hAnsi="Times New Roman" w:cs="Times New Roman"/>
                <w:sz w:val="20"/>
                <w:szCs w:val="20"/>
                <w:lang w:val="en-GB"/>
              </w:rPr>
              <w:t>Conserving natural resources is not my problem. (reverse-coded)</w:t>
            </w:r>
          </w:p>
          <w:p w14:paraId="7FC17BB5" w14:textId="77777777"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r w:rsidRPr="002905D0">
              <w:rPr>
                <w:rFonts w:ascii="Times New Roman" w:hAnsi="Times New Roman" w:cs="Times New Roman"/>
                <w:sz w:val="20"/>
                <w:szCs w:val="20"/>
                <w:lang w:val="en-GB"/>
              </w:rPr>
              <w:t>I should help conserve natural resources.</w:t>
            </w:r>
          </w:p>
          <w:p w14:paraId="3CB3C631" w14:textId="77777777"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r w:rsidRPr="002905D0">
              <w:rPr>
                <w:rFonts w:ascii="Times New Roman" w:hAnsi="Times New Roman" w:cs="Times New Roman"/>
                <w:sz w:val="20"/>
                <w:szCs w:val="20"/>
                <w:lang w:val="en-GB"/>
              </w:rPr>
              <w:t>Sport and recreational organizations should conserve natural resources.</w:t>
            </w:r>
          </w:p>
          <w:p w14:paraId="57C70DF5" w14:textId="77777777"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r w:rsidRPr="002905D0">
              <w:rPr>
                <w:rFonts w:ascii="Times New Roman" w:hAnsi="Times New Roman" w:cs="Times New Roman"/>
                <w:sz w:val="20"/>
                <w:szCs w:val="20"/>
                <w:lang w:val="en-GB"/>
              </w:rPr>
              <w:t>I have a responsibility to conserve natural resources.</w:t>
            </w:r>
          </w:p>
        </w:tc>
        <w:tc>
          <w:tcPr>
            <w:tcW w:w="993" w:type="dxa"/>
            <w:tcBorders>
              <w:top w:val="single" w:sz="4" w:space="0" w:color="auto"/>
              <w:left w:val="nil"/>
              <w:bottom w:val="single" w:sz="4" w:space="0" w:color="auto"/>
              <w:right w:val="nil"/>
            </w:tcBorders>
          </w:tcPr>
          <w:p w14:paraId="0A6F46C6" w14:textId="77777777" w:rsidR="001F3E4B" w:rsidRPr="002905D0" w:rsidRDefault="001F3E4B" w:rsidP="00701BFF">
            <w:pPr>
              <w:adjustRightInd w:val="0"/>
              <w:snapToGrid w:val="0"/>
              <w:spacing w:before="60" w:after="60" w:line="360" w:lineRule="auto"/>
              <w:jc w:val="center"/>
              <w:rPr>
                <w:rFonts w:ascii="Times New Roman" w:hAnsi="Times New Roman" w:cs="Times New Roman"/>
                <w:b/>
                <w:sz w:val="20"/>
                <w:szCs w:val="20"/>
                <w:lang w:val="en-GB"/>
              </w:rPr>
            </w:pPr>
            <w:r w:rsidRPr="002905D0">
              <w:rPr>
                <w:rFonts w:ascii="Times New Roman" w:hAnsi="Times New Roman" w:cs="Times New Roman"/>
                <w:b/>
                <w:sz w:val="20"/>
                <w:szCs w:val="20"/>
                <w:lang w:val="en-GB"/>
              </w:rPr>
              <w:t>3.74</w:t>
            </w:r>
          </w:p>
          <w:p w14:paraId="69FADA71"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3.79</w:t>
            </w:r>
          </w:p>
          <w:p w14:paraId="579B09F3"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3.79</w:t>
            </w:r>
          </w:p>
          <w:p w14:paraId="71D99481"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3.73</w:t>
            </w:r>
          </w:p>
          <w:p w14:paraId="432301EA"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3.71</w:t>
            </w:r>
          </w:p>
          <w:p w14:paraId="310D3AF6"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3.69</w:t>
            </w:r>
          </w:p>
        </w:tc>
        <w:tc>
          <w:tcPr>
            <w:tcW w:w="992" w:type="dxa"/>
            <w:tcBorders>
              <w:top w:val="single" w:sz="4" w:space="0" w:color="auto"/>
              <w:left w:val="nil"/>
              <w:bottom w:val="single" w:sz="4" w:space="0" w:color="auto"/>
              <w:right w:val="nil"/>
            </w:tcBorders>
          </w:tcPr>
          <w:p w14:paraId="639BB7BF" w14:textId="77777777" w:rsidR="001F3E4B" w:rsidRPr="002905D0" w:rsidRDefault="001F3E4B" w:rsidP="00701BFF">
            <w:pPr>
              <w:adjustRightInd w:val="0"/>
              <w:snapToGrid w:val="0"/>
              <w:spacing w:before="60" w:after="60" w:line="360" w:lineRule="auto"/>
              <w:jc w:val="center"/>
              <w:rPr>
                <w:rFonts w:ascii="Times New Roman" w:hAnsi="Times New Roman" w:cs="Times New Roman"/>
                <w:b/>
                <w:sz w:val="20"/>
                <w:szCs w:val="20"/>
                <w:lang w:val="en-GB"/>
              </w:rPr>
            </w:pPr>
            <w:r w:rsidRPr="002905D0">
              <w:rPr>
                <w:rFonts w:ascii="Times New Roman" w:hAnsi="Times New Roman" w:cs="Times New Roman"/>
                <w:b/>
                <w:sz w:val="20"/>
                <w:szCs w:val="20"/>
                <w:lang w:val="en-GB"/>
              </w:rPr>
              <w:t>.40</w:t>
            </w:r>
          </w:p>
          <w:p w14:paraId="67E5060E"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.44</w:t>
            </w:r>
          </w:p>
          <w:p w14:paraId="582647F6"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.50</w:t>
            </w:r>
          </w:p>
          <w:p w14:paraId="4FA39264"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.56</w:t>
            </w:r>
          </w:p>
          <w:p w14:paraId="5133E0FE"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.53</w:t>
            </w:r>
          </w:p>
          <w:p w14:paraId="4E4B41DF"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.59</w:t>
            </w:r>
          </w:p>
        </w:tc>
      </w:tr>
      <w:tr w:rsidR="001F3E4B" w:rsidRPr="002905D0" w14:paraId="2D133C90" w14:textId="77777777" w:rsidTr="00E21E16">
        <w:tc>
          <w:tcPr>
            <w:tcW w:w="1985" w:type="dxa"/>
            <w:tcBorders>
              <w:top w:val="single" w:sz="4" w:space="0" w:color="auto"/>
              <w:bottom w:val="single" w:sz="12" w:space="0" w:color="auto"/>
              <w:right w:val="nil"/>
            </w:tcBorders>
          </w:tcPr>
          <w:p w14:paraId="5F0AA6AB" w14:textId="77777777" w:rsidR="001F3E4B" w:rsidRPr="002905D0" w:rsidRDefault="001F3E4B" w:rsidP="00701BFF">
            <w:pPr>
              <w:adjustRightInd w:val="0"/>
              <w:snapToGrid w:val="0"/>
              <w:spacing w:before="60" w:after="60" w:line="360" w:lineRule="auto"/>
              <w:ind w:right="-113"/>
              <w:rPr>
                <w:rFonts w:ascii="Times New Roman" w:hAnsi="Times New Roman" w:cs="Times New Roman"/>
                <w:sz w:val="20"/>
                <w:szCs w:val="20"/>
                <w:lang w:val="en-GB"/>
              </w:rPr>
            </w:pPr>
            <w:r w:rsidRPr="002905D0">
              <w:rPr>
                <w:rFonts w:ascii="Times New Roman" w:hAnsi="Times New Roman" w:cs="Times New Roman"/>
                <w:b/>
                <w:sz w:val="20"/>
                <w:szCs w:val="20"/>
                <w:lang w:val="en-GB"/>
              </w:rPr>
              <w:t>Intention to eat a plant-based diet</w:t>
            </w:r>
          </w:p>
        </w:tc>
        <w:tc>
          <w:tcPr>
            <w:tcW w:w="9922" w:type="dxa"/>
            <w:tcBorders>
              <w:top w:val="single" w:sz="4" w:space="0" w:color="auto"/>
              <w:left w:val="nil"/>
              <w:bottom w:val="single" w:sz="12" w:space="0" w:color="auto"/>
              <w:right w:val="nil"/>
            </w:tcBorders>
          </w:tcPr>
          <w:p w14:paraId="36A8DFDD" w14:textId="77777777"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p>
          <w:p w14:paraId="07A0F0CA" w14:textId="77777777"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r w:rsidRPr="002905D0">
              <w:rPr>
                <w:rFonts w:ascii="Times New Roman" w:hAnsi="Times New Roman" w:cs="Times New Roman"/>
                <w:sz w:val="20"/>
                <w:szCs w:val="20"/>
                <w:lang w:val="en-GB"/>
              </w:rPr>
              <w:t>I intend to eat a more plant-based diet.</w:t>
            </w:r>
          </w:p>
          <w:p w14:paraId="44421E25" w14:textId="77777777"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r w:rsidRPr="002905D0">
              <w:rPr>
                <w:rFonts w:ascii="Times New Roman" w:hAnsi="Times New Roman" w:cs="Times New Roman"/>
                <w:sz w:val="20"/>
                <w:szCs w:val="20"/>
                <w:lang w:val="en-GB"/>
              </w:rPr>
              <w:t>I intend to eat a vegetarian diet.</w:t>
            </w:r>
          </w:p>
          <w:p w14:paraId="378B4417" w14:textId="77777777"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r w:rsidRPr="002905D0">
              <w:rPr>
                <w:rFonts w:ascii="Times New Roman" w:hAnsi="Times New Roman" w:cs="Times New Roman"/>
                <w:sz w:val="20"/>
                <w:szCs w:val="20"/>
                <w:lang w:val="en-GB"/>
              </w:rPr>
              <w:t>I intend to eat a diet which contains meat. (reverse-coded)</w:t>
            </w:r>
          </w:p>
          <w:p w14:paraId="74BFE73E" w14:textId="77777777" w:rsidR="001F3E4B" w:rsidRPr="002905D0" w:rsidRDefault="001F3E4B" w:rsidP="00701BFF">
            <w:pPr>
              <w:adjustRightInd w:val="0"/>
              <w:snapToGrid w:val="0"/>
              <w:spacing w:before="60" w:after="60" w:line="360" w:lineRule="auto"/>
              <w:ind w:left="-57" w:right="-113"/>
              <w:rPr>
                <w:rFonts w:ascii="Times New Roman" w:hAnsi="Times New Roman" w:cs="Times New Roman"/>
                <w:sz w:val="20"/>
                <w:szCs w:val="20"/>
                <w:lang w:val="en-GB"/>
              </w:rPr>
            </w:pPr>
            <w:r w:rsidRPr="002905D0">
              <w:rPr>
                <w:rFonts w:ascii="Times New Roman" w:hAnsi="Times New Roman" w:cs="Times New Roman"/>
                <w:sz w:val="20"/>
                <w:szCs w:val="20"/>
                <w:lang w:val="en-GB"/>
              </w:rPr>
              <w:t>I intend to eat a purely plant-based diet.</w:t>
            </w:r>
          </w:p>
        </w:tc>
        <w:tc>
          <w:tcPr>
            <w:tcW w:w="993" w:type="dxa"/>
            <w:tcBorders>
              <w:top w:val="single" w:sz="4" w:space="0" w:color="auto"/>
              <w:left w:val="nil"/>
              <w:bottom w:val="single" w:sz="12" w:space="0" w:color="auto"/>
              <w:right w:val="nil"/>
            </w:tcBorders>
          </w:tcPr>
          <w:p w14:paraId="01171AE8" w14:textId="77777777" w:rsidR="001F3E4B" w:rsidRPr="002905D0" w:rsidRDefault="001F3E4B" w:rsidP="00701BFF">
            <w:pPr>
              <w:adjustRightInd w:val="0"/>
              <w:snapToGrid w:val="0"/>
              <w:spacing w:before="60" w:after="60" w:line="360" w:lineRule="auto"/>
              <w:jc w:val="center"/>
              <w:rPr>
                <w:rFonts w:ascii="Times New Roman" w:hAnsi="Times New Roman" w:cs="Times New Roman"/>
                <w:b/>
                <w:sz w:val="20"/>
                <w:szCs w:val="20"/>
                <w:lang w:val="en-GB"/>
              </w:rPr>
            </w:pPr>
            <w:r w:rsidRPr="002905D0">
              <w:rPr>
                <w:rFonts w:ascii="Times New Roman" w:hAnsi="Times New Roman" w:cs="Times New Roman"/>
                <w:b/>
                <w:sz w:val="20"/>
                <w:szCs w:val="20"/>
                <w:lang w:val="en-GB"/>
              </w:rPr>
              <w:t>4.01</w:t>
            </w:r>
          </w:p>
          <w:p w14:paraId="6E6FE09D"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5.34</w:t>
            </w:r>
          </w:p>
          <w:p w14:paraId="5508D8ED"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3.98</w:t>
            </w:r>
          </w:p>
          <w:p w14:paraId="4F76E512"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3.71</w:t>
            </w:r>
          </w:p>
          <w:p w14:paraId="1F3ECFBD"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3.03</w:t>
            </w:r>
          </w:p>
        </w:tc>
        <w:tc>
          <w:tcPr>
            <w:tcW w:w="992" w:type="dxa"/>
            <w:tcBorders>
              <w:top w:val="single" w:sz="4" w:space="0" w:color="auto"/>
              <w:left w:val="nil"/>
              <w:bottom w:val="single" w:sz="12" w:space="0" w:color="auto"/>
              <w:right w:val="nil"/>
            </w:tcBorders>
          </w:tcPr>
          <w:p w14:paraId="47B4443A" w14:textId="77777777" w:rsidR="001F3E4B" w:rsidRPr="002905D0" w:rsidRDefault="001F3E4B" w:rsidP="00701BFF">
            <w:pPr>
              <w:adjustRightInd w:val="0"/>
              <w:snapToGrid w:val="0"/>
              <w:spacing w:before="60" w:after="60" w:line="360" w:lineRule="auto"/>
              <w:jc w:val="center"/>
              <w:rPr>
                <w:rFonts w:ascii="Times New Roman" w:hAnsi="Times New Roman" w:cs="Times New Roman"/>
                <w:b/>
                <w:sz w:val="20"/>
                <w:szCs w:val="20"/>
                <w:lang w:val="en-GB"/>
              </w:rPr>
            </w:pPr>
            <w:r w:rsidRPr="002905D0">
              <w:rPr>
                <w:rFonts w:ascii="Times New Roman" w:hAnsi="Times New Roman" w:cs="Times New Roman"/>
                <w:b/>
                <w:sz w:val="20"/>
                <w:szCs w:val="20"/>
                <w:lang w:val="en-GB"/>
              </w:rPr>
              <w:t>1.76</w:t>
            </w:r>
          </w:p>
          <w:p w14:paraId="69AA323F"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1.64</w:t>
            </w:r>
          </w:p>
          <w:p w14:paraId="4156782C"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2.18</w:t>
            </w:r>
          </w:p>
          <w:p w14:paraId="2D4D0F4B"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2.15</w:t>
            </w:r>
          </w:p>
          <w:p w14:paraId="00508BE3" w14:textId="77777777" w:rsidR="001F3E4B" w:rsidRPr="002905D0" w:rsidRDefault="001F3E4B" w:rsidP="00701BFF">
            <w:pPr>
              <w:adjustRightInd w:val="0"/>
              <w:snapToGrid w:val="0"/>
              <w:spacing w:before="60" w:after="60" w:line="360" w:lineRule="auto"/>
              <w:jc w:val="center"/>
              <w:rPr>
                <w:rFonts w:ascii="Times New Roman" w:hAnsi="Times New Roman" w:cs="Times New Roman"/>
                <w:sz w:val="20"/>
                <w:szCs w:val="20"/>
                <w:lang w:val="en-GB"/>
              </w:rPr>
            </w:pPr>
            <w:r w:rsidRPr="002905D0">
              <w:rPr>
                <w:rFonts w:ascii="Times New Roman" w:hAnsi="Times New Roman" w:cs="Times New Roman"/>
                <w:sz w:val="20"/>
                <w:szCs w:val="20"/>
                <w:lang w:val="en-GB"/>
              </w:rPr>
              <w:t>2.19</w:t>
            </w:r>
          </w:p>
        </w:tc>
      </w:tr>
    </w:tbl>
    <w:p w14:paraId="56072386" w14:textId="77777777" w:rsidR="001F3E4B" w:rsidRPr="002905D0" w:rsidRDefault="001F3E4B" w:rsidP="00701BFF">
      <w:pPr>
        <w:spacing w:line="360" w:lineRule="auto"/>
        <w:rPr>
          <w:rFonts w:ascii="Times New Roman" w:hAnsi="Times New Roman" w:cs="Times New Roman"/>
          <w:sz w:val="20"/>
          <w:szCs w:val="20"/>
          <w:lang w:val="en-GB"/>
        </w:rPr>
      </w:pPr>
    </w:p>
    <w:p w14:paraId="6AEAB148" w14:textId="07290D13" w:rsidR="001F3E4B" w:rsidRPr="002905D0" w:rsidRDefault="001F3E4B" w:rsidP="00701BFF">
      <w:pPr>
        <w:spacing w:line="360" w:lineRule="auto"/>
        <w:rPr>
          <w:rFonts w:ascii="Times New Roman" w:hAnsi="Times New Roman" w:cs="Times New Roman"/>
          <w:sz w:val="20"/>
          <w:szCs w:val="20"/>
          <w:lang w:val="en-GB"/>
        </w:rPr>
      </w:pPr>
      <w:r w:rsidRPr="002905D0">
        <w:rPr>
          <w:rFonts w:ascii="Times New Roman" w:hAnsi="Times New Roman" w:cs="Times New Roman"/>
          <w:i/>
          <w:iCs/>
          <w:sz w:val="20"/>
          <w:szCs w:val="20"/>
          <w:lang w:val="en-GB"/>
        </w:rPr>
        <w:t>Notes</w:t>
      </w:r>
      <w:r w:rsidRPr="002905D0">
        <w:rPr>
          <w:rFonts w:ascii="Times New Roman" w:hAnsi="Times New Roman" w:cs="Times New Roman"/>
          <w:sz w:val="20"/>
          <w:szCs w:val="20"/>
          <w:lang w:val="en-GB"/>
        </w:rPr>
        <w:t>. SD = Standard deviation; A seven-point rating scale was applied for internalization of team values and the intention to adopt a plant-based diet. A four-point rating scale was applied for environmental personal norms; *</w:t>
      </w:r>
      <w:r w:rsidR="00A465B4" w:rsidRPr="002905D0">
        <w:rPr>
          <w:rFonts w:ascii="Times New Roman" w:hAnsi="Times New Roman" w:cs="Times New Roman"/>
          <w:sz w:val="20"/>
          <w:szCs w:val="20"/>
          <w:lang w:val="en-GB"/>
        </w:rPr>
        <w:t>Values are presented</w:t>
      </w:r>
      <w:r w:rsidRPr="002905D0">
        <w:rPr>
          <w:rFonts w:ascii="Times New Roman" w:hAnsi="Times New Roman" w:cs="Times New Roman"/>
          <w:sz w:val="20"/>
          <w:szCs w:val="20"/>
          <w:lang w:val="en-GB"/>
        </w:rPr>
        <w:t xml:space="preserve"> in percent (</w:t>
      </w:r>
      <w:r w:rsidRPr="002905D0">
        <w:rPr>
          <w:rFonts w:ascii="Times New Roman" w:hAnsi="Times New Roman" w:cs="Times New Roman"/>
          <w:i/>
          <w:sz w:val="20"/>
          <w:szCs w:val="20"/>
          <w:lang w:val="en-GB"/>
        </w:rPr>
        <w:t>n</w:t>
      </w:r>
      <w:r w:rsidRPr="002905D0">
        <w:rPr>
          <w:rFonts w:ascii="Times New Roman" w:hAnsi="Times New Roman" w:cs="Times New Roman"/>
          <w:sz w:val="20"/>
          <w:szCs w:val="20"/>
          <w:lang w:val="en-GB"/>
        </w:rPr>
        <w:t xml:space="preserve"> = 107).</w:t>
      </w:r>
    </w:p>
    <w:p w14:paraId="1D697B9E" w14:textId="77777777" w:rsidR="001F3E4B" w:rsidRPr="002905D0" w:rsidRDefault="001F3E4B" w:rsidP="00701BFF">
      <w:pPr>
        <w:spacing w:line="360" w:lineRule="auto"/>
        <w:jc w:val="center"/>
        <w:rPr>
          <w:rFonts w:ascii="Times New Roman" w:hAnsi="Times New Roman" w:cs="Times New Roman"/>
          <w:i/>
          <w:iCs/>
          <w:sz w:val="20"/>
          <w:szCs w:val="20"/>
          <w:lang w:val="en-GB"/>
        </w:rPr>
      </w:pPr>
      <w:r w:rsidRPr="002905D0">
        <w:rPr>
          <w:rFonts w:ascii="Times New Roman" w:hAnsi="Times New Roman" w:cs="Times New Roman"/>
          <w:bCs/>
          <w:i/>
          <w:sz w:val="20"/>
          <w:szCs w:val="20"/>
          <w:lang w:val="en-GB" w:eastAsia="de-DE"/>
        </w:rPr>
        <w:br/>
        <w:t>Tab. 4:</w:t>
      </w:r>
      <w:r w:rsidRPr="002905D0">
        <w:rPr>
          <w:rFonts w:ascii="Times New Roman" w:hAnsi="Times New Roman" w:cs="Times New Roman"/>
          <w:b/>
          <w:i/>
          <w:sz w:val="20"/>
          <w:szCs w:val="20"/>
          <w:lang w:val="en-GB" w:eastAsia="de-DE"/>
        </w:rPr>
        <w:t xml:space="preserve"> </w:t>
      </w:r>
      <w:r w:rsidRPr="002905D0">
        <w:rPr>
          <w:rFonts w:ascii="Times New Roman" w:hAnsi="Times New Roman" w:cs="Times New Roman"/>
          <w:i/>
          <w:iCs/>
          <w:sz w:val="20"/>
          <w:szCs w:val="20"/>
          <w:lang w:val="en-GB"/>
        </w:rPr>
        <w:t>Variables, means, and standard deviations for Study 2</w:t>
      </w:r>
    </w:p>
    <w:p w14:paraId="1492E1F0" w14:textId="2C0D830E" w:rsidR="001F3E4B" w:rsidRPr="002905D0" w:rsidRDefault="001F3E4B" w:rsidP="00701BFF">
      <w:pPr>
        <w:spacing w:line="360" w:lineRule="auto"/>
        <w:jc w:val="both"/>
        <w:rPr>
          <w:rFonts w:ascii="Times New Roman" w:hAnsi="Times New Roman" w:cs="Times New Roman"/>
          <w:bCs/>
          <w:lang w:val="en-GB"/>
        </w:rPr>
        <w:sectPr w:rsidR="001F3E4B" w:rsidRPr="002905D0" w:rsidSect="00A465B4">
          <w:pgSz w:w="16840" w:h="11900" w:orient="landscape"/>
          <w:pgMar w:top="1418" w:right="1418" w:bottom="1418" w:left="1418" w:header="708" w:footer="708" w:gutter="0"/>
          <w:cols w:space="708"/>
          <w:docGrid w:linePitch="360"/>
        </w:sectPr>
      </w:pPr>
    </w:p>
    <w:p w14:paraId="5C1843E3" w14:textId="1623509C" w:rsidR="00990458" w:rsidRPr="002905D0" w:rsidRDefault="00990458" w:rsidP="00532B54">
      <w:pPr>
        <w:spacing w:line="240" w:lineRule="atLeast"/>
        <w:jc w:val="both"/>
        <w:rPr>
          <w:rFonts w:ascii="Times New Roman" w:hAnsi="Times New Roman" w:cs="Times New Roman"/>
          <w:bCs/>
          <w:lang w:val="en-GB"/>
        </w:rPr>
      </w:pPr>
      <w:r w:rsidRPr="002905D0">
        <w:rPr>
          <w:rFonts w:ascii="Times New Roman" w:hAnsi="Times New Roman" w:cs="Times New Roman"/>
          <w:bCs/>
          <w:lang w:val="en-GB"/>
        </w:rPr>
        <w:lastRenderedPageBreak/>
        <w:t xml:space="preserve">Scale anchors </w:t>
      </w:r>
      <w:r w:rsidR="00B3588F" w:rsidRPr="002905D0">
        <w:rPr>
          <w:rFonts w:ascii="Times New Roman" w:hAnsi="Times New Roman" w:cs="Times New Roman"/>
          <w:bCs/>
          <w:lang w:val="en-GB"/>
        </w:rPr>
        <w:t xml:space="preserve">as </w:t>
      </w:r>
      <w:r w:rsidRPr="002905D0">
        <w:rPr>
          <w:rFonts w:ascii="Times New Roman" w:hAnsi="Times New Roman" w:cs="Times New Roman"/>
          <w:bCs/>
          <w:lang w:val="en-GB"/>
        </w:rPr>
        <w:t>reported in original studies were used. Team value</w:t>
      </w:r>
      <w:r w:rsidR="0097445E" w:rsidRPr="002905D0">
        <w:rPr>
          <w:rFonts w:ascii="Times New Roman" w:hAnsi="Times New Roman" w:cs="Times New Roman"/>
          <w:bCs/>
          <w:lang w:val="en-GB"/>
        </w:rPr>
        <w:t xml:space="preserve"> internalization and </w:t>
      </w:r>
      <w:r w:rsidR="00C54292" w:rsidRPr="002905D0">
        <w:rPr>
          <w:rFonts w:ascii="Times New Roman" w:hAnsi="Times New Roman" w:cs="Times New Roman"/>
          <w:bCs/>
          <w:lang w:val="en-GB"/>
        </w:rPr>
        <w:t>behavioural</w:t>
      </w:r>
      <w:r w:rsidRPr="002905D0">
        <w:rPr>
          <w:rFonts w:ascii="Times New Roman" w:hAnsi="Times New Roman" w:cs="Times New Roman"/>
          <w:bCs/>
          <w:lang w:val="en-GB"/>
        </w:rPr>
        <w:t xml:space="preserve"> intention to eat a </w:t>
      </w:r>
      <w:r w:rsidR="0097445E" w:rsidRPr="002905D0">
        <w:rPr>
          <w:rFonts w:ascii="Times New Roman" w:hAnsi="Times New Roman" w:cs="Times New Roman"/>
          <w:bCs/>
          <w:lang w:val="en-GB"/>
        </w:rPr>
        <w:t xml:space="preserve">plant-based diet were measured </w:t>
      </w:r>
      <w:r w:rsidRPr="002905D0">
        <w:rPr>
          <w:rFonts w:ascii="Times New Roman" w:hAnsi="Times New Roman" w:cs="Times New Roman"/>
          <w:bCs/>
          <w:lang w:val="en-GB"/>
        </w:rPr>
        <w:t>via</w:t>
      </w:r>
      <w:r w:rsidR="0097445E" w:rsidRPr="002905D0">
        <w:rPr>
          <w:rFonts w:ascii="Times New Roman" w:hAnsi="Times New Roman" w:cs="Times New Roman"/>
          <w:bCs/>
          <w:lang w:val="en-GB"/>
        </w:rPr>
        <w:t xml:space="preserve"> a </w:t>
      </w:r>
      <w:r w:rsidRPr="002905D0">
        <w:rPr>
          <w:rFonts w:ascii="Times New Roman" w:hAnsi="Times New Roman" w:cs="Times New Roman"/>
          <w:bCs/>
          <w:lang w:val="en-GB"/>
        </w:rPr>
        <w:t>seven</w:t>
      </w:r>
      <w:r w:rsidR="0097445E" w:rsidRPr="002905D0">
        <w:rPr>
          <w:rFonts w:ascii="Times New Roman" w:hAnsi="Times New Roman" w:cs="Times New Roman"/>
          <w:bCs/>
          <w:lang w:val="en-GB"/>
        </w:rPr>
        <w:t xml:space="preserve">-point </w:t>
      </w:r>
      <w:r w:rsidRPr="002905D0">
        <w:rPr>
          <w:rFonts w:ascii="Times New Roman" w:hAnsi="Times New Roman" w:cs="Times New Roman"/>
          <w:bCs/>
          <w:lang w:val="en-GB"/>
        </w:rPr>
        <w:t xml:space="preserve">rating </w:t>
      </w:r>
      <w:r w:rsidR="0097445E" w:rsidRPr="002905D0">
        <w:rPr>
          <w:rFonts w:ascii="Times New Roman" w:hAnsi="Times New Roman" w:cs="Times New Roman"/>
          <w:bCs/>
          <w:lang w:val="en-GB"/>
        </w:rPr>
        <w:t>scale (anchored at 1 [lowest rating] and 7 [highest rating])</w:t>
      </w:r>
      <w:r w:rsidR="00B3588F" w:rsidRPr="002905D0">
        <w:rPr>
          <w:rFonts w:ascii="Times New Roman" w:hAnsi="Times New Roman" w:cs="Times New Roman"/>
          <w:bCs/>
          <w:lang w:val="en-GB"/>
        </w:rPr>
        <w:t>. E</w:t>
      </w:r>
      <w:r w:rsidR="0097445E" w:rsidRPr="002905D0">
        <w:rPr>
          <w:rFonts w:ascii="Times New Roman" w:hAnsi="Times New Roman" w:cs="Times New Roman"/>
          <w:bCs/>
          <w:lang w:val="en-GB"/>
        </w:rPr>
        <w:t xml:space="preserve">nvironmental personal norm was measured </w:t>
      </w:r>
      <w:r w:rsidRPr="002905D0">
        <w:rPr>
          <w:rFonts w:ascii="Times New Roman" w:hAnsi="Times New Roman" w:cs="Times New Roman"/>
          <w:bCs/>
          <w:lang w:val="en-GB"/>
        </w:rPr>
        <w:t>via</w:t>
      </w:r>
      <w:r w:rsidR="0097445E" w:rsidRPr="002905D0">
        <w:rPr>
          <w:rFonts w:ascii="Times New Roman" w:hAnsi="Times New Roman" w:cs="Times New Roman"/>
          <w:bCs/>
          <w:lang w:val="en-GB"/>
        </w:rPr>
        <w:t xml:space="preserve"> a </w:t>
      </w:r>
      <w:r w:rsidRPr="002905D0">
        <w:rPr>
          <w:rFonts w:ascii="Times New Roman" w:hAnsi="Times New Roman" w:cs="Times New Roman"/>
          <w:bCs/>
          <w:lang w:val="en-GB"/>
        </w:rPr>
        <w:t>four</w:t>
      </w:r>
      <w:r w:rsidR="0097445E" w:rsidRPr="002905D0">
        <w:rPr>
          <w:rFonts w:ascii="Times New Roman" w:hAnsi="Times New Roman" w:cs="Times New Roman"/>
          <w:bCs/>
          <w:lang w:val="en-GB"/>
        </w:rPr>
        <w:t xml:space="preserve">-point </w:t>
      </w:r>
      <w:r w:rsidRPr="002905D0">
        <w:rPr>
          <w:rFonts w:ascii="Times New Roman" w:hAnsi="Times New Roman" w:cs="Times New Roman"/>
          <w:bCs/>
          <w:lang w:val="en-GB"/>
        </w:rPr>
        <w:t xml:space="preserve">rating </w:t>
      </w:r>
      <w:r w:rsidR="0097445E" w:rsidRPr="002905D0">
        <w:rPr>
          <w:rFonts w:ascii="Times New Roman" w:hAnsi="Times New Roman" w:cs="Times New Roman"/>
          <w:bCs/>
          <w:lang w:val="en-GB"/>
        </w:rPr>
        <w:t>scale (anchored at 1 [lowest rating] and 4 [highest rating]).</w:t>
      </w:r>
    </w:p>
    <w:p w14:paraId="6BE73AF8" w14:textId="77777777" w:rsidR="00B3588F" w:rsidRPr="002905D0" w:rsidRDefault="00B3588F" w:rsidP="00532B54">
      <w:pPr>
        <w:spacing w:line="240" w:lineRule="atLeast"/>
        <w:jc w:val="both"/>
        <w:rPr>
          <w:rFonts w:ascii="Times New Roman" w:hAnsi="Times New Roman" w:cs="Times New Roman"/>
          <w:bCs/>
          <w:lang w:val="en-GB"/>
        </w:rPr>
      </w:pPr>
    </w:p>
    <w:p w14:paraId="09688187" w14:textId="77777777" w:rsidR="00B3588F" w:rsidRPr="002905D0" w:rsidRDefault="00990458" w:rsidP="00532B54">
      <w:pPr>
        <w:spacing w:line="240" w:lineRule="atLeast"/>
        <w:jc w:val="both"/>
        <w:rPr>
          <w:rFonts w:ascii="Times New Roman" w:hAnsi="Times New Roman" w:cs="Times New Roman"/>
          <w:i/>
          <w:iCs/>
          <w:lang w:val="en-GB"/>
        </w:rPr>
      </w:pPr>
      <w:r w:rsidRPr="002905D0">
        <w:rPr>
          <w:rFonts w:ascii="Times New Roman" w:hAnsi="Times New Roman" w:cs="Times New Roman"/>
          <w:i/>
          <w:iCs/>
          <w:lang w:val="en-GB"/>
        </w:rPr>
        <w:t xml:space="preserve">Model and </w:t>
      </w:r>
      <w:proofErr w:type="gramStart"/>
      <w:r w:rsidRPr="002905D0">
        <w:rPr>
          <w:rFonts w:ascii="Times New Roman" w:hAnsi="Times New Roman" w:cs="Times New Roman"/>
          <w:i/>
          <w:iCs/>
          <w:lang w:val="en-GB"/>
        </w:rPr>
        <w:t>a</w:t>
      </w:r>
      <w:r w:rsidR="0097445E" w:rsidRPr="002905D0">
        <w:rPr>
          <w:rFonts w:ascii="Times New Roman" w:hAnsi="Times New Roman" w:cs="Times New Roman"/>
          <w:i/>
          <w:iCs/>
          <w:lang w:val="en-GB"/>
        </w:rPr>
        <w:t>nalysis</w:t>
      </w:r>
      <w:proofErr w:type="gramEnd"/>
    </w:p>
    <w:p w14:paraId="22DADD4F" w14:textId="77777777" w:rsidR="00B3588F" w:rsidRPr="002905D0" w:rsidRDefault="00B3588F" w:rsidP="00532B54">
      <w:pPr>
        <w:spacing w:line="240" w:lineRule="atLeast"/>
        <w:jc w:val="both"/>
        <w:rPr>
          <w:rFonts w:ascii="Times New Roman" w:hAnsi="Times New Roman" w:cs="Times New Roman"/>
          <w:i/>
          <w:iCs/>
          <w:lang w:val="en-GB"/>
        </w:rPr>
      </w:pPr>
    </w:p>
    <w:p w14:paraId="654D1737" w14:textId="2B8D5A4B" w:rsidR="00990458" w:rsidRPr="002905D0" w:rsidRDefault="0097445E" w:rsidP="00532B54">
      <w:pPr>
        <w:spacing w:line="240" w:lineRule="atLeast"/>
        <w:jc w:val="both"/>
        <w:rPr>
          <w:rFonts w:ascii="Times New Roman" w:hAnsi="Times New Roman" w:cs="Times New Roman"/>
          <w:bCs/>
          <w:lang w:val="en-GB"/>
        </w:rPr>
      </w:pPr>
      <w:r w:rsidRPr="002905D0">
        <w:rPr>
          <w:rFonts w:ascii="Times New Roman" w:hAnsi="Times New Roman" w:cs="Times New Roman"/>
          <w:bCs/>
          <w:lang w:val="en-GB"/>
        </w:rPr>
        <w:t>SPSS 29.0 was applied to calculate means, standard deviations</w:t>
      </w:r>
      <w:r w:rsidR="00990458" w:rsidRPr="002905D0">
        <w:rPr>
          <w:rFonts w:ascii="Times New Roman" w:hAnsi="Times New Roman" w:cs="Times New Roman"/>
          <w:bCs/>
          <w:lang w:val="en-GB"/>
        </w:rPr>
        <w:t>,</w:t>
      </w:r>
      <w:r w:rsidRPr="002905D0">
        <w:rPr>
          <w:rFonts w:ascii="Times New Roman" w:hAnsi="Times New Roman" w:cs="Times New Roman"/>
          <w:bCs/>
          <w:lang w:val="en-GB"/>
        </w:rPr>
        <w:t xml:space="preserve"> and bivariate correlations</w:t>
      </w:r>
      <w:r w:rsidR="00990458" w:rsidRPr="002905D0">
        <w:rPr>
          <w:rFonts w:ascii="Times New Roman" w:hAnsi="Times New Roman" w:cs="Times New Roman"/>
          <w:bCs/>
          <w:lang w:val="en-GB"/>
        </w:rPr>
        <w:t xml:space="preserve"> </w:t>
      </w:r>
      <w:r w:rsidRPr="002905D0">
        <w:rPr>
          <w:rFonts w:ascii="Times New Roman" w:hAnsi="Times New Roman" w:cs="Times New Roman"/>
          <w:bCs/>
          <w:lang w:val="en-GB"/>
        </w:rPr>
        <w:t xml:space="preserve">as well as to examine associations between variables. To test </w:t>
      </w:r>
      <w:r w:rsidR="00990458" w:rsidRPr="002905D0">
        <w:rPr>
          <w:rFonts w:ascii="Times New Roman" w:hAnsi="Times New Roman" w:cs="Times New Roman"/>
          <w:bCs/>
          <w:lang w:val="en-GB"/>
        </w:rPr>
        <w:t xml:space="preserve">whether the </w:t>
      </w:r>
      <w:r w:rsidR="00990458" w:rsidRPr="002905D0">
        <w:rPr>
          <w:rFonts w:ascii="Times New Roman" w:hAnsi="Times New Roman" w:cs="Times New Roman"/>
          <w:lang w:val="en-GB"/>
        </w:rPr>
        <w:t xml:space="preserve">change toward a plant-based diet when fans became a fan of the team is positively associated with team value internalization, and whether the latter mediates the relation to fans’ intention to eat plant-based foods in the future, a </w:t>
      </w:r>
      <w:r w:rsidRPr="002905D0">
        <w:rPr>
          <w:rFonts w:ascii="Times New Roman" w:hAnsi="Times New Roman" w:cs="Times New Roman"/>
          <w:bCs/>
          <w:lang w:val="en-GB"/>
        </w:rPr>
        <w:t>mediation model</w:t>
      </w:r>
      <w:r w:rsidR="00990458" w:rsidRPr="002905D0">
        <w:rPr>
          <w:rFonts w:ascii="Times New Roman" w:hAnsi="Times New Roman" w:cs="Times New Roman"/>
          <w:bCs/>
          <w:lang w:val="en-GB"/>
        </w:rPr>
        <w:t xml:space="preserve"> was tested. We used</w:t>
      </w:r>
      <w:r w:rsidRPr="002905D0">
        <w:rPr>
          <w:rFonts w:ascii="Times New Roman" w:hAnsi="Times New Roman" w:cs="Times New Roman"/>
          <w:bCs/>
          <w:lang w:val="en-GB"/>
        </w:rPr>
        <w:t xml:space="preserve"> Hayes</w:t>
      </w:r>
      <w:r w:rsidR="00990458" w:rsidRPr="002905D0">
        <w:rPr>
          <w:rFonts w:ascii="Times New Roman" w:hAnsi="Times New Roman" w:cs="Times New Roman"/>
          <w:bCs/>
          <w:lang w:val="en-GB"/>
        </w:rPr>
        <w:t>’</w:t>
      </w:r>
      <w:r w:rsidRPr="002905D0">
        <w:rPr>
          <w:rFonts w:ascii="Times New Roman" w:hAnsi="Times New Roman" w:cs="Times New Roman"/>
          <w:bCs/>
          <w:lang w:val="en-GB"/>
        </w:rPr>
        <w:t xml:space="preserve"> </w:t>
      </w:r>
      <w:r w:rsidR="00990458" w:rsidRPr="002905D0">
        <w:rPr>
          <w:rFonts w:ascii="Times New Roman" w:hAnsi="Times New Roman" w:cs="Times New Roman"/>
          <w:bCs/>
          <w:lang w:val="en-GB"/>
        </w:rPr>
        <w:t>(</w:t>
      </w:r>
      <w:r w:rsidR="00A3474A" w:rsidRPr="002905D0">
        <w:rPr>
          <w:rFonts w:ascii="Times New Roman" w:hAnsi="Times New Roman" w:cs="Times New Roman"/>
          <w:bCs/>
          <w:lang w:val="en-GB"/>
        </w:rPr>
        <w:t>2018</w:t>
      </w:r>
      <w:r w:rsidR="00990458" w:rsidRPr="002905D0">
        <w:rPr>
          <w:rFonts w:ascii="Times New Roman" w:hAnsi="Times New Roman" w:cs="Times New Roman"/>
          <w:bCs/>
          <w:lang w:val="en-GB"/>
        </w:rPr>
        <w:t xml:space="preserve">) </w:t>
      </w:r>
      <w:r w:rsidRPr="002905D0">
        <w:rPr>
          <w:rFonts w:ascii="Times New Roman" w:hAnsi="Times New Roman" w:cs="Times New Roman"/>
          <w:bCs/>
          <w:lang w:val="en-GB"/>
        </w:rPr>
        <w:t>PROCESS model 4 with 5</w:t>
      </w:r>
      <w:r w:rsidR="00990458" w:rsidRPr="002905D0">
        <w:rPr>
          <w:rFonts w:ascii="Times New Roman" w:hAnsi="Times New Roman" w:cs="Times New Roman"/>
          <w:bCs/>
          <w:lang w:val="en-GB"/>
        </w:rPr>
        <w:t>,</w:t>
      </w:r>
      <w:r w:rsidRPr="002905D0">
        <w:rPr>
          <w:rFonts w:ascii="Times New Roman" w:hAnsi="Times New Roman" w:cs="Times New Roman"/>
          <w:bCs/>
          <w:lang w:val="en-GB"/>
        </w:rPr>
        <w:t>000 bootstrap samples.</w:t>
      </w:r>
    </w:p>
    <w:p w14:paraId="209193EF" w14:textId="77777777" w:rsidR="00B3588F" w:rsidRPr="002905D0" w:rsidRDefault="00B3588F" w:rsidP="00532B54">
      <w:pPr>
        <w:spacing w:line="240" w:lineRule="atLeast"/>
        <w:jc w:val="both"/>
        <w:rPr>
          <w:rFonts w:ascii="Times New Roman" w:hAnsi="Times New Roman" w:cs="Times New Roman"/>
          <w:bCs/>
          <w:lang w:val="en-GB"/>
        </w:rPr>
      </w:pPr>
    </w:p>
    <w:p w14:paraId="28625741" w14:textId="63FBD074" w:rsidR="00990458" w:rsidRPr="002905D0" w:rsidRDefault="00990458" w:rsidP="00532B54">
      <w:pPr>
        <w:spacing w:line="240" w:lineRule="atLeast"/>
        <w:jc w:val="both"/>
        <w:rPr>
          <w:rFonts w:ascii="Times New Roman" w:hAnsi="Times New Roman" w:cs="Times New Roman"/>
          <w:bCs/>
          <w:lang w:val="en-GB"/>
        </w:rPr>
      </w:pPr>
      <w:r w:rsidRPr="002905D0">
        <w:rPr>
          <w:rFonts w:ascii="Times New Roman" w:hAnsi="Times New Roman" w:cs="Times New Roman"/>
          <w:bCs/>
          <w:lang w:val="en-GB"/>
        </w:rPr>
        <w:t>Before the analysis</w:t>
      </w:r>
      <w:r w:rsidR="00DF33AE" w:rsidRPr="002905D0">
        <w:rPr>
          <w:rFonts w:ascii="Times New Roman" w:hAnsi="Times New Roman" w:cs="Times New Roman"/>
          <w:bCs/>
          <w:lang w:val="en-GB"/>
        </w:rPr>
        <w:t>, a</w:t>
      </w:r>
      <w:r w:rsidR="0097445E" w:rsidRPr="002905D0">
        <w:rPr>
          <w:rFonts w:ascii="Times New Roman" w:hAnsi="Times New Roman" w:cs="Times New Roman"/>
          <w:bCs/>
          <w:lang w:val="en-GB"/>
        </w:rPr>
        <w:t xml:space="preserve"> confirmatory factor analysis was performed using </w:t>
      </w:r>
      <w:proofErr w:type="spellStart"/>
      <w:r w:rsidR="0097445E" w:rsidRPr="002905D0">
        <w:rPr>
          <w:rFonts w:ascii="Times New Roman" w:hAnsi="Times New Roman" w:cs="Times New Roman"/>
          <w:bCs/>
          <w:lang w:val="en-GB"/>
        </w:rPr>
        <w:t>Mplus</w:t>
      </w:r>
      <w:proofErr w:type="spellEnd"/>
      <w:r w:rsidR="0097445E" w:rsidRPr="002905D0">
        <w:rPr>
          <w:rFonts w:ascii="Times New Roman" w:hAnsi="Times New Roman" w:cs="Times New Roman"/>
          <w:bCs/>
          <w:lang w:val="en-GB"/>
        </w:rPr>
        <w:t xml:space="preserve"> to assess the measurement model </w:t>
      </w:r>
      <w:r w:rsidR="00DF33AE" w:rsidRPr="002905D0">
        <w:rPr>
          <w:rFonts w:ascii="Times New Roman" w:hAnsi="Times New Roman" w:cs="Times New Roman"/>
          <w:bCs/>
          <w:lang w:val="en-GB"/>
        </w:rPr>
        <w:t xml:space="preserve">and </w:t>
      </w:r>
      <w:r w:rsidR="0097445E" w:rsidRPr="002905D0">
        <w:rPr>
          <w:rFonts w:ascii="Times New Roman" w:hAnsi="Times New Roman" w:cs="Times New Roman"/>
          <w:bCs/>
          <w:lang w:val="en-GB"/>
        </w:rPr>
        <w:t>examine the validity and reliability of the latent variables. The model fit was assessed via several indices</w:t>
      </w:r>
      <w:r w:rsidR="00106402" w:rsidRPr="002905D0">
        <w:rPr>
          <w:rFonts w:ascii="Times New Roman" w:hAnsi="Times New Roman" w:cs="Times New Roman"/>
          <w:bCs/>
          <w:lang w:val="en-GB"/>
        </w:rPr>
        <w:t>:</w:t>
      </w:r>
      <w:r w:rsidR="0097445E" w:rsidRPr="002905D0">
        <w:rPr>
          <w:rFonts w:ascii="Times New Roman" w:hAnsi="Times New Roman" w:cs="Times New Roman"/>
          <w:bCs/>
          <w:lang w:val="en-GB"/>
        </w:rPr>
        <w:t xml:space="preserve"> </w:t>
      </w:r>
      <w:r w:rsidR="00B3588F" w:rsidRPr="002905D0">
        <w:rPr>
          <w:rFonts w:ascii="Times New Roman" w:hAnsi="Times New Roman" w:cs="Times New Roman"/>
          <w:bCs/>
          <w:lang w:val="en-GB"/>
        </w:rPr>
        <w:t>c</w:t>
      </w:r>
      <w:r w:rsidR="0097445E" w:rsidRPr="002905D0">
        <w:rPr>
          <w:rFonts w:ascii="Times New Roman" w:hAnsi="Times New Roman" w:cs="Times New Roman"/>
          <w:bCs/>
          <w:lang w:val="en-GB"/>
        </w:rPr>
        <w:t>hi-square degree of freedom ratio (χ</w:t>
      </w:r>
      <w:r w:rsidR="0097445E" w:rsidRPr="002905D0">
        <w:rPr>
          <w:rFonts w:ascii="Times New Roman" w:hAnsi="Times New Roman" w:cs="Times New Roman"/>
          <w:bCs/>
          <w:vertAlign w:val="superscript"/>
          <w:lang w:val="en-GB"/>
        </w:rPr>
        <w:t>2</w:t>
      </w:r>
      <w:r w:rsidR="0097445E" w:rsidRPr="002905D0">
        <w:rPr>
          <w:rFonts w:ascii="Times New Roman" w:hAnsi="Times New Roman" w:cs="Times New Roman"/>
          <w:bCs/>
          <w:lang w:val="en-GB"/>
        </w:rPr>
        <w:t>/</w:t>
      </w:r>
      <w:proofErr w:type="spellStart"/>
      <w:r w:rsidR="0097445E" w:rsidRPr="002905D0">
        <w:rPr>
          <w:rFonts w:ascii="Times New Roman" w:hAnsi="Times New Roman" w:cs="Times New Roman"/>
          <w:bCs/>
          <w:lang w:val="en-GB"/>
        </w:rPr>
        <w:t>df</w:t>
      </w:r>
      <w:proofErr w:type="spellEnd"/>
      <w:r w:rsidR="0097445E" w:rsidRPr="002905D0">
        <w:rPr>
          <w:rFonts w:ascii="Times New Roman" w:hAnsi="Times New Roman" w:cs="Times New Roman"/>
          <w:bCs/>
          <w:lang w:val="en-GB"/>
        </w:rPr>
        <w:t xml:space="preserve">), which should be less 3, the root mean square error of approximation (RMSEA), which should have a value less than .08, the standardized root mean square residual (SRMR), which should have </w:t>
      </w:r>
      <w:r w:rsidR="00CF1E64" w:rsidRPr="002905D0">
        <w:rPr>
          <w:rFonts w:ascii="Times New Roman" w:hAnsi="Times New Roman" w:cs="Times New Roman"/>
          <w:bCs/>
          <w:lang w:val="en-GB"/>
        </w:rPr>
        <w:t>a</w:t>
      </w:r>
      <w:r w:rsidR="0097445E" w:rsidRPr="002905D0">
        <w:rPr>
          <w:rFonts w:ascii="Times New Roman" w:hAnsi="Times New Roman" w:cs="Times New Roman"/>
          <w:bCs/>
          <w:lang w:val="en-GB"/>
        </w:rPr>
        <w:t xml:space="preserve"> value less than .08, and the comparative fit index, which is accep</w:t>
      </w:r>
      <w:r w:rsidR="008E12A5" w:rsidRPr="002905D0">
        <w:rPr>
          <w:rFonts w:ascii="Times New Roman" w:hAnsi="Times New Roman" w:cs="Times New Roman"/>
          <w:bCs/>
          <w:lang w:val="en-GB"/>
        </w:rPr>
        <w:t>table</w:t>
      </w:r>
      <w:r w:rsidR="0097445E" w:rsidRPr="002905D0">
        <w:rPr>
          <w:rFonts w:ascii="Times New Roman" w:hAnsi="Times New Roman" w:cs="Times New Roman"/>
          <w:bCs/>
          <w:lang w:val="en-GB"/>
        </w:rPr>
        <w:t xml:space="preserve"> when greater than .9, were considered </w:t>
      </w:r>
      <w:r w:rsidR="0097445E" w:rsidRPr="002905D0">
        <w:rPr>
          <w:rFonts w:ascii="Times New Roman" w:hAnsi="Times New Roman" w:cs="Times New Roman"/>
          <w:bCs/>
          <w:lang w:val="en-GB"/>
        </w:rPr>
        <w:fldChar w:fldCharType="begin"/>
      </w:r>
      <w:r w:rsidR="0097445E" w:rsidRPr="002905D0">
        <w:rPr>
          <w:rFonts w:ascii="Times New Roman" w:hAnsi="Times New Roman" w:cs="Times New Roman"/>
          <w:bCs/>
          <w:lang w:val="en-GB"/>
        </w:rPr>
        <w:instrText xml:space="preserve"> ADDIN EN.CITE &lt;EndNote&gt;&lt;Cite&gt;&lt;Author&gt;Hoe&lt;/Author&gt;&lt;Year&gt;2008&lt;/Year&gt;&lt;RecNum&gt;328&lt;/RecNum&gt;&lt;DisplayText&gt;(Hoe, 2008)&lt;/DisplayText&gt;&lt;record&gt;&lt;rec-number&gt;328&lt;/rec-number&gt;&lt;foreign-keys&gt;&lt;key app="EN" db-id="pzedffrekrf29le2zpr5ef9cxsptt5dr9fz0" timestamp="1638522544"&gt;328&lt;/key&gt;&lt;/foreign-keys&gt;&lt;ref-type name="Journal Article"&gt;17&lt;/ref-type&gt;&lt;contributors&gt;&lt;authors&gt;&lt;author&gt;Hoe, Siu Loon&lt;/author&gt;&lt;/authors&gt;&lt;/contributors&gt;&lt;titles&gt;&lt;title&gt;Issues and procedures in adopting structural equation modelling technique&lt;/title&gt;&lt;secondary-title&gt;Journal of Quantitative Methods&lt;/secondary-title&gt;&lt;/titles&gt;&lt;periodical&gt;&lt;full-title&gt;Journal of Quantitative Methods&lt;/full-title&gt;&lt;/periodical&gt;&lt;pages&gt;76-83&lt;/pages&gt;&lt;volume&gt;3&lt;/volume&gt;&lt;number&gt;1&lt;/number&gt;&lt;dates&gt;&lt;year&gt;2008&lt;/year&gt;&lt;/dates&gt;&lt;urls&gt;&lt;/urls&gt;&lt;/record&gt;&lt;/Cite&gt;&lt;/EndNote&gt;</w:instrText>
      </w:r>
      <w:r w:rsidR="0097445E" w:rsidRPr="002905D0">
        <w:rPr>
          <w:rFonts w:ascii="Times New Roman" w:hAnsi="Times New Roman" w:cs="Times New Roman"/>
          <w:bCs/>
          <w:lang w:val="en-GB"/>
        </w:rPr>
        <w:fldChar w:fldCharType="separate"/>
      </w:r>
      <w:r w:rsidR="0097445E" w:rsidRPr="002905D0">
        <w:rPr>
          <w:rFonts w:ascii="Times New Roman" w:hAnsi="Times New Roman" w:cs="Times New Roman"/>
          <w:bCs/>
          <w:lang w:val="en-GB"/>
        </w:rPr>
        <w:t>(Hoe 2008)</w:t>
      </w:r>
      <w:r w:rsidR="0097445E" w:rsidRPr="002905D0">
        <w:rPr>
          <w:rFonts w:ascii="Times New Roman" w:hAnsi="Times New Roman" w:cs="Times New Roman"/>
          <w:bCs/>
          <w:lang w:val="en-GB"/>
        </w:rPr>
        <w:fldChar w:fldCharType="end"/>
      </w:r>
      <w:r w:rsidR="0097445E" w:rsidRPr="002905D0">
        <w:rPr>
          <w:rFonts w:ascii="Times New Roman" w:hAnsi="Times New Roman" w:cs="Times New Roman"/>
          <w:bCs/>
          <w:lang w:val="en-GB"/>
        </w:rPr>
        <w:t xml:space="preserve">. Further, discriminant and convergent validity as well as reliability of the latent variables were assessed. </w:t>
      </w:r>
      <w:r w:rsidR="00106402" w:rsidRPr="002905D0">
        <w:rPr>
          <w:rFonts w:ascii="Times New Roman" w:hAnsi="Times New Roman" w:cs="Times New Roman"/>
          <w:bCs/>
          <w:lang w:val="en-GB"/>
        </w:rPr>
        <w:t>C</w:t>
      </w:r>
      <w:r w:rsidR="0097445E" w:rsidRPr="002905D0">
        <w:rPr>
          <w:rFonts w:ascii="Times New Roman" w:hAnsi="Times New Roman" w:cs="Times New Roman"/>
          <w:bCs/>
          <w:lang w:val="en-GB"/>
        </w:rPr>
        <w:t>onstruct reliability (CR)</w:t>
      </w:r>
      <w:r w:rsidR="00106402" w:rsidRPr="002905D0">
        <w:rPr>
          <w:rFonts w:ascii="Times New Roman" w:hAnsi="Times New Roman" w:cs="Times New Roman"/>
          <w:bCs/>
          <w:lang w:val="en-GB"/>
        </w:rPr>
        <w:t xml:space="preserve"> should be</w:t>
      </w:r>
      <w:r w:rsidR="0097445E" w:rsidRPr="002905D0">
        <w:rPr>
          <w:rFonts w:ascii="Times New Roman" w:hAnsi="Times New Roman" w:cs="Times New Roman"/>
          <w:bCs/>
          <w:lang w:val="en-GB"/>
        </w:rPr>
        <w:t xml:space="preserve"> above .7</w:t>
      </w:r>
      <w:r w:rsidRPr="002905D0">
        <w:rPr>
          <w:rFonts w:ascii="Times New Roman" w:hAnsi="Times New Roman" w:cs="Times New Roman"/>
          <w:bCs/>
          <w:lang w:val="en-GB"/>
        </w:rPr>
        <w:t>0</w:t>
      </w:r>
      <w:r w:rsidR="0097445E" w:rsidRPr="002905D0">
        <w:rPr>
          <w:rFonts w:ascii="Times New Roman" w:hAnsi="Times New Roman" w:cs="Times New Roman"/>
          <w:bCs/>
          <w:lang w:val="en-GB"/>
        </w:rPr>
        <w:t xml:space="preserve"> and average variance extracted (AVE) above .5</w:t>
      </w:r>
      <w:r w:rsidRPr="002905D0">
        <w:rPr>
          <w:rFonts w:ascii="Times New Roman" w:hAnsi="Times New Roman" w:cs="Times New Roman"/>
          <w:bCs/>
          <w:lang w:val="en-GB"/>
        </w:rPr>
        <w:t>0</w:t>
      </w:r>
      <w:r w:rsidR="0097445E" w:rsidRPr="002905D0">
        <w:rPr>
          <w:rFonts w:ascii="Times New Roman" w:hAnsi="Times New Roman" w:cs="Times New Roman"/>
          <w:bCs/>
          <w:lang w:val="en-GB"/>
        </w:rPr>
        <w:t xml:space="preserve"> </w:t>
      </w:r>
      <w:r w:rsidR="0097445E" w:rsidRPr="002905D0">
        <w:rPr>
          <w:rFonts w:ascii="Times New Roman" w:hAnsi="Times New Roman" w:cs="Times New Roman"/>
          <w:bCs/>
          <w:lang w:val="en-GB"/>
        </w:rPr>
        <w:fldChar w:fldCharType="begin"/>
      </w:r>
      <w:r w:rsidR="0097445E" w:rsidRPr="002905D0">
        <w:rPr>
          <w:rFonts w:ascii="Times New Roman" w:hAnsi="Times New Roman" w:cs="Times New Roman"/>
          <w:bCs/>
          <w:lang w:val="en-GB"/>
        </w:rPr>
        <w:instrText xml:space="preserve"> ADDIN EN.CITE &lt;EndNote&gt;&lt;Cite&gt;&lt;Author&gt;Lacker&lt;/Author&gt;&lt;Year&gt;1981&lt;/Year&gt;&lt;RecNum&gt;278&lt;/RecNum&gt;&lt;DisplayText&gt;(Lacker &amp;amp; Fornell, 1981)&lt;/DisplayText&gt;&lt;record&gt;&lt;rec-number&gt;278&lt;/rec-number&gt;&lt;foreign-keys&gt;&lt;key app="EN" db-id="pzedffrekrf29le2zpr5ef9cxsptt5dr9fz0" timestamp="1634295299"&gt;278&lt;/key&gt;&lt;/foreign-keys&gt;&lt;ref-type name="Journal Article"&gt;17&lt;/ref-type&gt;&lt;contributors&gt;&lt;authors&gt;&lt;author&gt;Lacker, David F.&lt;/author&gt;&lt;author&gt;Fornell, Claes&lt;/author&gt;&lt;/authors&gt;&lt;/contributors&gt;&lt;titles&gt;&lt;title&gt;Evaluating structural equation models with unobservable variables and measurement error&lt;/title&gt;&lt;secondary-title&gt;Journal of Marketing Research&lt;/secondary-title&gt;&lt;/titles&gt;&lt;periodical&gt;&lt;full-title&gt;Journal of Marketing Research&lt;/full-title&gt;&lt;/periodical&gt;&lt;pages&gt;39-50&lt;/pages&gt;&lt;volume&gt;18&lt;/volume&gt;&lt;number&gt;1&lt;/number&gt;&lt;dates&gt;&lt;year&gt;1981&lt;/year&gt;&lt;/dates&gt;&lt;urls&gt;&lt;/urls&gt;&lt;/record&gt;&lt;/Cite&gt;&lt;/EndNote&gt;</w:instrText>
      </w:r>
      <w:r w:rsidR="0097445E" w:rsidRPr="002905D0">
        <w:rPr>
          <w:rFonts w:ascii="Times New Roman" w:hAnsi="Times New Roman" w:cs="Times New Roman"/>
          <w:bCs/>
          <w:lang w:val="en-GB"/>
        </w:rPr>
        <w:fldChar w:fldCharType="separate"/>
      </w:r>
      <w:r w:rsidR="0097445E" w:rsidRPr="002905D0">
        <w:rPr>
          <w:rFonts w:ascii="Times New Roman" w:hAnsi="Times New Roman" w:cs="Times New Roman"/>
          <w:bCs/>
          <w:lang w:val="en-GB"/>
        </w:rPr>
        <w:t xml:space="preserve">(Fornell </w:t>
      </w:r>
      <w:r w:rsidR="005D2B14" w:rsidRPr="002905D0">
        <w:rPr>
          <w:rFonts w:ascii="Times New Roman" w:hAnsi="Times New Roman" w:cs="Times New Roman"/>
          <w:bCs/>
          <w:lang w:val="en-GB"/>
        </w:rPr>
        <w:t>and</w:t>
      </w:r>
      <w:r w:rsidR="0097445E" w:rsidRPr="002905D0">
        <w:rPr>
          <w:rFonts w:ascii="Times New Roman" w:hAnsi="Times New Roman" w:cs="Times New Roman"/>
          <w:bCs/>
          <w:lang w:val="en-GB"/>
        </w:rPr>
        <w:t xml:space="preserve"> Larcker 1981)</w:t>
      </w:r>
      <w:r w:rsidR="0097445E" w:rsidRPr="002905D0">
        <w:rPr>
          <w:rFonts w:ascii="Times New Roman" w:hAnsi="Times New Roman" w:cs="Times New Roman"/>
          <w:bCs/>
          <w:lang w:val="en-GB"/>
        </w:rPr>
        <w:fldChar w:fldCharType="end"/>
      </w:r>
      <w:r w:rsidR="0097445E" w:rsidRPr="002905D0">
        <w:rPr>
          <w:rFonts w:ascii="Times New Roman" w:hAnsi="Times New Roman" w:cs="Times New Roman"/>
          <w:bCs/>
          <w:lang w:val="en-GB"/>
        </w:rPr>
        <w:t>.</w:t>
      </w:r>
    </w:p>
    <w:p w14:paraId="53FF30D7" w14:textId="77777777" w:rsidR="00B3588F" w:rsidRPr="002905D0" w:rsidRDefault="00B3588F" w:rsidP="00532B54">
      <w:pPr>
        <w:spacing w:line="240" w:lineRule="atLeast"/>
        <w:jc w:val="both"/>
        <w:rPr>
          <w:rFonts w:ascii="Times New Roman" w:hAnsi="Times New Roman" w:cs="Times New Roman"/>
          <w:b/>
          <w:bCs/>
          <w:lang w:val="en-GB"/>
        </w:rPr>
      </w:pPr>
    </w:p>
    <w:p w14:paraId="08D4E61D" w14:textId="1C6E8386" w:rsidR="00445765" w:rsidRPr="002905D0" w:rsidRDefault="00B3588F" w:rsidP="00532B54">
      <w:pPr>
        <w:pStyle w:val="Listenabsatz"/>
        <w:numPr>
          <w:ilvl w:val="1"/>
          <w:numId w:val="40"/>
        </w:numPr>
        <w:spacing w:line="240" w:lineRule="atLeast"/>
        <w:jc w:val="both"/>
        <w:rPr>
          <w:rFonts w:ascii="Times New Roman" w:eastAsiaTheme="minorHAnsi" w:hAnsi="Times New Roman" w:cs="Times New Roman"/>
          <w:b/>
          <w:bCs/>
          <w:lang w:val="en-GB" w:eastAsia="en-US"/>
        </w:rPr>
      </w:pPr>
      <w:r w:rsidRPr="002905D0">
        <w:rPr>
          <w:rFonts w:ascii="Times New Roman" w:eastAsiaTheme="minorHAnsi" w:hAnsi="Times New Roman" w:cs="Times New Roman"/>
          <w:b/>
          <w:bCs/>
          <w:lang w:val="en-GB" w:eastAsia="en-US"/>
        </w:rPr>
        <w:t xml:space="preserve"> </w:t>
      </w:r>
      <w:r w:rsidR="00445765" w:rsidRPr="002905D0">
        <w:rPr>
          <w:rFonts w:ascii="Times New Roman" w:eastAsiaTheme="minorHAnsi" w:hAnsi="Times New Roman" w:cs="Times New Roman"/>
          <w:b/>
          <w:bCs/>
          <w:lang w:val="en-GB" w:eastAsia="en-US"/>
        </w:rPr>
        <w:t xml:space="preserve">Findings and </w:t>
      </w:r>
      <w:r w:rsidRPr="002905D0">
        <w:rPr>
          <w:rFonts w:ascii="Times New Roman" w:eastAsiaTheme="minorHAnsi" w:hAnsi="Times New Roman" w:cs="Times New Roman"/>
          <w:b/>
          <w:bCs/>
          <w:lang w:val="en-GB" w:eastAsia="en-US"/>
        </w:rPr>
        <w:t>d</w:t>
      </w:r>
      <w:r w:rsidR="00445765" w:rsidRPr="002905D0">
        <w:rPr>
          <w:rFonts w:ascii="Times New Roman" w:eastAsiaTheme="minorHAnsi" w:hAnsi="Times New Roman" w:cs="Times New Roman"/>
          <w:b/>
          <w:bCs/>
          <w:lang w:val="en-GB" w:eastAsia="en-US"/>
        </w:rPr>
        <w:t>iscussion</w:t>
      </w:r>
    </w:p>
    <w:p w14:paraId="56B87C87" w14:textId="77777777" w:rsidR="00B3588F" w:rsidRPr="002905D0" w:rsidRDefault="00B3588F" w:rsidP="00532B54">
      <w:pPr>
        <w:spacing w:line="240" w:lineRule="atLeast"/>
        <w:jc w:val="both"/>
        <w:rPr>
          <w:rFonts w:ascii="Times New Roman" w:hAnsi="Times New Roman" w:cs="Times New Roman"/>
          <w:b/>
          <w:bCs/>
          <w:lang w:val="en-GB"/>
        </w:rPr>
      </w:pPr>
    </w:p>
    <w:p w14:paraId="22BB6CDA" w14:textId="428EAF4B" w:rsidR="0097445E" w:rsidRPr="002905D0" w:rsidRDefault="005A305F" w:rsidP="00532B54">
      <w:pPr>
        <w:spacing w:line="240" w:lineRule="atLeast"/>
        <w:jc w:val="both"/>
        <w:rPr>
          <w:rFonts w:ascii="Times New Roman" w:hAnsi="Times New Roman" w:cs="Times New Roman"/>
          <w:bCs/>
          <w:lang w:val="en-GB"/>
        </w:rPr>
      </w:pPr>
      <w:r w:rsidRPr="002905D0">
        <w:rPr>
          <w:rFonts w:ascii="Times New Roman" w:hAnsi="Times New Roman" w:cs="Times New Roman"/>
          <w:bCs/>
          <w:lang w:val="en-GB"/>
        </w:rPr>
        <w:t>The model fit was satisfactory (</w:t>
      </w:r>
      <w:r w:rsidRPr="002905D0">
        <w:rPr>
          <w:rFonts w:ascii="Times New Roman" w:hAnsi="Times New Roman" w:cs="Times New Roman"/>
          <w:bCs/>
          <w:i/>
          <w:lang w:val="en-GB"/>
        </w:rPr>
        <w:t>χ</w:t>
      </w:r>
      <w:r w:rsidRPr="002905D0">
        <w:rPr>
          <w:rFonts w:ascii="Times New Roman" w:hAnsi="Times New Roman" w:cs="Times New Roman"/>
          <w:bCs/>
          <w:i/>
          <w:vertAlign w:val="superscript"/>
          <w:lang w:val="en-GB"/>
        </w:rPr>
        <w:t>2</w:t>
      </w:r>
      <w:r w:rsidRPr="002905D0">
        <w:rPr>
          <w:rFonts w:ascii="Times New Roman" w:hAnsi="Times New Roman" w:cs="Times New Roman"/>
          <w:bCs/>
          <w:i/>
          <w:lang w:val="en-GB"/>
        </w:rPr>
        <w:t>/</w:t>
      </w:r>
      <w:proofErr w:type="spellStart"/>
      <w:r w:rsidRPr="002905D0">
        <w:rPr>
          <w:rFonts w:ascii="Times New Roman" w:hAnsi="Times New Roman" w:cs="Times New Roman"/>
          <w:bCs/>
          <w:i/>
          <w:lang w:val="en-GB"/>
        </w:rPr>
        <w:t>df</w:t>
      </w:r>
      <w:proofErr w:type="spellEnd"/>
      <w:r w:rsidRPr="002905D0">
        <w:rPr>
          <w:rFonts w:ascii="Times New Roman" w:hAnsi="Times New Roman" w:cs="Times New Roman"/>
          <w:bCs/>
          <w:lang w:val="en-GB"/>
        </w:rPr>
        <w:t xml:space="preserve"> = 84,14/62 (1.36), </w:t>
      </w:r>
      <w:r w:rsidRPr="002905D0">
        <w:rPr>
          <w:rFonts w:ascii="Times New Roman" w:hAnsi="Times New Roman" w:cs="Times New Roman"/>
          <w:bCs/>
          <w:i/>
          <w:lang w:val="en-GB"/>
        </w:rPr>
        <w:t>p</w:t>
      </w:r>
      <w:r w:rsidRPr="002905D0">
        <w:rPr>
          <w:rFonts w:ascii="Times New Roman" w:hAnsi="Times New Roman" w:cs="Times New Roman"/>
          <w:bCs/>
          <w:lang w:val="en-GB"/>
        </w:rPr>
        <w:t xml:space="preserve"> &lt; .001; CFI = .97; TLI = .97; RMSEA = .058 [90% CI: .02; .09]; SRMR = .078). </w:t>
      </w:r>
      <w:r w:rsidR="0097445E" w:rsidRPr="002905D0">
        <w:rPr>
          <w:rFonts w:ascii="Times New Roman" w:hAnsi="Times New Roman" w:cs="Times New Roman"/>
          <w:bCs/>
          <w:lang w:val="en-GB"/>
        </w:rPr>
        <w:t>The CRs of the resulting factors were above .7</w:t>
      </w:r>
      <w:r w:rsidR="00C811AF" w:rsidRPr="002905D0">
        <w:rPr>
          <w:rFonts w:ascii="Times New Roman" w:hAnsi="Times New Roman" w:cs="Times New Roman"/>
          <w:bCs/>
          <w:lang w:val="en-GB"/>
        </w:rPr>
        <w:t>0</w:t>
      </w:r>
      <w:r w:rsidR="0097445E" w:rsidRPr="002905D0">
        <w:rPr>
          <w:rFonts w:ascii="Times New Roman" w:hAnsi="Times New Roman" w:cs="Times New Roman"/>
          <w:bCs/>
          <w:lang w:val="en-GB"/>
        </w:rPr>
        <w:t xml:space="preserve"> and all AVE values of the used factors were above .5</w:t>
      </w:r>
      <w:r w:rsidR="00C811AF" w:rsidRPr="002905D0">
        <w:rPr>
          <w:rFonts w:ascii="Times New Roman" w:hAnsi="Times New Roman" w:cs="Times New Roman"/>
          <w:bCs/>
          <w:lang w:val="en-GB"/>
        </w:rPr>
        <w:t>0</w:t>
      </w:r>
      <w:r w:rsidR="0097445E" w:rsidRPr="002905D0">
        <w:rPr>
          <w:rFonts w:ascii="Times New Roman" w:hAnsi="Times New Roman" w:cs="Times New Roman"/>
          <w:bCs/>
          <w:lang w:val="en-GB"/>
        </w:rPr>
        <w:t xml:space="preserve"> </w:t>
      </w:r>
      <w:r w:rsidR="0097445E" w:rsidRPr="002905D0">
        <w:rPr>
          <w:rFonts w:ascii="Times New Roman" w:hAnsi="Times New Roman" w:cs="Times New Roman"/>
          <w:bCs/>
          <w:lang w:val="en-GB"/>
        </w:rPr>
        <w:fldChar w:fldCharType="begin"/>
      </w:r>
      <w:r w:rsidR="0097445E" w:rsidRPr="002905D0">
        <w:rPr>
          <w:rFonts w:ascii="Times New Roman" w:hAnsi="Times New Roman" w:cs="Times New Roman"/>
          <w:bCs/>
          <w:lang w:val="en-GB"/>
        </w:rPr>
        <w:instrText xml:space="preserve"> ADDIN EN.CITE &lt;EndNote&gt;&lt;Cite&gt;&lt;Author&gt;Lacker&lt;/Author&gt;&lt;Year&gt;1981&lt;/Year&gt;&lt;RecNum&gt;278&lt;/RecNum&gt;&lt;DisplayText&gt;(Lacker &amp;amp; Fornell, 1981)&lt;/DisplayText&gt;&lt;record&gt;&lt;rec-number&gt;278&lt;/rec-number&gt;&lt;foreign-keys&gt;&lt;key app="EN" db-id="pzedffrekrf29le2zpr5ef9cxsptt5dr9fz0" timestamp="1634295299"&gt;278&lt;/key&gt;&lt;/foreign-keys&gt;&lt;ref-type name="Journal Article"&gt;17&lt;/ref-type&gt;&lt;contributors&gt;&lt;authors&gt;&lt;author&gt;Lacker, David F.&lt;/author&gt;&lt;author&gt;Fornell, Claes&lt;/author&gt;&lt;/authors&gt;&lt;/contributors&gt;&lt;titles&gt;&lt;title&gt;Evaluating structural equation models with unobservable variables and measurement error&lt;/title&gt;&lt;secondary-title&gt;Journal of Marketing Research&lt;/secondary-title&gt;&lt;/titles&gt;&lt;periodical&gt;&lt;full-title&gt;Journal of Marketing Research&lt;/full-title&gt;&lt;/periodical&gt;&lt;pages&gt;39-50&lt;/pages&gt;&lt;volume&gt;18&lt;/volume&gt;&lt;number&gt;1&lt;/number&gt;&lt;dates&gt;&lt;year&gt;1981&lt;/year&gt;&lt;/dates&gt;&lt;urls&gt;&lt;/urls&gt;&lt;/record&gt;&lt;/Cite&gt;&lt;/EndNote&gt;</w:instrText>
      </w:r>
      <w:r w:rsidR="0097445E" w:rsidRPr="002905D0">
        <w:rPr>
          <w:rFonts w:ascii="Times New Roman" w:hAnsi="Times New Roman" w:cs="Times New Roman"/>
          <w:bCs/>
          <w:lang w:val="en-GB"/>
        </w:rPr>
        <w:fldChar w:fldCharType="separate"/>
      </w:r>
      <w:r w:rsidR="0097445E" w:rsidRPr="002905D0">
        <w:rPr>
          <w:rFonts w:ascii="Times New Roman" w:hAnsi="Times New Roman" w:cs="Times New Roman"/>
          <w:bCs/>
          <w:lang w:val="en-GB"/>
        </w:rPr>
        <w:t xml:space="preserve">(Fornell </w:t>
      </w:r>
      <w:r w:rsidR="005D2B14" w:rsidRPr="002905D0">
        <w:rPr>
          <w:rFonts w:ascii="Times New Roman" w:hAnsi="Times New Roman" w:cs="Times New Roman"/>
          <w:bCs/>
          <w:lang w:val="en-GB"/>
        </w:rPr>
        <w:t>and</w:t>
      </w:r>
      <w:r w:rsidR="0097445E" w:rsidRPr="002905D0">
        <w:rPr>
          <w:rFonts w:ascii="Times New Roman" w:hAnsi="Times New Roman" w:cs="Times New Roman"/>
          <w:bCs/>
          <w:lang w:val="en-GB"/>
        </w:rPr>
        <w:t xml:space="preserve"> Larcker, 1981)</w:t>
      </w:r>
      <w:r w:rsidR="0097445E" w:rsidRPr="002905D0">
        <w:rPr>
          <w:rFonts w:ascii="Times New Roman" w:hAnsi="Times New Roman" w:cs="Times New Roman"/>
          <w:bCs/>
          <w:lang w:val="en-GB"/>
        </w:rPr>
        <w:fldChar w:fldCharType="end"/>
      </w:r>
      <w:r w:rsidR="0097445E" w:rsidRPr="002905D0">
        <w:rPr>
          <w:rFonts w:ascii="Times New Roman" w:hAnsi="Times New Roman" w:cs="Times New Roman"/>
          <w:bCs/>
          <w:lang w:val="en-GB"/>
        </w:rPr>
        <w:t xml:space="preserve">. </w:t>
      </w:r>
      <w:r w:rsidR="008E12A5" w:rsidRPr="002905D0">
        <w:rPr>
          <w:rFonts w:ascii="Times New Roman" w:hAnsi="Times New Roman" w:cs="Times New Roman"/>
          <w:bCs/>
          <w:i/>
          <w:lang w:val="en-GB"/>
        </w:rPr>
        <w:t>Tab.</w:t>
      </w:r>
      <w:r w:rsidR="0097445E" w:rsidRPr="002905D0">
        <w:rPr>
          <w:rFonts w:ascii="Times New Roman" w:hAnsi="Times New Roman" w:cs="Times New Roman"/>
          <w:bCs/>
          <w:i/>
          <w:lang w:val="en-GB"/>
        </w:rPr>
        <w:t xml:space="preserve"> </w:t>
      </w:r>
      <w:r w:rsidR="00C811AF" w:rsidRPr="002905D0">
        <w:rPr>
          <w:rFonts w:ascii="Times New Roman" w:hAnsi="Times New Roman" w:cs="Times New Roman"/>
          <w:bCs/>
          <w:i/>
          <w:lang w:val="en-GB"/>
        </w:rPr>
        <w:t>5</w:t>
      </w:r>
      <w:r w:rsidR="0097445E" w:rsidRPr="002905D0">
        <w:rPr>
          <w:rFonts w:ascii="Times New Roman" w:hAnsi="Times New Roman" w:cs="Times New Roman"/>
          <w:bCs/>
          <w:lang w:val="en-GB"/>
        </w:rPr>
        <w:t xml:space="preserve"> provides an overview of the correlation between factor, AVEs, and CRs</w:t>
      </w:r>
      <w:r w:rsidR="007C7C9D" w:rsidRPr="002905D0">
        <w:rPr>
          <w:rFonts w:ascii="Times New Roman" w:hAnsi="Times New Roman" w:cs="Times New Roman"/>
          <w:bCs/>
          <w:lang w:val="en-GB"/>
        </w:rPr>
        <w:t>.</w:t>
      </w:r>
    </w:p>
    <w:p w14:paraId="740296C9" w14:textId="77777777" w:rsidR="00B3588F" w:rsidRPr="002905D0" w:rsidRDefault="00B3588F" w:rsidP="00532B54">
      <w:pPr>
        <w:spacing w:line="240" w:lineRule="atLeast"/>
        <w:jc w:val="both"/>
        <w:rPr>
          <w:rFonts w:ascii="Times New Roman" w:hAnsi="Times New Roman" w:cs="Times New Roman"/>
          <w:bCs/>
          <w:lang w:val="en-GB"/>
        </w:rPr>
      </w:pPr>
    </w:p>
    <w:p w14:paraId="4DB99F46" w14:textId="4584E2A1" w:rsidR="001F3E4B" w:rsidRPr="002905D0" w:rsidRDefault="001F3E4B" w:rsidP="00BF1BD8">
      <w:pPr>
        <w:spacing w:line="360" w:lineRule="auto"/>
        <w:rPr>
          <w:rFonts w:ascii="Times New Roman" w:hAnsi="Times New Roman" w:cs="Times New Roman"/>
          <w:bCs/>
          <w:i/>
          <w:lang w:val="en-GB"/>
        </w:rPr>
        <w:sectPr w:rsidR="001F3E4B" w:rsidRPr="002905D0" w:rsidSect="001F3E4B">
          <w:pgSz w:w="11900" w:h="16840"/>
          <w:pgMar w:top="1418" w:right="1418" w:bottom="1418" w:left="1418" w:header="708" w:footer="708" w:gutter="0"/>
          <w:cols w:space="708"/>
          <w:docGrid w:linePitch="360"/>
        </w:sectPr>
      </w:pPr>
    </w:p>
    <w:tbl>
      <w:tblPr>
        <w:tblStyle w:val="Tabellenraster"/>
        <w:tblW w:w="0" w:type="auto"/>
        <w:tblLook w:val="04A0" w:firstRow="1" w:lastRow="0" w:firstColumn="1" w:lastColumn="0" w:noHBand="0" w:noVBand="1"/>
      </w:tblPr>
      <w:tblGrid>
        <w:gridCol w:w="3686"/>
        <w:gridCol w:w="900"/>
        <w:gridCol w:w="1051"/>
        <w:gridCol w:w="1051"/>
        <w:gridCol w:w="1051"/>
        <w:gridCol w:w="1116"/>
        <w:gridCol w:w="1051"/>
        <w:gridCol w:w="1116"/>
      </w:tblGrid>
      <w:tr w:rsidR="002905D0" w:rsidRPr="002905D0" w14:paraId="424257CF" w14:textId="77777777" w:rsidTr="00E21E16">
        <w:tc>
          <w:tcPr>
            <w:tcW w:w="3686" w:type="dxa"/>
            <w:tcBorders>
              <w:top w:val="single" w:sz="12" w:space="0" w:color="auto"/>
              <w:left w:val="nil"/>
              <w:bottom w:val="single" w:sz="12" w:space="0" w:color="auto"/>
              <w:right w:val="nil"/>
            </w:tcBorders>
          </w:tcPr>
          <w:p w14:paraId="67CF30CC" w14:textId="77777777" w:rsidR="001F3E4B" w:rsidRPr="002905D0" w:rsidRDefault="001F3E4B" w:rsidP="00701BFF">
            <w:pPr>
              <w:spacing w:before="120" w:after="120" w:line="360" w:lineRule="auto"/>
              <w:rPr>
                <w:rFonts w:ascii="Times New Roman" w:hAnsi="Times New Roman" w:cs="Times New Roman"/>
                <w:b/>
                <w:sz w:val="20"/>
                <w:szCs w:val="20"/>
                <w:lang w:val="en-GB"/>
              </w:rPr>
            </w:pPr>
            <w:r w:rsidRPr="002905D0">
              <w:rPr>
                <w:rFonts w:ascii="Times New Roman" w:hAnsi="Times New Roman" w:cs="Times New Roman"/>
                <w:b/>
                <w:sz w:val="20"/>
                <w:szCs w:val="20"/>
                <w:lang w:val="en-GB"/>
              </w:rPr>
              <w:lastRenderedPageBreak/>
              <w:t>Factors</w:t>
            </w:r>
          </w:p>
        </w:tc>
        <w:tc>
          <w:tcPr>
            <w:tcW w:w="900" w:type="dxa"/>
            <w:tcBorders>
              <w:top w:val="single" w:sz="12" w:space="0" w:color="auto"/>
              <w:left w:val="nil"/>
              <w:bottom w:val="single" w:sz="12" w:space="0" w:color="auto"/>
              <w:right w:val="nil"/>
            </w:tcBorders>
          </w:tcPr>
          <w:p w14:paraId="128FF0EE" w14:textId="77777777" w:rsidR="001F3E4B" w:rsidRPr="002905D0" w:rsidRDefault="001F3E4B" w:rsidP="00701BFF">
            <w:pPr>
              <w:spacing w:before="120" w:after="120" w:line="360" w:lineRule="auto"/>
              <w:rPr>
                <w:rFonts w:ascii="Times New Roman" w:hAnsi="Times New Roman" w:cs="Times New Roman"/>
                <w:b/>
                <w:sz w:val="20"/>
                <w:szCs w:val="20"/>
                <w:lang w:val="en-GB"/>
              </w:rPr>
            </w:pPr>
            <w:r w:rsidRPr="002905D0">
              <w:rPr>
                <w:rFonts w:ascii="Times New Roman" w:hAnsi="Times New Roman" w:cs="Times New Roman"/>
                <w:b/>
                <w:sz w:val="20"/>
                <w:szCs w:val="20"/>
                <w:lang w:val="en-GB"/>
              </w:rPr>
              <w:t>CA</w:t>
            </w:r>
          </w:p>
        </w:tc>
        <w:tc>
          <w:tcPr>
            <w:tcW w:w="1051" w:type="dxa"/>
            <w:tcBorders>
              <w:top w:val="single" w:sz="12" w:space="0" w:color="auto"/>
              <w:left w:val="nil"/>
              <w:bottom w:val="single" w:sz="12" w:space="0" w:color="auto"/>
              <w:right w:val="nil"/>
            </w:tcBorders>
          </w:tcPr>
          <w:p w14:paraId="371AA6BD" w14:textId="77777777" w:rsidR="001F3E4B" w:rsidRPr="002905D0" w:rsidRDefault="001F3E4B" w:rsidP="00701BFF">
            <w:pPr>
              <w:spacing w:before="120" w:after="120" w:line="360" w:lineRule="auto"/>
              <w:rPr>
                <w:rFonts w:ascii="Times New Roman" w:hAnsi="Times New Roman" w:cs="Times New Roman"/>
                <w:b/>
                <w:sz w:val="20"/>
                <w:szCs w:val="20"/>
                <w:lang w:val="en-GB"/>
              </w:rPr>
            </w:pPr>
            <w:r w:rsidRPr="002905D0">
              <w:rPr>
                <w:rFonts w:ascii="Times New Roman" w:hAnsi="Times New Roman" w:cs="Times New Roman"/>
                <w:b/>
                <w:sz w:val="20"/>
                <w:szCs w:val="20"/>
                <w:lang w:val="en-GB"/>
              </w:rPr>
              <w:t>CR</w:t>
            </w:r>
          </w:p>
        </w:tc>
        <w:tc>
          <w:tcPr>
            <w:tcW w:w="1051" w:type="dxa"/>
            <w:tcBorders>
              <w:top w:val="single" w:sz="12" w:space="0" w:color="auto"/>
              <w:left w:val="nil"/>
              <w:bottom w:val="single" w:sz="12" w:space="0" w:color="auto"/>
              <w:right w:val="nil"/>
            </w:tcBorders>
          </w:tcPr>
          <w:p w14:paraId="147B770E" w14:textId="77777777" w:rsidR="001F3E4B" w:rsidRPr="002905D0" w:rsidRDefault="001F3E4B" w:rsidP="00701BFF">
            <w:pPr>
              <w:spacing w:before="120" w:after="120" w:line="360" w:lineRule="auto"/>
              <w:rPr>
                <w:rFonts w:ascii="Times New Roman" w:hAnsi="Times New Roman" w:cs="Times New Roman"/>
                <w:b/>
                <w:sz w:val="20"/>
                <w:szCs w:val="20"/>
                <w:lang w:val="en-GB"/>
              </w:rPr>
            </w:pPr>
            <w:r w:rsidRPr="002905D0">
              <w:rPr>
                <w:rFonts w:ascii="Times New Roman" w:hAnsi="Times New Roman" w:cs="Times New Roman"/>
                <w:b/>
                <w:sz w:val="20"/>
                <w:szCs w:val="20"/>
                <w:lang w:val="en-GB"/>
              </w:rPr>
              <w:t>AVE</w:t>
            </w:r>
          </w:p>
        </w:tc>
        <w:tc>
          <w:tcPr>
            <w:tcW w:w="1051" w:type="dxa"/>
            <w:tcBorders>
              <w:top w:val="single" w:sz="12" w:space="0" w:color="auto"/>
              <w:left w:val="nil"/>
              <w:bottom w:val="single" w:sz="12" w:space="0" w:color="auto"/>
              <w:right w:val="nil"/>
            </w:tcBorders>
          </w:tcPr>
          <w:p w14:paraId="5F93181F" w14:textId="77777777" w:rsidR="001F3E4B" w:rsidRPr="002905D0" w:rsidRDefault="001F3E4B" w:rsidP="00701BFF">
            <w:pPr>
              <w:spacing w:before="120" w:after="120" w:line="360" w:lineRule="auto"/>
              <w:rPr>
                <w:rFonts w:ascii="Times New Roman" w:hAnsi="Times New Roman" w:cs="Times New Roman"/>
                <w:b/>
                <w:sz w:val="20"/>
                <w:szCs w:val="20"/>
                <w:lang w:val="en-GB"/>
              </w:rPr>
            </w:pPr>
            <w:r w:rsidRPr="002905D0">
              <w:rPr>
                <w:rFonts w:ascii="Times New Roman" w:hAnsi="Times New Roman" w:cs="Times New Roman"/>
                <w:b/>
                <w:sz w:val="20"/>
                <w:szCs w:val="20"/>
                <w:lang w:val="en-GB"/>
              </w:rPr>
              <w:t>1</w:t>
            </w:r>
          </w:p>
        </w:tc>
        <w:tc>
          <w:tcPr>
            <w:tcW w:w="1116" w:type="dxa"/>
            <w:tcBorders>
              <w:top w:val="single" w:sz="12" w:space="0" w:color="auto"/>
              <w:left w:val="nil"/>
              <w:bottom w:val="single" w:sz="12" w:space="0" w:color="auto"/>
              <w:right w:val="nil"/>
            </w:tcBorders>
          </w:tcPr>
          <w:p w14:paraId="29113468" w14:textId="77777777" w:rsidR="001F3E4B" w:rsidRPr="002905D0" w:rsidRDefault="001F3E4B" w:rsidP="00701BFF">
            <w:pPr>
              <w:spacing w:before="120" w:after="120" w:line="360" w:lineRule="auto"/>
              <w:rPr>
                <w:rFonts w:ascii="Times New Roman" w:hAnsi="Times New Roman" w:cs="Times New Roman"/>
                <w:b/>
                <w:sz w:val="20"/>
                <w:szCs w:val="20"/>
                <w:lang w:val="en-GB"/>
              </w:rPr>
            </w:pPr>
            <w:r w:rsidRPr="002905D0">
              <w:rPr>
                <w:rFonts w:ascii="Times New Roman" w:hAnsi="Times New Roman" w:cs="Times New Roman"/>
                <w:b/>
                <w:sz w:val="20"/>
                <w:szCs w:val="20"/>
                <w:lang w:val="en-GB"/>
              </w:rPr>
              <w:t>2</w:t>
            </w:r>
          </w:p>
        </w:tc>
        <w:tc>
          <w:tcPr>
            <w:tcW w:w="1051" w:type="dxa"/>
            <w:tcBorders>
              <w:top w:val="single" w:sz="12" w:space="0" w:color="auto"/>
              <w:left w:val="nil"/>
              <w:bottom w:val="single" w:sz="12" w:space="0" w:color="auto"/>
              <w:right w:val="nil"/>
            </w:tcBorders>
          </w:tcPr>
          <w:p w14:paraId="141436C7" w14:textId="77777777" w:rsidR="001F3E4B" w:rsidRPr="002905D0" w:rsidRDefault="001F3E4B" w:rsidP="00701BFF">
            <w:pPr>
              <w:spacing w:before="120" w:after="120" w:line="360" w:lineRule="auto"/>
              <w:rPr>
                <w:rFonts w:ascii="Times New Roman" w:hAnsi="Times New Roman" w:cs="Times New Roman"/>
                <w:b/>
                <w:sz w:val="20"/>
                <w:szCs w:val="20"/>
                <w:lang w:val="en-GB"/>
              </w:rPr>
            </w:pPr>
            <w:r w:rsidRPr="002905D0">
              <w:rPr>
                <w:rFonts w:ascii="Times New Roman" w:hAnsi="Times New Roman" w:cs="Times New Roman"/>
                <w:b/>
                <w:sz w:val="20"/>
                <w:szCs w:val="20"/>
                <w:lang w:val="en-GB"/>
              </w:rPr>
              <w:t>3</w:t>
            </w:r>
          </w:p>
        </w:tc>
        <w:tc>
          <w:tcPr>
            <w:tcW w:w="1116" w:type="dxa"/>
            <w:tcBorders>
              <w:top w:val="single" w:sz="12" w:space="0" w:color="auto"/>
              <w:left w:val="nil"/>
              <w:bottom w:val="single" w:sz="12" w:space="0" w:color="auto"/>
              <w:right w:val="nil"/>
            </w:tcBorders>
          </w:tcPr>
          <w:p w14:paraId="66861E39" w14:textId="77777777" w:rsidR="001F3E4B" w:rsidRPr="002905D0" w:rsidRDefault="001F3E4B" w:rsidP="00701BFF">
            <w:pPr>
              <w:spacing w:before="120" w:after="120" w:line="360" w:lineRule="auto"/>
              <w:rPr>
                <w:rFonts w:ascii="Times New Roman" w:hAnsi="Times New Roman" w:cs="Times New Roman"/>
                <w:b/>
                <w:sz w:val="20"/>
                <w:szCs w:val="20"/>
                <w:lang w:val="en-GB"/>
              </w:rPr>
            </w:pPr>
            <w:r w:rsidRPr="002905D0">
              <w:rPr>
                <w:rFonts w:ascii="Times New Roman" w:hAnsi="Times New Roman" w:cs="Times New Roman"/>
                <w:b/>
                <w:sz w:val="20"/>
                <w:szCs w:val="20"/>
                <w:lang w:val="en-GB"/>
              </w:rPr>
              <w:t>4</w:t>
            </w:r>
          </w:p>
        </w:tc>
      </w:tr>
      <w:tr w:rsidR="002905D0" w:rsidRPr="002905D0" w14:paraId="2C78B6E5" w14:textId="77777777" w:rsidTr="00E21E16">
        <w:tc>
          <w:tcPr>
            <w:tcW w:w="3686" w:type="dxa"/>
            <w:tcBorders>
              <w:top w:val="single" w:sz="12" w:space="0" w:color="auto"/>
              <w:left w:val="nil"/>
              <w:bottom w:val="nil"/>
              <w:right w:val="nil"/>
            </w:tcBorders>
          </w:tcPr>
          <w:p w14:paraId="062F77A5" w14:textId="61963EA3"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1 </w:t>
            </w:r>
            <w:r w:rsidR="006B66A9" w:rsidRPr="002905D0">
              <w:rPr>
                <w:rFonts w:ascii="Times New Roman" w:hAnsi="Times New Roman" w:cs="Times New Roman"/>
                <w:iCs/>
                <w:sz w:val="20"/>
                <w:szCs w:val="20"/>
                <w:lang w:val="en-GB"/>
              </w:rPr>
              <w:t>Change toward a plant-based diet</w:t>
            </w:r>
          </w:p>
        </w:tc>
        <w:tc>
          <w:tcPr>
            <w:tcW w:w="900" w:type="dxa"/>
            <w:tcBorders>
              <w:top w:val="single" w:sz="12" w:space="0" w:color="auto"/>
              <w:left w:val="nil"/>
              <w:bottom w:val="nil"/>
              <w:right w:val="nil"/>
            </w:tcBorders>
          </w:tcPr>
          <w:p w14:paraId="660DA771"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w:t>
            </w:r>
          </w:p>
        </w:tc>
        <w:tc>
          <w:tcPr>
            <w:tcW w:w="1051" w:type="dxa"/>
            <w:tcBorders>
              <w:top w:val="single" w:sz="12" w:space="0" w:color="auto"/>
              <w:left w:val="nil"/>
              <w:bottom w:val="nil"/>
              <w:right w:val="nil"/>
            </w:tcBorders>
          </w:tcPr>
          <w:p w14:paraId="34DD843A"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w:t>
            </w:r>
          </w:p>
          <w:p w14:paraId="3126674F" w14:textId="77777777" w:rsidR="001F3E4B" w:rsidRPr="002905D0" w:rsidRDefault="001F3E4B" w:rsidP="00701BFF">
            <w:pPr>
              <w:spacing w:before="120" w:after="120" w:line="360" w:lineRule="auto"/>
              <w:rPr>
                <w:rFonts w:ascii="Times New Roman" w:hAnsi="Times New Roman" w:cs="Times New Roman"/>
                <w:sz w:val="20"/>
                <w:szCs w:val="20"/>
                <w:lang w:val="en-GB"/>
              </w:rPr>
            </w:pPr>
          </w:p>
        </w:tc>
        <w:tc>
          <w:tcPr>
            <w:tcW w:w="1051" w:type="dxa"/>
            <w:tcBorders>
              <w:top w:val="single" w:sz="12" w:space="0" w:color="auto"/>
              <w:left w:val="nil"/>
              <w:bottom w:val="nil"/>
              <w:right w:val="nil"/>
            </w:tcBorders>
          </w:tcPr>
          <w:p w14:paraId="29560B0E"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w:t>
            </w:r>
          </w:p>
        </w:tc>
        <w:tc>
          <w:tcPr>
            <w:tcW w:w="1051" w:type="dxa"/>
            <w:tcBorders>
              <w:top w:val="single" w:sz="12" w:space="0" w:color="auto"/>
              <w:left w:val="nil"/>
              <w:bottom w:val="nil"/>
              <w:right w:val="nil"/>
            </w:tcBorders>
          </w:tcPr>
          <w:p w14:paraId="64F2EB41" w14:textId="77777777" w:rsidR="001F3E4B" w:rsidRPr="002905D0" w:rsidRDefault="001F3E4B" w:rsidP="00701BFF">
            <w:pPr>
              <w:spacing w:before="120" w:after="120" w:line="360" w:lineRule="auto"/>
              <w:rPr>
                <w:rFonts w:ascii="Times New Roman" w:hAnsi="Times New Roman" w:cs="Times New Roman"/>
                <w:b/>
                <w:sz w:val="20"/>
                <w:szCs w:val="20"/>
                <w:lang w:val="en-GB"/>
              </w:rPr>
            </w:pPr>
            <w:r w:rsidRPr="002905D0">
              <w:rPr>
                <w:rFonts w:ascii="Times New Roman" w:hAnsi="Times New Roman" w:cs="Times New Roman"/>
                <w:b/>
                <w:sz w:val="20"/>
                <w:szCs w:val="20"/>
                <w:lang w:val="en-GB"/>
              </w:rPr>
              <w:t>/</w:t>
            </w:r>
          </w:p>
          <w:p w14:paraId="56380E47" w14:textId="77777777" w:rsidR="001F3E4B" w:rsidRPr="002905D0" w:rsidRDefault="001F3E4B" w:rsidP="00701BFF">
            <w:pPr>
              <w:spacing w:before="120" w:after="120" w:line="360" w:lineRule="auto"/>
              <w:rPr>
                <w:rFonts w:ascii="Times New Roman" w:hAnsi="Times New Roman" w:cs="Times New Roman"/>
                <w:sz w:val="20"/>
                <w:szCs w:val="20"/>
                <w:lang w:val="en-GB"/>
              </w:rPr>
            </w:pPr>
          </w:p>
        </w:tc>
        <w:tc>
          <w:tcPr>
            <w:tcW w:w="1116" w:type="dxa"/>
            <w:tcBorders>
              <w:top w:val="single" w:sz="12" w:space="0" w:color="auto"/>
              <w:left w:val="nil"/>
              <w:bottom w:val="nil"/>
              <w:right w:val="nil"/>
            </w:tcBorders>
          </w:tcPr>
          <w:p w14:paraId="3F88A8B0" w14:textId="77777777" w:rsidR="001F3E4B" w:rsidRPr="002905D0" w:rsidRDefault="001F3E4B" w:rsidP="00701BFF">
            <w:pPr>
              <w:spacing w:before="120" w:after="120" w:line="360" w:lineRule="auto"/>
              <w:rPr>
                <w:rFonts w:ascii="Times New Roman" w:hAnsi="Times New Roman" w:cs="Times New Roman"/>
                <w:sz w:val="20"/>
                <w:szCs w:val="20"/>
                <w:lang w:val="en-GB"/>
              </w:rPr>
            </w:pPr>
          </w:p>
        </w:tc>
        <w:tc>
          <w:tcPr>
            <w:tcW w:w="1051" w:type="dxa"/>
            <w:tcBorders>
              <w:top w:val="single" w:sz="12" w:space="0" w:color="auto"/>
              <w:left w:val="nil"/>
              <w:bottom w:val="nil"/>
              <w:right w:val="nil"/>
            </w:tcBorders>
          </w:tcPr>
          <w:p w14:paraId="78BC3B2E" w14:textId="77777777" w:rsidR="001F3E4B" w:rsidRPr="002905D0" w:rsidRDefault="001F3E4B" w:rsidP="00701BFF">
            <w:pPr>
              <w:spacing w:before="120" w:after="120" w:line="360" w:lineRule="auto"/>
              <w:rPr>
                <w:rFonts w:ascii="Times New Roman" w:hAnsi="Times New Roman" w:cs="Times New Roman"/>
                <w:sz w:val="20"/>
                <w:szCs w:val="20"/>
                <w:lang w:val="en-GB"/>
              </w:rPr>
            </w:pPr>
          </w:p>
        </w:tc>
        <w:tc>
          <w:tcPr>
            <w:tcW w:w="1116" w:type="dxa"/>
            <w:tcBorders>
              <w:top w:val="single" w:sz="12" w:space="0" w:color="auto"/>
              <w:left w:val="nil"/>
              <w:bottom w:val="nil"/>
              <w:right w:val="nil"/>
            </w:tcBorders>
          </w:tcPr>
          <w:p w14:paraId="68374C58" w14:textId="77777777" w:rsidR="001F3E4B" w:rsidRPr="002905D0" w:rsidRDefault="001F3E4B" w:rsidP="00701BFF">
            <w:pPr>
              <w:spacing w:before="120" w:after="120" w:line="360" w:lineRule="auto"/>
              <w:rPr>
                <w:rFonts w:ascii="Times New Roman" w:hAnsi="Times New Roman" w:cs="Times New Roman"/>
                <w:sz w:val="20"/>
                <w:szCs w:val="20"/>
                <w:lang w:val="en-GB"/>
              </w:rPr>
            </w:pPr>
          </w:p>
        </w:tc>
      </w:tr>
      <w:tr w:rsidR="002905D0" w:rsidRPr="002905D0" w14:paraId="501FA39B" w14:textId="77777777" w:rsidTr="00E21E16">
        <w:tc>
          <w:tcPr>
            <w:tcW w:w="3686" w:type="dxa"/>
            <w:tcBorders>
              <w:top w:val="nil"/>
              <w:left w:val="nil"/>
              <w:bottom w:val="nil"/>
              <w:right w:val="nil"/>
            </w:tcBorders>
          </w:tcPr>
          <w:p w14:paraId="2E0D2A63"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2 Internalization of team values</w:t>
            </w:r>
          </w:p>
        </w:tc>
        <w:tc>
          <w:tcPr>
            <w:tcW w:w="900" w:type="dxa"/>
            <w:tcBorders>
              <w:top w:val="nil"/>
              <w:left w:val="nil"/>
              <w:bottom w:val="nil"/>
              <w:right w:val="nil"/>
            </w:tcBorders>
          </w:tcPr>
          <w:p w14:paraId="4A1FDE79"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.90</w:t>
            </w:r>
          </w:p>
        </w:tc>
        <w:tc>
          <w:tcPr>
            <w:tcW w:w="1051" w:type="dxa"/>
            <w:tcBorders>
              <w:top w:val="nil"/>
              <w:left w:val="nil"/>
              <w:bottom w:val="nil"/>
              <w:right w:val="nil"/>
            </w:tcBorders>
          </w:tcPr>
          <w:p w14:paraId="43A69EE0"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.91</w:t>
            </w:r>
          </w:p>
          <w:p w14:paraId="6A29C5D3" w14:textId="77777777" w:rsidR="001F3E4B" w:rsidRPr="002905D0" w:rsidRDefault="001F3E4B" w:rsidP="00701BFF">
            <w:pPr>
              <w:spacing w:before="120" w:after="120" w:line="360" w:lineRule="auto"/>
              <w:rPr>
                <w:rFonts w:ascii="Times New Roman" w:hAnsi="Times New Roman" w:cs="Times New Roman"/>
                <w:sz w:val="20"/>
                <w:szCs w:val="20"/>
                <w:lang w:val="en-GB"/>
              </w:rPr>
            </w:pPr>
          </w:p>
        </w:tc>
        <w:tc>
          <w:tcPr>
            <w:tcW w:w="1051" w:type="dxa"/>
            <w:tcBorders>
              <w:top w:val="nil"/>
              <w:left w:val="nil"/>
              <w:bottom w:val="nil"/>
              <w:right w:val="nil"/>
            </w:tcBorders>
          </w:tcPr>
          <w:p w14:paraId="5F97104F"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.72</w:t>
            </w:r>
          </w:p>
          <w:p w14:paraId="41598CAD" w14:textId="77777777" w:rsidR="001F3E4B" w:rsidRPr="002905D0" w:rsidRDefault="001F3E4B" w:rsidP="00701BFF">
            <w:pPr>
              <w:spacing w:before="120" w:after="120" w:line="360" w:lineRule="auto"/>
              <w:rPr>
                <w:rFonts w:ascii="Times New Roman" w:hAnsi="Times New Roman" w:cs="Times New Roman"/>
                <w:sz w:val="20"/>
                <w:szCs w:val="20"/>
                <w:lang w:val="en-GB"/>
              </w:rPr>
            </w:pPr>
          </w:p>
        </w:tc>
        <w:tc>
          <w:tcPr>
            <w:tcW w:w="1051" w:type="dxa"/>
            <w:tcBorders>
              <w:top w:val="nil"/>
              <w:left w:val="nil"/>
              <w:bottom w:val="nil"/>
              <w:right w:val="nil"/>
            </w:tcBorders>
          </w:tcPr>
          <w:p w14:paraId="2376AADB"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.27*</w:t>
            </w:r>
          </w:p>
        </w:tc>
        <w:tc>
          <w:tcPr>
            <w:tcW w:w="1116" w:type="dxa"/>
            <w:tcBorders>
              <w:top w:val="nil"/>
              <w:left w:val="nil"/>
              <w:bottom w:val="nil"/>
              <w:right w:val="nil"/>
            </w:tcBorders>
          </w:tcPr>
          <w:p w14:paraId="1A855D84" w14:textId="77777777" w:rsidR="001F3E4B" w:rsidRPr="002905D0" w:rsidRDefault="001F3E4B" w:rsidP="00701BFF">
            <w:pPr>
              <w:spacing w:before="120" w:after="120" w:line="360" w:lineRule="auto"/>
              <w:rPr>
                <w:rFonts w:ascii="Times New Roman" w:hAnsi="Times New Roman" w:cs="Times New Roman"/>
                <w:b/>
                <w:sz w:val="20"/>
                <w:szCs w:val="20"/>
                <w:lang w:val="en-GB"/>
              </w:rPr>
            </w:pPr>
            <w:r w:rsidRPr="002905D0">
              <w:rPr>
                <w:rFonts w:ascii="Times New Roman" w:hAnsi="Times New Roman" w:cs="Times New Roman"/>
                <w:b/>
                <w:sz w:val="20"/>
                <w:szCs w:val="20"/>
                <w:lang w:val="en-GB"/>
              </w:rPr>
              <w:t>.85</w:t>
            </w:r>
          </w:p>
        </w:tc>
        <w:tc>
          <w:tcPr>
            <w:tcW w:w="1051" w:type="dxa"/>
            <w:tcBorders>
              <w:top w:val="nil"/>
              <w:left w:val="nil"/>
              <w:bottom w:val="nil"/>
              <w:right w:val="nil"/>
            </w:tcBorders>
          </w:tcPr>
          <w:p w14:paraId="09614F26" w14:textId="77777777" w:rsidR="001F3E4B" w:rsidRPr="002905D0" w:rsidRDefault="001F3E4B" w:rsidP="00701BFF">
            <w:pPr>
              <w:spacing w:before="120" w:after="120" w:line="360" w:lineRule="auto"/>
              <w:rPr>
                <w:rFonts w:ascii="Times New Roman" w:hAnsi="Times New Roman" w:cs="Times New Roman"/>
                <w:sz w:val="20"/>
                <w:szCs w:val="20"/>
                <w:lang w:val="en-GB"/>
              </w:rPr>
            </w:pPr>
          </w:p>
        </w:tc>
        <w:tc>
          <w:tcPr>
            <w:tcW w:w="1116" w:type="dxa"/>
            <w:tcBorders>
              <w:top w:val="nil"/>
              <w:left w:val="nil"/>
              <w:bottom w:val="nil"/>
              <w:right w:val="nil"/>
            </w:tcBorders>
          </w:tcPr>
          <w:p w14:paraId="75260F23" w14:textId="77777777" w:rsidR="001F3E4B" w:rsidRPr="002905D0" w:rsidRDefault="001F3E4B" w:rsidP="00701BFF">
            <w:pPr>
              <w:spacing w:before="120" w:after="120" w:line="360" w:lineRule="auto"/>
              <w:rPr>
                <w:rFonts w:ascii="Times New Roman" w:hAnsi="Times New Roman" w:cs="Times New Roman"/>
                <w:sz w:val="20"/>
                <w:szCs w:val="20"/>
                <w:lang w:val="en-GB"/>
              </w:rPr>
            </w:pPr>
          </w:p>
        </w:tc>
      </w:tr>
      <w:tr w:rsidR="002905D0" w:rsidRPr="002905D0" w14:paraId="71026112" w14:textId="77777777" w:rsidTr="00E21E16">
        <w:tc>
          <w:tcPr>
            <w:tcW w:w="3686" w:type="dxa"/>
            <w:tcBorders>
              <w:top w:val="nil"/>
              <w:left w:val="nil"/>
              <w:bottom w:val="nil"/>
              <w:right w:val="nil"/>
            </w:tcBorders>
          </w:tcPr>
          <w:p w14:paraId="68D44EBE"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3 Environmental personal norms</w:t>
            </w:r>
          </w:p>
        </w:tc>
        <w:tc>
          <w:tcPr>
            <w:tcW w:w="900" w:type="dxa"/>
            <w:tcBorders>
              <w:top w:val="nil"/>
              <w:left w:val="nil"/>
              <w:bottom w:val="nil"/>
              <w:right w:val="nil"/>
            </w:tcBorders>
          </w:tcPr>
          <w:p w14:paraId="33DDBC45"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.82</w:t>
            </w:r>
          </w:p>
        </w:tc>
        <w:tc>
          <w:tcPr>
            <w:tcW w:w="1051" w:type="dxa"/>
            <w:tcBorders>
              <w:top w:val="nil"/>
              <w:left w:val="nil"/>
              <w:bottom w:val="nil"/>
              <w:right w:val="nil"/>
            </w:tcBorders>
          </w:tcPr>
          <w:p w14:paraId="5C8C7676"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.83</w:t>
            </w:r>
          </w:p>
          <w:p w14:paraId="13A96D14" w14:textId="77777777" w:rsidR="001F3E4B" w:rsidRPr="002905D0" w:rsidRDefault="001F3E4B" w:rsidP="00701BFF">
            <w:pPr>
              <w:spacing w:before="120" w:after="120" w:line="360" w:lineRule="auto"/>
              <w:rPr>
                <w:rFonts w:ascii="Times New Roman" w:hAnsi="Times New Roman" w:cs="Times New Roman"/>
                <w:sz w:val="20"/>
                <w:szCs w:val="20"/>
                <w:lang w:val="en-GB"/>
              </w:rPr>
            </w:pPr>
          </w:p>
        </w:tc>
        <w:tc>
          <w:tcPr>
            <w:tcW w:w="1051" w:type="dxa"/>
            <w:tcBorders>
              <w:top w:val="nil"/>
              <w:left w:val="nil"/>
              <w:bottom w:val="nil"/>
              <w:right w:val="nil"/>
            </w:tcBorders>
          </w:tcPr>
          <w:p w14:paraId="65CA546E"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.52</w:t>
            </w:r>
          </w:p>
          <w:p w14:paraId="1E15FAB2" w14:textId="77777777" w:rsidR="001F3E4B" w:rsidRPr="002905D0" w:rsidRDefault="001F3E4B" w:rsidP="00701BFF">
            <w:pPr>
              <w:spacing w:before="120" w:after="120" w:line="360" w:lineRule="auto"/>
              <w:rPr>
                <w:rFonts w:ascii="Times New Roman" w:hAnsi="Times New Roman" w:cs="Times New Roman"/>
                <w:sz w:val="20"/>
                <w:szCs w:val="20"/>
                <w:lang w:val="en-GB"/>
              </w:rPr>
            </w:pPr>
          </w:p>
        </w:tc>
        <w:tc>
          <w:tcPr>
            <w:tcW w:w="1051" w:type="dxa"/>
            <w:tcBorders>
              <w:top w:val="nil"/>
              <w:left w:val="nil"/>
              <w:bottom w:val="nil"/>
              <w:right w:val="nil"/>
            </w:tcBorders>
          </w:tcPr>
          <w:p w14:paraId="4C3F465F"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.07</w:t>
            </w:r>
          </w:p>
        </w:tc>
        <w:tc>
          <w:tcPr>
            <w:tcW w:w="1116" w:type="dxa"/>
            <w:tcBorders>
              <w:top w:val="nil"/>
              <w:left w:val="nil"/>
              <w:bottom w:val="nil"/>
              <w:right w:val="nil"/>
            </w:tcBorders>
          </w:tcPr>
          <w:p w14:paraId="327B7DD5" w14:textId="77777777" w:rsidR="001F3E4B" w:rsidRPr="002905D0" w:rsidRDefault="001F3E4B" w:rsidP="00701BFF">
            <w:pPr>
              <w:spacing w:before="120" w:after="120" w:line="360" w:lineRule="auto"/>
              <w:rPr>
                <w:rFonts w:ascii="Times New Roman" w:hAnsi="Times New Roman" w:cs="Times New Roman"/>
                <w:b/>
                <w:sz w:val="20"/>
                <w:szCs w:val="20"/>
                <w:lang w:val="en-GB"/>
              </w:rPr>
            </w:pPr>
            <w:r w:rsidRPr="002905D0">
              <w:rPr>
                <w:rFonts w:ascii="Times New Roman" w:hAnsi="Times New Roman" w:cs="Times New Roman"/>
                <w:sz w:val="20"/>
                <w:szCs w:val="20"/>
                <w:lang w:val="en-GB"/>
              </w:rPr>
              <w:t>.30***</w:t>
            </w:r>
          </w:p>
        </w:tc>
        <w:tc>
          <w:tcPr>
            <w:tcW w:w="1051" w:type="dxa"/>
            <w:tcBorders>
              <w:top w:val="nil"/>
              <w:left w:val="nil"/>
              <w:bottom w:val="nil"/>
              <w:right w:val="nil"/>
            </w:tcBorders>
          </w:tcPr>
          <w:p w14:paraId="46972D9E" w14:textId="77777777" w:rsidR="001F3E4B" w:rsidRPr="002905D0" w:rsidRDefault="001F3E4B" w:rsidP="00701BFF">
            <w:pPr>
              <w:spacing w:before="120" w:after="120" w:line="360" w:lineRule="auto"/>
              <w:rPr>
                <w:rFonts w:ascii="Times New Roman" w:hAnsi="Times New Roman" w:cs="Times New Roman"/>
                <w:b/>
                <w:sz w:val="20"/>
                <w:szCs w:val="20"/>
                <w:lang w:val="en-GB"/>
              </w:rPr>
            </w:pPr>
            <w:r w:rsidRPr="002905D0">
              <w:rPr>
                <w:rFonts w:ascii="Times New Roman" w:hAnsi="Times New Roman" w:cs="Times New Roman"/>
                <w:b/>
                <w:sz w:val="20"/>
                <w:szCs w:val="20"/>
                <w:lang w:val="en-GB"/>
              </w:rPr>
              <w:t>.72</w:t>
            </w:r>
          </w:p>
          <w:p w14:paraId="30BDED0D" w14:textId="77777777" w:rsidR="001F3E4B" w:rsidRPr="002905D0" w:rsidRDefault="001F3E4B" w:rsidP="00701BFF">
            <w:pPr>
              <w:spacing w:before="120" w:after="120" w:line="360" w:lineRule="auto"/>
              <w:rPr>
                <w:rFonts w:ascii="Times New Roman" w:hAnsi="Times New Roman" w:cs="Times New Roman"/>
                <w:sz w:val="20"/>
                <w:szCs w:val="20"/>
                <w:lang w:val="en-GB"/>
              </w:rPr>
            </w:pPr>
          </w:p>
        </w:tc>
        <w:tc>
          <w:tcPr>
            <w:tcW w:w="1116" w:type="dxa"/>
            <w:tcBorders>
              <w:top w:val="nil"/>
              <w:left w:val="nil"/>
              <w:bottom w:val="nil"/>
              <w:right w:val="nil"/>
            </w:tcBorders>
          </w:tcPr>
          <w:p w14:paraId="013BDFB9" w14:textId="77777777" w:rsidR="001F3E4B" w:rsidRPr="002905D0" w:rsidRDefault="001F3E4B" w:rsidP="00701BFF">
            <w:pPr>
              <w:spacing w:before="120" w:after="120" w:line="360" w:lineRule="auto"/>
              <w:rPr>
                <w:rFonts w:ascii="Times New Roman" w:hAnsi="Times New Roman" w:cs="Times New Roman"/>
                <w:sz w:val="20"/>
                <w:szCs w:val="20"/>
                <w:lang w:val="en-GB"/>
              </w:rPr>
            </w:pPr>
          </w:p>
        </w:tc>
      </w:tr>
      <w:tr w:rsidR="002905D0" w:rsidRPr="002905D0" w14:paraId="649404D0" w14:textId="77777777" w:rsidTr="00E21E16">
        <w:tc>
          <w:tcPr>
            <w:tcW w:w="3686" w:type="dxa"/>
            <w:tcBorders>
              <w:top w:val="nil"/>
              <w:left w:val="nil"/>
              <w:bottom w:val="single" w:sz="12" w:space="0" w:color="auto"/>
              <w:right w:val="nil"/>
            </w:tcBorders>
          </w:tcPr>
          <w:p w14:paraId="0352D778"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4 Intention to eat a plant-based </w:t>
            </w:r>
            <w:proofErr w:type="gramStart"/>
            <w:r w:rsidRPr="002905D0">
              <w:rPr>
                <w:rFonts w:ascii="Times New Roman" w:hAnsi="Times New Roman" w:cs="Times New Roman"/>
                <w:sz w:val="20"/>
                <w:szCs w:val="20"/>
                <w:lang w:val="en-GB"/>
              </w:rPr>
              <w:t>diet</w:t>
            </w:r>
            <w:proofErr w:type="gramEnd"/>
          </w:p>
          <w:p w14:paraId="1C20D337" w14:textId="77777777" w:rsidR="001F3E4B" w:rsidRPr="002905D0" w:rsidRDefault="001F3E4B" w:rsidP="00701BFF">
            <w:pPr>
              <w:spacing w:before="120" w:after="120" w:line="360" w:lineRule="auto"/>
              <w:rPr>
                <w:rFonts w:ascii="Times New Roman" w:hAnsi="Times New Roman" w:cs="Times New Roman"/>
                <w:sz w:val="20"/>
                <w:szCs w:val="20"/>
                <w:lang w:val="en-GB"/>
              </w:rPr>
            </w:pPr>
          </w:p>
        </w:tc>
        <w:tc>
          <w:tcPr>
            <w:tcW w:w="900" w:type="dxa"/>
            <w:tcBorders>
              <w:top w:val="nil"/>
              <w:left w:val="nil"/>
              <w:bottom w:val="single" w:sz="12" w:space="0" w:color="auto"/>
              <w:right w:val="nil"/>
            </w:tcBorders>
          </w:tcPr>
          <w:p w14:paraId="32539670"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.88</w:t>
            </w:r>
          </w:p>
        </w:tc>
        <w:tc>
          <w:tcPr>
            <w:tcW w:w="1051" w:type="dxa"/>
            <w:tcBorders>
              <w:top w:val="nil"/>
              <w:left w:val="nil"/>
              <w:bottom w:val="single" w:sz="12" w:space="0" w:color="auto"/>
              <w:right w:val="nil"/>
            </w:tcBorders>
          </w:tcPr>
          <w:p w14:paraId="4BBF0CAC"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.91</w:t>
            </w:r>
          </w:p>
          <w:p w14:paraId="7B55EEFC" w14:textId="77777777" w:rsidR="001F3E4B" w:rsidRPr="002905D0" w:rsidRDefault="001F3E4B" w:rsidP="00701BFF">
            <w:pPr>
              <w:spacing w:before="120" w:after="120" w:line="360" w:lineRule="auto"/>
              <w:rPr>
                <w:rFonts w:ascii="Times New Roman" w:hAnsi="Times New Roman" w:cs="Times New Roman"/>
                <w:sz w:val="20"/>
                <w:szCs w:val="20"/>
                <w:lang w:val="en-GB"/>
              </w:rPr>
            </w:pPr>
          </w:p>
        </w:tc>
        <w:tc>
          <w:tcPr>
            <w:tcW w:w="1051" w:type="dxa"/>
            <w:tcBorders>
              <w:top w:val="nil"/>
              <w:left w:val="nil"/>
              <w:bottom w:val="single" w:sz="12" w:space="0" w:color="auto"/>
              <w:right w:val="nil"/>
            </w:tcBorders>
          </w:tcPr>
          <w:p w14:paraId="2ABE24D9"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.66</w:t>
            </w:r>
          </w:p>
          <w:p w14:paraId="5B985081" w14:textId="77777777" w:rsidR="001F3E4B" w:rsidRPr="002905D0" w:rsidRDefault="001F3E4B" w:rsidP="00701BFF">
            <w:pPr>
              <w:spacing w:before="120" w:after="120" w:line="360" w:lineRule="auto"/>
              <w:rPr>
                <w:rFonts w:ascii="Times New Roman" w:hAnsi="Times New Roman" w:cs="Times New Roman"/>
                <w:sz w:val="20"/>
                <w:szCs w:val="20"/>
                <w:lang w:val="en-GB"/>
              </w:rPr>
            </w:pPr>
          </w:p>
        </w:tc>
        <w:tc>
          <w:tcPr>
            <w:tcW w:w="1051" w:type="dxa"/>
            <w:tcBorders>
              <w:top w:val="nil"/>
              <w:left w:val="nil"/>
              <w:bottom w:val="single" w:sz="12" w:space="0" w:color="auto"/>
              <w:right w:val="nil"/>
            </w:tcBorders>
          </w:tcPr>
          <w:p w14:paraId="7D553D20"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.12</w:t>
            </w:r>
          </w:p>
        </w:tc>
        <w:tc>
          <w:tcPr>
            <w:tcW w:w="1116" w:type="dxa"/>
            <w:tcBorders>
              <w:top w:val="nil"/>
              <w:left w:val="nil"/>
              <w:bottom w:val="single" w:sz="12" w:space="0" w:color="auto"/>
              <w:right w:val="nil"/>
            </w:tcBorders>
          </w:tcPr>
          <w:p w14:paraId="4A16F3C7"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.63***</w:t>
            </w:r>
          </w:p>
        </w:tc>
        <w:tc>
          <w:tcPr>
            <w:tcW w:w="1051" w:type="dxa"/>
            <w:tcBorders>
              <w:top w:val="nil"/>
              <w:left w:val="nil"/>
              <w:bottom w:val="single" w:sz="12" w:space="0" w:color="auto"/>
              <w:right w:val="nil"/>
            </w:tcBorders>
          </w:tcPr>
          <w:p w14:paraId="6D92FC92" w14:textId="77777777" w:rsidR="001F3E4B" w:rsidRPr="002905D0" w:rsidRDefault="001F3E4B" w:rsidP="00701BFF">
            <w:pPr>
              <w:spacing w:before="120" w:after="12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.30***</w:t>
            </w:r>
          </w:p>
        </w:tc>
        <w:tc>
          <w:tcPr>
            <w:tcW w:w="1116" w:type="dxa"/>
            <w:tcBorders>
              <w:top w:val="nil"/>
              <w:left w:val="nil"/>
              <w:bottom w:val="single" w:sz="12" w:space="0" w:color="auto"/>
              <w:right w:val="nil"/>
            </w:tcBorders>
          </w:tcPr>
          <w:p w14:paraId="3AF060BB" w14:textId="77777777" w:rsidR="001F3E4B" w:rsidRPr="002905D0" w:rsidRDefault="001F3E4B" w:rsidP="00701BFF">
            <w:pPr>
              <w:spacing w:before="120" w:after="120" w:line="360" w:lineRule="auto"/>
              <w:rPr>
                <w:rFonts w:ascii="Times New Roman" w:hAnsi="Times New Roman" w:cs="Times New Roman"/>
                <w:b/>
                <w:sz w:val="20"/>
                <w:szCs w:val="20"/>
                <w:lang w:val="en-GB"/>
              </w:rPr>
            </w:pPr>
            <w:r w:rsidRPr="002905D0">
              <w:rPr>
                <w:rFonts w:ascii="Times New Roman" w:hAnsi="Times New Roman" w:cs="Times New Roman"/>
                <w:b/>
                <w:sz w:val="20"/>
                <w:szCs w:val="20"/>
                <w:lang w:val="en-GB"/>
              </w:rPr>
              <w:t>.81</w:t>
            </w:r>
          </w:p>
          <w:p w14:paraId="32BBAACB" w14:textId="77777777" w:rsidR="001F3E4B" w:rsidRPr="002905D0" w:rsidRDefault="001F3E4B" w:rsidP="00701BFF">
            <w:pPr>
              <w:spacing w:before="120" w:after="120" w:line="360" w:lineRule="auto"/>
              <w:rPr>
                <w:rFonts w:ascii="Times New Roman" w:hAnsi="Times New Roman" w:cs="Times New Roman"/>
                <w:sz w:val="20"/>
                <w:szCs w:val="20"/>
                <w:lang w:val="en-GB"/>
              </w:rPr>
            </w:pPr>
          </w:p>
        </w:tc>
      </w:tr>
    </w:tbl>
    <w:p w14:paraId="1D897BF4" w14:textId="77777777" w:rsidR="001F3E4B" w:rsidRPr="002905D0" w:rsidRDefault="001F3E4B" w:rsidP="00701BFF">
      <w:pPr>
        <w:spacing w:line="360" w:lineRule="auto"/>
        <w:ind w:right="2947"/>
        <w:rPr>
          <w:rFonts w:ascii="Times New Roman" w:hAnsi="Times New Roman" w:cs="Times New Roman"/>
          <w:sz w:val="20"/>
          <w:szCs w:val="20"/>
          <w:lang w:val="en-GB" w:eastAsia="de-DE"/>
        </w:rPr>
      </w:pPr>
      <w:r w:rsidRPr="002905D0">
        <w:rPr>
          <w:rFonts w:ascii="Times New Roman" w:hAnsi="Times New Roman" w:cs="Times New Roman"/>
          <w:i/>
          <w:iCs/>
          <w:sz w:val="20"/>
          <w:szCs w:val="20"/>
          <w:lang w:val="en-GB" w:eastAsia="de-DE"/>
        </w:rPr>
        <w:t>Notes</w:t>
      </w:r>
      <w:r w:rsidRPr="002905D0">
        <w:rPr>
          <w:rFonts w:ascii="Times New Roman" w:hAnsi="Times New Roman" w:cs="Times New Roman"/>
          <w:sz w:val="20"/>
          <w:szCs w:val="20"/>
          <w:lang w:val="en-GB" w:eastAsia="de-DE"/>
        </w:rPr>
        <w:t xml:space="preserve">. CA = </w:t>
      </w:r>
      <w:r w:rsidRPr="002905D0">
        <w:rPr>
          <w:rFonts w:ascii="Times New Roman" w:hAnsi="Times New Roman" w:cs="Times New Roman"/>
          <w:bCs/>
          <w:sz w:val="20"/>
          <w:szCs w:val="20"/>
          <w:lang w:val="en-GB"/>
        </w:rPr>
        <w:t>Cronbach’s alpha</w:t>
      </w:r>
      <w:r w:rsidRPr="002905D0">
        <w:rPr>
          <w:rFonts w:ascii="Times New Roman" w:hAnsi="Times New Roman" w:cs="Times New Roman"/>
          <w:sz w:val="20"/>
          <w:szCs w:val="20"/>
          <w:lang w:val="en-GB" w:eastAsia="de-DE"/>
        </w:rPr>
        <w:t xml:space="preserve">, CR = </w:t>
      </w:r>
      <w:r w:rsidRPr="002905D0">
        <w:rPr>
          <w:rFonts w:ascii="Times New Roman" w:hAnsi="Times New Roman" w:cs="Times New Roman"/>
          <w:bCs/>
          <w:sz w:val="20"/>
          <w:szCs w:val="20"/>
          <w:lang w:val="en-GB"/>
        </w:rPr>
        <w:t xml:space="preserve">Construct reliability, AVE = Average variance extracted; square roots of AVE are shown on diagonal (values in bold); values outside the diagonal represent the correlations between the constructs (row 1-4); </w:t>
      </w:r>
      <w:r w:rsidRPr="002905D0">
        <w:rPr>
          <w:rFonts w:ascii="Times New Roman" w:hAnsi="Times New Roman" w:cs="Times New Roman"/>
          <w:sz w:val="20"/>
          <w:szCs w:val="20"/>
          <w:lang w:val="en-GB" w:eastAsia="de-DE"/>
        </w:rPr>
        <w:t xml:space="preserve">* </w:t>
      </w:r>
      <w:r w:rsidRPr="002905D0">
        <w:rPr>
          <w:rFonts w:ascii="Times New Roman" w:hAnsi="Times New Roman" w:cs="Times New Roman"/>
          <w:i/>
          <w:sz w:val="20"/>
          <w:szCs w:val="20"/>
          <w:lang w:val="en-GB" w:eastAsia="de-DE"/>
        </w:rPr>
        <w:t>p</w:t>
      </w:r>
      <w:r w:rsidRPr="002905D0">
        <w:rPr>
          <w:rFonts w:ascii="Times New Roman" w:hAnsi="Times New Roman" w:cs="Times New Roman"/>
          <w:sz w:val="20"/>
          <w:szCs w:val="20"/>
          <w:lang w:val="en-GB" w:eastAsia="de-DE"/>
        </w:rPr>
        <w:t xml:space="preserve"> &lt; .05, **</w:t>
      </w:r>
      <w:r w:rsidRPr="002905D0">
        <w:rPr>
          <w:rFonts w:ascii="Times New Roman" w:hAnsi="Times New Roman" w:cs="Times New Roman"/>
          <w:i/>
          <w:sz w:val="20"/>
          <w:szCs w:val="20"/>
          <w:lang w:val="en-GB" w:eastAsia="de-DE"/>
        </w:rPr>
        <w:t xml:space="preserve"> p</w:t>
      </w:r>
      <w:r w:rsidRPr="002905D0">
        <w:rPr>
          <w:rFonts w:ascii="Times New Roman" w:hAnsi="Times New Roman" w:cs="Times New Roman"/>
          <w:sz w:val="20"/>
          <w:szCs w:val="20"/>
          <w:lang w:val="en-GB" w:eastAsia="de-DE"/>
        </w:rPr>
        <w:t xml:space="preserve"> &lt; .01, *** </w:t>
      </w:r>
      <w:r w:rsidRPr="002905D0">
        <w:rPr>
          <w:rFonts w:ascii="Times New Roman" w:hAnsi="Times New Roman" w:cs="Times New Roman"/>
          <w:i/>
          <w:sz w:val="20"/>
          <w:szCs w:val="20"/>
          <w:lang w:val="en-GB" w:eastAsia="de-DE"/>
        </w:rPr>
        <w:t>p</w:t>
      </w:r>
      <w:r w:rsidRPr="002905D0">
        <w:rPr>
          <w:rFonts w:ascii="Times New Roman" w:hAnsi="Times New Roman" w:cs="Times New Roman"/>
          <w:sz w:val="20"/>
          <w:szCs w:val="20"/>
          <w:lang w:val="en-GB" w:eastAsia="de-DE"/>
        </w:rPr>
        <w:t xml:space="preserve"> &lt; .001 (two-tailed)</w:t>
      </w:r>
    </w:p>
    <w:p w14:paraId="3E64F1B1" w14:textId="77777777" w:rsidR="001F3E4B" w:rsidRPr="002905D0" w:rsidRDefault="001F3E4B" w:rsidP="00701BFF">
      <w:pPr>
        <w:spacing w:line="360" w:lineRule="auto"/>
        <w:ind w:right="2947"/>
        <w:jc w:val="center"/>
        <w:rPr>
          <w:rFonts w:ascii="Times New Roman" w:hAnsi="Times New Roman" w:cs="Times New Roman"/>
          <w:bCs/>
          <w:i/>
          <w:sz w:val="20"/>
          <w:szCs w:val="20"/>
          <w:lang w:val="en-GB" w:eastAsia="de-DE"/>
        </w:rPr>
      </w:pPr>
    </w:p>
    <w:p w14:paraId="4198FA07" w14:textId="77777777" w:rsidR="001F3E4B" w:rsidRPr="002905D0" w:rsidRDefault="001F3E4B" w:rsidP="00701BFF">
      <w:pPr>
        <w:spacing w:line="360" w:lineRule="auto"/>
        <w:ind w:right="2947"/>
        <w:jc w:val="center"/>
        <w:rPr>
          <w:rFonts w:ascii="Times New Roman" w:hAnsi="Times New Roman" w:cs="Times New Roman"/>
          <w:bCs/>
          <w:i/>
          <w:iCs/>
          <w:sz w:val="20"/>
          <w:szCs w:val="20"/>
          <w:lang w:val="en-GB"/>
        </w:rPr>
      </w:pPr>
      <w:r w:rsidRPr="002905D0">
        <w:rPr>
          <w:rFonts w:ascii="Times New Roman" w:hAnsi="Times New Roman" w:cs="Times New Roman"/>
          <w:bCs/>
          <w:i/>
          <w:sz w:val="20"/>
          <w:szCs w:val="20"/>
          <w:lang w:val="en-GB" w:eastAsia="de-DE"/>
        </w:rPr>
        <w:t>Tab. 5:</w:t>
      </w:r>
      <w:r w:rsidRPr="002905D0">
        <w:rPr>
          <w:rFonts w:ascii="Times New Roman" w:hAnsi="Times New Roman" w:cs="Times New Roman"/>
          <w:bCs/>
          <w:i/>
          <w:iCs/>
          <w:sz w:val="20"/>
          <w:szCs w:val="20"/>
          <w:lang w:val="en-GB"/>
        </w:rPr>
        <w:t xml:space="preserve"> Correlations between variables as well as evidence for convergent and discriminant validity (Study 2)</w:t>
      </w:r>
    </w:p>
    <w:p w14:paraId="720548B5" w14:textId="419ABBDD" w:rsidR="001F3E4B" w:rsidRPr="002905D0" w:rsidRDefault="00237A16" w:rsidP="00701BFF">
      <w:pPr>
        <w:spacing w:line="360" w:lineRule="auto"/>
        <w:rPr>
          <w:rFonts w:ascii="Times New Roman" w:hAnsi="Times New Roman" w:cs="Times New Roman"/>
          <w:bCs/>
          <w:i/>
          <w:iCs/>
          <w:sz w:val="20"/>
          <w:szCs w:val="20"/>
          <w:lang w:val="en-GB"/>
        </w:rPr>
        <w:sectPr w:rsidR="001F3E4B" w:rsidRPr="002905D0" w:rsidSect="00A465B4">
          <w:pgSz w:w="16840" w:h="11900" w:orient="landscape"/>
          <w:pgMar w:top="1418" w:right="1418" w:bottom="1418" w:left="1418" w:header="708" w:footer="708" w:gutter="0"/>
          <w:cols w:space="708"/>
          <w:docGrid w:linePitch="360"/>
        </w:sectPr>
      </w:pPr>
      <w:r w:rsidRPr="002905D0">
        <w:rPr>
          <w:rFonts w:ascii="Times New Roman" w:hAnsi="Times New Roman" w:cs="Times New Roman"/>
          <w:bCs/>
          <w:i/>
          <w:iCs/>
          <w:sz w:val="20"/>
          <w:szCs w:val="20"/>
          <w:lang w:val="en-GB"/>
        </w:rPr>
        <w:br w:type="page"/>
      </w:r>
    </w:p>
    <w:p w14:paraId="4EF80FC2" w14:textId="13D60D08" w:rsidR="00B3588F" w:rsidRPr="002905D0" w:rsidRDefault="0097445E" w:rsidP="00532B54">
      <w:pPr>
        <w:spacing w:line="240" w:lineRule="atLeast"/>
        <w:jc w:val="both"/>
        <w:rPr>
          <w:rFonts w:ascii="Times New Roman" w:hAnsi="Times New Roman" w:cs="Times New Roman"/>
          <w:iCs/>
          <w:lang w:val="en-GB"/>
        </w:rPr>
      </w:pPr>
      <w:r w:rsidRPr="002905D0">
        <w:rPr>
          <w:rFonts w:ascii="Times New Roman" w:hAnsi="Times New Roman" w:cs="Times New Roman"/>
          <w:iCs/>
          <w:lang w:val="en-GB"/>
        </w:rPr>
        <w:lastRenderedPageBreak/>
        <w:t>The model explain</w:t>
      </w:r>
      <w:r w:rsidR="00B3588F" w:rsidRPr="002905D0">
        <w:rPr>
          <w:rFonts w:ascii="Times New Roman" w:hAnsi="Times New Roman" w:cs="Times New Roman"/>
          <w:iCs/>
          <w:lang w:val="en-GB"/>
        </w:rPr>
        <w:t>s</w:t>
      </w:r>
      <w:r w:rsidRPr="002905D0">
        <w:rPr>
          <w:rFonts w:ascii="Times New Roman" w:hAnsi="Times New Roman" w:cs="Times New Roman"/>
          <w:iCs/>
          <w:lang w:val="en-GB"/>
        </w:rPr>
        <w:t xml:space="preserve"> </w:t>
      </w:r>
      <w:r w:rsidR="00C811AF" w:rsidRPr="002905D0">
        <w:rPr>
          <w:rFonts w:ascii="Times New Roman" w:hAnsi="Times New Roman" w:cs="Times New Roman"/>
          <w:iCs/>
          <w:lang w:val="en-GB"/>
        </w:rPr>
        <w:t xml:space="preserve">40.7% of variance in </w:t>
      </w:r>
      <w:r w:rsidR="00C54292" w:rsidRPr="002905D0">
        <w:rPr>
          <w:rFonts w:ascii="Times New Roman" w:hAnsi="Times New Roman" w:cs="Times New Roman"/>
          <w:iCs/>
          <w:lang w:val="en-GB"/>
        </w:rPr>
        <w:t>behavioural</w:t>
      </w:r>
      <w:r w:rsidR="00C811AF" w:rsidRPr="002905D0">
        <w:rPr>
          <w:rFonts w:ascii="Times New Roman" w:hAnsi="Times New Roman" w:cs="Times New Roman"/>
          <w:iCs/>
          <w:lang w:val="en-GB"/>
        </w:rPr>
        <w:t xml:space="preserve"> intention to eat a plant-based diet in the future and </w:t>
      </w:r>
      <w:r w:rsidRPr="002905D0">
        <w:rPr>
          <w:rFonts w:ascii="Times New Roman" w:hAnsi="Times New Roman" w:cs="Times New Roman"/>
          <w:iCs/>
          <w:lang w:val="en-GB"/>
        </w:rPr>
        <w:t xml:space="preserve">15.3% of the variance in team value internalization. </w:t>
      </w:r>
      <w:r w:rsidR="008E12A5" w:rsidRPr="002905D0">
        <w:rPr>
          <w:rFonts w:ascii="Times New Roman" w:hAnsi="Times New Roman" w:cs="Times New Roman"/>
          <w:i/>
          <w:lang w:val="en-GB"/>
        </w:rPr>
        <w:t>Tab.</w:t>
      </w:r>
      <w:r w:rsidR="00C811AF" w:rsidRPr="002905D0">
        <w:rPr>
          <w:rFonts w:ascii="Times New Roman" w:hAnsi="Times New Roman" w:cs="Times New Roman"/>
          <w:i/>
          <w:lang w:val="en-GB"/>
        </w:rPr>
        <w:t xml:space="preserve"> 6</w:t>
      </w:r>
      <w:r w:rsidR="00C811AF" w:rsidRPr="002905D0">
        <w:rPr>
          <w:rFonts w:ascii="Times New Roman" w:hAnsi="Times New Roman" w:cs="Times New Roman"/>
          <w:iCs/>
          <w:lang w:val="en-GB"/>
        </w:rPr>
        <w:t xml:space="preserve"> provides an overview of the </w:t>
      </w:r>
      <w:r w:rsidR="00B3588F" w:rsidRPr="002905D0">
        <w:rPr>
          <w:rFonts w:ascii="Times New Roman" w:hAnsi="Times New Roman" w:cs="Times New Roman"/>
          <w:iCs/>
          <w:lang w:val="en-GB"/>
        </w:rPr>
        <w:t xml:space="preserve">results of the </w:t>
      </w:r>
      <w:r w:rsidR="00C811AF" w:rsidRPr="002905D0">
        <w:rPr>
          <w:rFonts w:ascii="Times New Roman" w:hAnsi="Times New Roman" w:cs="Times New Roman"/>
          <w:iCs/>
          <w:lang w:val="en-GB"/>
        </w:rPr>
        <w:t xml:space="preserve">model testing. </w:t>
      </w:r>
      <w:r w:rsidRPr="002905D0">
        <w:rPr>
          <w:rFonts w:ascii="Times New Roman" w:hAnsi="Times New Roman" w:cs="Times New Roman"/>
          <w:iCs/>
          <w:lang w:val="en-GB"/>
        </w:rPr>
        <w:t xml:space="preserve">The relationship between </w:t>
      </w:r>
      <w:r w:rsidR="00C811AF" w:rsidRPr="002905D0">
        <w:rPr>
          <w:rFonts w:ascii="Times New Roman" w:hAnsi="Times New Roman" w:cs="Times New Roman"/>
          <w:iCs/>
          <w:lang w:val="en-GB"/>
        </w:rPr>
        <w:t xml:space="preserve">change toward a plant-based diet </w:t>
      </w:r>
      <w:r w:rsidRPr="002905D0">
        <w:rPr>
          <w:rFonts w:ascii="Times New Roman" w:hAnsi="Times New Roman" w:cs="Times New Roman"/>
          <w:iCs/>
          <w:lang w:val="en-GB"/>
        </w:rPr>
        <w:t>and team value internalization was positive and significant (</w:t>
      </w:r>
      <w:r w:rsidRPr="002905D0">
        <w:rPr>
          <w:rFonts w:ascii="Times New Roman" w:hAnsi="Times New Roman" w:cs="Times New Roman"/>
          <w:i/>
          <w:iCs/>
          <w:lang w:val="en-GB"/>
        </w:rPr>
        <w:sym w:font="Symbol" w:char="F062"/>
      </w:r>
      <w:r w:rsidRPr="002905D0">
        <w:rPr>
          <w:rFonts w:ascii="Times New Roman" w:hAnsi="Times New Roman" w:cs="Times New Roman"/>
          <w:iCs/>
          <w:lang w:val="en-GB"/>
        </w:rPr>
        <w:t xml:space="preserve"> = .85, SE = .31, </w:t>
      </w:r>
      <w:r w:rsidRPr="002905D0">
        <w:rPr>
          <w:rFonts w:ascii="Times New Roman" w:hAnsi="Times New Roman" w:cs="Times New Roman"/>
          <w:i/>
          <w:iCs/>
          <w:lang w:val="en-GB"/>
        </w:rPr>
        <w:t>p</w:t>
      </w:r>
      <w:r w:rsidRPr="002905D0">
        <w:rPr>
          <w:rFonts w:ascii="Times New Roman" w:hAnsi="Times New Roman" w:cs="Times New Roman"/>
          <w:iCs/>
          <w:lang w:val="en-GB"/>
        </w:rPr>
        <w:t xml:space="preserve"> = .007). Also, environmental personal norms positively relate to team value internalization (</w:t>
      </w:r>
      <w:r w:rsidRPr="002905D0">
        <w:rPr>
          <w:rFonts w:ascii="Times New Roman" w:hAnsi="Times New Roman" w:cs="Times New Roman"/>
          <w:i/>
          <w:iCs/>
          <w:lang w:val="en-GB"/>
        </w:rPr>
        <w:sym w:font="Symbol" w:char="F062"/>
      </w:r>
      <w:r w:rsidRPr="002905D0">
        <w:rPr>
          <w:rFonts w:ascii="Times New Roman" w:hAnsi="Times New Roman" w:cs="Times New Roman"/>
          <w:iCs/>
          <w:lang w:val="en-GB"/>
        </w:rPr>
        <w:t xml:space="preserve"> = 1.13, SE = .36, </w:t>
      </w:r>
      <w:r w:rsidRPr="002905D0">
        <w:rPr>
          <w:rFonts w:ascii="Times New Roman" w:hAnsi="Times New Roman" w:cs="Times New Roman"/>
          <w:i/>
          <w:iCs/>
          <w:lang w:val="en-GB"/>
        </w:rPr>
        <w:t>p</w:t>
      </w:r>
      <w:r w:rsidRPr="002905D0">
        <w:rPr>
          <w:rFonts w:ascii="Times New Roman" w:hAnsi="Times New Roman" w:cs="Times New Roman"/>
          <w:iCs/>
          <w:lang w:val="en-GB"/>
        </w:rPr>
        <w:t xml:space="preserve"> = .002). Consistent with our assumptions, team value internalization </w:t>
      </w:r>
      <w:r w:rsidR="00C811AF" w:rsidRPr="002905D0">
        <w:rPr>
          <w:rFonts w:ascii="Times New Roman" w:hAnsi="Times New Roman" w:cs="Times New Roman"/>
          <w:iCs/>
          <w:lang w:val="en-GB"/>
        </w:rPr>
        <w:t>relates positively with intention to eat a</w:t>
      </w:r>
      <w:r w:rsidRPr="002905D0">
        <w:rPr>
          <w:rFonts w:ascii="Times New Roman" w:hAnsi="Times New Roman" w:cs="Times New Roman"/>
          <w:iCs/>
          <w:lang w:val="en-GB"/>
        </w:rPr>
        <w:t xml:space="preserve"> </w:t>
      </w:r>
      <w:r w:rsidR="007C7C9D" w:rsidRPr="002905D0">
        <w:rPr>
          <w:rFonts w:ascii="Times New Roman" w:hAnsi="Times New Roman" w:cs="Times New Roman"/>
          <w:iCs/>
          <w:lang w:val="en-GB"/>
        </w:rPr>
        <w:t xml:space="preserve">plant-based diet </w:t>
      </w:r>
      <w:r w:rsidR="00C811AF" w:rsidRPr="002905D0">
        <w:rPr>
          <w:rFonts w:ascii="Times New Roman" w:hAnsi="Times New Roman" w:cs="Times New Roman"/>
          <w:iCs/>
          <w:lang w:val="en-GB"/>
        </w:rPr>
        <w:t>in the future</w:t>
      </w:r>
      <w:r w:rsidRPr="002905D0">
        <w:rPr>
          <w:rFonts w:ascii="Times New Roman" w:hAnsi="Times New Roman" w:cs="Times New Roman"/>
          <w:iCs/>
          <w:lang w:val="en-GB"/>
        </w:rPr>
        <w:t xml:space="preserve"> (</w:t>
      </w:r>
      <w:r w:rsidRPr="002905D0">
        <w:rPr>
          <w:rFonts w:ascii="Times New Roman" w:hAnsi="Times New Roman" w:cs="Times New Roman"/>
          <w:i/>
          <w:iCs/>
          <w:lang w:val="en-GB"/>
        </w:rPr>
        <w:sym w:font="Symbol" w:char="F062"/>
      </w:r>
      <w:r w:rsidRPr="002905D0">
        <w:rPr>
          <w:rFonts w:ascii="Times New Roman" w:hAnsi="Times New Roman" w:cs="Times New Roman"/>
          <w:iCs/>
          <w:lang w:val="en-GB"/>
        </w:rPr>
        <w:t xml:space="preserve"> = .6</w:t>
      </w:r>
      <w:r w:rsidR="00981517" w:rsidRPr="002905D0">
        <w:rPr>
          <w:rFonts w:ascii="Times New Roman" w:hAnsi="Times New Roman" w:cs="Times New Roman"/>
          <w:iCs/>
          <w:lang w:val="en-GB"/>
        </w:rPr>
        <w:t>7</w:t>
      </w:r>
      <w:r w:rsidRPr="002905D0">
        <w:rPr>
          <w:rFonts w:ascii="Times New Roman" w:hAnsi="Times New Roman" w:cs="Times New Roman"/>
          <w:iCs/>
          <w:lang w:val="en-GB"/>
        </w:rPr>
        <w:t xml:space="preserve">, SE = .10, </w:t>
      </w:r>
      <w:r w:rsidRPr="002905D0">
        <w:rPr>
          <w:rFonts w:ascii="Times New Roman" w:hAnsi="Times New Roman" w:cs="Times New Roman"/>
          <w:i/>
          <w:iCs/>
          <w:lang w:val="en-GB"/>
        </w:rPr>
        <w:t>p</w:t>
      </w:r>
      <w:r w:rsidRPr="002905D0">
        <w:rPr>
          <w:rFonts w:ascii="Times New Roman" w:hAnsi="Times New Roman" w:cs="Times New Roman"/>
          <w:iCs/>
          <w:lang w:val="en-GB"/>
        </w:rPr>
        <w:t xml:space="preserve"> &lt; .001). </w:t>
      </w:r>
      <w:r w:rsidR="00C811AF" w:rsidRPr="002905D0">
        <w:rPr>
          <w:rFonts w:ascii="Times New Roman" w:hAnsi="Times New Roman" w:cs="Times New Roman"/>
          <w:iCs/>
          <w:lang w:val="en-GB"/>
        </w:rPr>
        <w:t xml:space="preserve">The indirect effect of change toward a plant-based diet on intention to eat a plant-based diet in the future </w:t>
      </w:r>
      <w:r w:rsidR="00B3588F" w:rsidRPr="002905D0">
        <w:rPr>
          <w:rFonts w:ascii="Times New Roman" w:hAnsi="Times New Roman" w:cs="Times New Roman"/>
          <w:iCs/>
          <w:lang w:val="en-GB"/>
        </w:rPr>
        <w:t>is</w:t>
      </w:r>
      <w:r w:rsidR="00C811AF" w:rsidRPr="002905D0">
        <w:rPr>
          <w:rFonts w:ascii="Times New Roman" w:hAnsi="Times New Roman" w:cs="Times New Roman"/>
          <w:iCs/>
          <w:lang w:val="en-GB"/>
        </w:rPr>
        <w:t xml:space="preserve"> positive and significant (</w:t>
      </w:r>
      <w:r w:rsidR="00C811AF" w:rsidRPr="002905D0">
        <w:rPr>
          <w:rFonts w:ascii="Times New Roman" w:hAnsi="Times New Roman" w:cs="Times New Roman"/>
          <w:i/>
          <w:iCs/>
          <w:lang w:val="en-GB"/>
        </w:rPr>
        <w:sym w:font="Symbol" w:char="F062"/>
      </w:r>
      <w:r w:rsidR="00C811AF" w:rsidRPr="002905D0">
        <w:rPr>
          <w:rFonts w:ascii="Times New Roman" w:hAnsi="Times New Roman" w:cs="Times New Roman"/>
          <w:iCs/>
          <w:lang w:val="en-GB"/>
        </w:rPr>
        <w:t xml:space="preserve"> = .57, SE = .20, CI [.</w:t>
      </w:r>
      <w:r w:rsidR="008738FD" w:rsidRPr="002905D0">
        <w:rPr>
          <w:rFonts w:ascii="Times New Roman" w:hAnsi="Times New Roman" w:cs="Times New Roman"/>
          <w:iCs/>
          <w:lang w:val="en-GB"/>
        </w:rPr>
        <w:t>201</w:t>
      </w:r>
      <w:r w:rsidR="00C811AF" w:rsidRPr="002905D0">
        <w:rPr>
          <w:rFonts w:ascii="Times New Roman" w:hAnsi="Times New Roman" w:cs="Times New Roman"/>
          <w:iCs/>
          <w:lang w:val="en-GB"/>
        </w:rPr>
        <w:t>; .</w:t>
      </w:r>
      <w:r w:rsidR="008738FD" w:rsidRPr="002905D0">
        <w:rPr>
          <w:rFonts w:ascii="Times New Roman" w:hAnsi="Times New Roman" w:cs="Times New Roman"/>
          <w:iCs/>
          <w:lang w:val="en-GB"/>
        </w:rPr>
        <w:t>987</w:t>
      </w:r>
      <w:r w:rsidR="00C811AF" w:rsidRPr="002905D0">
        <w:rPr>
          <w:rFonts w:ascii="Times New Roman" w:hAnsi="Times New Roman" w:cs="Times New Roman"/>
          <w:iCs/>
          <w:lang w:val="en-GB"/>
        </w:rPr>
        <w:t>]). Thus, team value internalization acts as a mediator</w:t>
      </w:r>
      <w:r w:rsidR="004823B0" w:rsidRPr="002905D0">
        <w:rPr>
          <w:rFonts w:ascii="Times New Roman" w:hAnsi="Times New Roman" w:cs="Times New Roman"/>
          <w:iCs/>
          <w:lang w:val="en-GB"/>
        </w:rPr>
        <w:t xml:space="preserve"> and all</w:t>
      </w:r>
      <w:r w:rsidR="00CD73EF" w:rsidRPr="002905D0">
        <w:rPr>
          <w:rFonts w:ascii="Times New Roman" w:hAnsi="Times New Roman" w:cs="Times New Roman"/>
          <w:iCs/>
          <w:lang w:val="en-GB"/>
        </w:rPr>
        <w:t xml:space="preserve"> three</w:t>
      </w:r>
      <w:r w:rsidR="004823B0" w:rsidRPr="002905D0">
        <w:rPr>
          <w:rFonts w:ascii="Times New Roman" w:hAnsi="Times New Roman" w:cs="Times New Roman"/>
          <w:iCs/>
          <w:lang w:val="en-GB"/>
        </w:rPr>
        <w:t xml:space="preserve"> hypotheses </w:t>
      </w:r>
      <w:r w:rsidR="00C01BB8" w:rsidRPr="002905D0">
        <w:rPr>
          <w:rFonts w:ascii="Times New Roman" w:hAnsi="Times New Roman" w:cs="Times New Roman"/>
          <w:iCs/>
          <w:lang w:val="en-GB"/>
        </w:rPr>
        <w:t>a</w:t>
      </w:r>
      <w:r w:rsidR="004823B0" w:rsidRPr="002905D0">
        <w:rPr>
          <w:rFonts w:ascii="Times New Roman" w:hAnsi="Times New Roman" w:cs="Times New Roman"/>
          <w:iCs/>
          <w:lang w:val="en-GB"/>
        </w:rPr>
        <w:t>re supported.</w:t>
      </w:r>
    </w:p>
    <w:p w14:paraId="0807A788" w14:textId="77777777" w:rsidR="001F3E4B" w:rsidRPr="002905D0" w:rsidRDefault="001F3E4B" w:rsidP="00701BFF">
      <w:pPr>
        <w:spacing w:line="360" w:lineRule="auto"/>
        <w:jc w:val="center"/>
        <w:rPr>
          <w:rFonts w:ascii="Times New Roman" w:hAnsi="Times New Roman" w:cs="Times New Roman"/>
          <w:i/>
          <w:lang w:val="en-GB"/>
        </w:rPr>
        <w:sectPr w:rsidR="001F3E4B" w:rsidRPr="002905D0" w:rsidSect="001F3E4B">
          <w:pgSz w:w="11900" w:h="16840"/>
          <w:pgMar w:top="1418" w:right="1418" w:bottom="1418" w:left="1418" w:header="708" w:footer="708" w:gutter="0"/>
          <w:cols w:space="708"/>
          <w:docGrid w:linePitch="360"/>
        </w:sect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gridCol w:w="992"/>
        <w:gridCol w:w="709"/>
        <w:gridCol w:w="1559"/>
      </w:tblGrid>
      <w:tr w:rsidR="002905D0" w:rsidRPr="002905D0" w14:paraId="17DF30E8" w14:textId="77777777" w:rsidTr="00E21E16">
        <w:tc>
          <w:tcPr>
            <w:tcW w:w="10348" w:type="dxa"/>
            <w:tcBorders>
              <w:top w:val="single" w:sz="12" w:space="0" w:color="auto"/>
              <w:bottom w:val="single" w:sz="12" w:space="0" w:color="auto"/>
            </w:tcBorders>
          </w:tcPr>
          <w:p w14:paraId="1AC5EA36" w14:textId="77777777" w:rsidR="001F3E4B" w:rsidRPr="002905D0" w:rsidRDefault="001F3E4B" w:rsidP="00701BFF">
            <w:pPr>
              <w:spacing w:before="60" w:after="60" w:line="360" w:lineRule="auto"/>
              <w:rPr>
                <w:rFonts w:ascii="Times New Roman" w:hAnsi="Times New Roman" w:cs="Times New Roman"/>
                <w:b/>
                <w:sz w:val="20"/>
                <w:szCs w:val="20"/>
                <w:lang w:val="en-GB"/>
              </w:rPr>
            </w:pPr>
            <w:r w:rsidRPr="002905D0">
              <w:rPr>
                <w:rFonts w:ascii="Times New Roman" w:hAnsi="Times New Roman" w:cs="Times New Roman"/>
                <w:b/>
                <w:sz w:val="20"/>
                <w:szCs w:val="20"/>
                <w:lang w:val="en-GB"/>
              </w:rPr>
              <w:lastRenderedPageBreak/>
              <w:t>Direct effects</w:t>
            </w:r>
          </w:p>
        </w:tc>
        <w:tc>
          <w:tcPr>
            <w:tcW w:w="992" w:type="dxa"/>
            <w:tcBorders>
              <w:top w:val="single" w:sz="12" w:space="0" w:color="auto"/>
              <w:bottom w:val="single" w:sz="12" w:space="0" w:color="auto"/>
            </w:tcBorders>
          </w:tcPr>
          <w:p w14:paraId="35B6C899" w14:textId="77777777" w:rsidR="001F3E4B" w:rsidRPr="002905D0" w:rsidRDefault="001F3E4B" w:rsidP="00701BFF">
            <w:pPr>
              <w:spacing w:before="60" w:after="60" w:line="360" w:lineRule="auto"/>
              <w:rPr>
                <w:rFonts w:ascii="Times New Roman" w:hAnsi="Times New Roman" w:cs="Times New Roman"/>
                <w:b/>
                <w:sz w:val="20"/>
                <w:szCs w:val="20"/>
                <w:lang w:val="en-GB"/>
              </w:rPr>
            </w:pPr>
            <w:r w:rsidRPr="002905D0">
              <w:rPr>
                <w:rFonts w:ascii="Times New Roman" w:hAnsi="Times New Roman" w:cs="Times New Roman"/>
                <w:b/>
                <w:sz w:val="20"/>
                <w:szCs w:val="20"/>
                <w:lang w:val="en-GB"/>
              </w:rPr>
              <w:sym w:font="Symbol" w:char="F062"/>
            </w:r>
          </w:p>
        </w:tc>
        <w:tc>
          <w:tcPr>
            <w:tcW w:w="709" w:type="dxa"/>
            <w:tcBorders>
              <w:top w:val="single" w:sz="12" w:space="0" w:color="auto"/>
              <w:bottom w:val="single" w:sz="12" w:space="0" w:color="auto"/>
            </w:tcBorders>
          </w:tcPr>
          <w:p w14:paraId="403A6B27" w14:textId="77777777" w:rsidR="001F3E4B" w:rsidRPr="002905D0" w:rsidRDefault="001F3E4B" w:rsidP="00701BFF">
            <w:pPr>
              <w:spacing w:before="60" w:after="60" w:line="360" w:lineRule="auto"/>
              <w:rPr>
                <w:rFonts w:ascii="Times New Roman" w:hAnsi="Times New Roman" w:cs="Times New Roman"/>
                <w:b/>
                <w:sz w:val="20"/>
                <w:szCs w:val="20"/>
                <w:lang w:val="en-GB"/>
              </w:rPr>
            </w:pPr>
            <w:r w:rsidRPr="002905D0">
              <w:rPr>
                <w:rFonts w:ascii="Times New Roman" w:hAnsi="Times New Roman" w:cs="Times New Roman"/>
                <w:b/>
                <w:sz w:val="20"/>
                <w:szCs w:val="20"/>
                <w:lang w:val="en-GB"/>
              </w:rPr>
              <w:t>SE</w:t>
            </w:r>
          </w:p>
        </w:tc>
        <w:tc>
          <w:tcPr>
            <w:tcW w:w="1559" w:type="dxa"/>
            <w:tcBorders>
              <w:top w:val="single" w:sz="12" w:space="0" w:color="auto"/>
              <w:bottom w:val="single" w:sz="12" w:space="0" w:color="auto"/>
            </w:tcBorders>
          </w:tcPr>
          <w:p w14:paraId="1C2D7B48" w14:textId="60585DE7" w:rsidR="001F3E4B" w:rsidRPr="002905D0" w:rsidRDefault="001F3E4B" w:rsidP="00701BFF">
            <w:pPr>
              <w:spacing w:before="60" w:after="60" w:line="360" w:lineRule="auto"/>
              <w:rPr>
                <w:rFonts w:ascii="Times New Roman" w:hAnsi="Times New Roman" w:cs="Times New Roman"/>
                <w:b/>
                <w:sz w:val="20"/>
                <w:szCs w:val="20"/>
                <w:lang w:val="en-GB"/>
              </w:rPr>
            </w:pPr>
            <w:r w:rsidRPr="002905D0">
              <w:rPr>
                <w:rFonts w:ascii="Times New Roman" w:hAnsi="Times New Roman" w:cs="Times New Roman"/>
                <w:b/>
                <w:sz w:val="20"/>
                <w:szCs w:val="20"/>
                <w:lang w:val="en-GB"/>
              </w:rPr>
              <w:t>CI 95%</w:t>
            </w:r>
          </w:p>
        </w:tc>
      </w:tr>
      <w:tr w:rsidR="002905D0" w:rsidRPr="002905D0" w14:paraId="72A024A5" w14:textId="77777777" w:rsidTr="00E21E16">
        <w:tc>
          <w:tcPr>
            <w:tcW w:w="10348" w:type="dxa"/>
            <w:tcBorders>
              <w:top w:val="single" w:sz="12" w:space="0" w:color="auto"/>
            </w:tcBorders>
          </w:tcPr>
          <w:p w14:paraId="6863ED26"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iCs/>
                <w:sz w:val="20"/>
                <w:szCs w:val="20"/>
                <w:lang w:val="en-GB"/>
              </w:rPr>
              <w:t xml:space="preserve">Change toward a plant-based diet </w:t>
            </w:r>
            <w:r w:rsidRPr="002905D0">
              <w:rPr>
                <w:rFonts w:ascii="Times New Roman" w:hAnsi="Times New Roman" w:cs="Times New Roman"/>
                <w:sz w:val="20"/>
                <w:szCs w:val="20"/>
                <w:lang w:val="en-GB"/>
              </w:rPr>
              <w:sym w:font="Symbol" w:char="F0AE"/>
            </w:r>
            <w:r w:rsidRPr="002905D0">
              <w:rPr>
                <w:rFonts w:ascii="Times New Roman" w:hAnsi="Times New Roman" w:cs="Times New Roman"/>
                <w:sz w:val="20"/>
                <w:szCs w:val="20"/>
                <w:lang w:val="en-GB"/>
              </w:rPr>
              <w:t xml:space="preserve"> Team value internalization</w:t>
            </w:r>
          </w:p>
        </w:tc>
        <w:tc>
          <w:tcPr>
            <w:tcW w:w="992" w:type="dxa"/>
            <w:tcBorders>
              <w:top w:val="single" w:sz="12" w:space="0" w:color="auto"/>
            </w:tcBorders>
          </w:tcPr>
          <w:p w14:paraId="5C8DC5D6"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.85**</w:t>
            </w:r>
          </w:p>
        </w:tc>
        <w:tc>
          <w:tcPr>
            <w:tcW w:w="709" w:type="dxa"/>
            <w:tcBorders>
              <w:top w:val="single" w:sz="12" w:space="0" w:color="auto"/>
            </w:tcBorders>
          </w:tcPr>
          <w:p w14:paraId="45EB8652"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.31</w:t>
            </w:r>
          </w:p>
        </w:tc>
        <w:tc>
          <w:tcPr>
            <w:tcW w:w="1559" w:type="dxa"/>
            <w:tcBorders>
              <w:top w:val="single" w:sz="12" w:space="0" w:color="auto"/>
            </w:tcBorders>
          </w:tcPr>
          <w:p w14:paraId="778CE0FC"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iCs/>
                <w:sz w:val="20"/>
                <w:szCs w:val="20"/>
                <w:lang w:val="en-GB"/>
              </w:rPr>
              <w:t>[.235; 1.457]</w:t>
            </w:r>
          </w:p>
        </w:tc>
      </w:tr>
      <w:tr w:rsidR="002905D0" w:rsidRPr="002905D0" w14:paraId="11165835" w14:textId="77777777" w:rsidTr="00E21E16">
        <w:tc>
          <w:tcPr>
            <w:tcW w:w="10348" w:type="dxa"/>
          </w:tcPr>
          <w:p w14:paraId="04AACCF3"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Environmental personal norms </w:t>
            </w:r>
            <w:r w:rsidRPr="002905D0">
              <w:rPr>
                <w:rFonts w:ascii="Times New Roman" w:hAnsi="Times New Roman" w:cs="Times New Roman"/>
                <w:sz w:val="20"/>
                <w:szCs w:val="20"/>
                <w:lang w:val="en-GB"/>
              </w:rPr>
              <w:sym w:font="Symbol" w:char="F0AE"/>
            </w:r>
            <w:r w:rsidRPr="002905D0">
              <w:rPr>
                <w:rFonts w:ascii="Times New Roman" w:hAnsi="Times New Roman" w:cs="Times New Roman"/>
                <w:sz w:val="20"/>
                <w:szCs w:val="20"/>
                <w:lang w:val="en-GB"/>
              </w:rPr>
              <w:t xml:space="preserve"> Team value internalization</w:t>
            </w:r>
          </w:p>
        </w:tc>
        <w:tc>
          <w:tcPr>
            <w:tcW w:w="992" w:type="dxa"/>
          </w:tcPr>
          <w:p w14:paraId="27853542"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1.13**</w:t>
            </w:r>
          </w:p>
        </w:tc>
        <w:tc>
          <w:tcPr>
            <w:tcW w:w="709" w:type="dxa"/>
          </w:tcPr>
          <w:p w14:paraId="3C58FA8C"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.36</w:t>
            </w:r>
          </w:p>
        </w:tc>
        <w:tc>
          <w:tcPr>
            <w:tcW w:w="1559" w:type="dxa"/>
          </w:tcPr>
          <w:p w14:paraId="3C9090F8"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iCs/>
                <w:sz w:val="20"/>
                <w:szCs w:val="20"/>
                <w:lang w:val="en-GB"/>
              </w:rPr>
              <w:t>[.420; 1.841]</w:t>
            </w:r>
          </w:p>
        </w:tc>
      </w:tr>
      <w:tr w:rsidR="002905D0" w:rsidRPr="002905D0" w14:paraId="6EE212EE" w14:textId="77777777" w:rsidTr="00E21E16">
        <w:tc>
          <w:tcPr>
            <w:tcW w:w="10348" w:type="dxa"/>
          </w:tcPr>
          <w:p w14:paraId="2142A220"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iCs/>
                <w:sz w:val="20"/>
                <w:szCs w:val="20"/>
                <w:lang w:val="en-GB"/>
              </w:rPr>
              <w:t xml:space="preserve">Change toward a plant-based diet </w:t>
            </w:r>
            <w:r w:rsidRPr="002905D0">
              <w:rPr>
                <w:rFonts w:ascii="Times New Roman" w:hAnsi="Times New Roman" w:cs="Times New Roman"/>
                <w:sz w:val="20"/>
                <w:szCs w:val="20"/>
                <w:lang w:val="en-GB"/>
              </w:rPr>
              <w:sym w:font="Symbol" w:char="F0AE"/>
            </w:r>
            <w:r w:rsidRPr="002905D0">
              <w:rPr>
                <w:rFonts w:ascii="Times New Roman" w:hAnsi="Times New Roman" w:cs="Times New Roman"/>
                <w:sz w:val="20"/>
                <w:szCs w:val="20"/>
                <w:lang w:val="en-GB"/>
              </w:rPr>
              <w:t xml:space="preserve"> Intention to eat a plant-based diet</w:t>
            </w:r>
          </w:p>
        </w:tc>
        <w:tc>
          <w:tcPr>
            <w:tcW w:w="992" w:type="dxa"/>
          </w:tcPr>
          <w:p w14:paraId="14527A4C"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-.17</w:t>
            </w:r>
          </w:p>
        </w:tc>
        <w:tc>
          <w:tcPr>
            <w:tcW w:w="709" w:type="dxa"/>
          </w:tcPr>
          <w:p w14:paraId="3B2A72D4"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.30</w:t>
            </w:r>
          </w:p>
        </w:tc>
        <w:tc>
          <w:tcPr>
            <w:tcW w:w="1559" w:type="dxa"/>
          </w:tcPr>
          <w:p w14:paraId="6683F1DA"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iCs/>
                <w:sz w:val="20"/>
                <w:szCs w:val="20"/>
                <w:lang w:val="en-GB"/>
              </w:rPr>
              <w:t>[-.766; .421]</w:t>
            </w:r>
          </w:p>
        </w:tc>
      </w:tr>
      <w:tr w:rsidR="002905D0" w:rsidRPr="002905D0" w14:paraId="6EAD7082" w14:textId="77777777" w:rsidTr="00E21E16">
        <w:tc>
          <w:tcPr>
            <w:tcW w:w="10348" w:type="dxa"/>
          </w:tcPr>
          <w:p w14:paraId="71FD3363"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Team value internalization </w:t>
            </w:r>
            <w:r w:rsidRPr="002905D0">
              <w:rPr>
                <w:rFonts w:ascii="Times New Roman" w:hAnsi="Times New Roman" w:cs="Times New Roman"/>
                <w:sz w:val="20"/>
                <w:szCs w:val="20"/>
                <w:lang w:val="en-GB"/>
              </w:rPr>
              <w:sym w:font="Symbol" w:char="F0AE"/>
            </w:r>
            <w:r w:rsidRPr="002905D0">
              <w:rPr>
                <w:rFonts w:ascii="Times New Roman" w:hAnsi="Times New Roman" w:cs="Times New Roman"/>
                <w:sz w:val="20"/>
                <w:szCs w:val="20"/>
                <w:lang w:val="en-GB"/>
              </w:rPr>
              <w:t xml:space="preserve"> Intention to eat a plant-based diet</w:t>
            </w:r>
          </w:p>
        </w:tc>
        <w:tc>
          <w:tcPr>
            <w:tcW w:w="992" w:type="dxa"/>
          </w:tcPr>
          <w:p w14:paraId="19A951C8"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.67***</w:t>
            </w:r>
          </w:p>
        </w:tc>
        <w:tc>
          <w:tcPr>
            <w:tcW w:w="709" w:type="dxa"/>
          </w:tcPr>
          <w:p w14:paraId="0FB32007"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.10</w:t>
            </w:r>
          </w:p>
        </w:tc>
        <w:tc>
          <w:tcPr>
            <w:tcW w:w="1559" w:type="dxa"/>
          </w:tcPr>
          <w:p w14:paraId="65E07320"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iCs/>
                <w:sz w:val="20"/>
                <w:szCs w:val="20"/>
                <w:lang w:val="en-GB"/>
              </w:rPr>
              <w:t>[.490; .854]</w:t>
            </w:r>
          </w:p>
        </w:tc>
      </w:tr>
      <w:tr w:rsidR="002905D0" w:rsidRPr="002905D0" w14:paraId="6504E01E" w14:textId="77777777" w:rsidTr="00E21E16">
        <w:tc>
          <w:tcPr>
            <w:tcW w:w="10348" w:type="dxa"/>
            <w:tcBorders>
              <w:bottom w:val="single" w:sz="4" w:space="0" w:color="auto"/>
            </w:tcBorders>
          </w:tcPr>
          <w:p w14:paraId="0EC21BEC"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Environmental personal norms </w:t>
            </w:r>
            <w:r w:rsidRPr="002905D0">
              <w:rPr>
                <w:rFonts w:ascii="Times New Roman" w:hAnsi="Times New Roman" w:cs="Times New Roman"/>
                <w:sz w:val="20"/>
                <w:szCs w:val="20"/>
                <w:lang w:val="en-GB"/>
              </w:rPr>
              <w:sym w:font="Symbol" w:char="F0AE"/>
            </w:r>
            <w:r w:rsidRPr="002905D0">
              <w:rPr>
                <w:rFonts w:ascii="Times New Roman" w:hAnsi="Times New Roman" w:cs="Times New Roman"/>
                <w:sz w:val="20"/>
                <w:szCs w:val="20"/>
                <w:lang w:val="en-GB"/>
              </w:rPr>
              <w:t xml:space="preserve"> Intention to eat a plant-based diet</w:t>
            </w:r>
          </w:p>
        </w:tc>
        <w:tc>
          <w:tcPr>
            <w:tcW w:w="992" w:type="dxa"/>
            <w:tcBorders>
              <w:bottom w:val="single" w:sz="4" w:space="0" w:color="auto"/>
            </w:tcBorders>
          </w:tcPr>
          <w:p w14:paraId="47B5E767"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.52</w:t>
            </w:r>
          </w:p>
        </w:tc>
        <w:tc>
          <w:tcPr>
            <w:tcW w:w="709" w:type="dxa"/>
            <w:tcBorders>
              <w:bottom w:val="single" w:sz="4" w:space="0" w:color="auto"/>
            </w:tcBorders>
          </w:tcPr>
          <w:p w14:paraId="287B3CE0"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.35</w:t>
            </w:r>
          </w:p>
        </w:tc>
        <w:tc>
          <w:tcPr>
            <w:tcW w:w="1559" w:type="dxa"/>
            <w:tcBorders>
              <w:bottom w:val="single" w:sz="4" w:space="0" w:color="auto"/>
            </w:tcBorders>
          </w:tcPr>
          <w:p w14:paraId="1ADB2AC7"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iCs/>
                <w:sz w:val="20"/>
                <w:szCs w:val="20"/>
                <w:lang w:val="en-GB"/>
              </w:rPr>
              <w:t>[-.182; 1.212]</w:t>
            </w:r>
          </w:p>
        </w:tc>
      </w:tr>
      <w:tr w:rsidR="002905D0" w:rsidRPr="002905D0" w14:paraId="1C3682FB" w14:textId="77777777" w:rsidTr="00E21E16">
        <w:tc>
          <w:tcPr>
            <w:tcW w:w="10348" w:type="dxa"/>
            <w:tcBorders>
              <w:top w:val="single" w:sz="4" w:space="0" w:color="auto"/>
              <w:bottom w:val="single" w:sz="4" w:space="0" w:color="auto"/>
            </w:tcBorders>
          </w:tcPr>
          <w:p w14:paraId="0716D836" w14:textId="77777777" w:rsidR="001F3E4B" w:rsidRPr="002905D0" w:rsidRDefault="001F3E4B" w:rsidP="00701BFF">
            <w:pPr>
              <w:spacing w:before="60" w:after="60" w:line="360" w:lineRule="auto"/>
              <w:rPr>
                <w:rFonts w:ascii="Times New Roman" w:hAnsi="Times New Roman" w:cs="Times New Roman"/>
                <w:b/>
                <w:sz w:val="20"/>
                <w:szCs w:val="20"/>
                <w:lang w:val="en-GB"/>
              </w:rPr>
            </w:pPr>
            <w:r w:rsidRPr="002905D0">
              <w:rPr>
                <w:rFonts w:ascii="Times New Roman" w:hAnsi="Times New Roman" w:cs="Times New Roman"/>
                <w:b/>
                <w:sz w:val="20"/>
                <w:szCs w:val="20"/>
                <w:lang w:val="en-GB"/>
              </w:rPr>
              <w:t>Indirect effect</w:t>
            </w:r>
          </w:p>
        </w:tc>
        <w:tc>
          <w:tcPr>
            <w:tcW w:w="992" w:type="dxa"/>
            <w:tcBorders>
              <w:top w:val="single" w:sz="4" w:space="0" w:color="auto"/>
              <w:bottom w:val="single" w:sz="4" w:space="0" w:color="auto"/>
            </w:tcBorders>
          </w:tcPr>
          <w:p w14:paraId="12714605" w14:textId="77777777" w:rsidR="001F3E4B" w:rsidRPr="002905D0" w:rsidRDefault="001F3E4B" w:rsidP="00701BFF">
            <w:pPr>
              <w:spacing w:before="60" w:after="60" w:line="360" w:lineRule="auto"/>
              <w:rPr>
                <w:rFonts w:ascii="Times New Roman" w:hAnsi="Times New Roman" w:cs="Times New Roman"/>
                <w:sz w:val="20"/>
                <w:szCs w:val="20"/>
                <w:lang w:val="en-GB"/>
              </w:rPr>
            </w:pPr>
          </w:p>
        </w:tc>
        <w:tc>
          <w:tcPr>
            <w:tcW w:w="709" w:type="dxa"/>
            <w:tcBorders>
              <w:top w:val="single" w:sz="4" w:space="0" w:color="auto"/>
              <w:bottom w:val="single" w:sz="4" w:space="0" w:color="auto"/>
            </w:tcBorders>
          </w:tcPr>
          <w:p w14:paraId="1E97DC59" w14:textId="77777777" w:rsidR="001F3E4B" w:rsidRPr="002905D0" w:rsidRDefault="001F3E4B" w:rsidP="00701BFF">
            <w:pPr>
              <w:spacing w:before="60" w:after="60" w:line="360" w:lineRule="auto"/>
              <w:rPr>
                <w:rFonts w:ascii="Times New Roman" w:hAnsi="Times New Roman" w:cs="Times New Roman"/>
                <w:sz w:val="20"/>
                <w:szCs w:val="20"/>
                <w:lang w:val="en-GB"/>
              </w:rPr>
            </w:pPr>
          </w:p>
        </w:tc>
        <w:tc>
          <w:tcPr>
            <w:tcW w:w="1559" w:type="dxa"/>
            <w:tcBorders>
              <w:top w:val="single" w:sz="4" w:space="0" w:color="auto"/>
              <w:bottom w:val="single" w:sz="4" w:space="0" w:color="auto"/>
            </w:tcBorders>
          </w:tcPr>
          <w:p w14:paraId="42ED1474" w14:textId="77777777" w:rsidR="001F3E4B" w:rsidRPr="002905D0" w:rsidRDefault="001F3E4B" w:rsidP="00701BFF">
            <w:pPr>
              <w:spacing w:before="60" w:after="60" w:line="360" w:lineRule="auto"/>
              <w:rPr>
                <w:rFonts w:ascii="Times New Roman" w:hAnsi="Times New Roman" w:cs="Times New Roman"/>
                <w:iCs/>
                <w:sz w:val="20"/>
                <w:szCs w:val="20"/>
                <w:lang w:val="en-GB"/>
              </w:rPr>
            </w:pPr>
          </w:p>
        </w:tc>
      </w:tr>
      <w:tr w:rsidR="002905D0" w:rsidRPr="002905D0" w14:paraId="77A7A285" w14:textId="77777777" w:rsidTr="00E21E16">
        <w:tc>
          <w:tcPr>
            <w:tcW w:w="10348" w:type="dxa"/>
            <w:tcBorders>
              <w:top w:val="single" w:sz="4" w:space="0" w:color="auto"/>
              <w:bottom w:val="single" w:sz="12" w:space="0" w:color="auto"/>
            </w:tcBorders>
          </w:tcPr>
          <w:p w14:paraId="724B8CAE"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iCs/>
                <w:sz w:val="20"/>
                <w:szCs w:val="20"/>
                <w:lang w:val="en-GB"/>
              </w:rPr>
              <w:t xml:space="preserve">Change toward a plant-based diet </w:t>
            </w:r>
            <w:r w:rsidRPr="002905D0">
              <w:rPr>
                <w:rFonts w:ascii="Times New Roman" w:hAnsi="Times New Roman" w:cs="Times New Roman"/>
                <w:sz w:val="20"/>
                <w:szCs w:val="20"/>
                <w:lang w:val="en-GB"/>
              </w:rPr>
              <w:sym w:font="Symbol" w:char="F0AE"/>
            </w:r>
            <w:r w:rsidRPr="002905D0">
              <w:rPr>
                <w:rFonts w:ascii="Times New Roman" w:hAnsi="Times New Roman" w:cs="Times New Roman"/>
                <w:sz w:val="20"/>
                <w:szCs w:val="20"/>
                <w:lang w:val="en-GB"/>
              </w:rPr>
              <w:t xml:space="preserve"> Team value internalization </w:t>
            </w:r>
            <w:r w:rsidRPr="002905D0">
              <w:rPr>
                <w:rFonts w:ascii="Times New Roman" w:hAnsi="Times New Roman" w:cs="Times New Roman"/>
                <w:sz w:val="20"/>
                <w:szCs w:val="20"/>
                <w:lang w:val="en-GB"/>
              </w:rPr>
              <w:sym w:font="Symbol" w:char="F0AE"/>
            </w:r>
            <w:r w:rsidRPr="002905D0">
              <w:rPr>
                <w:rFonts w:ascii="Times New Roman" w:hAnsi="Times New Roman" w:cs="Times New Roman"/>
                <w:sz w:val="20"/>
                <w:szCs w:val="20"/>
                <w:lang w:val="en-GB"/>
              </w:rPr>
              <w:t xml:space="preserve"> Intention to eat a plant-based diet</w:t>
            </w:r>
          </w:p>
        </w:tc>
        <w:tc>
          <w:tcPr>
            <w:tcW w:w="992" w:type="dxa"/>
            <w:tcBorders>
              <w:top w:val="single" w:sz="4" w:space="0" w:color="auto"/>
              <w:bottom w:val="single" w:sz="12" w:space="0" w:color="auto"/>
            </w:tcBorders>
          </w:tcPr>
          <w:p w14:paraId="5760E393"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 .57</w:t>
            </w:r>
          </w:p>
        </w:tc>
        <w:tc>
          <w:tcPr>
            <w:tcW w:w="709" w:type="dxa"/>
            <w:tcBorders>
              <w:top w:val="single" w:sz="4" w:space="0" w:color="auto"/>
              <w:bottom w:val="single" w:sz="12" w:space="0" w:color="auto"/>
            </w:tcBorders>
          </w:tcPr>
          <w:p w14:paraId="3B075BB0"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sz w:val="20"/>
                <w:szCs w:val="20"/>
                <w:lang w:val="en-GB"/>
              </w:rPr>
              <w:t>.20</w:t>
            </w:r>
          </w:p>
        </w:tc>
        <w:tc>
          <w:tcPr>
            <w:tcW w:w="1559" w:type="dxa"/>
            <w:tcBorders>
              <w:top w:val="single" w:sz="4" w:space="0" w:color="auto"/>
              <w:bottom w:val="single" w:sz="12" w:space="0" w:color="auto"/>
            </w:tcBorders>
          </w:tcPr>
          <w:p w14:paraId="24554E40" w14:textId="77777777" w:rsidR="001F3E4B" w:rsidRPr="002905D0" w:rsidRDefault="001F3E4B" w:rsidP="00701BFF">
            <w:pPr>
              <w:spacing w:before="60" w:after="60" w:line="360" w:lineRule="auto"/>
              <w:rPr>
                <w:rFonts w:ascii="Times New Roman" w:hAnsi="Times New Roman" w:cs="Times New Roman"/>
                <w:sz w:val="20"/>
                <w:szCs w:val="20"/>
                <w:lang w:val="en-GB"/>
              </w:rPr>
            </w:pPr>
            <w:r w:rsidRPr="002905D0">
              <w:rPr>
                <w:rFonts w:ascii="Times New Roman" w:hAnsi="Times New Roman" w:cs="Times New Roman"/>
                <w:iCs/>
                <w:sz w:val="20"/>
                <w:szCs w:val="20"/>
                <w:lang w:val="en-GB"/>
              </w:rPr>
              <w:t xml:space="preserve"> [.201; .987]</w:t>
            </w:r>
          </w:p>
        </w:tc>
      </w:tr>
    </w:tbl>
    <w:p w14:paraId="7512CE23" w14:textId="77777777" w:rsidR="001F3E4B" w:rsidRPr="002905D0" w:rsidRDefault="001F3E4B" w:rsidP="00701BFF">
      <w:pPr>
        <w:spacing w:line="360" w:lineRule="auto"/>
        <w:rPr>
          <w:rFonts w:ascii="Times New Roman" w:hAnsi="Times New Roman" w:cs="Times New Roman"/>
          <w:sz w:val="20"/>
          <w:szCs w:val="20"/>
          <w:lang w:val="en-GB"/>
        </w:rPr>
      </w:pPr>
      <w:r w:rsidRPr="002905D0">
        <w:rPr>
          <w:rFonts w:ascii="Times New Roman" w:hAnsi="Times New Roman" w:cs="Times New Roman"/>
          <w:i/>
          <w:iCs/>
          <w:sz w:val="20"/>
          <w:szCs w:val="20"/>
          <w:lang w:val="en-GB"/>
        </w:rPr>
        <w:t>Notes</w:t>
      </w:r>
      <w:r w:rsidRPr="002905D0">
        <w:rPr>
          <w:rFonts w:ascii="Times New Roman" w:hAnsi="Times New Roman" w:cs="Times New Roman"/>
          <w:sz w:val="20"/>
          <w:szCs w:val="20"/>
          <w:lang w:val="en-GB"/>
        </w:rPr>
        <w:t xml:space="preserve">. </w:t>
      </w:r>
      <w:r w:rsidRPr="002905D0">
        <w:rPr>
          <w:rFonts w:ascii="Times New Roman" w:hAnsi="Times New Roman" w:cs="Times New Roman"/>
          <w:i/>
          <w:sz w:val="20"/>
          <w:szCs w:val="20"/>
          <w:lang w:val="en-GB"/>
        </w:rPr>
        <w:t>n</w:t>
      </w:r>
      <w:r w:rsidRPr="002905D0">
        <w:rPr>
          <w:rFonts w:ascii="Times New Roman" w:hAnsi="Times New Roman" w:cs="Times New Roman"/>
          <w:sz w:val="20"/>
          <w:szCs w:val="20"/>
          <w:lang w:val="en-GB"/>
        </w:rPr>
        <w:t xml:space="preserve"> = 107; * </w:t>
      </w:r>
      <w:r w:rsidRPr="002905D0">
        <w:rPr>
          <w:rFonts w:ascii="Times New Roman" w:hAnsi="Times New Roman" w:cs="Times New Roman"/>
          <w:i/>
          <w:sz w:val="20"/>
          <w:szCs w:val="20"/>
          <w:lang w:val="en-GB"/>
        </w:rPr>
        <w:t>p</w:t>
      </w:r>
      <w:r w:rsidRPr="002905D0">
        <w:rPr>
          <w:rFonts w:ascii="Times New Roman" w:hAnsi="Times New Roman" w:cs="Times New Roman"/>
          <w:sz w:val="20"/>
          <w:szCs w:val="20"/>
          <w:lang w:val="en-GB"/>
        </w:rPr>
        <w:t xml:space="preserve"> &lt; .05; ** </w:t>
      </w:r>
      <w:r w:rsidRPr="002905D0">
        <w:rPr>
          <w:rFonts w:ascii="Times New Roman" w:hAnsi="Times New Roman" w:cs="Times New Roman"/>
          <w:i/>
          <w:sz w:val="20"/>
          <w:szCs w:val="20"/>
          <w:lang w:val="en-GB"/>
        </w:rPr>
        <w:t xml:space="preserve">p </w:t>
      </w:r>
      <w:r w:rsidRPr="002905D0">
        <w:rPr>
          <w:rFonts w:ascii="Times New Roman" w:hAnsi="Times New Roman" w:cs="Times New Roman"/>
          <w:sz w:val="20"/>
          <w:szCs w:val="20"/>
          <w:lang w:val="en-GB"/>
        </w:rPr>
        <w:t xml:space="preserve">&lt; .01; *** </w:t>
      </w:r>
      <w:r w:rsidRPr="002905D0">
        <w:rPr>
          <w:rFonts w:ascii="Times New Roman" w:hAnsi="Times New Roman" w:cs="Times New Roman"/>
          <w:i/>
          <w:sz w:val="20"/>
          <w:szCs w:val="20"/>
          <w:lang w:val="en-GB"/>
        </w:rPr>
        <w:t>p</w:t>
      </w:r>
      <w:r w:rsidRPr="002905D0">
        <w:rPr>
          <w:rFonts w:ascii="Times New Roman" w:hAnsi="Times New Roman" w:cs="Times New Roman"/>
          <w:sz w:val="20"/>
          <w:szCs w:val="20"/>
          <w:lang w:val="en-GB"/>
        </w:rPr>
        <w:t xml:space="preserve"> &lt; .001 (two-tailed).</w:t>
      </w:r>
    </w:p>
    <w:p w14:paraId="6D7AFE70" w14:textId="77777777" w:rsidR="001F3E4B" w:rsidRPr="002905D0" w:rsidRDefault="001F3E4B" w:rsidP="00701BFF">
      <w:pPr>
        <w:spacing w:line="360" w:lineRule="auto"/>
        <w:rPr>
          <w:rFonts w:ascii="Times New Roman" w:hAnsi="Times New Roman" w:cs="Times New Roman"/>
          <w:sz w:val="20"/>
          <w:szCs w:val="20"/>
          <w:lang w:val="en-GB"/>
        </w:rPr>
      </w:pPr>
    </w:p>
    <w:p w14:paraId="227FF3EB" w14:textId="77777777" w:rsidR="001F3E4B" w:rsidRPr="002905D0" w:rsidRDefault="001F3E4B" w:rsidP="00701BFF">
      <w:pPr>
        <w:spacing w:line="360" w:lineRule="auto"/>
        <w:jc w:val="center"/>
        <w:rPr>
          <w:rFonts w:ascii="Times New Roman" w:hAnsi="Times New Roman" w:cs="Times New Roman"/>
          <w:i/>
          <w:sz w:val="20"/>
          <w:szCs w:val="20"/>
          <w:lang w:val="en-GB"/>
        </w:rPr>
      </w:pPr>
      <w:r w:rsidRPr="002905D0">
        <w:rPr>
          <w:rFonts w:ascii="Times New Roman" w:hAnsi="Times New Roman" w:cs="Times New Roman"/>
          <w:i/>
          <w:sz w:val="20"/>
          <w:szCs w:val="20"/>
          <w:lang w:val="en-GB"/>
        </w:rPr>
        <w:t>Tab. 6: Evidence on the mediating effect of internalization of team values (Study 2)</w:t>
      </w:r>
    </w:p>
    <w:p w14:paraId="21BD4122" w14:textId="77777777" w:rsidR="001F3E4B" w:rsidRPr="002905D0" w:rsidRDefault="001F3E4B" w:rsidP="00701BFF">
      <w:pPr>
        <w:spacing w:line="360" w:lineRule="auto"/>
        <w:rPr>
          <w:rFonts w:ascii="Times New Roman" w:hAnsi="Times New Roman" w:cs="Times New Roman"/>
          <w:lang w:val="en-GB"/>
        </w:rPr>
      </w:pPr>
    </w:p>
    <w:p w14:paraId="5D1D34A7" w14:textId="77777777" w:rsidR="001F3E4B" w:rsidRPr="002905D0" w:rsidRDefault="001F3E4B" w:rsidP="00701BFF">
      <w:pPr>
        <w:spacing w:line="360" w:lineRule="auto"/>
        <w:jc w:val="center"/>
        <w:rPr>
          <w:rFonts w:ascii="Times New Roman" w:hAnsi="Times New Roman" w:cs="Times New Roman"/>
          <w:i/>
          <w:lang w:val="en-GB"/>
        </w:rPr>
        <w:sectPr w:rsidR="001F3E4B" w:rsidRPr="002905D0" w:rsidSect="00A465B4">
          <w:pgSz w:w="16840" w:h="11900" w:orient="landscape"/>
          <w:pgMar w:top="1418" w:right="1418" w:bottom="1418" w:left="1418" w:header="708" w:footer="708" w:gutter="0"/>
          <w:cols w:space="708"/>
          <w:docGrid w:linePitch="360"/>
        </w:sectPr>
      </w:pPr>
    </w:p>
    <w:p w14:paraId="044DFA97" w14:textId="6DA5826B" w:rsidR="003566BD" w:rsidRPr="002905D0" w:rsidRDefault="00C811AF" w:rsidP="00532B54">
      <w:pPr>
        <w:spacing w:line="240" w:lineRule="atLeast"/>
        <w:jc w:val="both"/>
        <w:rPr>
          <w:rFonts w:ascii="Times New Roman" w:hAnsi="Times New Roman" w:cs="Times New Roman"/>
          <w:iCs/>
          <w:lang w:val="en-GB"/>
        </w:rPr>
      </w:pPr>
      <w:r w:rsidRPr="002905D0">
        <w:rPr>
          <w:rFonts w:ascii="Times New Roman" w:hAnsi="Times New Roman" w:cs="Times New Roman"/>
          <w:iCs/>
          <w:lang w:val="en-GB"/>
        </w:rPr>
        <w:lastRenderedPageBreak/>
        <w:t>We note that e</w:t>
      </w:r>
      <w:r w:rsidR="0097445E" w:rsidRPr="002905D0">
        <w:rPr>
          <w:rFonts w:ascii="Times New Roman" w:hAnsi="Times New Roman" w:cs="Times New Roman"/>
          <w:iCs/>
          <w:lang w:val="en-GB"/>
        </w:rPr>
        <w:t xml:space="preserve">nvironmental personal norms </w:t>
      </w:r>
      <w:r w:rsidR="00B3588F" w:rsidRPr="002905D0">
        <w:rPr>
          <w:rFonts w:ascii="Times New Roman" w:hAnsi="Times New Roman" w:cs="Times New Roman"/>
          <w:iCs/>
          <w:lang w:val="en-GB"/>
        </w:rPr>
        <w:t>are</w:t>
      </w:r>
      <w:r w:rsidR="0097445E" w:rsidRPr="002905D0">
        <w:rPr>
          <w:rFonts w:ascii="Times New Roman" w:hAnsi="Times New Roman" w:cs="Times New Roman"/>
          <w:iCs/>
          <w:lang w:val="en-GB"/>
        </w:rPr>
        <w:t xml:space="preserve"> </w:t>
      </w:r>
      <w:r w:rsidRPr="002905D0">
        <w:rPr>
          <w:rFonts w:ascii="Times New Roman" w:hAnsi="Times New Roman" w:cs="Times New Roman"/>
          <w:iCs/>
          <w:lang w:val="en-GB"/>
        </w:rPr>
        <w:t>not</w:t>
      </w:r>
      <w:r w:rsidR="0097445E" w:rsidRPr="002905D0">
        <w:rPr>
          <w:rFonts w:ascii="Times New Roman" w:hAnsi="Times New Roman" w:cs="Times New Roman"/>
          <w:iCs/>
          <w:lang w:val="en-GB"/>
        </w:rPr>
        <w:t xml:space="preserve"> associated </w:t>
      </w:r>
      <w:r w:rsidR="00B3588F" w:rsidRPr="002905D0">
        <w:rPr>
          <w:rFonts w:ascii="Times New Roman" w:hAnsi="Times New Roman" w:cs="Times New Roman"/>
          <w:iCs/>
          <w:lang w:val="en-GB"/>
        </w:rPr>
        <w:t xml:space="preserve">significantly </w:t>
      </w:r>
      <w:r w:rsidR="0097445E" w:rsidRPr="002905D0">
        <w:rPr>
          <w:rFonts w:ascii="Times New Roman" w:hAnsi="Times New Roman" w:cs="Times New Roman"/>
          <w:iCs/>
          <w:lang w:val="en-GB"/>
        </w:rPr>
        <w:t xml:space="preserve">with </w:t>
      </w:r>
      <w:r w:rsidRPr="002905D0">
        <w:rPr>
          <w:rFonts w:ascii="Times New Roman" w:hAnsi="Times New Roman" w:cs="Times New Roman"/>
          <w:iCs/>
          <w:lang w:val="en-GB"/>
        </w:rPr>
        <w:t xml:space="preserve">the intention to eat a </w:t>
      </w:r>
      <w:r w:rsidR="007C7C9D" w:rsidRPr="002905D0">
        <w:rPr>
          <w:rFonts w:ascii="Times New Roman" w:hAnsi="Times New Roman" w:cs="Times New Roman"/>
          <w:iCs/>
          <w:lang w:val="en-GB"/>
        </w:rPr>
        <w:t xml:space="preserve">plant-based diet </w:t>
      </w:r>
      <w:r w:rsidRPr="002905D0">
        <w:rPr>
          <w:rFonts w:ascii="Times New Roman" w:hAnsi="Times New Roman" w:cs="Times New Roman"/>
          <w:iCs/>
          <w:lang w:val="en-GB"/>
        </w:rPr>
        <w:t>in the future</w:t>
      </w:r>
      <w:r w:rsidR="007C7C9D" w:rsidRPr="002905D0">
        <w:rPr>
          <w:rFonts w:ascii="Times New Roman" w:hAnsi="Times New Roman" w:cs="Times New Roman"/>
          <w:iCs/>
          <w:lang w:val="en-GB"/>
        </w:rPr>
        <w:t xml:space="preserve"> </w:t>
      </w:r>
      <w:r w:rsidR="0097445E" w:rsidRPr="002905D0">
        <w:rPr>
          <w:rFonts w:ascii="Times New Roman" w:hAnsi="Times New Roman" w:cs="Times New Roman"/>
          <w:iCs/>
          <w:lang w:val="en-GB"/>
        </w:rPr>
        <w:t>(</w:t>
      </w:r>
      <w:r w:rsidR="0097445E" w:rsidRPr="002905D0">
        <w:rPr>
          <w:rFonts w:ascii="Times New Roman" w:hAnsi="Times New Roman" w:cs="Times New Roman"/>
          <w:i/>
          <w:iCs/>
          <w:lang w:val="en-GB"/>
        </w:rPr>
        <w:sym w:font="Symbol" w:char="F062"/>
      </w:r>
      <w:r w:rsidR="0097445E" w:rsidRPr="002905D0">
        <w:rPr>
          <w:rFonts w:ascii="Times New Roman" w:hAnsi="Times New Roman" w:cs="Times New Roman"/>
          <w:iCs/>
          <w:lang w:val="en-GB"/>
        </w:rPr>
        <w:t xml:space="preserve"> =.52, SE = .35, </w:t>
      </w:r>
      <w:r w:rsidR="0097445E" w:rsidRPr="002905D0">
        <w:rPr>
          <w:rFonts w:ascii="Times New Roman" w:hAnsi="Times New Roman" w:cs="Times New Roman"/>
          <w:i/>
          <w:iCs/>
          <w:lang w:val="en-GB"/>
        </w:rPr>
        <w:t>p</w:t>
      </w:r>
      <w:r w:rsidR="0097445E" w:rsidRPr="002905D0">
        <w:rPr>
          <w:rFonts w:ascii="Times New Roman" w:hAnsi="Times New Roman" w:cs="Times New Roman"/>
          <w:iCs/>
          <w:lang w:val="en-GB"/>
        </w:rPr>
        <w:t xml:space="preserve"> = .15).</w:t>
      </w:r>
      <w:r w:rsidRPr="002905D0">
        <w:rPr>
          <w:rFonts w:ascii="Times New Roman" w:hAnsi="Times New Roman" w:cs="Times New Roman"/>
          <w:iCs/>
          <w:lang w:val="en-GB"/>
        </w:rPr>
        <w:t xml:space="preserve"> The direct path from change toward a plant-based diet to the dependent variable </w:t>
      </w:r>
      <w:r w:rsidR="00B3588F" w:rsidRPr="002905D0">
        <w:rPr>
          <w:rFonts w:ascii="Times New Roman" w:hAnsi="Times New Roman" w:cs="Times New Roman"/>
          <w:iCs/>
          <w:lang w:val="en-GB"/>
        </w:rPr>
        <w:t>is</w:t>
      </w:r>
      <w:r w:rsidRPr="002905D0">
        <w:rPr>
          <w:rFonts w:ascii="Times New Roman" w:hAnsi="Times New Roman" w:cs="Times New Roman"/>
          <w:iCs/>
          <w:lang w:val="en-GB"/>
        </w:rPr>
        <w:t xml:space="preserve"> not significant (</w:t>
      </w:r>
      <w:r w:rsidRPr="002905D0">
        <w:rPr>
          <w:rFonts w:ascii="Times New Roman" w:hAnsi="Times New Roman" w:cs="Times New Roman"/>
          <w:i/>
          <w:iCs/>
          <w:lang w:val="en-GB"/>
        </w:rPr>
        <w:sym w:font="Symbol" w:char="F062"/>
      </w:r>
      <w:r w:rsidRPr="002905D0">
        <w:rPr>
          <w:rFonts w:ascii="Times New Roman" w:hAnsi="Times New Roman" w:cs="Times New Roman"/>
          <w:iCs/>
          <w:lang w:val="en-GB"/>
        </w:rPr>
        <w:t xml:space="preserve"> = -.17, SE = .30, </w:t>
      </w:r>
      <w:r w:rsidRPr="002905D0">
        <w:rPr>
          <w:rFonts w:ascii="Times New Roman" w:hAnsi="Times New Roman" w:cs="Times New Roman"/>
          <w:i/>
          <w:iCs/>
          <w:lang w:val="en-GB"/>
        </w:rPr>
        <w:t>p</w:t>
      </w:r>
      <w:r w:rsidRPr="002905D0">
        <w:rPr>
          <w:rFonts w:ascii="Times New Roman" w:hAnsi="Times New Roman" w:cs="Times New Roman"/>
          <w:iCs/>
          <w:lang w:val="en-GB"/>
        </w:rPr>
        <w:t xml:space="preserve"> = .57), indicating full mediation for the present variables </w:t>
      </w:r>
      <w:r w:rsidRPr="002905D0">
        <w:rPr>
          <w:rFonts w:ascii="Times New Roman" w:hAnsi="Times New Roman" w:cs="Times New Roman"/>
          <w:iCs/>
          <w:lang w:val="en-GB"/>
        </w:rPr>
        <w:fldChar w:fldCharType="begin"/>
      </w:r>
      <w:r w:rsidRPr="002905D0">
        <w:rPr>
          <w:rFonts w:ascii="Times New Roman" w:hAnsi="Times New Roman" w:cs="Times New Roman"/>
          <w:iCs/>
          <w:lang w:val="en-GB"/>
        </w:rPr>
        <w:instrText xml:space="preserve"> ADDIN EN.CITE &lt;EndNote&gt;&lt;Cite&gt;&lt;Author&gt;MacKinnon&lt;/Author&gt;&lt;Year&gt;2007&lt;/Year&gt;&lt;RecNum&gt;349&lt;/RecNum&gt;&lt;DisplayText&gt;(MacKinnon et al., 2007)&lt;/DisplayText&gt;&lt;record&gt;&lt;rec-number&gt;349&lt;/rec-number&gt;&lt;foreign-keys&gt;&lt;key app="EN" db-id="pzedffrekrf29le2zpr5ef9cxsptt5dr9fz0" timestamp="1646299159"&gt;349&lt;/key&gt;&lt;/foreign-keys&gt;&lt;ref-type name="Journal Article"&gt;17&lt;/ref-type&gt;&lt;contributors&gt;&lt;authors&gt;&lt;author&gt;MacKinnon, David P.&lt;/author&gt;&lt;author&gt;Fairchild, Amanda J.&lt;/author&gt;&lt;author&gt;Fritz, Matthew S.&lt;/author&gt;&lt;/authors&gt;&lt;/contributors&gt;&lt;titles&gt;&lt;title&gt;Mediation analysis&lt;/title&gt;&lt;secondary-title&gt;Annual Review of Psychology&lt;/secondary-title&gt;&lt;/titles&gt;&lt;periodical&gt;&lt;full-title&gt;Annual Review of Psychology&lt;/full-title&gt;&lt;/periodical&gt;&lt;pages&gt;593-614&lt;/pages&gt;&lt;volume&gt;58&lt;/volume&gt;&lt;dates&gt;&lt;year&gt;2007&lt;/year&gt;&lt;/dates&gt;&lt;urls&gt;&lt;/urls&gt;&lt;/record&gt;&lt;/Cite&gt;&lt;/EndNote&gt;</w:instrText>
      </w:r>
      <w:r w:rsidRPr="002905D0">
        <w:rPr>
          <w:rFonts w:ascii="Times New Roman" w:hAnsi="Times New Roman" w:cs="Times New Roman"/>
          <w:iCs/>
          <w:lang w:val="en-GB"/>
        </w:rPr>
        <w:fldChar w:fldCharType="separate"/>
      </w:r>
      <w:r w:rsidR="00BF1BD8" w:rsidRPr="002905D0">
        <w:rPr>
          <w:rFonts w:ascii="Times New Roman" w:hAnsi="Times New Roman" w:cs="Times New Roman"/>
          <w:iCs/>
          <w:lang w:val="en-GB"/>
        </w:rPr>
        <w:t>(MacKinnon et </w:t>
      </w:r>
      <w:r w:rsidRPr="002905D0">
        <w:rPr>
          <w:rFonts w:ascii="Times New Roman" w:hAnsi="Times New Roman" w:cs="Times New Roman"/>
          <w:iCs/>
          <w:lang w:val="en-GB"/>
        </w:rPr>
        <w:t>al. 2007)</w:t>
      </w:r>
      <w:r w:rsidRPr="002905D0">
        <w:rPr>
          <w:rFonts w:ascii="Times New Roman" w:hAnsi="Times New Roman" w:cs="Times New Roman"/>
          <w:iCs/>
          <w:lang w:val="en-GB"/>
        </w:rPr>
        <w:fldChar w:fldCharType="end"/>
      </w:r>
      <w:r w:rsidRPr="002905D0">
        <w:rPr>
          <w:rFonts w:ascii="Times New Roman" w:hAnsi="Times New Roman" w:cs="Times New Roman"/>
          <w:iCs/>
          <w:lang w:val="en-GB"/>
        </w:rPr>
        <w:t>.</w:t>
      </w:r>
    </w:p>
    <w:p w14:paraId="26B068EC" w14:textId="77777777" w:rsidR="00B3588F" w:rsidRPr="002905D0" w:rsidRDefault="00B3588F" w:rsidP="00532B54">
      <w:pPr>
        <w:spacing w:line="240" w:lineRule="atLeast"/>
        <w:jc w:val="both"/>
        <w:rPr>
          <w:rFonts w:ascii="Times New Roman" w:hAnsi="Times New Roman" w:cs="Times New Roman"/>
          <w:iCs/>
          <w:lang w:val="en-GB"/>
        </w:rPr>
      </w:pPr>
    </w:p>
    <w:p w14:paraId="5DFC7F3C" w14:textId="6A8D7A06" w:rsidR="009240F1" w:rsidRPr="002905D0" w:rsidRDefault="00B67F9A" w:rsidP="00532B54">
      <w:pPr>
        <w:pStyle w:val="Listenabsatz"/>
        <w:numPr>
          <w:ilvl w:val="0"/>
          <w:numId w:val="40"/>
        </w:numPr>
        <w:spacing w:line="240" w:lineRule="atLeast"/>
        <w:jc w:val="both"/>
        <w:rPr>
          <w:rFonts w:ascii="Times New Roman" w:hAnsi="Times New Roman" w:cs="Times New Roman"/>
          <w:b/>
          <w:bCs/>
          <w:lang w:val="en-GB"/>
        </w:rPr>
      </w:pPr>
      <w:r w:rsidRPr="002905D0">
        <w:rPr>
          <w:rFonts w:ascii="Times New Roman" w:hAnsi="Times New Roman" w:cs="Times New Roman"/>
          <w:b/>
          <w:bCs/>
          <w:lang w:val="en-GB"/>
        </w:rPr>
        <w:t xml:space="preserve">General </w:t>
      </w:r>
      <w:r w:rsidR="00925EF0" w:rsidRPr="002905D0">
        <w:rPr>
          <w:rFonts w:ascii="Times New Roman" w:hAnsi="Times New Roman" w:cs="Times New Roman"/>
          <w:b/>
          <w:bCs/>
          <w:lang w:val="en-GB"/>
        </w:rPr>
        <w:t>Discussion</w:t>
      </w:r>
    </w:p>
    <w:p w14:paraId="5E5E8126" w14:textId="77777777" w:rsidR="006B66A9" w:rsidRPr="002905D0" w:rsidRDefault="006B66A9" w:rsidP="00532B54">
      <w:pPr>
        <w:spacing w:line="240" w:lineRule="atLeast"/>
        <w:jc w:val="both"/>
        <w:rPr>
          <w:rFonts w:ascii="Times New Roman" w:hAnsi="Times New Roman" w:cs="Times New Roman"/>
          <w:b/>
          <w:bCs/>
          <w:lang w:val="en-GB"/>
        </w:rPr>
      </w:pPr>
    </w:p>
    <w:p w14:paraId="38C4B00C" w14:textId="02A7BEEF" w:rsidR="006B66A9" w:rsidRPr="002905D0" w:rsidRDefault="006B66A9" w:rsidP="00532B54">
      <w:pPr>
        <w:spacing w:line="240" w:lineRule="atLeast"/>
        <w:jc w:val="both"/>
        <w:rPr>
          <w:rFonts w:ascii="Times New Roman" w:hAnsi="Times New Roman" w:cs="Times New Roman"/>
          <w:b/>
          <w:bCs/>
          <w:lang w:val="en-GB"/>
        </w:rPr>
      </w:pPr>
      <w:r w:rsidRPr="002905D0">
        <w:rPr>
          <w:rFonts w:ascii="Times New Roman" w:hAnsi="Times New Roman" w:cs="Times New Roman"/>
          <w:b/>
          <w:bCs/>
          <w:lang w:val="en-GB"/>
        </w:rPr>
        <w:t>7.1. Theoretical implications</w:t>
      </w:r>
    </w:p>
    <w:p w14:paraId="58B222BA" w14:textId="77777777" w:rsidR="00B3588F" w:rsidRPr="002905D0" w:rsidRDefault="00B3588F" w:rsidP="00532B54">
      <w:pPr>
        <w:spacing w:line="240" w:lineRule="atLeast"/>
        <w:jc w:val="both"/>
        <w:rPr>
          <w:rFonts w:ascii="Times New Roman" w:hAnsi="Times New Roman" w:cs="Times New Roman"/>
          <w:b/>
          <w:bCs/>
          <w:lang w:val="en-GB"/>
        </w:rPr>
      </w:pPr>
    </w:p>
    <w:p w14:paraId="3E800EEC" w14:textId="7B084DE2" w:rsidR="009240F1" w:rsidRPr="002905D0" w:rsidRDefault="00D22DC3"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 xml:space="preserve">The goal of the study was to </w:t>
      </w:r>
      <w:r w:rsidR="00AB58E5" w:rsidRPr="002905D0">
        <w:rPr>
          <w:rFonts w:ascii="Times New Roman" w:hAnsi="Times New Roman" w:cs="Times New Roman"/>
          <w:lang w:val="en-GB"/>
        </w:rPr>
        <w:t xml:space="preserve">examine </w:t>
      </w:r>
      <w:r w:rsidR="00B3588F" w:rsidRPr="002905D0">
        <w:rPr>
          <w:rFonts w:ascii="Times New Roman" w:hAnsi="Times New Roman" w:cs="Times New Roman"/>
          <w:lang w:val="en-GB"/>
        </w:rPr>
        <w:t xml:space="preserve">the role of </w:t>
      </w:r>
      <w:r w:rsidR="00C01BB8" w:rsidRPr="002905D0">
        <w:rPr>
          <w:rFonts w:ascii="Times New Roman" w:hAnsi="Times New Roman" w:cs="Times New Roman"/>
          <w:lang w:val="en-GB"/>
        </w:rPr>
        <w:t>Forest Green Rovers’</w:t>
      </w:r>
      <w:r w:rsidR="00AB58E5" w:rsidRPr="002905D0">
        <w:rPr>
          <w:rFonts w:ascii="Times New Roman" w:hAnsi="Times New Roman" w:cs="Times New Roman"/>
          <w:lang w:val="en-GB"/>
        </w:rPr>
        <w:t xml:space="preserve"> </w:t>
      </w:r>
      <w:r w:rsidR="00B3588F" w:rsidRPr="002905D0">
        <w:rPr>
          <w:rFonts w:ascii="Times New Roman" w:hAnsi="Times New Roman" w:cs="Times New Roman"/>
          <w:lang w:val="en-GB"/>
        </w:rPr>
        <w:t>organizational values to promote the consumption of plant-based diets</w:t>
      </w:r>
      <w:r w:rsidRPr="002905D0">
        <w:rPr>
          <w:rFonts w:ascii="Times New Roman" w:hAnsi="Times New Roman" w:cs="Times New Roman"/>
          <w:lang w:val="en-GB"/>
        </w:rPr>
        <w:t xml:space="preserve">. The study contributes to existing research in </w:t>
      </w:r>
      <w:r w:rsidR="00AB58E5" w:rsidRPr="002905D0">
        <w:rPr>
          <w:rFonts w:ascii="Times New Roman" w:hAnsi="Times New Roman" w:cs="Times New Roman"/>
          <w:lang w:val="en-GB"/>
        </w:rPr>
        <w:t>the following ways</w:t>
      </w:r>
      <w:r w:rsidRPr="002905D0">
        <w:rPr>
          <w:rFonts w:ascii="Times New Roman" w:hAnsi="Times New Roman" w:cs="Times New Roman"/>
          <w:lang w:val="en-GB"/>
        </w:rPr>
        <w:t>. First</w:t>
      </w:r>
      <w:r w:rsidR="001A2B70" w:rsidRPr="002905D0">
        <w:rPr>
          <w:rFonts w:ascii="Times New Roman" w:hAnsi="Times New Roman" w:cs="Times New Roman"/>
          <w:lang w:val="en-GB"/>
        </w:rPr>
        <w:t>,</w:t>
      </w:r>
      <w:r w:rsidR="00BF1BD8" w:rsidRPr="002905D0">
        <w:rPr>
          <w:rFonts w:ascii="Times New Roman" w:hAnsi="Times New Roman" w:cs="Times New Roman"/>
          <w:lang w:val="en-GB"/>
        </w:rPr>
        <w:t xml:space="preserve"> Gehman et </w:t>
      </w:r>
      <w:r w:rsidR="009240F1" w:rsidRPr="002905D0">
        <w:rPr>
          <w:rFonts w:ascii="Times New Roman" w:hAnsi="Times New Roman" w:cs="Times New Roman"/>
          <w:lang w:val="en-GB"/>
        </w:rPr>
        <w:t>al. (2013)</w:t>
      </w:r>
      <w:r w:rsidR="00B72ABC" w:rsidRPr="002905D0">
        <w:rPr>
          <w:rFonts w:ascii="Times New Roman" w:hAnsi="Times New Roman" w:cs="Times New Roman"/>
          <w:lang w:val="en-GB"/>
        </w:rPr>
        <w:t xml:space="preserve"> </w:t>
      </w:r>
      <w:r w:rsidR="009240F1" w:rsidRPr="002905D0">
        <w:rPr>
          <w:rFonts w:ascii="Times New Roman" w:hAnsi="Times New Roman" w:cs="Times New Roman"/>
          <w:lang w:val="en-GB"/>
        </w:rPr>
        <w:t xml:space="preserve">values work processes </w:t>
      </w:r>
      <w:r w:rsidR="00B3588F" w:rsidRPr="002905D0">
        <w:rPr>
          <w:rFonts w:ascii="Times New Roman" w:hAnsi="Times New Roman" w:cs="Times New Roman"/>
          <w:lang w:val="en-GB"/>
        </w:rPr>
        <w:t xml:space="preserve">are extended by a </w:t>
      </w:r>
      <w:r w:rsidR="009240F1" w:rsidRPr="002905D0">
        <w:rPr>
          <w:rFonts w:ascii="Times New Roman" w:hAnsi="Times New Roman" w:cs="Times New Roman"/>
          <w:lang w:val="en-GB"/>
        </w:rPr>
        <w:t xml:space="preserve">fifth </w:t>
      </w:r>
      <w:r w:rsidR="00F3588D" w:rsidRPr="002905D0">
        <w:rPr>
          <w:rFonts w:ascii="Times New Roman" w:hAnsi="Times New Roman" w:cs="Times New Roman"/>
          <w:lang w:val="en-GB"/>
        </w:rPr>
        <w:t>domain</w:t>
      </w:r>
      <w:r w:rsidR="00B92678" w:rsidRPr="002905D0">
        <w:rPr>
          <w:rFonts w:ascii="Times New Roman" w:hAnsi="Times New Roman" w:cs="Times New Roman"/>
          <w:lang w:val="en-GB"/>
        </w:rPr>
        <w:t>, as identified in the qualitative part of the study (the document analysis)</w:t>
      </w:r>
      <w:r w:rsidR="00B3588F" w:rsidRPr="002905D0">
        <w:rPr>
          <w:rFonts w:ascii="Times New Roman" w:hAnsi="Times New Roman" w:cs="Times New Roman"/>
          <w:lang w:val="en-GB"/>
        </w:rPr>
        <w:t xml:space="preserve">: </w:t>
      </w:r>
      <w:r w:rsidR="009240F1" w:rsidRPr="002905D0">
        <w:rPr>
          <w:rFonts w:ascii="Times New Roman" w:hAnsi="Times New Roman" w:cs="Times New Roman"/>
          <w:lang w:val="en-GB"/>
        </w:rPr>
        <w:t xml:space="preserve">overcoming value </w:t>
      </w:r>
      <w:r w:rsidRPr="002905D0">
        <w:rPr>
          <w:rFonts w:ascii="Times New Roman" w:hAnsi="Times New Roman" w:cs="Times New Roman"/>
          <w:lang w:val="en-GB"/>
        </w:rPr>
        <w:t>constraints to build a holistic value system</w:t>
      </w:r>
      <w:r w:rsidR="009240F1" w:rsidRPr="002905D0">
        <w:rPr>
          <w:rFonts w:ascii="Times New Roman" w:hAnsi="Times New Roman" w:cs="Times New Roman"/>
          <w:lang w:val="en-GB"/>
        </w:rPr>
        <w:t xml:space="preserve">. This </w:t>
      </w:r>
      <w:r w:rsidR="006B66A9" w:rsidRPr="002905D0">
        <w:rPr>
          <w:rFonts w:ascii="Times New Roman" w:hAnsi="Times New Roman" w:cs="Times New Roman"/>
          <w:lang w:val="en-GB"/>
        </w:rPr>
        <w:t>is accompanied</w:t>
      </w:r>
      <w:r w:rsidR="00B3588F" w:rsidRPr="002905D0">
        <w:rPr>
          <w:rFonts w:ascii="Times New Roman" w:hAnsi="Times New Roman" w:cs="Times New Roman"/>
          <w:lang w:val="en-GB"/>
        </w:rPr>
        <w:t xml:space="preserve"> by</w:t>
      </w:r>
      <w:r w:rsidR="00623B46" w:rsidRPr="002905D0">
        <w:rPr>
          <w:rFonts w:ascii="Times New Roman" w:hAnsi="Times New Roman" w:cs="Times New Roman"/>
          <w:lang w:val="en-GB"/>
        </w:rPr>
        <w:t xml:space="preserve"> i</w:t>
      </w:r>
      <w:r w:rsidR="009240F1" w:rsidRPr="002905D0">
        <w:rPr>
          <w:rFonts w:ascii="Times New Roman" w:hAnsi="Times New Roman" w:cs="Times New Roman"/>
          <w:lang w:val="en-GB"/>
        </w:rPr>
        <w:t>nternalization</w:t>
      </w:r>
      <w:r w:rsidR="00B3588F" w:rsidRPr="002905D0">
        <w:rPr>
          <w:rFonts w:ascii="Times New Roman" w:hAnsi="Times New Roman" w:cs="Times New Roman"/>
          <w:lang w:val="en-GB"/>
        </w:rPr>
        <w:t>-</w:t>
      </w:r>
      <w:r w:rsidR="009240F1" w:rsidRPr="002905D0">
        <w:rPr>
          <w:rFonts w:ascii="Times New Roman" w:hAnsi="Times New Roman" w:cs="Times New Roman"/>
          <w:lang w:val="en-GB"/>
        </w:rPr>
        <w:t>of</w:t>
      </w:r>
      <w:r w:rsidR="00B3588F" w:rsidRPr="002905D0">
        <w:rPr>
          <w:rFonts w:ascii="Times New Roman" w:hAnsi="Times New Roman" w:cs="Times New Roman"/>
          <w:lang w:val="en-GB"/>
        </w:rPr>
        <w:t>-</w:t>
      </w:r>
      <w:r w:rsidR="009240F1" w:rsidRPr="002905D0">
        <w:rPr>
          <w:rFonts w:ascii="Times New Roman" w:hAnsi="Times New Roman" w:cs="Times New Roman"/>
          <w:lang w:val="en-GB"/>
        </w:rPr>
        <w:t>values</w:t>
      </w:r>
      <w:r w:rsidR="00623B46" w:rsidRPr="002905D0">
        <w:rPr>
          <w:rFonts w:ascii="Times New Roman" w:hAnsi="Times New Roman" w:cs="Times New Roman"/>
          <w:lang w:val="en-GB"/>
        </w:rPr>
        <w:t xml:space="preserve"> </w:t>
      </w:r>
      <w:r w:rsidR="00B3588F" w:rsidRPr="002905D0">
        <w:rPr>
          <w:rFonts w:ascii="Times New Roman" w:hAnsi="Times New Roman" w:cs="Times New Roman"/>
          <w:lang w:val="en-GB"/>
        </w:rPr>
        <w:t xml:space="preserve">practices by customers. Here, </w:t>
      </w:r>
      <w:r w:rsidR="000D0DA0" w:rsidRPr="002905D0">
        <w:rPr>
          <w:rFonts w:ascii="Times New Roman" w:hAnsi="Times New Roman" w:cs="Times New Roman"/>
          <w:lang w:val="en-GB"/>
        </w:rPr>
        <w:t xml:space="preserve">values of </w:t>
      </w:r>
      <w:r w:rsidR="00B3588F" w:rsidRPr="002905D0">
        <w:rPr>
          <w:rFonts w:ascii="Times New Roman" w:hAnsi="Times New Roman" w:cs="Times New Roman"/>
          <w:lang w:val="en-GB"/>
        </w:rPr>
        <w:t>an</w:t>
      </w:r>
      <w:r w:rsidR="000D0DA0" w:rsidRPr="002905D0">
        <w:rPr>
          <w:rFonts w:ascii="Times New Roman" w:hAnsi="Times New Roman" w:cs="Times New Roman"/>
          <w:lang w:val="en-GB"/>
        </w:rPr>
        <w:t xml:space="preserve"> organization </w:t>
      </w:r>
      <w:r w:rsidR="00B3588F" w:rsidRPr="002905D0">
        <w:rPr>
          <w:rFonts w:ascii="Times New Roman" w:hAnsi="Times New Roman" w:cs="Times New Roman"/>
          <w:lang w:val="en-GB"/>
        </w:rPr>
        <w:t>are</w:t>
      </w:r>
      <w:r w:rsidR="000D0DA0" w:rsidRPr="002905D0">
        <w:rPr>
          <w:rFonts w:ascii="Times New Roman" w:hAnsi="Times New Roman" w:cs="Times New Roman"/>
          <w:lang w:val="en-GB"/>
        </w:rPr>
        <w:t xml:space="preserve"> adopted in </w:t>
      </w:r>
      <w:r w:rsidR="00B3588F" w:rsidRPr="002905D0">
        <w:rPr>
          <w:rFonts w:ascii="Times New Roman" w:hAnsi="Times New Roman" w:cs="Times New Roman"/>
          <w:lang w:val="en-GB"/>
        </w:rPr>
        <w:t>one’s</w:t>
      </w:r>
      <w:r w:rsidR="000D0DA0" w:rsidRPr="002905D0">
        <w:rPr>
          <w:rFonts w:ascii="Times New Roman" w:hAnsi="Times New Roman" w:cs="Times New Roman"/>
          <w:lang w:val="en-GB"/>
        </w:rPr>
        <w:t xml:space="preserve"> own value system (Kelman 2006). </w:t>
      </w:r>
      <w:r w:rsidR="00B3588F" w:rsidRPr="002905D0">
        <w:rPr>
          <w:rFonts w:ascii="Times New Roman" w:hAnsi="Times New Roman" w:cs="Times New Roman"/>
          <w:lang w:val="en-GB"/>
        </w:rPr>
        <w:t xml:space="preserve">In the </w:t>
      </w:r>
      <w:r w:rsidR="00B92678" w:rsidRPr="002905D0">
        <w:rPr>
          <w:rFonts w:ascii="Times New Roman" w:hAnsi="Times New Roman" w:cs="Times New Roman"/>
          <w:lang w:val="en-GB"/>
        </w:rPr>
        <w:t xml:space="preserve">quantitative part of the study (the </w:t>
      </w:r>
      <w:r w:rsidR="00B3588F" w:rsidRPr="002905D0">
        <w:rPr>
          <w:rFonts w:ascii="Times New Roman" w:hAnsi="Times New Roman" w:cs="Times New Roman"/>
          <w:lang w:val="en-GB"/>
        </w:rPr>
        <w:t>survey</w:t>
      </w:r>
      <w:r w:rsidR="00B92678" w:rsidRPr="002905D0">
        <w:rPr>
          <w:rFonts w:ascii="Times New Roman" w:hAnsi="Times New Roman" w:cs="Times New Roman"/>
          <w:lang w:val="en-GB"/>
        </w:rPr>
        <w:t>)</w:t>
      </w:r>
      <w:r w:rsidR="00B3588F" w:rsidRPr="002905D0">
        <w:rPr>
          <w:rFonts w:ascii="Times New Roman" w:hAnsi="Times New Roman" w:cs="Times New Roman"/>
          <w:lang w:val="en-GB"/>
        </w:rPr>
        <w:t xml:space="preserve">, we </w:t>
      </w:r>
      <w:r w:rsidR="008106D3" w:rsidRPr="002905D0">
        <w:rPr>
          <w:rFonts w:ascii="Times New Roman" w:hAnsi="Times New Roman" w:cs="Times New Roman"/>
          <w:lang w:val="en-GB"/>
        </w:rPr>
        <w:t xml:space="preserve">found </w:t>
      </w:r>
      <w:r w:rsidR="00B3588F" w:rsidRPr="002905D0">
        <w:rPr>
          <w:rFonts w:ascii="Times New Roman" w:hAnsi="Times New Roman" w:cs="Times New Roman"/>
          <w:lang w:val="en-GB"/>
        </w:rPr>
        <w:t xml:space="preserve">that </w:t>
      </w:r>
      <w:r w:rsidR="000D0DA0" w:rsidRPr="002905D0">
        <w:rPr>
          <w:rFonts w:ascii="Times New Roman" w:hAnsi="Times New Roman" w:cs="Times New Roman"/>
          <w:lang w:val="en-GB"/>
        </w:rPr>
        <w:t>value internalization</w:t>
      </w:r>
      <w:r w:rsidR="00623B46" w:rsidRPr="002905D0">
        <w:rPr>
          <w:rFonts w:ascii="Times New Roman" w:hAnsi="Times New Roman" w:cs="Times New Roman"/>
          <w:lang w:val="en-GB"/>
        </w:rPr>
        <w:t xml:space="preserve"> </w:t>
      </w:r>
      <w:r w:rsidR="00B3588F" w:rsidRPr="002905D0">
        <w:rPr>
          <w:rFonts w:ascii="Times New Roman" w:hAnsi="Times New Roman" w:cs="Times New Roman"/>
          <w:lang w:val="en-GB"/>
        </w:rPr>
        <w:t>is crucial to explain behavioural intentions to act sustainably (eat plant-based food)</w:t>
      </w:r>
      <w:r w:rsidR="00623B46" w:rsidRPr="002905D0">
        <w:rPr>
          <w:rFonts w:ascii="Times New Roman" w:hAnsi="Times New Roman" w:cs="Times New Roman"/>
          <w:lang w:val="en-GB"/>
        </w:rPr>
        <w:t xml:space="preserve">. </w:t>
      </w:r>
      <w:r w:rsidR="009240F1" w:rsidRPr="002905D0">
        <w:rPr>
          <w:rFonts w:ascii="Times New Roman" w:hAnsi="Times New Roman" w:cs="Times New Roman"/>
          <w:lang w:val="en-GB"/>
        </w:rPr>
        <w:t xml:space="preserve">Inoue </w:t>
      </w:r>
      <w:r w:rsidR="00B3588F" w:rsidRPr="002905D0">
        <w:rPr>
          <w:rFonts w:ascii="Times New Roman" w:hAnsi="Times New Roman" w:cs="Times New Roman"/>
          <w:lang w:val="en-GB"/>
        </w:rPr>
        <w:t>and</w:t>
      </w:r>
      <w:r w:rsidR="009240F1" w:rsidRPr="002905D0">
        <w:rPr>
          <w:rFonts w:ascii="Times New Roman" w:hAnsi="Times New Roman" w:cs="Times New Roman"/>
          <w:lang w:val="en-GB"/>
        </w:rPr>
        <w:t xml:space="preserve"> Kent (2012)</w:t>
      </w:r>
      <w:r w:rsidR="00623B46" w:rsidRPr="002905D0">
        <w:rPr>
          <w:rFonts w:ascii="Times New Roman" w:hAnsi="Times New Roman" w:cs="Times New Roman"/>
          <w:lang w:val="en-GB"/>
        </w:rPr>
        <w:t xml:space="preserve"> </w:t>
      </w:r>
      <w:r w:rsidR="00B3588F" w:rsidRPr="002905D0">
        <w:rPr>
          <w:rFonts w:ascii="Times New Roman" w:hAnsi="Times New Roman" w:cs="Times New Roman"/>
          <w:lang w:val="en-GB"/>
        </w:rPr>
        <w:t>also</w:t>
      </w:r>
      <w:r w:rsidR="00623B46" w:rsidRPr="002905D0">
        <w:rPr>
          <w:rFonts w:ascii="Times New Roman" w:hAnsi="Times New Roman" w:cs="Times New Roman"/>
          <w:lang w:val="en-GB"/>
        </w:rPr>
        <w:t xml:space="preserve"> </w:t>
      </w:r>
      <w:r w:rsidR="00B3588F" w:rsidRPr="002905D0">
        <w:rPr>
          <w:rFonts w:ascii="Times New Roman" w:hAnsi="Times New Roman" w:cs="Times New Roman"/>
          <w:lang w:val="en-GB"/>
        </w:rPr>
        <w:t>note</w:t>
      </w:r>
      <w:r w:rsidR="008106D3" w:rsidRPr="002905D0">
        <w:rPr>
          <w:rFonts w:ascii="Times New Roman" w:hAnsi="Times New Roman" w:cs="Times New Roman"/>
          <w:lang w:val="en-GB"/>
        </w:rPr>
        <w:t>d</w:t>
      </w:r>
      <w:r w:rsidR="00B3588F" w:rsidRPr="002905D0">
        <w:rPr>
          <w:rFonts w:ascii="Times New Roman" w:hAnsi="Times New Roman" w:cs="Times New Roman"/>
          <w:lang w:val="en-GB"/>
        </w:rPr>
        <w:t xml:space="preserve"> a </w:t>
      </w:r>
      <w:r w:rsidR="00623B46" w:rsidRPr="002905D0">
        <w:rPr>
          <w:rFonts w:ascii="Times New Roman" w:hAnsi="Times New Roman" w:cs="Times New Roman"/>
          <w:lang w:val="en-GB"/>
        </w:rPr>
        <w:t>mediato</w:t>
      </w:r>
      <w:r w:rsidR="00B3588F" w:rsidRPr="002905D0">
        <w:rPr>
          <w:rFonts w:ascii="Times New Roman" w:hAnsi="Times New Roman" w:cs="Times New Roman"/>
          <w:lang w:val="en-GB"/>
        </w:rPr>
        <w:t>r</w:t>
      </w:r>
      <w:r w:rsidR="00623B46" w:rsidRPr="002905D0">
        <w:rPr>
          <w:rFonts w:ascii="Times New Roman" w:hAnsi="Times New Roman" w:cs="Times New Roman"/>
          <w:lang w:val="en-GB"/>
        </w:rPr>
        <w:t xml:space="preserve"> role of team value internalization.</w:t>
      </w:r>
    </w:p>
    <w:p w14:paraId="3E3C6BE4" w14:textId="77777777" w:rsidR="00B3588F" w:rsidRPr="002905D0" w:rsidRDefault="00B3588F" w:rsidP="00532B54">
      <w:pPr>
        <w:spacing w:line="240" w:lineRule="atLeast"/>
        <w:jc w:val="both"/>
        <w:rPr>
          <w:rFonts w:ascii="Times New Roman" w:hAnsi="Times New Roman" w:cs="Times New Roman"/>
          <w:lang w:val="en-GB"/>
        </w:rPr>
      </w:pPr>
    </w:p>
    <w:p w14:paraId="5EAA17BD" w14:textId="56526788" w:rsidR="006F0E54" w:rsidRPr="002905D0" w:rsidRDefault="00D22DC3"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 xml:space="preserve">Second, </w:t>
      </w:r>
      <w:r w:rsidR="00B80BF4" w:rsidRPr="002905D0">
        <w:rPr>
          <w:rFonts w:ascii="Times New Roman" w:hAnsi="Times New Roman" w:cs="Times New Roman"/>
          <w:lang w:val="en-GB"/>
        </w:rPr>
        <w:t xml:space="preserve">to understand </w:t>
      </w:r>
      <w:r w:rsidR="007E7CC1" w:rsidRPr="002905D0">
        <w:rPr>
          <w:rFonts w:ascii="Times New Roman" w:hAnsi="Times New Roman" w:cs="Times New Roman"/>
          <w:lang w:val="en-GB"/>
        </w:rPr>
        <w:t>values</w:t>
      </w:r>
      <w:r w:rsidR="00B80BF4" w:rsidRPr="002905D0">
        <w:rPr>
          <w:rFonts w:ascii="Times New Roman" w:hAnsi="Times New Roman" w:cs="Times New Roman"/>
          <w:lang w:val="en-GB"/>
        </w:rPr>
        <w:t xml:space="preserve"> </w:t>
      </w:r>
      <w:r w:rsidR="007E7CC1" w:rsidRPr="002905D0">
        <w:rPr>
          <w:rFonts w:ascii="Times New Roman" w:hAnsi="Times New Roman" w:cs="Times New Roman"/>
          <w:lang w:val="en-GB"/>
        </w:rPr>
        <w:t>work processes</w:t>
      </w:r>
      <w:r w:rsidR="00B92678" w:rsidRPr="002905D0">
        <w:rPr>
          <w:rFonts w:ascii="Times New Roman" w:hAnsi="Times New Roman" w:cs="Times New Roman"/>
          <w:lang w:val="en-GB"/>
        </w:rPr>
        <w:t xml:space="preserve"> in the domain of sustainable organizational actions,</w:t>
      </w:r>
      <w:r w:rsidR="00B80BF4" w:rsidRPr="002905D0">
        <w:rPr>
          <w:rFonts w:ascii="Times New Roman" w:hAnsi="Times New Roman" w:cs="Times New Roman"/>
          <w:lang w:val="en-GB"/>
        </w:rPr>
        <w:t xml:space="preserve"> it is important to </w:t>
      </w:r>
      <w:r w:rsidR="00B92678" w:rsidRPr="002905D0">
        <w:rPr>
          <w:rFonts w:ascii="Times New Roman" w:hAnsi="Times New Roman" w:cs="Times New Roman"/>
          <w:lang w:val="en-GB"/>
        </w:rPr>
        <w:t>describe</w:t>
      </w:r>
      <w:r w:rsidR="00B80BF4" w:rsidRPr="002905D0">
        <w:rPr>
          <w:rFonts w:ascii="Times New Roman" w:hAnsi="Times New Roman" w:cs="Times New Roman"/>
          <w:lang w:val="en-GB"/>
        </w:rPr>
        <w:t xml:space="preserve"> how concerns emerge. </w:t>
      </w:r>
      <w:r w:rsidR="006E01BA" w:rsidRPr="002905D0">
        <w:rPr>
          <w:rFonts w:ascii="Times New Roman" w:hAnsi="Times New Roman" w:cs="Times New Roman"/>
          <w:lang w:val="en-GB"/>
        </w:rPr>
        <w:t>At Forest Green</w:t>
      </w:r>
      <w:r w:rsidR="005C6ECF" w:rsidRPr="002905D0">
        <w:rPr>
          <w:rFonts w:ascii="Times New Roman" w:hAnsi="Times New Roman" w:cs="Times New Roman"/>
          <w:lang w:val="en-GB"/>
        </w:rPr>
        <w:t xml:space="preserve"> Rovers</w:t>
      </w:r>
      <w:r w:rsidR="00B92678" w:rsidRPr="002905D0">
        <w:rPr>
          <w:rFonts w:ascii="Times New Roman" w:hAnsi="Times New Roman" w:cs="Times New Roman"/>
          <w:lang w:val="en-GB"/>
        </w:rPr>
        <w:t>,</w:t>
      </w:r>
      <w:r w:rsidR="006E01BA" w:rsidRPr="002905D0">
        <w:rPr>
          <w:rFonts w:ascii="Times New Roman" w:hAnsi="Times New Roman" w:cs="Times New Roman"/>
          <w:lang w:val="en-GB"/>
        </w:rPr>
        <w:t xml:space="preserve"> local concerns</w:t>
      </w:r>
      <w:r w:rsidR="00494652" w:rsidRPr="002905D0">
        <w:rPr>
          <w:rFonts w:ascii="Times New Roman" w:hAnsi="Times New Roman" w:cs="Times New Roman"/>
          <w:lang w:val="en-GB"/>
        </w:rPr>
        <w:t xml:space="preserve"> about current behaviours (</w:t>
      </w:r>
      <w:r w:rsidR="00ED4C5A" w:rsidRPr="002905D0">
        <w:rPr>
          <w:rFonts w:ascii="Times New Roman" w:hAnsi="Times New Roman" w:cs="Times New Roman"/>
          <w:lang w:val="en-GB"/>
        </w:rPr>
        <w:t>e.g.</w:t>
      </w:r>
      <w:r w:rsidR="00B92678" w:rsidRPr="002905D0">
        <w:rPr>
          <w:rFonts w:ascii="Times New Roman" w:hAnsi="Times New Roman" w:cs="Times New Roman"/>
          <w:lang w:val="en-GB"/>
        </w:rPr>
        <w:t>,</w:t>
      </w:r>
      <w:r w:rsidR="006E01BA" w:rsidRPr="002905D0">
        <w:rPr>
          <w:rFonts w:ascii="Times New Roman" w:hAnsi="Times New Roman" w:cs="Times New Roman"/>
          <w:lang w:val="en-GB"/>
        </w:rPr>
        <w:t xml:space="preserve"> electricity provision, waste management</w:t>
      </w:r>
      <w:r w:rsidR="00B92678" w:rsidRPr="002905D0">
        <w:rPr>
          <w:rFonts w:ascii="Times New Roman" w:hAnsi="Times New Roman" w:cs="Times New Roman"/>
          <w:lang w:val="en-GB"/>
        </w:rPr>
        <w:t>,</w:t>
      </w:r>
      <w:r w:rsidR="006E01BA" w:rsidRPr="002905D0">
        <w:rPr>
          <w:rFonts w:ascii="Times New Roman" w:hAnsi="Times New Roman" w:cs="Times New Roman"/>
          <w:lang w:val="en-GB"/>
        </w:rPr>
        <w:t xml:space="preserve"> </w:t>
      </w:r>
      <w:r w:rsidR="007E7CC1" w:rsidRPr="002905D0">
        <w:rPr>
          <w:rFonts w:ascii="Times New Roman" w:hAnsi="Times New Roman" w:cs="Times New Roman"/>
          <w:lang w:val="en-GB"/>
        </w:rPr>
        <w:t>and</w:t>
      </w:r>
      <w:r w:rsidR="006E01BA" w:rsidRPr="002905D0">
        <w:rPr>
          <w:rFonts w:ascii="Times New Roman" w:hAnsi="Times New Roman" w:cs="Times New Roman"/>
          <w:lang w:val="en-GB"/>
        </w:rPr>
        <w:t xml:space="preserve"> food provision</w:t>
      </w:r>
      <w:r w:rsidR="00494652" w:rsidRPr="002905D0">
        <w:rPr>
          <w:rFonts w:ascii="Times New Roman" w:hAnsi="Times New Roman" w:cs="Times New Roman"/>
          <w:lang w:val="en-GB"/>
        </w:rPr>
        <w:t>)</w:t>
      </w:r>
      <w:r w:rsidR="006E01BA" w:rsidRPr="002905D0">
        <w:rPr>
          <w:rFonts w:ascii="Times New Roman" w:hAnsi="Times New Roman" w:cs="Times New Roman"/>
          <w:lang w:val="en-GB"/>
        </w:rPr>
        <w:t xml:space="preserve"> were</w:t>
      </w:r>
      <w:r w:rsidR="007E7CC1" w:rsidRPr="002905D0">
        <w:rPr>
          <w:rFonts w:ascii="Times New Roman" w:hAnsi="Times New Roman" w:cs="Times New Roman"/>
          <w:lang w:val="en-GB"/>
        </w:rPr>
        <w:t xml:space="preserve"> knotted together</w:t>
      </w:r>
      <w:r w:rsidR="006E01BA" w:rsidRPr="002905D0">
        <w:rPr>
          <w:rFonts w:ascii="Times New Roman" w:hAnsi="Times New Roman" w:cs="Times New Roman"/>
          <w:lang w:val="en-GB"/>
        </w:rPr>
        <w:t xml:space="preserve"> </w:t>
      </w:r>
      <w:r w:rsidR="007E7CC1" w:rsidRPr="002905D0">
        <w:rPr>
          <w:rFonts w:ascii="Times New Roman" w:hAnsi="Times New Roman" w:cs="Times New Roman"/>
          <w:lang w:val="en-GB"/>
        </w:rPr>
        <w:t xml:space="preserve">and </w:t>
      </w:r>
      <w:r w:rsidR="006E01BA" w:rsidRPr="002905D0">
        <w:rPr>
          <w:rFonts w:ascii="Times New Roman" w:hAnsi="Times New Roman" w:cs="Times New Roman"/>
          <w:lang w:val="en-GB"/>
        </w:rPr>
        <w:t>tackled</w:t>
      </w:r>
      <w:r w:rsidR="007E7CC1" w:rsidRPr="002905D0">
        <w:rPr>
          <w:rFonts w:ascii="Times New Roman" w:hAnsi="Times New Roman" w:cs="Times New Roman"/>
          <w:lang w:val="en-GB"/>
        </w:rPr>
        <w:t xml:space="preserve"> from the start</w:t>
      </w:r>
      <w:r w:rsidR="005C6ECF" w:rsidRPr="002905D0">
        <w:rPr>
          <w:rFonts w:ascii="Times New Roman" w:hAnsi="Times New Roman" w:cs="Times New Roman"/>
          <w:lang w:val="en-GB"/>
        </w:rPr>
        <w:t xml:space="preserve"> when Dale Vince </w:t>
      </w:r>
      <w:r w:rsidR="00B92678" w:rsidRPr="002905D0">
        <w:rPr>
          <w:rFonts w:ascii="Times New Roman" w:hAnsi="Times New Roman" w:cs="Times New Roman"/>
          <w:lang w:val="en-GB"/>
        </w:rPr>
        <w:t>became team owner</w:t>
      </w:r>
      <w:r w:rsidR="006E01BA" w:rsidRPr="002905D0">
        <w:rPr>
          <w:rFonts w:ascii="Times New Roman" w:hAnsi="Times New Roman" w:cs="Times New Roman"/>
          <w:lang w:val="en-GB"/>
        </w:rPr>
        <w:t xml:space="preserve">. </w:t>
      </w:r>
      <w:r w:rsidR="00B92678" w:rsidRPr="002905D0">
        <w:rPr>
          <w:rFonts w:ascii="Times New Roman" w:hAnsi="Times New Roman" w:cs="Times New Roman"/>
          <w:lang w:val="en-GB"/>
        </w:rPr>
        <w:t>They</w:t>
      </w:r>
      <w:r w:rsidR="006E01BA" w:rsidRPr="002905D0">
        <w:rPr>
          <w:rFonts w:ascii="Times New Roman" w:hAnsi="Times New Roman" w:cs="Times New Roman"/>
          <w:lang w:val="en-GB"/>
        </w:rPr>
        <w:t xml:space="preserve"> </w:t>
      </w:r>
      <w:r w:rsidR="00B92678" w:rsidRPr="002905D0">
        <w:rPr>
          <w:rFonts w:ascii="Times New Roman" w:hAnsi="Times New Roman" w:cs="Times New Roman"/>
          <w:lang w:val="en-GB"/>
        </w:rPr>
        <w:t>attracted</w:t>
      </w:r>
      <w:r w:rsidR="006E01BA" w:rsidRPr="002905D0">
        <w:rPr>
          <w:rFonts w:ascii="Times New Roman" w:hAnsi="Times New Roman" w:cs="Times New Roman"/>
          <w:lang w:val="en-GB"/>
        </w:rPr>
        <w:t xml:space="preserve"> new sponsors</w:t>
      </w:r>
      <w:r w:rsidR="002F726B" w:rsidRPr="002905D0">
        <w:rPr>
          <w:rFonts w:ascii="Times New Roman" w:hAnsi="Times New Roman" w:cs="Times New Roman"/>
          <w:lang w:val="en-GB"/>
        </w:rPr>
        <w:t xml:space="preserve"> </w:t>
      </w:r>
      <w:r w:rsidR="006E01BA" w:rsidRPr="002905D0">
        <w:rPr>
          <w:rFonts w:ascii="Times New Roman" w:hAnsi="Times New Roman" w:cs="Times New Roman"/>
          <w:lang w:val="en-GB"/>
        </w:rPr>
        <w:t xml:space="preserve">focusing on similar </w:t>
      </w:r>
      <w:r w:rsidR="007A6F3D" w:rsidRPr="002905D0">
        <w:rPr>
          <w:rFonts w:ascii="Times New Roman" w:hAnsi="Times New Roman" w:cs="Times New Roman"/>
          <w:lang w:val="en-GB"/>
        </w:rPr>
        <w:t>aspects</w:t>
      </w:r>
      <w:r w:rsidR="002F726B" w:rsidRPr="002905D0">
        <w:rPr>
          <w:rFonts w:ascii="Times New Roman" w:hAnsi="Times New Roman" w:cs="Times New Roman"/>
          <w:lang w:val="en-GB"/>
        </w:rPr>
        <w:t xml:space="preserve"> </w:t>
      </w:r>
      <w:r w:rsidR="00B92678" w:rsidRPr="002905D0">
        <w:rPr>
          <w:rFonts w:ascii="Times New Roman" w:hAnsi="Times New Roman" w:cs="Times New Roman"/>
          <w:lang w:val="en-GB"/>
        </w:rPr>
        <w:t>and communicated their role-model approach</w:t>
      </w:r>
      <w:r w:rsidR="00381FD3" w:rsidRPr="002905D0">
        <w:rPr>
          <w:rFonts w:ascii="Times New Roman" w:hAnsi="Times New Roman" w:cs="Times New Roman"/>
          <w:lang w:val="en-GB"/>
        </w:rPr>
        <w:t xml:space="preserve"> to a wider audience</w:t>
      </w:r>
      <w:r w:rsidR="009F49D0" w:rsidRPr="002905D0">
        <w:rPr>
          <w:rFonts w:ascii="Times New Roman" w:hAnsi="Times New Roman" w:cs="Times New Roman"/>
          <w:lang w:val="en-GB"/>
        </w:rPr>
        <w:t>, potentially allowing them to attract new fans</w:t>
      </w:r>
      <w:r w:rsidR="00381FD3" w:rsidRPr="002905D0">
        <w:rPr>
          <w:rFonts w:ascii="Times New Roman" w:hAnsi="Times New Roman" w:cs="Times New Roman"/>
          <w:lang w:val="en-GB"/>
        </w:rPr>
        <w:t xml:space="preserve">. </w:t>
      </w:r>
      <w:proofErr w:type="gramStart"/>
      <w:r w:rsidR="006D0979" w:rsidRPr="002905D0">
        <w:rPr>
          <w:rFonts w:ascii="Times New Roman" w:hAnsi="Times New Roman" w:cs="Times New Roman"/>
          <w:lang w:val="en-GB"/>
        </w:rPr>
        <w:t>A</w:t>
      </w:r>
      <w:r w:rsidR="00B92678" w:rsidRPr="002905D0">
        <w:rPr>
          <w:rFonts w:ascii="Times New Roman" w:hAnsi="Times New Roman" w:cs="Times New Roman"/>
          <w:lang w:val="en-GB"/>
        </w:rPr>
        <w:t>s a consequence</w:t>
      </w:r>
      <w:proofErr w:type="gramEnd"/>
      <w:r w:rsidR="00B92678" w:rsidRPr="002905D0">
        <w:rPr>
          <w:rFonts w:ascii="Times New Roman" w:hAnsi="Times New Roman" w:cs="Times New Roman"/>
          <w:lang w:val="en-GB"/>
        </w:rPr>
        <w:t xml:space="preserve">, </w:t>
      </w:r>
      <w:r w:rsidR="00D67D7C" w:rsidRPr="002905D0">
        <w:rPr>
          <w:rFonts w:ascii="Times New Roman" w:hAnsi="Times New Roman" w:cs="Times New Roman"/>
          <w:iCs/>
          <w:lang w:val="en-GB"/>
        </w:rPr>
        <w:t>value</w:t>
      </w:r>
      <w:r w:rsidR="00313657" w:rsidRPr="002905D0">
        <w:rPr>
          <w:rFonts w:ascii="Times New Roman" w:hAnsi="Times New Roman" w:cs="Times New Roman"/>
          <w:iCs/>
          <w:lang w:val="en-GB"/>
        </w:rPr>
        <w:t>s</w:t>
      </w:r>
      <w:r w:rsidR="00D67D7C" w:rsidRPr="002905D0">
        <w:rPr>
          <w:rFonts w:ascii="Times New Roman" w:hAnsi="Times New Roman" w:cs="Times New Roman"/>
          <w:iCs/>
          <w:lang w:val="en-GB"/>
        </w:rPr>
        <w:t xml:space="preserve"> practi</w:t>
      </w:r>
      <w:r w:rsidR="006B66A9" w:rsidRPr="002905D0">
        <w:rPr>
          <w:rFonts w:ascii="Times New Roman" w:hAnsi="Times New Roman" w:cs="Times New Roman"/>
          <w:iCs/>
          <w:lang w:val="en-GB"/>
        </w:rPr>
        <w:t>c</w:t>
      </w:r>
      <w:r w:rsidR="00D67D7C" w:rsidRPr="002905D0">
        <w:rPr>
          <w:rFonts w:ascii="Times New Roman" w:hAnsi="Times New Roman" w:cs="Times New Roman"/>
          <w:iCs/>
          <w:lang w:val="en-GB"/>
        </w:rPr>
        <w:t>es</w:t>
      </w:r>
      <w:r w:rsidR="00D67D7C" w:rsidRPr="002905D0">
        <w:rPr>
          <w:rFonts w:ascii="Times New Roman" w:hAnsi="Times New Roman" w:cs="Times New Roman"/>
          <w:lang w:val="en-GB"/>
        </w:rPr>
        <w:t xml:space="preserve"> </w:t>
      </w:r>
      <w:r w:rsidR="00B92678" w:rsidRPr="002905D0">
        <w:rPr>
          <w:rFonts w:ascii="Times New Roman" w:hAnsi="Times New Roman" w:cs="Times New Roman"/>
          <w:lang w:val="en-GB"/>
        </w:rPr>
        <w:t>were performed by</w:t>
      </w:r>
      <w:r w:rsidR="00B80BF4" w:rsidRPr="002905D0">
        <w:rPr>
          <w:rFonts w:ascii="Times New Roman" w:hAnsi="Times New Roman" w:cs="Times New Roman"/>
          <w:lang w:val="en-GB"/>
        </w:rPr>
        <w:t xml:space="preserve"> Forest Green </w:t>
      </w:r>
      <w:r w:rsidR="005C6ECF" w:rsidRPr="002905D0">
        <w:rPr>
          <w:rFonts w:ascii="Times New Roman" w:hAnsi="Times New Roman" w:cs="Times New Roman"/>
          <w:lang w:val="en-GB"/>
        </w:rPr>
        <w:t>Rovers</w:t>
      </w:r>
      <w:r w:rsidR="00EA7F63" w:rsidRPr="002905D0">
        <w:rPr>
          <w:rFonts w:ascii="Times New Roman" w:hAnsi="Times New Roman" w:cs="Times New Roman"/>
          <w:lang w:val="en-GB"/>
        </w:rPr>
        <w:t>.</w:t>
      </w:r>
      <w:r w:rsidR="005C6ECF" w:rsidRPr="002905D0">
        <w:rPr>
          <w:rFonts w:ascii="Times New Roman" w:hAnsi="Times New Roman" w:cs="Times New Roman"/>
          <w:lang w:val="en-GB"/>
        </w:rPr>
        <w:t xml:space="preserve"> </w:t>
      </w:r>
      <w:r w:rsidR="008106D3" w:rsidRPr="002905D0">
        <w:rPr>
          <w:rFonts w:ascii="Times New Roman" w:hAnsi="Times New Roman" w:cs="Times New Roman"/>
          <w:lang w:val="en-GB"/>
        </w:rPr>
        <w:t>Through discourse, v</w:t>
      </w:r>
      <w:r w:rsidR="00B92678" w:rsidRPr="002905D0">
        <w:rPr>
          <w:rFonts w:ascii="Times New Roman" w:hAnsi="Times New Roman" w:cs="Times New Roman"/>
          <w:lang w:val="en-GB"/>
        </w:rPr>
        <w:t>alues were circulated among stakeholders</w:t>
      </w:r>
      <w:r w:rsidR="007E7CC1" w:rsidRPr="002905D0">
        <w:rPr>
          <w:rFonts w:ascii="Times New Roman" w:hAnsi="Times New Roman" w:cs="Times New Roman"/>
          <w:lang w:val="en-GB"/>
        </w:rPr>
        <w:t xml:space="preserve">. </w:t>
      </w:r>
      <w:r w:rsidR="005C6ECF" w:rsidRPr="002905D0">
        <w:rPr>
          <w:rFonts w:ascii="Times New Roman" w:hAnsi="Times New Roman" w:cs="Times New Roman"/>
          <w:lang w:val="en-GB"/>
        </w:rPr>
        <w:t>While</w:t>
      </w:r>
      <w:r w:rsidR="004F423D" w:rsidRPr="002905D0">
        <w:rPr>
          <w:rFonts w:ascii="Times New Roman" w:hAnsi="Times New Roman" w:cs="Times New Roman"/>
          <w:lang w:val="en-GB"/>
        </w:rPr>
        <w:t xml:space="preserve"> the implementation of </w:t>
      </w:r>
      <w:r w:rsidR="00B80BF4" w:rsidRPr="002905D0">
        <w:rPr>
          <w:rFonts w:ascii="Times New Roman" w:hAnsi="Times New Roman" w:cs="Times New Roman"/>
          <w:lang w:val="en-GB"/>
        </w:rPr>
        <w:t xml:space="preserve">vegan-only offerings </w:t>
      </w:r>
      <w:r w:rsidR="00B92678" w:rsidRPr="002905D0">
        <w:rPr>
          <w:rFonts w:ascii="Times New Roman" w:hAnsi="Times New Roman" w:cs="Times New Roman"/>
          <w:lang w:val="en-GB"/>
        </w:rPr>
        <w:t>was opposed</w:t>
      </w:r>
      <w:r w:rsidR="00B80BF4" w:rsidRPr="002905D0">
        <w:rPr>
          <w:rFonts w:ascii="Times New Roman" w:hAnsi="Times New Roman" w:cs="Times New Roman"/>
          <w:lang w:val="en-GB"/>
        </w:rPr>
        <w:t xml:space="preserve"> by </w:t>
      </w:r>
      <w:r w:rsidR="00EA7F63" w:rsidRPr="002905D0">
        <w:rPr>
          <w:rFonts w:ascii="Times New Roman" w:hAnsi="Times New Roman" w:cs="Times New Roman"/>
          <w:lang w:val="en-GB"/>
        </w:rPr>
        <w:t>some</w:t>
      </w:r>
      <w:r w:rsidR="00B80BF4" w:rsidRPr="002905D0">
        <w:rPr>
          <w:rFonts w:ascii="Times New Roman" w:hAnsi="Times New Roman" w:cs="Times New Roman"/>
          <w:lang w:val="en-GB"/>
        </w:rPr>
        <w:t xml:space="preserve"> stakeholders</w:t>
      </w:r>
      <w:r w:rsidR="007A6F3D" w:rsidRPr="002905D0">
        <w:rPr>
          <w:rFonts w:ascii="Times New Roman" w:hAnsi="Times New Roman" w:cs="Times New Roman"/>
          <w:lang w:val="en-GB"/>
        </w:rPr>
        <w:t>,</w:t>
      </w:r>
      <w:r w:rsidR="006A4B69" w:rsidRPr="002905D0">
        <w:rPr>
          <w:rFonts w:ascii="Times New Roman" w:hAnsi="Times New Roman" w:cs="Times New Roman"/>
          <w:lang w:val="en-GB"/>
        </w:rPr>
        <w:t xml:space="preserve"> </w:t>
      </w:r>
      <w:r w:rsidR="00B92678" w:rsidRPr="002905D0">
        <w:rPr>
          <w:rFonts w:ascii="Times New Roman" w:hAnsi="Times New Roman" w:cs="Times New Roman"/>
          <w:lang w:val="en-GB"/>
        </w:rPr>
        <w:t xml:space="preserve">most likely </w:t>
      </w:r>
      <w:r w:rsidR="006A4B69" w:rsidRPr="002905D0">
        <w:rPr>
          <w:rFonts w:ascii="Times New Roman" w:hAnsi="Times New Roman" w:cs="Times New Roman"/>
          <w:lang w:val="en-GB"/>
        </w:rPr>
        <w:t>due to eating routines or</w:t>
      </w:r>
      <w:r w:rsidR="00BF1BD8" w:rsidRPr="002905D0">
        <w:rPr>
          <w:rFonts w:ascii="Times New Roman" w:hAnsi="Times New Roman" w:cs="Times New Roman"/>
          <w:lang w:val="en-GB"/>
        </w:rPr>
        <w:t xml:space="preserve"> meat enjoyment (</w:t>
      </w:r>
      <w:proofErr w:type="spellStart"/>
      <w:r w:rsidR="00BF1BD8" w:rsidRPr="002905D0">
        <w:rPr>
          <w:rFonts w:ascii="Times New Roman" w:hAnsi="Times New Roman" w:cs="Times New Roman"/>
          <w:lang w:val="en-GB"/>
        </w:rPr>
        <w:t>Pohjolainen</w:t>
      </w:r>
      <w:proofErr w:type="spellEnd"/>
      <w:r w:rsidR="00BF1BD8" w:rsidRPr="002905D0">
        <w:rPr>
          <w:rFonts w:ascii="Times New Roman" w:hAnsi="Times New Roman" w:cs="Times New Roman"/>
          <w:lang w:val="en-GB"/>
        </w:rPr>
        <w:t xml:space="preserve"> et </w:t>
      </w:r>
      <w:r w:rsidR="006A4B69" w:rsidRPr="002905D0">
        <w:rPr>
          <w:rFonts w:ascii="Times New Roman" w:hAnsi="Times New Roman" w:cs="Times New Roman"/>
          <w:lang w:val="en-GB"/>
        </w:rPr>
        <w:t>al. 2015)</w:t>
      </w:r>
      <w:r w:rsidR="007A6F3D" w:rsidRPr="002905D0">
        <w:rPr>
          <w:rFonts w:ascii="Times New Roman" w:hAnsi="Times New Roman" w:cs="Times New Roman"/>
          <w:lang w:val="en-GB"/>
        </w:rPr>
        <w:t>,</w:t>
      </w:r>
      <w:r w:rsidR="005C6ECF" w:rsidRPr="002905D0">
        <w:rPr>
          <w:rFonts w:ascii="Times New Roman" w:hAnsi="Times New Roman" w:cs="Times New Roman"/>
          <w:lang w:val="en-GB"/>
        </w:rPr>
        <w:t xml:space="preserve"> </w:t>
      </w:r>
      <w:r w:rsidR="007E7CC1" w:rsidRPr="002905D0">
        <w:rPr>
          <w:rFonts w:ascii="Times New Roman" w:hAnsi="Times New Roman" w:cs="Times New Roman"/>
          <w:lang w:val="en-GB"/>
        </w:rPr>
        <w:t xml:space="preserve">the </w:t>
      </w:r>
      <w:r w:rsidR="005C6ECF" w:rsidRPr="002905D0">
        <w:rPr>
          <w:rFonts w:ascii="Times New Roman" w:hAnsi="Times New Roman" w:cs="Times New Roman"/>
          <w:lang w:val="en-GB"/>
        </w:rPr>
        <w:t>club</w:t>
      </w:r>
      <w:r w:rsidR="00417A7D" w:rsidRPr="002905D0">
        <w:rPr>
          <w:rFonts w:ascii="Times New Roman" w:hAnsi="Times New Roman" w:cs="Times New Roman"/>
          <w:lang w:val="en-GB"/>
        </w:rPr>
        <w:t xml:space="preserve"> </w:t>
      </w:r>
      <w:r w:rsidR="00B92678" w:rsidRPr="002905D0">
        <w:rPr>
          <w:rFonts w:ascii="Times New Roman" w:hAnsi="Times New Roman" w:cs="Times New Roman"/>
          <w:lang w:val="en-GB"/>
        </w:rPr>
        <w:t>explained their position to</w:t>
      </w:r>
      <w:r w:rsidR="006A4B69" w:rsidRPr="002905D0">
        <w:rPr>
          <w:rFonts w:ascii="Times New Roman" w:hAnsi="Times New Roman" w:cs="Times New Roman"/>
          <w:lang w:val="en-GB"/>
        </w:rPr>
        <w:t xml:space="preserve"> promote plant-based diets to</w:t>
      </w:r>
      <w:r w:rsidR="007E7CC1" w:rsidRPr="002905D0">
        <w:rPr>
          <w:rFonts w:ascii="Times New Roman" w:hAnsi="Times New Roman" w:cs="Times New Roman"/>
          <w:lang w:val="en-GB"/>
        </w:rPr>
        <w:t xml:space="preserve"> create a </w:t>
      </w:r>
      <w:r w:rsidR="005C6ECF" w:rsidRPr="002905D0">
        <w:rPr>
          <w:rFonts w:ascii="Times New Roman" w:hAnsi="Times New Roman" w:cs="Times New Roman"/>
          <w:lang w:val="en-GB"/>
        </w:rPr>
        <w:t>common understanding</w:t>
      </w:r>
      <w:r w:rsidR="00417A7D" w:rsidRPr="002905D0">
        <w:rPr>
          <w:rFonts w:ascii="Times New Roman" w:hAnsi="Times New Roman" w:cs="Times New Roman"/>
          <w:lang w:val="en-GB"/>
        </w:rPr>
        <w:t xml:space="preserve"> </w:t>
      </w:r>
      <w:r w:rsidR="00EA7F63" w:rsidRPr="002905D0">
        <w:rPr>
          <w:rFonts w:ascii="Times New Roman" w:hAnsi="Times New Roman" w:cs="Times New Roman"/>
          <w:lang w:val="en-GB"/>
        </w:rPr>
        <w:t>for the necessity of the changes</w:t>
      </w:r>
      <w:r w:rsidR="00BF1BD8" w:rsidRPr="002905D0">
        <w:rPr>
          <w:rFonts w:ascii="Times New Roman" w:hAnsi="Times New Roman" w:cs="Times New Roman"/>
          <w:lang w:val="en-GB"/>
        </w:rPr>
        <w:t xml:space="preserve"> (Parry et </w:t>
      </w:r>
      <w:r w:rsidR="00B92678" w:rsidRPr="002905D0">
        <w:rPr>
          <w:rFonts w:ascii="Times New Roman" w:hAnsi="Times New Roman" w:cs="Times New Roman"/>
          <w:lang w:val="en-GB"/>
        </w:rPr>
        <w:t>al. 2019). Such internal marketing communication was needed to get support for the change for the better.</w:t>
      </w:r>
      <w:r w:rsidR="006A4B69" w:rsidRPr="002905D0">
        <w:rPr>
          <w:rFonts w:ascii="Times New Roman" w:hAnsi="Times New Roman" w:cs="Times New Roman"/>
          <w:lang w:val="en-GB"/>
        </w:rPr>
        <w:t xml:space="preserve"> </w:t>
      </w:r>
      <w:r w:rsidR="00B80BF4" w:rsidRPr="002905D0">
        <w:rPr>
          <w:rFonts w:ascii="Times New Roman" w:hAnsi="Times New Roman" w:cs="Times New Roman"/>
          <w:lang w:val="en-GB"/>
        </w:rPr>
        <w:t xml:space="preserve">As the document analysis </w:t>
      </w:r>
      <w:r w:rsidR="00B92678" w:rsidRPr="002905D0">
        <w:rPr>
          <w:rFonts w:ascii="Times New Roman" w:hAnsi="Times New Roman" w:cs="Times New Roman"/>
          <w:lang w:val="en-GB"/>
        </w:rPr>
        <w:t xml:space="preserve">revealed, </w:t>
      </w:r>
      <w:r w:rsidR="00B80BF4" w:rsidRPr="002905D0">
        <w:rPr>
          <w:rFonts w:ascii="Times New Roman" w:hAnsi="Times New Roman" w:cs="Times New Roman"/>
          <w:lang w:val="en-GB"/>
        </w:rPr>
        <w:t>setting the menu to vegan-only</w:t>
      </w:r>
      <w:r w:rsidR="004F423D" w:rsidRPr="002905D0">
        <w:rPr>
          <w:rFonts w:ascii="Times New Roman" w:hAnsi="Times New Roman" w:cs="Times New Roman"/>
          <w:lang w:val="en-GB"/>
        </w:rPr>
        <w:t xml:space="preserve"> offerings helped Forest Green</w:t>
      </w:r>
      <w:r w:rsidR="005C6ECF" w:rsidRPr="002905D0">
        <w:rPr>
          <w:rFonts w:ascii="Times New Roman" w:hAnsi="Times New Roman" w:cs="Times New Roman"/>
          <w:lang w:val="en-GB"/>
        </w:rPr>
        <w:t xml:space="preserve"> Rovers</w:t>
      </w:r>
      <w:r w:rsidR="004F423D" w:rsidRPr="002905D0">
        <w:rPr>
          <w:rFonts w:ascii="Times New Roman" w:hAnsi="Times New Roman" w:cs="Times New Roman"/>
          <w:lang w:val="en-GB"/>
        </w:rPr>
        <w:t xml:space="preserve"> inform and educate their fans and stakeholders about the benefits </w:t>
      </w:r>
      <w:r w:rsidR="00EA7F63" w:rsidRPr="002905D0">
        <w:rPr>
          <w:rFonts w:ascii="Times New Roman" w:hAnsi="Times New Roman" w:cs="Times New Roman"/>
          <w:lang w:val="en-GB"/>
        </w:rPr>
        <w:t>of</w:t>
      </w:r>
      <w:r w:rsidR="004F423D" w:rsidRPr="002905D0">
        <w:rPr>
          <w:rFonts w:ascii="Times New Roman" w:hAnsi="Times New Roman" w:cs="Times New Roman"/>
          <w:lang w:val="en-GB"/>
        </w:rPr>
        <w:t xml:space="preserve"> </w:t>
      </w:r>
      <w:r w:rsidR="007A6F3D" w:rsidRPr="002905D0">
        <w:rPr>
          <w:rFonts w:ascii="Times New Roman" w:hAnsi="Times New Roman" w:cs="Times New Roman"/>
          <w:lang w:val="en-GB"/>
        </w:rPr>
        <w:t>plant-based food</w:t>
      </w:r>
      <w:r w:rsidR="004F423D" w:rsidRPr="002905D0">
        <w:rPr>
          <w:rFonts w:ascii="Times New Roman" w:hAnsi="Times New Roman" w:cs="Times New Roman"/>
          <w:lang w:val="en-GB"/>
        </w:rPr>
        <w:t xml:space="preserve">. Forest Green </w:t>
      </w:r>
      <w:r w:rsidR="005C6ECF" w:rsidRPr="002905D0">
        <w:rPr>
          <w:rFonts w:ascii="Times New Roman" w:hAnsi="Times New Roman" w:cs="Times New Roman"/>
          <w:lang w:val="en-GB"/>
        </w:rPr>
        <w:t xml:space="preserve">Rovers were able </w:t>
      </w:r>
      <w:r w:rsidR="004F423D" w:rsidRPr="002905D0">
        <w:rPr>
          <w:rFonts w:ascii="Times New Roman" w:hAnsi="Times New Roman" w:cs="Times New Roman"/>
          <w:lang w:val="en-GB"/>
        </w:rPr>
        <w:t xml:space="preserve">to </w:t>
      </w:r>
      <w:r w:rsidR="000213EC" w:rsidRPr="002905D0">
        <w:rPr>
          <w:rFonts w:ascii="Times New Roman" w:hAnsi="Times New Roman" w:cs="Times New Roman"/>
          <w:lang w:val="en-GB"/>
        </w:rPr>
        <w:t>stimulate</w:t>
      </w:r>
      <w:r w:rsidR="004F423D" w:rsidRPr="002905D0">
        <w:rPr>
          <w:rFonts w:ascii="Times New Roman" w:hAnsi="Times New Roman" w:cs="Times New Roman"/>
          <w:lang w:val="en-GB"/>
        </w:rPr>
        <w:t xml:space="preserve"> the value discourse</w:t>
      </w:r>
      <w:r w:rsidR="00EA7F63" w:rsidRPr="002905D0">
        <w:rPr>
          <w:rFonts w:ascii="Times New Roman" w:hAnsi="Times New Roman" w:cs="Times New Roman"/>
          <w:lang w:val="en-GB"/>
        </w:rPr>
        <w:t>.</w:t>
      </w:r>
      <w:r w:rsidR="007A6F3D" w:rsidRPr="002905D0">
        <w:rPr>
          <w:rFonts w:ascii="Times New Roman" w:hAnsi="Times New Roman" w:cs="Times New Roman"/>
          <w:lang w:val="en-GB"/>
        </w:rPr>
        <w:t xml:space="preserve"> </w:t>
      </w:r>
      <w:r w:rsidR="006D0979" w:rsidRPr="002905D0">
        <w:rPr>
          <w:rFonts w:ascii="Times New Roman" w:hAnsi="Times New Roman" w:cs="Times New Roman"/>
          <w:lang w:val="en-GB"/>
        </w:rPr>
        <w:t>M</w:t>
      </w:r>
      <w:r w:rsidR="00EA7F63" w:rsidRPr="002905D0">
        <w:rPr>
          <w:rFonts w:ascii="Times New Roman" w:hAnsi="Times New Roman" w:cs="Times New Roman"/>
          <w:lang w:val="en-GB"/>
        </w:rPr>
        <w:t>any fans</w:t>
      </w:r>
      <w:r w:rsidR="007A6F3D" w:rsidRPr="002905D0">
        <w:rPr>
          <w:rFonts w:ascii="Times New Roman" w:hAnsi="Times New Roman" w:cs="Times New Roman"/>
          <w:lang w:val="en-GB"/>
        </w:rPr>
        <w:t xml:space="preserve"> </w:t>
      </w:r>
      <w:r w:rsidR="004F423D" w:rsidRPr="002905D0">
        <w:rPr>
          <w:rFonts w:ascii="Times New Roman" w:hAnsi="Times New Roman" w:cs="Times New Roman"/>
          <w:lang w:val="en-GB"/>
        </w:rPr>
        <w:t xml:space="preserve">started to sample </w:t>
      </w:r>
      <w:r w:rsidR="000213EC" w:rsidRPr="002905D0">
        <w:rPr>
          <w:rFonts w:ascii="Times New Roman" w:hAnsi="Times New Roman" w:cs="Times New Roman"/>
          <w:lang w:val="en-GB"/>
        </w:rPr>
        <w:t xml:space="preserve">new offerings, which allowed them to assess </w:t>
      </w:r>
      <w:r w:rsidR="004F423D" w:rsidRPr="002905D0">
        <w:rPr>
          <w:rFonts w:ascii="Times New Roman" w:hAnsi="Times New Roman" w:cs="Times New Roman"/>
          <w:lang w:val="en-GB"/>
        </w:rPr>
        <w:t>the quality</w:t>
      </w:r>
      <w:r w:rsidR="000213EC" w:rsidRPr="002905D0">
        <w:rPr>
          <w:rFonts w:ascii="Times New Roman" w:hAnsi="Times New Roman" w:cs="Times New Roman"/>
          <w:lang w:val="en-GB"/>
        </w:rPr>
        <w:t xml:space="preserve">, </w:t>
      </w:r>
      <w:r w:rsidR="004F423D" w:rsidRPr="002905D0">
        <w:rPr>
          <w:rFonts w:ascii="Times New Roman" w:hAnsi="Times New Roman" w:cs="Times New Roman"/>
          <w:lang w:val="en-GB"/>
        </w:rPr>
        <w:t xml:space="preserve">and </w:t>
      </w:r>
      <w:r w:rsidR="006B66A9" w:rsidRPr="002905D0">
        <w:rPr>
          <w:rFonts w:ascii="Times New Roman" w:hAnsi="Times New Roman" w:cs="Times New Roman"/>
          <w:lang w:val="en-GB"/>
        </w:rPr>
        <w:t xml:space="preserve">mostly </w:t>
      </w:r>
      <w:r w:rsidR="004F423D" w:rsidRPr="002905D0">
        <w:rPr>
          <w:rFonts w:ascii="Times New Roman" w:hAnsi="Times New Roman" w:cs="Times New Roman"/>
          <w:lang w:val="en-GB"/>
        </w:rPr>
        <w:t xml:space="preserve">enjoyed </w:t>
      </w:r>
      <w:r w:rsidR="00EA7F63" w:rsidRPr="002905D0">
        <w:rPr>
          <w:rFonts w:ascii="Times New Roman" w:hAnsi="Times New Roman" w:cs="Times New Roman"/>
          <w:lang w:val="en-GB"/>
        </w:rPr>
        <w:t xml:space="preserve">plant-based food </w:t>
      </w:r>
      <w:r w:rsidR="006B66A9" w:rsidRPr="002905D0">
        <w:rPr>
          <w:rFonts w:ascii="Times New Roman" w:hAnsi="Times New Roman" w:cs="Times New Roman"/>
          <w:lang w:val="en-GB"/>
        </w:rPr>
        <w:t>trials</w:t>
      </w:r>
      <w:r w:rsidR="006D0979" w:rsidRPr="002905D0">
        <w:rPr>
          <w:rFonts w:ascii="Times New Roman" w:hAnsi="Times New Roman" w:cs="Times New Roman"/>
          <w:lang w:val="en-GB"/>
        </w:rPr>
        <w:t>.</w:t>
      </w:r>
      <w:r w:rsidR="001632FD" w:rsidRPr="002905D0">
        <w:rPr>
          <w:rFonts w:ascii="Times New Roman" w:hAnsi="Times New Roman" w:cs="Times New Roman"/>
          <w:lang w:val="en-GB"/>
        </w:rPr>
        <w:t xml:space="preserve"> </w:t>
      </w:r>
      <w:r w:rsidR="004041DD" w:rsidRPr="002905D0">
        <w:rPr>
          <w:rFonts w:ascii="Times New Roman" w:hAnsi="Times New Roman" w:cs="Times New Roman"/>
          <w:lang w:val="en-GB"/>
        </w:rPr>
        <w:t xml:space="preserve">Additionally, </w:t>
      </w:r>
      <w:r w:rsidR="00394538" w:rsidRPr="002905D0">
        <w:rPr>
          <w:rFonts w:ascii="Times New Roman" w:hAnsi="Times New Roman" w:cs="Times New Roman"/>
          <w:lang w:val="en-GB"/>
        </w:rPr>
        <w:t xml:space="preserve">by </w:t>
      </w:r>
      <w:r w:rsidR="004041DD" w:rsidRPr="002905D0">
        <w:rPr>
          <w:rFonts w:ascii="Times New Roman" w:hAnsi="Times New Roman" w:cs="Times New Roman"/>
          <w:lang w:val="en-GB"/>
        </w:rPr>
        <w:t>offering solely plant-based food options</w:t>
      </w:r>
      <w:r w:rsidR="00A410DA" w:rsidRPr="002905D0">
        <w:rPr>
          <w:rFonts w:ascii="Times New Roman" w:hAnsi="Times New Roman" w:cs="Times New Roman"/>
          <w:lang w:val="en-GB"/>
        </w:rPr>
        <w:t xml:space="preserve"> to fans</w:t>
      </w:r>
      <w:r w:rsidR="00A465B4" w:rsidRPr="002905D0">
        <w:rPr>
          <w:rFonts w:ascii="Times New Roman" w:hAnsi="Times New Roman" w:cs="Times New Roman"/>
          <w:lang w:val="en-GB"/>
        </w:rPr>
        <w:t>,</w:t>
      </w:r>
      <w:r w:rsidR="004041DD" w:rsidRPr="002905D0">
        <w:rPr>
          <w:rFonts w:ascii="Times New Roman" w:hAnsi="Times New Roman" w:cs="Times New Roman"/>
          <w:lang w:val="en-GB"/>
        </w:rPr>
        <w:t xml:space="preserve"> Forest Green Rovers </w:t>
      </w:r>
      <w:r w:rsidR="00A465B4" w:rsidRPr="002905D0">
        <w:rPr>
          <w:rFonts w:ascii="Times New Roman" w:hAnsi="Times New Roman" w:cs="Times New Roman"/>
          <w:lang w:val="en-GB"/>
        </w:rPr>
        <w:t>may have</w:t>
      </w:r>
      <w:r w:rsidR="004041DD" w:rsidRPr="002905D0">
        <w:rPr>
          <w:rFonts w:ascii="Times New Roman" w:hAnsi="Times New Roman" w:cs="Times New Roman"/>
          <w:lang w:val="en-GB"/>
        </w:rPr>
        <w:t xml:space="preserve"> create</w:t>
      </w:r>
      <w:r w:rsidR="00A465B4" w:rsidRPr="002905D0">
        <w:rPr>
          <w:rFonts w:ascii="Times New Roman" w:hAnsi="Times New Roman" w:cs="Times New Roman"/>
          <w:lang w:val="en-GB"/>
        </w:rPr>
        <w:t>d</w:t>
      </w:r>
      <w:r w:rsidR="004041DD" w:rsidRPr="002905D0">
        <w:rPr>
          <w:rFonts w:ascii="Times New Roman" w:hAnsi="Times New Roman" w:cs="Times New Roman"/>
          <w:lang w:val="en-GB"/>
        </w:rPr>
        <w:t xml:space="preserve"> a social tipping point, </w:t>
      </w:r>
      <w:r w:rsidR="00A465B4" w:rsidRPr="002905D0">
        <w:rPr>
          <w:rFonts w:ascii="Times New Roman" w:hAnsi="Times New Roman" w:cs="Times New Roman"/>
          <w:lang w:val="en-GB"/>
        </w:rPr>
        <w:t>encouraging</w:t>
      </w:r>
      <w:r w:rsidR="004041DD" w:rsidRPr="002905D0">
        <w:rPr>
          <w:rFonts w:ascii="Times New Roman" w:hAnsi="Times New Roman" w:cs="Times New Roman"/>
          <w:lang w:val="en-GB"/>
        </w:rPr>
        <w:t xml:space="preserve"> fans to change their diet</w:t>
      </w:r>
      <w:r w:rsidR="00A465B4" w:rsidRPr="002905D0">
        <w:rPr>
          <w:rFonts w:ascii="Times New Roman" w:hAnsi="Times New Roman" w:cs="Times New Roman"/>
          <w:lang w:val="en-GB"/>
        </w:rPr>
        <w:t>ary</w:t>
      </w:r>
      <w:r w:rsidR="004041DD" w:rsidRPr="002905D0">
        <w:rPr>
          <w:rFonts w:ascii="Times New Roman" w:hAnsi="Times New Roman" w:cs="Times New Roman"/>
          <w:lang w:val="en-GB"/>
        </w:rPr>
        <w:t xml:space="preserve"> behaviours in the long run </w:t>
      </w:r>
      <w:r w:rsidR="00616982" w:rsidRPr="002905D0">
        <w:rPr>
          <w:rFonts w:ascii="Times New Roman" w:hAnsi="Times New Roman" w:cs="Times New Roman"/>
          <w:lang w:val="en-GB"/>
        </w:rPr>
        <w:t>(</w:t>
      </w:r>
      <w:proofErr w:type="spellStart"/>
      <w:r w:rsidR="004041DD" w:rsidRPr="002905D0">
        <w:rPr>
          <w:rFonts w:ascii="Times New Roman" w:hAnsi="Times New Roman" w:cs="Times New Roman"/>
          <w:lang w:val="en-GB"/>
        </w:rPr>
        <w:t>Aschemann</w:t>
      </w:r>
      <w:proofErr w:type="spellEnd"/>
      <w:r w:rsidR="004041DD" w:rsidRPr="002905D0">
        <w:rPr>
          <w:rFonts w:ascii="Times New Roman" w:hAnsi="Times New Roman" w:cs="Times New Roman"/>
          <w:lang w:val="en-GB"/>
        </w:rPr>
        <w:t xml:space="preserve">-Witzel </w:t>
      </w:r>
      <w:r w:rsidR="005D2B14" w:rsidRPr="002905D0">
        <w:rPr>
          <w:rFonts w:ascii="Times New Roman" w:hAnsi="Times New Roman" w:cs="Times New Roman"/>
          <w:lang w:val="en-GB"/>
        </w:rPr>
        <w:t>and</w:t>
      </w:r>
      <w:r w:rsidR="004041DD" w:rsidRPr="002905D0">
        <w:rPr>
          <w:rFonts w:ascii="Times New Roman" w:hAnsi="Times New Roman" w:cs="Times New Roman"/>
          <w:lang w:val="en-GB"/>
        </w:rPr>
        <w:t xml:space="preserve"> Schulze 2023).</w:t>
      </w:r>
      <w:r w:rsidR="006D0979" w:rsidRPr="002905D0">
        <w:rPr>
          <w:rFonts w:ascii="Times New Roman" w:hAnsi="Times New Roman" w:cs="Times New Roman"/>
          <w:lang w:val="en-GB"/>
        </w:rPr>
        <w:t xml:space="preserve"> Th</w:t>
      </w:r>
      <w:r w:rsidR="006B66A9" w:rsidRPr="002905D0">
        <w:rPr>
          <w:rFonts w:ascii="Times New Roman" w:hAnsi="Times New Roman" w:cs="Times New Roman"/>
          <w:lang w:val="en-GB"/>
        </w:rPr>
        <w:t>is</w:t>
      </w:r>
      <w:r w:rsidR="006D0979" w:rsidRPr="002905D0">
        <w:rPr>
          <w:rFonts w:ascii="Times New Roman" w:hAnsi="Times New Roman" w:cs="Times New Roman"/>
          <w:lang w:val="en-GB"/>
        </w:rPr>
        <w:t xml:space="preserve"> conceptualization</w:t>
      </w:r>
      <w:r w:rsidR="006B66A9" w:rsidRPr="002905D0">
        <w:rPr>
          <w:rFonts w:ascii="Times New Roman" w:hAnsi="Times New Roman" w:cs="Times New Roman"/>
          <w:lang w:val="en-GB"/>
        </w:rPr>
        <w:t xml:space="preserve"> of values work processes</w:t>
      </w:r>
      <w:r w:rsidR="006D0979" w:rsidRPr="002905D0">
        <w:rPr>
          <w:rFonts w:ascii="Times New Roman" w:hAnsi="Times New Roman" w:cs="Times New Roman"/>
          <w:lang w:val="en-GB"/>
        </w:rPr>
        <w:t xml:space="preserve"> agree</w:t>
      </w:r>
      <w:r w:rsidR="006B66A9" w:rsidRPr="002905D0">
        <w:rPr>
          <w:rFonts w:ascii="Times New Roman" w:hAnsi="Times New Roman" w:cs="Times New Roman"/>
          <w:lang w:val="en-GB"/>
        </w:rPr>
        <w:t>s</w:t>
      </w:r>
      <w:r w:rsidR="00BF1BD8" w:rsidRPr="002905D0">
        <w:rPr>
          <w:rFonts w:ascii="Times New Roman" w:hAnsi="Times New Roman" w:cs="Times New Roman"/>
          <w:lang w:val="en-GB"/>
        </w:rPr>
        <w:t xml:space="preserve"> with Gehman et </w:t>
      </w:r>
      <w:r w:rsidR="006D0979" w:rsidRPr="002905D0">
        <w:rPr>
          <w:rFonts w:ascii="Times New Roman" w:hAnsi="Times New Roman" w:cs="Times New Roman"/>
          <w:lang w:val="en-GB"/>
        </w:rPr>
        <w:t xml:space="preserve">al.’s (2013) </w:t>
      </w:r>
      <w:r w:rsidR="006B66A9" w:rsidRPr="002905D0">
        <w:rPr>
          <w:rFonts w:ascii="Times New Roman" w:hAnsi="Times New Roman" w:cs="Times New Roman"/>
          <w:lang w:val="en-GB"/>
        </w:rPr>
        <w:t>conceptualization</w:t>
      </w:r>
      <w:r w:rsidR="006D0979" w:rsidRPr="002905D0">
        <w:rPr>
          <w:rFonts w:ascii="Times New Roman" w:hAnsi="Times New Roman" w:cs="Times New Roman"/>
          <w:lang w:val="en-GB"/>
        </w:rPr>
        <w:t>.</w:t>
      </w:r>
      <w:r w:rsidR="001F15D9" w:rsidRPr="002905D0">
        <w:rPr>
          <w:rFonts w:ascii="Times New Roman" w:hAnsi="Times New Roman" w:cs="Times New Roman"/>
          <w:lang w:val="en-GB"/>
        </w:rPr>
        <w:t xml:space="preserve"> The</w:t>
      </w:r>
      <w:r w:rsidR="006F0E54" w:rsidRPr="002905D0">
        <w:rPr>
          <w:rFonts w:ascii="Times New Roman" w:hAnsi="Times New Roman" w:cs="Times New Roman"/>
          <w:lang w:val="en-GB"/>
        </w:rPr>
        <w:t xml:space="preserve"> knowledge of how an organization, </w:t>
      </w:r>
      <w:r w:rsidR="001F15D9" w:rsidRPr="002905D0">
        <w:rPr>
          <w:rFonts w:ascii="Times New Roman" w:hAnsi="Times New Roman" w:cs="Times New Roman"/>
          <w:lang w:val="en-GB"/>
        </w:rPr>
        <w:t xml:space="preserve">via </w:t>
      </w:r>
      <w:r w:rsidR="006F0E54" w:rsidRPr="002905D0">
        <w:rPr>
          <w:rFonts w:ascii="Times New Roman" w:hAnsi="Times New Roman" w:cs="Times New Roman"/>
          <w:lang w:val="en-GB"/>
        </w:rPr>
        <w:t xml:space="preserve">changing processes and offerings towards sustainability, can </w:t>
      </w:r>
      <w:r w:rsidR="001F15D9" w:rsidRPr="002905D0">
        <w:rPr>
          <w:rFonts w:ascii="Times New Roman" w:hAnsi="Times New Roman" w:cs="Times New Roman"/>
          <w:lang w:val="en-GB"/>
        </w:rPr>
        <w:t>promote</w:t>
      </w:r>
      <w:r w:rsidR="006F0E54" w:rsidRPr="002905D0">
        <w:rPr>
          <w:rFonts w:ascii="Times New Roman" w:hAnsi="Times New Roman" w:cs="Times New Roman"/>
          <w:lang w:val="en-GB"/>
        </w:rPr>
        <w:t xml:space="preserve"> </w:t>
      </w:r>
      <w:r w:rsidR="001F15D9" w:rsidRPr="002905D0">
        <w:rPr>
          <w:rFonts w:ascii="Times New Roman" w:hAnsi="Times New Roman" w:cs="Times New Roman"/>
          <w:lang w:val="en-GB"/>
        </w:rPr>
        <w:t>sustainable development</w:t>
      </w:r>
      <w:r w:rsidR="006F0E54" w:rsidRPr="002905D0">
        <w:rPr>
          <w:rFonts w:ascii="Times New Roman" w:hAnsi="Times New Roman" w:cs="Times New Roman"/>
          <w:lang w:val="en-GB"/>
        </w:rPr>
        <w:t xml:space="preserve"> </w:t>
      </w:r>
      <w:r w:rsidR="001F15D9" w:rsidRPr="002905D0">
        <w:rPr>
          <w:rFonts w:ascii="Times New Roman" w:hAnsi="Times New Roman" w:cs="Times New Roman"/>
          <w:lang w:val="en-GB"/>
        </w:rPr>
        <w:t>among</w:t>
      </w:r>
      <w:r w:rsidR="006F0E54" w:rsidRPr="002905D0">
        <w:rPr>
          <w:rFonts w:ascii="Times New Roman" w:hAnsi="Times New Roman" w:cs="Times New Roman"/>
          <w:lang w:val="en-GB"/>
        </w:rPr>
        <w:t xml:space="preserve"> stakeholders and customers. By the integration of sustainable organizational values in their marketing efforts</w:t>
      </w:r>
      <w:r w:rsidR="00D11EC9" w:rsidRPr="002905D0">
        <w:rPr>
          <w:rFonts w:ascii="Times New Roman" w:hAnsi="Times New Roman" w:cs="Times New Roman"/>
          <w:lang w:val="en-GB"/>
        </w:rPr>
        <w:t>,</w:t>
      </w:r>
      <w:r w:rsidR="006F0E54" w:rsidRPr="002905D0">
        <w:rPr>
          <w:rFonts w:ascii="Times New Roman" w:hAnsi="Times New Roman" w:cs="Times New Roman"/>
          <w:lang w:val="en-GB"/>
        </w:rPr>
        <w:t xml:space="preserve"> Forest Green Rovers were able to </w:t>
      </w:r>
      <w:r w:rsidR="00D11EC9" w:rsidRPr="002905D0">
        <w:rPr>
          <w:rFonts w:ascii="Times New Roman" w:hAnsi="Times New Roman" w:cs="Times New Roman"/>
          <w:lang w:val="en-GB"/>
        </w:rPr>
        <w:t>build up relationships with important stakeholders, such as sponsors and media, and increase their organizational performance, according to self-reports</w:t>
      </w:r>
      <w:r w:rsidR="00BF1BD8" w:rsidRPr="002905D0">
        <w:rPr>
          <w:rFonts w:ascii="Times New Roman" w:hAnsi="Times New Roman" w:cs="Times New Roman"/>
          <w:lang w:val="en-GB"/>
        </w:rPr>
        <w:t xml:space="preserve"> (Han et </w:t>
      </w:r>
      <w:r w:rsidR="006F0E54" w:rsidRPr="002905D0">
        <w:rPr>
          <w:rFonts w:ascii="Times New Roman" w:hAnsi="Times New Roman" w:cs="Times New Roman"/>
          <w:lang w:val="en-GB"/>
        </w:rPr>
        <w:t>al. 2019</w:t>
      </w:r>
      <w:r w:rsidR="00BF1BD8" w:rsidRPr="002905D0">
        <w:rPr>
          <w:rFonts w:ascii="Times New Roman" w:hAnsi="Times New Roman" w:cs="Times New Roman"/>
          <w:lang w:val="en-GB"/>
        </w:rPr>
        <w:t xml:space="preserve">; </w:t>
      </w:r>
      <w:proofErr w:type="spellStart"/>
      <w:r w:rsidR="00BF1BD8" w:rsidRPr="002905D0">
        <w:rPr>
          <w:rFonts w:ascii="Times New Roman" w:hAnsi="Times New Roman" w:cs="Times New Roman"/>
          <w:lang w:val="en-GB"/>
        </w:rPr>
        <w:t>Papadas</w:t>
      </w:r>
      <w:proofErr w:type="spellEnd"/>
      <w:r w:rsidR="00BF1BD8" w:rsidRPr="002905D0">
        <w:rPr>
          <w:rFonts w:ascii="Times New Roman" w:hAnsi="Times New Roman" w:cs="Times New Roman"/>
          <w:lang w:val="en-GB"/>
        </w:rPr>
        <w:t xml:space="preserve"> et </w:t>
      </w:r>
      <w:r w:rsidR="006F0E54" w:rsidRPr="002905D0">
        <w:rPr>
          <w:rFonts w:ascii="Times New Roman" w:hAnsi="Times New Roman" w:cs="Times New Roman"/>
          <w:lang w:val="en-GB"/>
        </w:rPr>
        <w:t>al. 2017).</w:t>
      </w:r>
    </w:p>
    <w:p w14:paraId="530EA8A2" w14:textId="77777777" w:rsidR="000213EC" w:rsidRPr="002905D0" w:rsidRDefault="000213EC" w:rsidP="00532B54">
      <w:pPr>
        <w:spacing w:line="240" w:lineRule="atLeast"/>
        <w:jc w:val="both"/>
        <w:rPr>
          <w:rFonts w:ascii="Times New Roman" w:hAnsi="Times New Roman" w:cs="Times New Roman"/>
          <w:lang w:val="en-GB"/>
        </w:rPr>
      </w:pPr>
    </w:p>
    <w:p w14:paraId="6658DBFD" w14:textId="5EBA9E21" w:rsidR="0004781C" w:rsidRPr="002905D0" w:rsidRDefault="001F15D9" w:rsidP="00532B54">
      <w:pPr>
        <w:spacing w:line="240" w:lineRule="atLeast"/>
        <w:jc w:val="both"/>
        <w:rPr>
          <w:rFonts w:ascii="Times New Roman" w:hAnsi="Times New Roman" w:cs="Times New Roman"/>
          <w:lang w:val="en-GB"/>
        </w:rPr>
      </w:pPr>
      <w:r w:rsidRPr="002905D0">
        <w:rPr>
          <w:rFonts w:ascii="Times New Roman" w:hAnsi="Times New Roman" w:cs="Times New Roman"/>
          <w:lang w:val="en-GB"/>
        </w:rPr>
        <w:t xml:space="preserve">Lastly, </w:t>
      </w:r>
      <w:r w:rsidR="000213EC" w:rsidRPr="002905D0">
        <w:rPr>
          <w:rFonts w:ascii="Times New Roman" w:hAnsi="Times New Roman" w:cs="Times New Roman"/>
          <w:lang w:val="en-GB"/>
        </w:rPr>
        <w:t xml:space="preserve">Forest Green Rovers’ </w:t>
      </w:r>
      <w:r w:rsidR="001632FD" w:rsidRPr="002905D0">
        <w:rPr>
          <w:rFonts w:ascii="Times New Roman" w:hAnsi="Times New Roman" w:cs="Times New Roman"/>
          <w:lang w:val="en-GB"/>
        </w:rPr>
        <w:t xml:space="preserve">systematic approach </w:t>
      </w:r>
      <w:r w:rsidR="000213EC" w:rsidRPr="002905D0">
        <w:rPr>
          <w:rFonts w:ascii="Times New Roman" w:hAnsi="Times New Roman" w:cs="Times New Roman"/>
          <w:lang w:val="en-GB"/>
        </w:rPr>
        <w:t xml:space="preserve">to adopt plant-based foods </w:t>
      </w:r>
      <w:r w:rsidR="001632FD" w:rsidRPr="002905D0">
        <w:rPr>
          <w:rFonts w:ascii="Times New Roman" w:hAnsi="Times New Roman" w:cs="Times New Roman"/>
          <w:lang w:val="en-GB"/>
        </w:rPr>
        <w:t>helped overcome value constraints and build a holistic value system</w:t>
      </w:r>
      <w:r w:rsidR="00601B48" w:rsidRPr="002905D0">
        <w:rPr>
          <w:rFonts w:ascii="Times New Roman" w:hAnsi="Times New Roman" w:cs="Times New Roman"/>
          <w:lang w:val="en-GB"/>
        </w:rPr>
        <w:t xml:space="preserve">. </w:t>
      </w:r>
      <w:r w:rsidR="00990F83" w:rsidRPr="002905D0">
        <w:rPr>
          <w:rFonts w:ascii="Times New Roman" w:hAnsi="Times New Roman" w:cs="Times New Roman"/>
          <w:lang w:val="en-GB"/>
        </w:rPr>
        <w:t>E</w:t>
      </w:r>
      <w:r w:rsidR="00601B48" w:rsidRPr="002905D0">
        <w:rPr>
          <w:rFonts w:ascii="Times New Roman" w:hAnsi="Times New Roman" w:cs="Times New Roman"/>
          <w:lang w:val="en-GB"/>
        </w:rPr>
        <w:t>stablish</w:t>
      </w:r>
      <w:r w:rsidR="00990F83" w:rsidRPr="002905D0">
        <w:rPr>
          <w:rFonts w:ascii="Times New Roman" w:hAnsi="Times New Roman" w:cs="Times New Roman"/>
          <w:lang w:val="en-GB"/>
        </w:rPr>
        <w:t>ing</w:t>
      </w:r>
      <w:r w:rsidR="00601B48" w:rsidRPr="002905D0">
        <w:rPr>
          <w:rFonts w:ascii="Times New Roman" w:hAnsi="Times New Roman" w:cs="Times New Roman"/>
          <w:lang w:val="en-GB"/>
        </w:rPr>
        <w:t xml:space="preserve"> </w:t>
      </w:r>
      <w:r w:rsidR="00EA7F63" w:rsidRPr="002905D0">
        <w:rPr>
          <w:rFonts w:ascii="Times New Roman" w:hAnsi="Times New Roman" w:cs="Times New Roman"/>
          <w:lang w:val="en-GB"/>
        </w:rPr>
        <w:t xml:space="preserve">sustainable </w:t>
      </w:r>
      <w:r w:rsidR="00601B48" w:rsidRPr="002905D0">
        <w:rPr>
          <w:rFonts w:ascii="Times New Roman" w:hAnsi="Times New Roman" w:cs="Times New Roman"/>
          <w:lang w:val="en-GB"/>
        </w:rPr>
        <w:t>values</w:t>
      </w:r>
      <w:r w:rsidR="00990F83" w:rsidRPr="002905D0">
        <w:rPr>
          <w:rFonts w:ascii="Times New Roman" w:hAnsi="Times New Roman" w:cs="Times New Roman"/>
          <w:lang w:val="en-GB"/>
        </w:rPr>
        <w:t xml:space="preserve"> and </w:t>
      </w:r>
      <w:r w:rsidR="000213EC" w:rsidRPr="002905D0">
        <w:rPr>
          <w:rFonts w:ascii="Times New Roman" w:hAnsi="Times New Roman" w:cs="Times New Roman"/>
          <w:lang w:val="en-GB"/>
        </w:rPr>
        <w:t>organizational</w:t>
      </w:r>
      <w:r w:rsidR="00990F83" w:rsidRPr="002905D0">
        <w:rPr>
          <w:rFonts w:ascii="Times New Roman" w:hAnsi="Times New Roman" w:cs="Times New Roman"/>
          <w:lang w:val="en-GB"/>
        </w:rPr>
        <w:t xml:space="preserve"> culture</w:t>
      </w:r>
      <w:r w:rsidR="00601B48" w:rsidRPr="002905D0">
        <w:rPr>
          <w:rFonts w:ascii="Times New Roman" w:hAnsi="Times New Roman" w:cs="Times New Roman"/>
          <w:lang w:val="en-GB"/>
        </w:rPr>
        <w:t xml:space="preserve"> </w:t>
      </w:r>
      <w:r w:rsidR="000213EC" w:rsidRPr="002905D0">
        <w:rPr>
          <w:rFonts w:ascii="Times New Roman" w:hAnsi="Times New Roman" w:cs="Times New Roman"/>
          <w:lang w:val="en-GB"/>
        </w:rPr>
        <w:t>likely made most fans</w:t>
      </w:r>
      <w:r w:rsidR="00EA7F63" w:rsidRPr="002905D0">
        <w:rPr>
          <w:rFonts w:ascii="Times New Roman" w:hAnsi="Times New Roman" w:cs="Times New Roman"/>
          <w:lang w:val="en-GB"/>
        </w:rPr>
        <w:t xml:space="preserve"> internalize</w:t>
      </w:r>
      <w:r w:rsidR="00990F83" w:rsidRPr="002905D0">
        <w:rPr>
          <w:rFonts w:ascii="Times New Roman" w:hAnsi="Times New Roman" w:cs="Times New Roman"/>
          <w:lang w:val="en-GB"/>
        </w:rPr>
        <w:t xml:space="preserve"> these values </w:t>
      </w:r>
      <w:r w:rsidR="00EA7F63" w:rsidRPr="002905D0">
        <w:rPr>
          <w:rFonts w:ascii="Times New Roman" w:hAnsi="Times New Roman" w:cs="Times New Roman"/>
          <w:lang w:val="en-GB"/>
        </w:rPr>
        <w:t>in</w:t>
      </w:r>
      <w:r w:rsidR="00AB58E5" w:rsidRPr="002905D0">
        <w:rPr>
          <w:rFonts w:ascii="Times New Roman" w:hAnsi="Times New Roman" w:cs="Times New Roman"/>
          <w:lang w:val="en-GB"/>
        </w:rPr>
        <w:t>to</w:t>
      </w:r>
      <w:r w:rsidR="00EA7F63" w:rsidRPr="002905D0">
        <w:rPr>
          <w:rFonts w:ascii="Times New Roman" w:hAnsi="Times New Roman" w:cs="Times New Roman"/>
          <w:lang w:val="en-GB"/>
        </w:rPr>
        <w:t xml:space="preserve"> their own value system </w:t>
      </w:r>
      <w:r w:rsidR="00BF1BD8" w:rsidRPr="002905D0">
        <w:rPr>
          <w:rFonts w:ascii="Times New Roman" w:hAnsi="Times New Roman" w:cs="Times New Roman"/>
          <w:lang w:val="en-GB"/>
        </w:rPr>
        <w:t>(Galpin et </w:t>
      </w:r>
      <w:r w:rsidR="00990F83" w:rsidRPr="002905D0">
        <w:rPr>
          <w:rFonts w:ascii="Times New Roman" w:hAnsi="Times New Roman" w:cs="Times New Roman"/>
          <w:lang w:val="en-GB"/>
        </w:rPr>
        <w:t xml:space="preserve">al. 2015; </w:t>
      </w:r>
      <w:r w:rsidR="00EA7F63" w:rsidRPr="002905D0">
        <w:rPr>
          <w:rFonts w:ascii="Times New Roman" w:hAnsi="Times New Roman" w:cs="Times New Roman"/>
          <w:lang w:val="en-GB"/>
        </w:rPr>
        <w:t xml:space="preserve">Kelman 2006; </w:t>
      </w:r>
      <w:r w:rsidR="00BF1BD8" w:rsidRPr="002905D0">
        <w:rPr>
          <w:rFonts w:ascii="Times New Roman" w:hAnsi="Times New Roman" w:cs="Times New Roman"/>
          <w:lang w:val="en-GB"/>
        </w:rPr>
        <w:t>Kristof-Brown et </w:t>
      </w:r>
      <w:r w:rsidR="00990F83" w:rsidRPr="002905D0">
        <w:rPr>
          <w:rFonts w:ascii="Times New Roman" w:hAnsi="Times New Roman" w:cs="Times New Roman"/>
          <w:lang w:val="en-GB"/>
        </w:rPr>
        <w:t>al. 2005)</w:t>
      </w:r>
      <w:r w:rsidR="00CB6E34" w:rsidRPr="002905D0">
        <w:rPr>
          <w:rFonts w:ascii="Times New Roman" w:hAnsi="Times New Roman" w:cs="Times New Roman"/>
          <w:lang w:val="en-GB"/>
        </w:rPr>
        <w:t>. This highlights</w:t>
      </w:r>
      <w:r w:rsidR="00601B48" w:rsidRPr="002905D0">
        <w:rPr>
          <w:rFonts w:ascii="Times New Roman" w:hAnsi="Times New Roman" w:cs="Times New Roman"/>
          <w:lang w:val="en-GB"/>
        </w:rPr>
        <w:t xml:space="preserve"> the </w:t>
      </w:r>
      <w:r w:rsidR="000213EC" w:rsidRPr="002905D0">
        <w:rPr>
          <w:rFonts w:ascii="Times New Roman" w:hAnsi="Times New Roman" w:cs="Times New Roman"/>
          <w:lang w:val="en-GB"/>
        </w:rPr>
        <w:t xml:space="preserve">downstream consequences of </w:t>
      </w:r>
      <w:r w:rsidRPr="002905D0">
        <w:rPr>
          <w:rFonts w:ascii="Times New Roman" w:hAnsi="Times New Roman" w:cs="Times New Roman"/>
          <w:lang w:val="en-GB"/>
        </w:rPr>
        <w:t xml:space="preserve">important sustainability practices, such as </w:t>
      </w:r>
      <w:r w:rsidR="000213EC" w:rsidRPr="002905D0">
        <w:rPr>
          <w:rFonts w:ascii="Times New Roman" w:hAnsi="Times New Roman" w:cs="Times New Roman"/>
          <w:lang w:val="en-GB"/>
        </w:rPr>
        <w:t>food trials</w:t>
      </w:r>
      <w:r w:rsidRPr="002905D0">
        <w:rPr>
          <w:rFonts w:ascii="Times New Roman" w:hAnsi="Times New Roman" w:cs="Times New Roman"/>
          <w:lang w:val="en-GB"/>
        </w:rPr>
        <w:t xml:space="preserve">, embedded </w:t>
      </w:r>
      <w:r w:rsidRPr="002905D0">
        <w:rPr>
          <w:rFonts w:ascii="Times New Roman" w:hAnsi="Times New Roman" w:cs="Times New Roman"/>
          <w:lang w:val="en-GB"/>
        </w:rPr>
        <w:lastRenderedPageBreak/>
        <w:t xml:space="preserve">in a holistic </w:t>
      </w:r>
      <w:r w:rsidR="000213EC" w:rsidRPr="002905D0">
        <w:rPr>
          <w:rFonts w:ascii="Times New Roman" w:hAnsi="Times New Roman" w:cs="Times New Roman"/>
          <w:lang w:val="en-GB"/>
        </w:rPr>
        <w:t>value system,</w:t>
      </w:r>
      <w:r w:rsidR="00601B48" w:rsidRPr="002905D0">
        <w:rPr>
          <w:rFonts w:ascii="Times New Roman" w:hAnsi="Times New Roman" w:cs="Times New Roman"/>
          <w:lang w:val="en-GB"/>
        </w:rPr>
        <w:t xml:space="preserve"> to stimulate behavioural change </w:t>
      </w:r>
      <w:r w:rsidR="005C6ECF" w:rsidRPr="002905D0">
        <w:rPr>
          <w:rFonts w:ascii="Times New Roman" w:hAnsi="Times New Roman" w:cs="Times New Roman"/>
          <w:lang w:val="en-GB"/>
        </w:rPr>
        <w:t>in</w:t>
      </w:r>
      <w:r w:rsidR="00601B48" w:rsidRPr="002905D0">
        <w:rPr>
          <w:rFonts w:ascii="Times New Roman" w:hAnsi="Times New Roman" w:cs="Times New Roman"/>
          <w:lang w:val="en-GB"/>
        </w:rPr>
        <w:t xml:space="preserve"> fans</w:t>
      </w:r>
      <w:r w:rsidRPr="002905D0">
        <w:rPr>
          <w:rFonts w:ascii="Times New Roman" w:hAnsi="Times New Roman" w:cs="Times New Roman"/>
          <w:lang w:val="en-GB"/>
        </w:rPr>
        <w:t xml:space="preserve">. In our case, </w:t>
      </w:r>
      <w:r w:rsidR="00DE7686" w:rsidRPr="002905D0">
        <w:rPr>
          <w:rFonts w:ascii="Times New Roman" w:hAnsi="Times New Roman" w:cs="Times New Roman"/>
          <w:lang w:val="en-GB"/>
        </w:rPr>
        <w:t>plant-based</w:t>
      </w:r>
      <w:r w:rsidR="00CB6E34" w:rsidRPr="002905D0">
        <w:rPr>
          <w:rFonts w:ascii="Times New Roman" w:hAnsi="Times New Roman" w:cs="Times New Roman"/>
          <w:lang w:val="en-GB"/>
        </w:rPr>
        <w:t xml:space="preserve"> food consumption </w:t>
      </w:r>
      <w:r w:rsidRPr="002905D0">
        <w:rPr>
          <w:rFonts w:ascii="Times New Roman" w:hAnsi="Times New Roman" w:cs="Times New Roman"/>
          <w:lang w:val="en-GB"/>
        </w:rPr>
        <w:t>in the future was the relevant outcome variable</w:t>
      </w:r>
      <w:r w:rsidR="00601B48" w:rsidRPr="002905D0">
        <w:rPr>
          <w:rFonts w:ascii="Times New Roman" w:hAnsi="Times New Roman" w:cs="Times New Roman"/>
          <w:lang w:val="en-GB"/>
        </w:rPr>
        <w:t>.</w:t>
      </w:r>
    </w:p>
    <w:p w14:paraId="129DD41B" w14:textId="77777777" w:rsidR="000213EC" w:rsidRPr="002905D0" w:rsidRDefault="000213EC" w:rsidP="00532B54">
      <w:pPr>
        <w:spacing w:line="240" w:lineRule="atLeast"/>
        <w:jc w:val="both"/>
        <w:rPr>
          <w:rFonts w:ascii="Times New Roman" w:hAnsi="Times New Roman" w:cs="Times New Roman"/>
          <w:lang w:val="en-GB"/>
        </w:rPr>
      </w:pPr>
    </w:p>
    <w:p w14:paraId="1ACB32D5" w14:textId="256BE7E7" w:rsidR="00925EF0" w:rsidRPr="002905D0" w:rsidRDefault="00532B54" w:rsidP="00532B54">
      <w:pPr>
        <w:spacing w:line="240" w:lineRule="atLeast"/>
        <w:jc w:val="both"/>
        <w:rPr>
          <w:rFonts w:ascii="Times New Roman" w:hAnsi="Times New Roman" w:cs="Times New Roman"/>
          <w:b/>
          <w:bCs/>
          <w:lang w:val="en-GB"/>
        </w:rPr>
      </w:pPr>
      <w:r w:rsidRPr="002905D0">
        <w:rPr>
          <w:rFonts w:ascii="Times New Roman" w:hAnsi="Times New Roman" w:cs="Times New Roman"/>
          <w:b/>
          <w:bCs/>
          <w:lang w:val="en-GB"/>
        </w:rPr>
        <w:t>7.2</w:t>
      </w:r>
      <w:r w:rsidR="00F34583" w:rsidRPr="002905D0">
        <w:rPr>
          <w:rFonts w:ascii="Times New Roman" w:hAnsi="Times New Roman" w:cs="Times New Roman"/>
          <w:b/>
          <w:bCs/>
          <w:lang w:val="en-GB"/>
        </w:rPr>
        <w:t xml:space="preserve">. </w:t>
      </w:r>
      <w:r w:rsidR="00925EF0" w:rsidRPr="002905D0">
        <w:rPr>
          <w:rFonts w:ascii="Times New Roman" w:hAnsi="Times New Roman" w:cs="Times New Roman"/>
          <w:b/>
          <w:bCs/>
          <w:lang w:val="en-GB"/>
        </w:rPr>
        <w:t>Managerial implications</w:t>
      </w:r>
    </w:p>
    <w:p w14:paraId="2E61A014" w14:textId="77777777" w:rsidR="000213EC" w:rsidRPr="002905D0" w:rsidRDefault="000213EC" w:rsidP="00532B54">
      <w:pPr>
        <w:spacing w:line="240" w:lineRule="atLeast"/>
        <w:jc w:val="both"/>
        <w:rPr>
          <w:rFonts w:ascii="Times New Roman" w:hAnsi="Times New Roman" w:cs="Times New Roman"/>
          <w:b/>
          <w:bCs/>
          <w:lang w:val="en-GB"/>
        </w:rPr>
      </w:pPr>
    </w:p>
    <w:p w14:paraId="77A2D620" w14:textId="000F6D62" w:rsidR="0045148A" w:rsidRPr="002905D0" w:rsidRDefault="009240F1" w:rsidP="00532B54">
      <w:pPr>
        <w:spacing w:line="240" w:lineRule="atLeast"/>
        <w:jc w:val="both"/>
        <w:rPr>
          <w:rFonts w:ascii="Times New Roman" w:hAnsi="Times New Roman" w:cs="Times New Roman"/>
          <w:bCs/>
          <w:lang w:val="en-GB"/>
        </w:rPr>
      </w:pPr>
      <w:r w:rsidRPr="002905D0">
        <w:rPr>
          <w:rFonts w:ascii="Times New Roman" w:hAnsi="Times New Roman" w:cs="Times New Roman"/>
          <w:bCs/>
          <w:lang w:val="en-GB"/>
        </w:rPr>
        <w:t xml:space="preserve">The present research highlights </w:t>
      </w:r>
      <w:r w:rsidR="0045148A" w:rsidRPr="002905D0">
        <w:rPr>
          <w:rFonts w:ascii="Times New Roman" w:hAnsi="Times New Roman" w:cs="Times New Roman"/>
          <w:bCs/>
          <w:lang w:val="en-GB"/>
        </w:rPr>
        <w:t>how</w:t>
      </w:r>
      <w:r w:rsidRPr="002905D0">
        <w:rPr>
          <w:rFonts w:ascii="Times New Roman" w:hAnsi="Times New Roman" w:cs="Times New Roman"/>
          <w:bCs/>
          <w:lang w:val="en-GB"/>
        </w:rPr>
        <w:t xml:space="preserve"> sport </w:t>
      </w:r>
      <w:r w:rsidR="00734753" w:rsidRPr="002905D0">
        <w:rPr>
          <w:rFonts w:ascii="Times New Roman" w:hAnsi="Times New Roman" w:cs="Times New Roman"/>
          <w:bCs/>
          <w:lang w:val="en-GB"/>
        </w:rPr>
        <w:t xml:space="preserve">organization </w:t>
      </w:r>
      <w:r w:rsidRPr="002905D0">
        <w:rPr>
          <w:rFonts w:ascii="Times New Roman" w:hAnsi="Times New Roman" w:cs="Times New Roman"/>
          <w:bCs/>
          <w:lang w:val="en-GB"/>
        </w:rPr>
        <w:t>managers can</w:t>
      </w:r>
      <w:r w:rsidR="00D22DC3" w:rsidRPr="002905D0">
        <w:rPr>
          <w:rFonts w:ascii="Times New Roman" w:hAnsi="Times New Roman" w:cs="Times New Roman"/>
          <w:bCs/>
          <w:lang w:val="en-GB"/>
        </w:rPr>
        <w:t xml:space="preserve"> </w:t>
      </w:r>
      <w:r w:rsidRPr="002905D0">
        <w:rPr>
          <w:rFonts w:ascii="Times New Roman" w:hAnsi="Times New Roman" w:cs="Times New Roman"/>
          <w:bCs/>
          <w:lang w:val="en-GB"/>
        </w:rPr>
        <w:t>influence fans</w:t>
      </w:r>
      <w:r w:rsidR="000213EC" w:rsidRPr="002905D0">
        <w:rPr>
          <w:rFonts w:ascii="Times New Roman" w:hAnsi="Times New Roman" w:cs="Times New Roman"/>
          <w:bCs/>
          <w:lang w:val="en-GB"/>
        </w:rPr>
        <w:t>’</w:t>
      </w:r>
      <w:r w:rsidRPr="002905D0">
        <w:rPr>
          <w:rFonts w:ascii="Times New Roman" w:hAnsi="Times New Roman" w:cs="Times New Roman"/>
          <w:bCs/>
          <w:lang w:val="en-GB"/>
        </w:rPr>
        <w:t xml:space="preserve"> </w:t>
      </w:r>
      <w:r w:rsidR="004E09D6" w:rsidRPr="002905D0">
        <w:rPr>
          <w:rFonts w:ascii="Times New Roman" w:hAnsi="Times New Roman" w:cs="Times New Roman"/>
          <w:bCs/>
          <w:lang w:val="en-GB"/>
        </w:rPr>
        <w:t xml:space="preserve">(stated) </w:t>
      </w:r>
      <w:r w:rsidR="000213EC" w:rsidRPr="002905D0">
        <w:rPr>
          <w:rFonts w:ascii="Times New Roman" w:hAnsi="Times New Roman" w:cs="Times New Roman"/>
          <w:bCs/>
          <w:lang w:val="en-GB"/>
        </w:rPr>
        <w:t>eating behaviour</w:t>
      </w:r>
      <w:r w:rsidRPr="002905D0">
        <w:rPr>
          <w:rFonts w:ascii="Times New Roman" w:hAnsi="Times New Roman" w:cs="Times New Roman"/>
          <w:bCs/>
          <w:lang w:val="en-GB"/>
        </w:rPr>
        <w:t xml:space="preserve">. By </w:t>
      </w:r>
      <w:r w:rsidR="00AB58E5" w:rsidRPr="002905D0">
        <w:rPr>
          <w:rFonts w:ascii="Times New Roman" w:hAnsi="Times New Roman" w:cs="Times New Roman"/>
          <w:bCs/>
          <w:lang w:val="en-GB"/>
        </w:rPr>
        <w:t>creating</w:t>
      </w:r>
      <w:r w:rsidRPr="002905D0">
        <w:rPr>
          <w:rFonts w:ascii="Times New Roman" w:hAnsi="Times New Roman" w:cs="Times New Roman"/>
          <w:bCs/>
          <w:lang w:val="en-GB"/>
        </w:rPr>
        <w:t xml:space="preserve"> a holistic </w:t>
      </w:r>
      <w:r w:rsidR="000213EC" w:rsidRPr="002905D0">
        <w:rPr>
          <w:rFonts w:ascii="Times New Roman" w:hAnsi="Times New Roman" w:cs="Times New Roman"/>
          <w:bCs/>
          <w:lang w:val="en-GB"/>
        </w:rPr>
        <w:t xml:space="preserve">sustainable </w:t>
      </w:r>
      <w:r w:rsidRPr="002905D0">
        <w:rPr>
          <w:rFonts w:ascii="Times New Roman" w:hAnsi="Times New Roman" w:cs="Times New Roman"/>
          <w:bCs/>
          <w:lang w:val="en-GB"/>
        </w:rPr>
        <w:t>value system</w:t>
      </w:r>
      <w:r w:rsidR="00577769" w:rsidRPr="002905D0">
        <w:rPr>
          <w:rFonts w:ascii="Times New Roman" w:hAnsi="Times New Roman" w:cs="Times New Roman"/>
          <w:bCs/>
          <w:lang w:val="en-GB"/>
        </w:rPr>
        <w:t xml:space="preserve"> and allowing stakeholders to internalize </w:t>
      </w:r>
      <w:r w:rsidR="00846C40" w:rsidRPr="002905D0">
        <w:rPr>
          <w:rFonts w:ascii="Times New Roman" w:hAnsi="Times New Roman" w:cs="Times New Roman"/>
          <w:bCs/>
          <w:lang w:val="en-GB"/>
        </w:rPr>
        <w:t>organizational</w:t>
      </w:r>
      <w:r w:rsidR="00577769" w:rsidRPr="002905D0">
        <w:rPr>
          <w:rFonts w:ascii="Times New Roman" w:hAnsi="Times New Roman" w:cs="Times New Roman"/>
          <w:bCs/>
          <w:lang w:val="en-GB"/>
        </w:rPr>
        <w:t xml:space="preserve"> values (Kelman 2006)</w:t>
      </w:r>
      <w:r w:rsidR="000213EC" w:rsidRPr="002905D0">
        <w:rPr>
          <w:rFonts w:ascii="Times New Roman" w:hAnsi="Times New Roman" w:cs="Times New Roman"/>
          <w:bCs/>
          <w:lang w:val="en-GB"/>
        </w:rPr>
        <w:t>,</w:t>
      </w:r>
      <w:r w:rsidRPr="002905D0">
        <w:rPr>
          <w:rFonts w:ascii="Times New Roman" w:hAnsi="Times New Roman" w:cs="Times New Roman"/>
          <w:bCs/>
          <w:lang w:val="en-GB"/>
        </w:rPr>
        <w:t xml:space="preserve"> sport </w:t>
      </w:r>
      <w:r w:rsidR="00AB58E5" w:rsidRPr="002905D0">
        <w:rPr>
          <w:rFonts w:ascii="Times New Roman" w:hAnsi="Times New Roman" w:cs="Times New Roman"/>
          <w:bCs/>
          <w:lang w:val="en-GB"/>
        </w:rPr>
        <w:t>organizations</w:t>
      </w:r>
      <w:r w:rsidRPr="002905D0">
        <w:rPr>
          <w:rFonts w:ascii="Times New Roman" w:hAnsi="Times New Roman" w:cs="Times New Roman"/>
          <w:bCs/>
          <w:lang w:val="en-GB"/>
        </w:rPr>
        <w:t xml:space="preserve"> </w:t>
      </w:r>
      <w:r w:rsidR="00145ECE" w:rsidRPr="002905D0">
        <w:rPr>
          <w:rFonts w:ascii="Times New Roman" w:hAnsi="Times New Roman" w:cs="Times New Roman"/>
          <w:bCs/>
          <w:lang w:val="en-GB"/>
        </w:rPr>
        <w:t xml:space="preserve">may </w:t>
      </w:r>
      <w:r w:rsidR="00AB58E5" w:rsidRPr="002905D0">
        <w:rPr>
          <w:rFonts w:ascii="Times New Roman" w:hAnsi="Times New Roman" w:cs="Times New Roman"/>
          <w:bCs/>
          <w:lang w:val="en-GB"/>
        </w:rPr>
        <w:t xml:space="preserve">direct </w:t>
      </w:r>
      <w:r w:rsidR="000213EC" w:rsidRPr="002905D0">
        <w:rPr>
          <w:rFonts w:ascii="Times New Roman" w:hAnsi="Times New Roman" w:cs="Times New Roman"/>
          <w:bCs/>
          <w:lang w:val="en-GB"/>
        </w:rPr>
        <w:t>fans</w:t>
      </w:r>
      <w:r w:rsidR="009B5075" w:rsidRPr="002905D0">
        <w:rPr>
          <w:rFonts w:ascii="Times New Roman" w:hAnsi="Times New Roman" w:cs="Times New Roman"/>
          <w:bCs/>
          <w:lang w:val="en-GB"/>
        </w:rPr>
        <w:t xml:space="preserve"> toward</w:t>
      </w:r>
      <w:r w:rsidR="000213EC" w:rsidRPr="002905D0">
        <w:rPr>
          <w:rFonts w:ascii="Times New Roman" w:hAnsi="Times New Roman" w:cs="Times New Roman"/>
          <w:bCs/>
          <w:lang w:val="en-GB"/>
        </w:rPr>
        <w:t xml:space="preserve"> eat</w:t>
      </w:r>
      <w:r w:rsidR="009B5075" w:rsidRPr="002905D0">
        <w:rPr>
          <w:rFonts w:ascii="Times New Roman" w:hAnsi="Times New Roman" w:cs="Times New Roman"/>
          <w:bCs/>
          <w:lang w:val="en-GB"/>
        </w:rPr>
        <w:t>ing</w:t>
      </w:r>
      <w:r w:rsidR="000213EC" w:rsidRPr="002905D0">
        <w:rPr>
          <w:rFonts w:ascii="Times New Roman" w:hAnsi="Times New Roman" w:cs="Times New Roman"/>
          <w:bCs/>
          <w:lang w:val="en-GB"/>
        </w:rPr>
        <w:t xml:space="preserve"> more plant-based foods</w:t>
      </w:r>
      <w:r w:rsidR="00145ECE" w:rsidRPr="002905D0">
        <w:rPr>
          <w:rFonts w:ascii="Times New Roman" w:hAnsi="Times New Roman" w:cs="Times New Roman"/>
          <w:bCs/>
          <w:lang w:val="en-GB"/>
        </w:rPr>
        <w:t xml:space="preserve">. </w:t>
      </w:r>
      <w:r w:rsidR="004D6772" w:rsidRPr="002905D0">
        <w:rPr>
          <w:rFonts w:ascii="Times New Roman" w:hAnsi="Times New Roman" w:cs="Times New Roman"/>
          <w:bCs/>
          <w:lang w:val="en-GB"/>
        </w:rPr>
        <w:t xml:space="preserve">While the implementation of a holistic sustainable value system is a </w:t>
      </w:r>
      <w:r w:rsidR="006D0979" w:rsidRPr="002905D0">
        <w:rPr>
          <w:rFonts w:ascii="Times New Roman" w:hAnsi="Times New Roman" w:cs="Times New Roman"/>
          <w:bCs/>
          <w:lang w:val="en-GB"/>
        </w:rPr>
        <w:t>long-term</w:t>
      </w:r>
      <w:r w:rsidR="004D6772" w:rsidRPr="002905D0">
        <w:rPr>
          <w:rFonts w:ascii="Times New Roman" w:hAnsi="Times New Roman" w:cs="Times New Roman"/>
          <w:bCs/>
          <w:lang w:val="en-GB"/>
        </w:rPr>
        <w:t xml:space="preserve"> process</w:t>
      </w:r>
      <w:r w:rsidR="004E09D6" w:rsidRPr="002905D0">
        <w:rPr>
          <w:rFonts w:ascii="Times New Roman" w:hAnsi="Times New Roman" w:cs="Times New Roman"/>
          <w:bCs/>
          <w:lang w:val="en-GB"/>
        </w:rPr>
        <w:t>,</w:t>
      </w:r>
      <w:r w:rsidR="004D6772" w:rsidRPr="002905D0">
        <w:rPr>
          <w:rFonts w:ascii="Times New Roman" w:hAnsi="Times New Roman" w:cs="Times New Roman"/>
          <w:bCs/>
          <w:lang w:val="en-GB"/>
        </w:rPr>
        <w:t xml:space="preserve"> other organizations can </w:t>
      </w:r>
      <w:r w:rsidR="004E09D6" w:rsidRPr="002905D0">
        <w:rPr>
          <w:rFonts w:ascii="Times New Roman" w:hAnsi="Times New Roman" w:cs="Times New Roman"/>
          <w:bCs/>
          <w:lang w:val="en-GB"/>
        </w:rPr>
        <w:t>refer to the values work processes and assess where they fall on the continuum, and then act accordingly to become more environmentally friendly</w:t>
      </w:r>
      <w:r w:rsidR="004D6772" w:rsidRPr="002905D0">
        <w:rPr>
          <w:rFonts w:ascii="Times New Roman" w:hAnsi="Times New Roman" w:cs="Times New Roman"/>
          <w:bCs/>
          <w:lang w:val="en-GB"/>
        </w:rPr>
        <w:t xml:space="preserve">. </w:t>
      </w:r>
      <w:r w:rsidR="003550B0" w:rsidRPr="002905D0">
        <w:rPr>
          <w:rFonts w:ascii="Times New Roman" w:hAnsi="Times New Roman" w:cs="Times New Roman"/>
          <w:bCs/>
          <w:lang w:val="en-GB"/>
        </w:rPr>
        <w:t>Especially in sports</w:t>
      </w:r>
      <w:r w:rsidR="006D0979" w:rsidRPr="002905D0">
        <w:rPr>
          <w:rFonts w:ascii="Times New Roman" w:hAnsi="Times New Roman" w:cs="Times New Roman"/>
          <w:bCs/>
          <w:lang w:val="en-GB"/>
        </w:rPr>
        <w:t>,</w:t>
      </w:r>
      <w:r w:rsidR="004E09D6" w:rsidRPr="002905D0">
        <w:rPr>
          <w:rFonts w:ascii="Times New Roman" w:hAnsi="Times New Roman" w:cs="Times New Roman"/>
          <w:bCs/>
          <w:lang w:val="en-GB"/>
        </w:rPr>
        <w:t xml:space="preserve"> a field in which</w:t>
      </w:r>
      <w:r w:rsidR="004D6772" w:rsidRPr="002905D0">
        <w:rPr>
          <w:rFonts w:ascii="Times New Roman" w:hAnsi="Times New Roman" w:cs="Times New Roman"/>
          <w:bCs/>
          <w:lang w:val="en-GB"/>
        </w:rPr>
        <w:t xml:space="preserve"> </w:t>
      </w:r>
      <w:r w:rsidR="004E09D6" w:rsidRPr="002905D0">
        <w:rPr>
          <w:rFonts w:ascii="Times New Roman" w:hAnsi="Times New Roman" w:cs="Times New Roman"/>
          <w:bCs/>
          <w:lang w:val="en-GB"/>
        </w:rPr>
        <w:t xml:space="preserve">brands </w:t>
      </w:r>
      <w:r w:rsidR="004D6772" w:rsidRPr="002905D0">
        <w:rPr>
          <w:rFonts w:ascii="Times New Roman" w:hAnsi="Times New Roman" w:cs="Times New Roman"/>
          <w:bCs/>
          <w:lang w:val="en-GB"/>
        </w:rPr>
        <w:t xml:space="preserve">are </w:t>
      </w:r>
      <w:r w:rsidR="004E09D6" w:rsidRPr="002905D0">
        <w:rPr>
          <w:rFonts w:ascii="Times New Roman" w:hAnsi="Times New Roman" w:cs="Times New Roman"/>
          <w:bCs/>
          <w:lang w:val="en-GB"/>
        </w:rPr>
        <w:t xml:space="preserve">often </w:t>
      </w:r>
      <w:r w:rsidR="004D6772" w:rsidRPr="002905D0">
        <w:rPr>
          <w:rFonts w:ascii="Times New Roman" w:hAnsi="Times New Roman" w:cs="Times New Roman"/>
          <w:bCs/>
          <w:lang w:val="en-GB"/>
        </w:rPr>
        <w:t>perceived</w:t>
      </w:r>
      <w:r w:rsidR="006C3100" w:rsidRPr="002905D0">
        <w:rPr>
          <w:rFonts w:ascii="Times New Roman" w:hAnsi="Times New Roman" w:cs="Times New Roman"/>
          <w:bCs/>
          <w:lang w:val="en-GB"/>
        </w:rPr>
        <w:t xml:space="preserve"> </w:t>
      </w:r>
      <w:r w:rsidR="004E09D6" w:rsidRPr="002905D0">
        <w:rPr>
          <w:rFonts w:ascii="Times New Roman" w:hAnsi="Times New Roman" w:cs="Times New Roman"/>
          <w:bCs/>
          <w:lang w:val="en-GB"/>
        </w:rPr>
        <w:t>as similar</w:t>
      </w:r>
      <w:r w:rsidR="006D0979" w:rsidRPr="002905D0">
        <w:rPr>
          <w:rFonts w:ascii="Times New Roman" w:hAnsi="Times New Roman" w:cs="Times New Roman"/>
          <w:bCs/>
          <w:lang w:val="en-GB"/>
        </w:rPr>
        <w:t xml:space="preserve"> (Stadler-</w:t>
      </w:r>
      <w:r w:rsidR="00BF1BD8" w:rsidRPr="002905D0">
        <w:rPr>
          <w:rFonts w:ascii="Times New Roman" w:hAnsi="Times New Roman" w:cs="Times New Roman"/>
          <w:bCs/>
          <w:lang w:val="en-GB"/>
        </w:rPr>
        <w:t>Blank et al.</w:t>
      </w:r>
      <w:r w:rsidR="006D0979" w:rsidRPr="002905D0">
        <w:rPr>
          <w:rFonts w:ascii="Times New Roman" w:hAnsi="Times New Roman" w:cs="Times New Roman"/>
          <w:bCs/>
          <w:lang w:val="en-GB"/>
        </w:rPr>
        <w:t xml:space="preserve"> 2018)</w:t>
      </w:r>
      <w:r w:rsidR="003550B0" w:rsidRPr="002905D0">
        <w:rPr>
          <w:rFonts w:ascii="Times New Roman" w:hAnsi="Times New Roman" w:cs="Times New Roman"/>
          <w:bCs/>
          <w:lang w:val="en-GB"/>
        </w:rPr>
        <w:t>,</w:t>
      </w:r>
      <w:r w:rsidR="006D0979" w:rsidRPr="002905D0">
        <w:rPr>
          <w:rFonts w:ascii="Times New Roman" w:hAnsi="Times New Roman" w:cs="Times New Roman"/>
          <w:bCs/>
          <w:lang w:val="en-GB"/>
        </w:rPr>
        <w:t xml:space="preserve"> </w:t>
      </w:r>
      <w:r w:rsidR="003550B0" w:rsidRPr="002905D0">
        <w:rPr>
          <w:rFonts w:ascii="Times New Roman" w:hAnsi="Times New Roman" w:cs="Times New Roman"/>
          <w:bCs/>
          <w:lang w:val="en-GB"/>
        </w:rPr>
        <w:t>promoting sustainable values</w:t>
      </w:r>
      <w:r w:rsidR="006C3100" w:rsidRPr="002905D0">
        <w:rPr>
          <w:rFonts w:ascii="Times New Roman" w:hAnsi="Times New Roman" w:cs="Times New Roman"/>
          <w:bCs/>
          <w:lang w:val="en-GB"/>
        </w:rPr>
        <w:t xml:space="preserve"> </w:t>
      </w:r>
      <w:r w:rsidR="004D6772" w:rsidRPr="002905D0">
        <w:rPr>
          <w:rFonts w:ascii="Times New Roman" w:hAnsi="Times New Roman" w:cs="Times New Roman"/>
          <w:bCs/>
          <w:lang w:val="en-GB"/>
        </w:rPr>
        <w:t xml:space="preserve">may help </w:t>
      </w:r>
      <w:r w:rsidR="000213EC" w:rsidRPr="002905D0">
        <w:rPr>
          <w:rFonts w:ascii="Times New Roman" w:hAnsi="Times New Roman" w:cs="Times New Roman"/>
          <w:bCs/>
          <w:lang w:val="en-GB"/>
        </w:rPr>
        <w:t>club</w:t>
      </w:r>
      <w:r w:rsidR="004D6772" w:rsidRPr="002905D0">
        <w:rPr>
          <w:rFonts w:ascii="Times New Roman" w:hAnsi="Times New Roman" w:cs="Times New Roman"/>
          <w:bCs/>
          <w:lang w:val="en-GB"/>
        </w:rPr>
        <w:t>s</w:t>
      </w:r>
      <w:r w:rsidR="000213EC" w:rsidRPr="002905D0">
        <w:rPr>
          <w:rFonts w:ascii="Times New Roman" w:hAnsi="Times New Roman" w:cs="Times New Roman"/>
          <w:bCs/>
          <w:lang w:val="en-GB"/>
        </w:rPr>
        <w:t xml:space="preserve"> </w:t>
      </w:r>
      <w:r w:rsidR="004D6772" w:rsidRPr="002905D0">
        <w:rPr>
          <w:rFonts w:ascii="Times New Roman" w:hAnsi="Times New Roman" w:cs="Times New Roman"/>
          <w:bCs/>
          <w:lang w:val="en-GB"/>
        </w:rPr>
        <w:t xml:space="preserve">to get </w:t>
      </w:r>
      <w:r w:rsidR="000213EC" w:rsidRPr="002905D0">
        <w:rPr>
          <w:rFonts w:ascii="Times New Roman" w:hAnsi="Times New Roman" w:cs="Times New Roman"/>
          <w:bCs/>
          <w:lang w:val="en-GB"/>
        </w:rPr>
        <w:t xml:space="preserve">in </w:t>
      </w:r>
      <w:r w:rsidRPr="002905D0">
        <w:rPr>
          <w:rFonts w:ascii="Times New Roman" w:hAnsi="Times New Roman" w:cs="Times New Roman"/>
          <w:bCs/>
          <w:lang w:val="en-GB"/>
        </w:rPr>
        <w:t xml:space="preserve">a prime position for sponsors </w:t>
      </w:r>
      <w:r w:rsidR="000213EC" w:rsidRPr="002905D0">
        <w:rPr>
          <w:rFonts w:ascii="Times New Roman" w:hAnsi="Times New Roman" w:cs="Times New Roman"/>
          <w:bCs/>
          <w:lang w:val="en-GB"/>
        </w:rPr>
        <w:t>with</w:t>
      </w:r>
      <w:r w:rsidRPr="002905D0">
        <w:rPr>
          <w:rFonts w:ascii="Times New Roman" w:hAnsi="Times New Roman" w:cs="Times New Roman"/>
          <w:bCs/>
          <w:lang w:val="en-GB"/>
        </w:rPr>
        <w:t xml:space="preserve"> </w:t>
      </w:r>
      <w:r w:rsidR="005F301B" w:rsidRPr="002905D0">
        <w:rPr>
          <w:rFonts w:ascii="Times New Roman" w:hAnsi="Times New Roman" w:cs="Times New Roman"/>
          <w:bCs/>
          <w:lang w:val="en-GB"/>
        </w:rPr>
        <w:t>similar</w:t>
      </w:r>
      <w:r w:rsidRPr="002905D0">
        <w:rPr>
          <w:rFonts w:ascii="Times New Roman" w:hAnsi="Times New Roman" w:cs="Times New Roman"/>
          <w:bCs/>
          <w:lang w:val="en-GB"/>
        </w:rPr>
        <w:t xml:space="preserve"> values</w:t>
      </w:r>
      <w:r w:rsidR="005F301B" w:rsidRPr="002905D0">
        <w:rPr>
          <w:rFonts w:ascii="Times New Roman" w:hAnsi="Times New Roman" w:cs="Times New Roman"/>
          <w:bCs/>
          <w:lang w:val="en-GB"/>
        </w:rPr>
        <w:t xml:space="preserve"> (Cornwell </w:t>
      </w:r>
      <w:r w:rsidR="005D2B14" w:rsidRPr="002905D0">
        <w:rPr>
          <w:rFonts w:ascii="Times New Roman" w:hAnsi="Times New Roman" w:cs="Times New Roman"/>
          <w:bCs/>
          <w:lang w:val="en-GB"/>
        </w:rPr>
        <w:t>and</w:t>
      </w:r>
      <w:r w:rsidR="005F301B" w:rsidRPr="002905D0">
        <w:rPr>
          <w:rFonts w:ascii="Times New Roman" w:hAnsi="Times New Roman" w:cs="Times New Roman"/>
          <w:bCs/>
          <w:lang w:val="en-GB"/>
        </w:rPr>
        <w:t xml:space="preserve"> </w:t>
      </w:r>
      <w:proofErr w:type="spellStart"/>
      <w:r w:rsidR="005F301B" w:rsidRPr="002905D0">
        <w:rPr>
          <w:rFonts w:ascii="Times New Roman" w:hAnsi="Times New Roman" w:cs="Times New Roman"/>
          <w:bCs/>
          <w:lang w:val="en-GB"/>
        </w:rPr>
        <w:t>Koenigstorfer</w:t>
      </w:r>
      <w:proofErr w:type="spellEnd"/>
      <w:r w:rsidR="005F301B" w:rsidRPr="002905D0">
        <w:rPr>
          <w:rFonts w:ascii="Times New Roman" w:hAnsi="Times New Roman" w:cs="Times New Roman"/>
          <w:bCs/>
          <w:lang w:val="en-GB"/>
        </w:rPr>
        <w:t xml:space="preserve"> 2017)</w:t>
      </w:r>
      <w:r w:rsidRPr="002905D0">
        <w:rPr>
          <w:rFonts w:ascii="Times New Roman" w:hAnsi="Times New Roman" w:cs="Times New Roman"/>
          <w:bCs/>
          <w:lang w:val="en-GB"/>
        </w:rPr>
        <w:t xml:space="preserve">. </w:t>
      </w:r>
      <w:r w:rsidR="001F15D9" w:rsidRPr="002905D0">
        <w:rPr>
          <w:rFonts w:ascii="Times New Roman" w:hAnsi="Times New Roman" w:cs="Times New Roman"/>
          <w:bCs/>
          <w:lang w:val="en-GB"/>
        </w:rPr>
        <w:t xml:space="preserve">Additionally, certain fan segments might be attracted by the club’s positioning around environmentalism </w:t>
      </w:r>
      <w:r w:rsidR="006B62EC" w:rsidRPr="002905D0">
        <w:rPr>
          <w:rFonts w:ascii="Times New Roman" w:hAnsi="Times New Roman" w:cs="Times New Roman"/>
          <w:bCs/>
          <w:lang w:val="en-GB"/>
        </w:rPr>
        <w:t>(Casper et </w:t>
      </w:r>
      <w:r w:rsidR="001F15D9" w:rsidRPr="002905D0">
        <w:rPr>
          <w:rFonts w:ascii="Times New Roman" w:hAnsi="Times New Roman" w:cs="Times New Roman"/>
          <w:bCs/>
          <w:lang w:val="en-GB"/>
        </w:rPr>
        <w:t xml:space="preserve">al. 2017). </w:t>
      </w:r>
      <w:r w:rsidR="005F301B" w:rsidRPr="002905D0">
        <w:rPr>
          <w:rFonts w:ascii="Times New Roman" w:hAnsi="Times New Roman" w:cs="Times New Roman"/>
          <w:bCs/>
          <w:lang w:val="en-GB"/>
        </w:rPr>
        <w:t xml:space="preserve">Forest Green Rovers are a salient </w:t>
      </w:r>
      <w:r w:rsidR="00AB58E5" w:rsidRPr="002905D0">
        <w:rPr>
          <w:rFonts w:ascii="Times New Roman" w:hAnsi="Times New Roman" w:cs="Times New Roman"/>
          <w:bCs/>
          <w:lang w:val="en-GB"/>
        </w:rPr>
        <w:t>exemplar</w:t>
      </w:r>
      <w:r w:rsidR="005F301B" w:rsidRPr="002905D0">
        <w:rPr>
          <w:rFonts w:ascii="Times New Roman" w:hAnsi="Times New Roman" w:cs="Times New Roman"/>
          <w:bCs/>
          <w:lang w:val="en-GB"/>
        </w:rPr>
        <w:t xml:space="preserve"> </w:t>
      </w:r>
      <w:r w:rsidR="000213EC" w:rsidRPr="002905D0">
        <w:rPr>
          <w:rFonts w:ascii="Times New Roman" w:hAnsi="Times New Roman" w:cs="Times New Roman"/>
          <w:bCs/>
          <w:lang w:val="en-GB"/>
        </w:rPr>
        <w:t xml:space="preserve">for </w:t>
      </w:r>
      <w:r w:rsidR="005F301B" w:rsidRPr="002905D0">
        <w:rPr>
          <w:rFonts w:ascii="Times New Roman" w:hAnsi="Times New Roman" w:cs="Times New Roman"/>
          <w:bCs/>
          <w:lang w:val="en-GB"/>
        </w:rPr>
        <w:t xml:space="preserve">how a sport </w:t>
      </w:r>
      <w:r w:rsidR="00AB58E5" w:rsidRPr="002905D0">
        <w:rPr>
          <w:rFonts w:ascii="Times New Roman" w:hAnsi="Times New Roman" w:cs="Times New Roman"/>
          <w:bCs/>
          <w:lang w:val="en-GB"/>
        </w:rPr>
        <w:t>organization</w:t>
      </w:r>
      <w:r w:rsidRPr="002905D0">
        <w:rPr>
          <w:rFonts w:ascii="Times New Roman" w:hAnsi="Times New Roman" w:cs="Times New Roman"/>
          <w:bCs/>
          <w:lang w:val="en-GB"/>
        </w:rPr>
        <w:t xml:space="preserve"> can </w:t>
      </w:r>
      <w:r w:rsidR="000213EC" w:rsidRPr="002905D0">
        <w:rPr>
          <w:rFonts w:ascii="Times New Roman" w:hAnsi="Times New Roman" w:cs="Times New Roman"/>
          <w:bCs/>
          <w:lang w:val="en-GB"/>
        </w:rPr>
        <w:t>provide</w:t>
      </w:r>
      <w:r w:rsidR="00E0222C" w:rsidRPr="002905D0">
        <w:rPr>
          <w:rFonts w:ascii="Times New Roman" w:hAnsi="Times New Roman" w:cs="Times New Roman"/>
          <w:bCs/>
          <w:lang w:val="en-GB"/>
        </w:rPr>
        <w:t xml:space="preserve"> sustainable and healthy food options</w:t>
      </w:r>
      <w:r w:rsidR="00846C40" w:rsidRPr="002905D0">
        <w:rPr>
          <w:rFonts w:ascii="Times New Roman" w:hAnsi="Times New Roman" w:cs="Times New Roman"/>
          <w:bCs/>
          <w:lang w:val="en-GB"/>
        </w:rPr>
        <w:t xml:space="preserve"> at game days</w:t>
      </w:r>
      <w:r w:rsidR="000213EC" w:rsidRPr="002905D0">
        <w:rPr>
          <w:rFonts w:ascii="Times New Roman" w:hAnsi="Times New Roman" w:cs="Times New Roman"/>
          <w:bCs/>
          <w:lang w:val="en-GB"/>
        </w:rPr>
        <w:t>, which</w:t>
      </w:r>
      <w:r w:rsidR="00E0222C" w:rsidRPr="002905D0">
        <w:rPr>
          <w:rFonts w:ascii="Times New Roman" w:hAnsi="Times New Roman" w:cs="Times New Roman"/>
          <w:bCs/>
          <w:lang w:val="en-GB"/>
        </w:rPr>
        <w:t xml:space="preserve"> </w:t>
      </w:r>
      <w:r w:rsidR="000E0C23" w:rsidRPr="002905D0">
        <w:rPr>
          <w:rFonts w:ascii="Times New Roman" w:hAnsi="Times New Roman" w:cs="Times New Roman"/>
          <w:bCs/>
          <w:lang w:val="en-GB"/>
        </w:rPr>
        <w:t>allow</w:t>
      </w:r>
      <w:r w:rsidR="005F301B" w:rsidRPr="002905D0">
        <w:rPr>
          <w:rFonts w:ascii="Times New Roman" w:hAnsi="Times New Roman" w:cs="Times New Roman"/>
          <w:bCs/>
          <w:lang w:val="en-GB"/>
        </w:rPr>
        <w:t xml:space="preserve"> </w:t>
      </w:r>
      <w:r w:rsidR="00E0222C" w:rsidRPr="002905D0">
        <w:rPr>
          <w:rFonts w:ascii="Times New Roman" w:hAnsi="Times New Roman" w:cs="Times New Roman"/>
          <w:bCs/>
          <w:lang w:val="en-GB"/>
        </w:rPr>
        <w:t xml:space="preserve">fans </w:t>
      </w:r>
      <w:r w:rsidR="000E0C23" w:rsidRPr="002905D0">
        <w:rPr>
          <w:rFonts w:ascii="Times New Roman" w:hAnsi="Times New Roman" w:cs="Times New Roman"/>
          <w:bCs/>
          <w:lang w:val="en-GB"/>
        </w:rPr>
        <w:t xml:space="preserve">to </w:t>
      </w:r>
      <w:r w:rsidR="000213EC" w:rsidRPr="002905D0">
        <w:rPr>
          <w:rFonts w:ascii="Times New Roman" w:hAnsi="Times New Roman" w:cs="Times New Roman"/>
          <w:bCs/>
          <w:lang w:val="en-GB"/>
        </w:rPr>
        <w:t>experience, and eventually enjoy,</w:t>
      </w:r>
      <w:r w:rsidR="00145ECE" w:rsidRPr="002905D0">
        <w:rPr>
          <w:rFonts w:ascii="Times New Roman" w:hAnsi="Times New Roman" w:cs="Times New Roman"/>
          <w:bCs/>
          <w:lang w:val="en-GB"/>
        </w:rPr>
        <w:t xml:space="preserve"> plant-based food options </w:t>
      </w:r>
      <w:r w:rsidR="00E0222C" w:rsidRPr="002905D0">
        <w:rPr>
          <w:rFonts w:ascii="Times New Roman" w:hAnsi="Times New Roman" w:cs="Times New Roman"/>
          <w:bCs/>
          <w:lang w:val="en-GB"/>
        </w:rPr>
        <w:t>(</w:t>
      </w:r>
      <w:r w:rsidR="00BF1BD8" w:rsidRPr="002905D0">
        <w:rPr>
          <w:rFonts w:ascii="Times New Roman" w:hAnsi="Times New Roman" w:cs="Times New Roman"/>
          <w:bCs/>
          <w:lang w:val="en-GB"/>
        </w:rPr>
        <w:t>Lea et </w:t>
      </w:r>
      <w:r w:rsidR="000E0C23" w:rsidRPr="002905D0">
        <w:rPr>
          <w:rFonts w:ascii="Times New Roman" w:hAnsi="Times New Roman" w:cs="Times New Roman"/>
          <w:bCs/>
          <w:lang w:val="en-GB"/>
        </w:rPr>
        <w:t xml:space="preserve">al. 2006; Parry </w:t>
      </w:r>
      <w:r w:rsidR="00AF26B9" w:rsidRPr="002905D0">
        <w:rPr>
          <w:rFonts w:ascii="Times New Roman" w:hAnsi="Times New Roman" w:cs="Times New Roman"/>
          <w:bCs/>
          <w:lang w:val="en-GB"/>
        </w:rPr>
        <w:t>et </w:t>
      </w:r>
      <w:r w:rsidR="000032B0" w:rsidRPr="002905D0">
        <w:rPr>
          <w:rFonts w:ascii="Times New Roman" w:hAnsi="Times New Roman" w:cs="Times New Roman"/>
          <w:bCs/>
          <w:lang w:val="en-GB"/>
        </w:rPr>
        <w:t>al.</w:t>
      </w:r>
      <w:r w:rsidR="000E0C23" w:rsidRPr="002905D0">
        <w:rPr>
          <w:rFonts w:ascii="Times New Roman" w:hAnsi="Times New Roman" w:cs="Times New Roman"/>
          <w:bCs/>
          <w:lang w:val="en-GB"/>
        </w:rPr>
        <w:t xml:space="preserve"> 20</w:t>
      </w:r>
      <w:r w:rsidR="000032B0" w:rsidRPr="002905D0">
        <w:rPr>
          <w:rFonts w:ascii="Times New Roman" w:hAnsi="Times New Roman" w:cs="Times New Roman"/>
          <w:bCs/>
          <w:lang w:val="en-GB"/>
        </w:rPr>
        <w:t>19</w:t>
      </w:r>
      <w:r w:rsidR="00E0222C" w:rsidRPr="002905D0">
        <w:rPr>
          <w:rFonts w:ascii="Times New Roman" w:hAnsi="Times New Roman" w:cs="Times New Roman"/>
          <w:bCs/>
          <w:lang w:val="en-GB"/>
        </w:rPr>
        <w:t>)</w:t>
      </w:r>
      <w:r w:rsidR="005F301B" w:rsidRPr="002905D0">
        <w:rPr>
          <w:rFonts w:ascii="Times New Roman" w:hAnsi="Times New Roman" w:cs="Times New Roman"/>
          <w:bCs/>
          <w:lang w:val="en-GB"/>
        </w:rPr>
        <w:t xml:space="preserve">, </w:t>
      </w:r>
      <w:r w:rsidR="000213EC" w:rsidRPr="002905D0">
        <w:rPr>
          <w:rFonts w:ascii="Times New Roman" w:hAnsi="Times New Roman" w:cs="Times New Roman"/>
          <w:bCs/>
          <w:lang w:val="en-GB"/>
        </w:rPr>
        <w:t xml:space="preserve">with important consequences for behavioural </w:t>
      </w:r>
      <w:r w:rsidR="001F15D9" w:rsidRPr="002905D0">
        <w:rPr>
          <w:rFonts w:ascii="Times New Roman" w:hAnsi="Times New Roman" w:cs="Times New Roman"/>
          <w:bCs/>
          <w:lang w:val="en-GB"/>
        </w:rPr>
        <w:t xml:space="preserve">sustainable </w:t>
      </w:r>
      <w:r w:rsidR="000213EC" w:rsidRPr="002905D0">
        <w:rPr>
          <w:rFonts w:ascii="Times New Roman" w:hAnsi="Times New Roman" w:cs="Times New Roman"/>
          <w:bCs/>
          <w:lang w:val="en-GB"/>
        </w:rPr>
        <w:t>actions in the future</w:t>
      </w:r>
      <w:r w:rsidR="00145ECE" w:rsidRPr="002905D0">
        <w:rPr>
          <w:rFonts w:ascii="Times New Roman" w:hAnsi="Times New Roman" w:cs="Times New Roman"/>
          <w:bCs/>
          <w:lang w:val="en-GB"/>
        </w:rPr>
        <w:t>.</w:t>
      </w:r>
      <w:r w:rsidR="004D6772" w:rsidRPr="002905D0">
        <w:rPr>
          <w:rFonts w:ascii="Times New Roman" w:hAnsi="Times New Roman" w:cs="Times New Roman"/>
          <w:bCs/>
          <w:lang w:val="en-GB"/>
        </w:rPr>
        <w:t xml:space="preserve"> </w:t>
      </w:r>
    </w:p>
    <w:p w14:paraId="43C5EEA5" w14:textId="77777777" w:rsidR="000213EC" w:rsidRPr="002905D0" w:rsidRDefault="000213EC" w:rsidP="00532B54">
      <w:pPr>
        <w:spacing w:line="240" w:lineRule="atLeast"/>
        <w:jc w:val="both"/>
        <w:rPr>
          <w:rFonts w:ascii="Times New Roman" w:hAnsi="Times New Roman" w:cs="Times New Roman"/>
          <w:bCs/>
          <w:lang w:val="en-GB"/>
        </w:rPr>
      </w:pPr>
    </w:p>
    <w:p w14:paraId="0394F346" w14:textId="67F1288A" w:rsidR="0045148A" w:rsidRPr="002905D0" w:rsidRDefault="00532B54" w:rsidP="00532B54">
      <w:pPr>
        <w:spacing w:line="240" w:lineRule="atLeast"/>
        <w:jc w:val="both"/>
        <w:rPr>
          <w:rFonts w:ascii="Times New Roman" w:hAnsi="Times New Roman" w:cs="Times New Roman"/>
          <w:b/>
          <w:bCs/>
          <w:lang w:val="en-GB"/>
        </w:rPr>
      </w:pPr>
      <w:r w:rsidRPr="002905D0">
        <w:rPr>
          <w:rFonts w:ascii="Times New Roman" w:hAnsi="Times New Roman" w:cs="Times New Roman"/>
          <w:b/>
          <w:bCs/>
          <w:lang w:val="en-GB"/>
        </w:rPr>
        <w:t>7.3</w:t>
      </w:r>
      <w:r w:rsidR="005E76F5" w:rsidRPr="002905D0">
        <w:rPr>
          <w:rFonts w:ascii="Times New Roman" w:hAnsi="Times New Roman" w:cs="Times New Roman"/>
          <w:b/>
          <w:bCs/>
          <w:lang w:val="en-GB"/>
        </w:rPr>
        <w:t>.</w:t>
      </w:r>
      <w:r w:rsidR="00F34583" w:rsidRPr="002905D0">
        <w:rPr>
          <w:rFonts w:ascii="Times New Roman" w:hAnsi="Times New Roman" w:cs="Times New Roman"/>
          <w:b/>
          <w:bCs/>
          <w:lang w:val="en-GB"/>
        </w:rPr>
        <w:t xml:space="preserve"> </w:t>
      </w:r>
      <w:r w:rsidR="00EC35BD" w:rsidRPr="002905D0">
        <w:rPr>
          <w:rFonts w:ascii="Times New Roman" w:hAnsi="Times New Roman" w:cs="Times New Roman"/>
          <w:b/>
          <w:bCs/>
          <w:lang w:val="en-GB"/>
        </w:rPr>
        <w:t>Limitations and outlook</w:t>
      </w:r>
    </w:p>
    <w:p w14:paraId="76D1F787" w14:textId="77777777" w:rsidR="000213EC" w:rsidRPr="002905D0" w:rsidRDefault="000213EC" w:rsidP="00532B54">
      <w:pPr>
        <w:spacing w:line="240" w:lineRule="atLeast"/>
        <w:jc w:val="both"/>
        <w:rPr>
          <w:rFonts w:ascii="Times New Roman" w:hAnsi="Times New Roman" w:cs="Times New Roman"/>
          <w:b/>
          <w:bCs/>
          <w:lang w:val="en-GB"/>
        </w:rPr>
      </w:pPr>
    </w:p>
    <w:p w14:paraId="503EEC2E" w14:textId="3E0BF453" w:rsidR="002D59D4" w:rsidRPr="002905D0" w:rsidRDefault="000213EC" w:rsidP="00532B54">
      <w:pPr>
        <w:spacing w:line="240" w:lineRule="atLeast"/>
        <w:jc w:val="both"/>
        <w:rPr>
          <w:rFonts w:ascii="Times New Roman" w:hAnsi="Times New Roman" w:cs="Times New Roman"/>
          <w:bCs/>
          <w:lang w:val="en-GB"/>
        </w:rPr>
      </w:pPr>
      <w:r w:rsidRPr="002905D0">
        <w:rPr>
          <w:rFonts w:ascii="Times New Roman" w:hAnsi="Times New Roman" w:cs="Times New Roman"/>
          <w:bCs/>
          <w:lang w:val="en-GB"/>
        </w:rPr>
        <w:t>One key limitation</w:t>
      </w:r>
      <w:r w:rsidR="009240F1" w:rsidRPr="002905D0">
        <w:rPr>
          <w:rFonts w:ascii="Times New Roman" w:hAnsi="Times New Roman" w:cs="Times New Roman"/>
          <w:bCs/>
          <w:lang w:val="en-GB"/>
        </w:rPr>
        <w:t xml:space="preserve"> is the use of cross-sectional data </w:t>
      </w:r>
      <w:r w:rsidRPr="002905D0">
        <w:rPr>
          <w:rFonts w:ascii="Times New Roman" w:hAnsi="Times New Roman" w:cs="Times New Roman"/>
          <w:bCs/>
          <w:lang w:val="en-GB"/>
        </w:rPr>
        <w:t>in</w:t>
      </w:r>
      <w:r w:rsidR="009240F1" w:rsidRPr="002905D0">
        <w:rPr>
          <w:rFonts w:ascii="Times New Roman" w:hAnsi="Times New Roman" w:cs="Times New Roman"/>
          <w:bCs/>
          <w:lang w:val="en-GB"/>
        </w:rPr>
        <w:t xml:space="preserve"> </w:t>
      </w:r>
      <w:r w:rsidRPr="002905D0">
        <w:rPr>
          <w:rFonts w:ascii="Times New Roman" w:hAnsi="Times New Roman" w:cs="Times New Roman"/>
          <w:bCs/>
          <w:lang w:val="en-GB"/>
        </w:rPr>
        <w:t>S</w:t>
      </w:r>
      <w:r w:rsidR="00145ECE" w:rsidRPr="002905D0">
        <w:rPr>
          <w:rFonts w:ascii="Times New Roman" w:hAnsi="Times New Roman" w:cs="Times New Roman"/>
          <w:bCs/>
          <w:lang w:val="en-GB"/>
        </w:rPr>
        <w:t>tudy 2</w:t>
      </w:r>
      <w:r w:rsidR="009240F1" w:rsidRPr="002905D0">
        <w:rPr>
          <w:rFonts w:ascii="Times New Roman" w:hAnsi="Times New Roman" w:cs="Times New Roman"/>
          <w:bCs/>
          <w:lang w:val="en-GB"/>
        </w:rPr>
        <w:t xml:space="preserve">. It would be beneficial to </w:t>
      </w:r>
      <w:r w:rsidRPr="002905D0">
        <w:rPr>
          <w:rFonts w:ascii="Times New Roman" w:hAnsi="Times New Roman" w:cs="Times New Roman"/>
          <w:bCs/>
          <w:lang w:val="en-GB"/>
        </w:rPr>
        <w:t>collect</w:t>
      </w:r>
      <w:r w:rsidR="009240F1" w:rsidRPr="002905D0">
        <w:rPr>
          <w:rFonts w:ascii="Times New Roman" w:hAnsi="Times New Roman" w:cs="Times New Roman"/>
          <w:bCs/>
          <w:lang w:val="en-GB"/>
        </w:rPr>
        <w:t xml:space="preserve"> longitudinal data </w:t>
      </w:r>
      <w:r w:rsidR="00145ECE" w:rsidRPr="002905D0">
        <w:rPr>
          <w:rFonts w:ascii="Times New Roman" w:hAnsi="Times New Roman" w:cs="Times New Roman"/>
          <w:bCs/>
          <w:lang w:val="en-GB"/>
        </w:rPr>
        <w:t>and</w:t>
      </w:r>
      <w:r w:rsidR="009240F1" w:rsidRPr="002905D0">
        <w:rPr>
          <w:rFonts w:ascii="Times New Roman" w:hAnsi="Times New Roman" w:cs="Times New Roman"/>
          <w:bCs/>
          <w:lang w:val="en-GB"/>
        </w:rPr>
        <w:t xml:space="preserve"> find out in how far fans internalize team values</w:t>
      </w:r>
      <w:r w:rsidRPr="002905D0">
        <w:rPr>
          <w:rFonts w:ascii="Times New Roman" w:hAnsi="Times New Roman" w:cs="Times New Roman"/>
          <w:bCs/>
          <w:lang w:val="en-GB"/>
        </w:rPr>
        <w:t>, and change their diets,</w:t>
      </w:r>
      <w:r w:rsidR="009240F1" w:rsidRPr="002905D0">
        <w:rPr>
          <w:rFonts w:ascii="Times New Roman" w:hAnsi="Times New Roman" w:cs="Times New Roman"/>
          <w:bCs/>
          <w:lang w:val="en-GB"/>
        </w:rPr>
        <w:t xml:space="preserve"> over time</w:t>
      </w:r>
      <w:r w:rsidR="00846C40" w:rsidRPr="002905D0">
        <w:rPr>
          <w:rFonts w:ascii="Times New Roman" w:hAnsi="Times New Roman" w:cs="Times New Roman"/>
          <w:bCs/>
          <w:lang w:val="en-GB"/>
        </w:rPr>
        <w:t xml:space="preserve">. </w:t>
      </w:r>
      <w:r w:rsidRPr="002905D0">
        <w:rPr>
          <w:rFonts w:ascii="Times New Roman" w:hAnsi="Times New Roman" w:cs="Times New Roman"/>
          <w:bCs/>
          <w:lang w:val="en-GB"/>
        </w:rPr>
        <w:t xml:space="preserve">Yet, change within organizations takes place over the course of years and changes in team ownership are often not </w:t>
      </w:r>
      <w:r w:rsidR="002D59D4" w:rsidRPr="002905D0">
        <w:rPr>
          <w:rFonts w:ascii="Times New Roman" w:hAnsi="Times New Roman" w:cs="Times New Roman"/>
          <w:bCs/>
          <w:lang w:val="en-GB"/>
        </w:rPr>
        <w:t>announced to the public (and hence researchers). Thus, future studies may use insider knowledge and accompany teams that change toward sustainable development due to critical incidents, such as change in team ownership.</w:t>
      </w:r>
      <w:r w:rsidR="00FD0BC3" w:rsidRPr="002905D0">
        <w:rPr>
          <w:rFonts w:ascii="Times New Roman" w:hAnsi="Times New Roman" w:cs="Times New Roman"/>
          <w:bCs/>
          <w:lang w:val="en-GB"/>
        </w:rPr>
        <w:t xml:space="preserve"> Also, </w:t>
      </w:r>
      <w:r w:rsidR="006F0E54" w:rsidRPr="002905D0">
        <w:rPr>
          <w:rFonts w:ascii="Times New Roman" w:hAnsi="Times New Roman" w:cs="Times New Roman"/>
          <w:bCs/>
          <w:lang w:val="en-GB"/>
        </w:rPr>
        <w:t xml:space="preserve">the sample </w:t>
      </w:r>
      <w:r w:rsidR="00D11EC9" w:rsidRPr="002905D0">
        <w:rPr>
          <w:rFonts w:ascii="Times New Roman" w:hAnsi="Times New Roman" w:cs="Times New Roman"/>
          <w:bCs/>
          <w:lang w:val="en-GB"/>
        </w:rPr>
        <w:t>is</w:t>
      </w:r>
      <w:r w:rsidR="00FD0BC3" w:rsidRPr="002905D0">
        <w:rPr>
          <w:rFonts w:ascii="Times New Roman" w:hAnsi="Times New Roman" w:cs="Times New Roman"/>
          <w:bCs/>
          <w:lang w:val="en-GB"/>
        </w:rPr>
        <w:t xml:space="preserve"> not represent</w:t>
      </w:r>
      <w:r w:rsidR="00D11EC9" w:rsidRPr="002905D0">
        <w:rPr>
          <w:rFonts w:ascii="Times New Roman" w:hAnsi="Times New Roman" w:cs="Times New Roman"/>
          <w:bCs/>
          <w:lang w:val="en-GB"/>
        </w:rPr>
        <w:t>ative</w:t>
      </w:r>
      <w:r w:rsidR="00FD0BC3" w:rsidRPr="002905D0">
        <w:rPr>
          <w:rFonts w:ascii="Times New Roman" w:hAnsi="Times New Roman" w:cs="Times New Roman"/>
          <w:bCs/>
          <w:lang w:val="en-GB"/>
        </w:rPr>
        <w:t xml:space="preserve"> </w:t>
      </w:r>
      <w:r w:rsidR="00D11EC9" w:rsidRPr="002905D0">
        <w:rPr>
          <w:rFonts w:ascii="Times New Roman" w:hAnsi="Times New Roman" w:cs="Times New Roman"/>
          <w:bCs/>
          <w:lang w:val="en-GB"/>
        </w:rPr>
        <w:t>for all</w:t>
      </w:r>
      <w:r w:rsidR="00FD0BC3" w:rsidRPr="002905D0">
        <w:rPr>
          <w:rFonts w:ascii="Times New Roman" w:hAnsi="Times New Roman" w:cs="Times New Roman"/>
          <w:bCs/>
          <w:lang w:val="en-GB"/>
        </w:rPr>
        <w:t xml:space="preserve"> Forest Green Rover</w:t>
      </w:r>
      <w:r w:rsidR="006F0E54" w:rsidRPr="002905D0">
        <w:rPr>
          <w:rFonts w:ascii="Times New Roman" w:hAnsi="Times New Roman" w:cs="Times New Roman"/>
          <w:bCs/>
          <w:lang w:val="en-GB"/>
        </w:rPr>
        <w:t>s</w:t>
      </w:r>
      <w:r w:rsidR="00FD0BC3" w:rsidRPr="002905D0">
        <w:rPr>
          <w:rFonts w:ascii="Times New Roman" w:hAnsi="Times New Roman" w:cs="Times New Roman"/>
          <w:bCs/>
          <w:lang w:val="en-GB"/>
        </w:rPr>
        <w:t xml:space="preserve"> fan</w:t>
      </w:r>
      <w:r w:rsidR="006F0E54" w:rsidRPr="002905D0">
        <w:rPr>
          <w:rFonts w:ascii="Times New Roman" w:hAnsi="Times New Roman" w:cs="Times New Roman"/>
          <w:bCs/>
          <w:lang w:val="en-GB"/>
        </w:rPr>
        <w:t>s</w:t>
      </w:r>
      <w:r w:rsidR="00FD0BC3" w:rsidRPr="002905D0">
        <w:rPr>
          <w:rFonts w:ascii="Times New Roman" w:hAnsi="Times New Roman" w:cs="Times New Roman"/>
          <w:bCs/>
          <w:lang w:val="en-GB"/>
        </w:rPr>
        <w:t>.</w:t>
      </w:r>
      <w:r w:rsidR="00D11EC9" w:rsidRPr="002905D0">
        <w:rPr>
          <w:rFonts w:ascii="Times New Roman" w:hAnsi="Times New Roman" w:cs="Times New Roman"/>
          <w:bCs/>
          <w:lang w:val="en-GB"/>
        </w:rPr>
        <w:t xml:space="preserve"> Particularly, a focus on </w:t>
      </w:r>
      <w:r w:rsidR="002D70A8" w:rsidRPr="002905D0">
        <w:rPr>
          <w:rFonts w:ascii="Times New Roman" w:hAnsi="Times New Roman" w:cs="Times New Roman"/>
          <w:bCs/>
          <w:lang w:val="en-GB"/>
        </w:rPr>
        <w:t>individuals</w:t>
      </w:r>
      <w:r w:rsidR="00D11EC9" w:rsidRPr="002905D0">
        <w:rPr>
          <w:rFonts w:ascii="Times New Roman" w:hAnsi="Times New Roman" w:cs="Times New Roman"/>
          <w:bCs/>
          <w:lang w:val="en-GB"/>
        </w:rPr>
        <w:t xml:space="preserve"> </w:t>
      </w:r>
      <w:r w:rsidR="002D70A8" w:rsidRPr="002905D0">
        <w:rPr>
          <w:rFonts w:ascii="Times New Roman" w:hAnsi="Times New Roman" w:cs="Times New Roman"/>
          <w:bCs/>
          <w:lang w:val="en-GB"/>
        </w:rPr>
        <w:t>who</w:t>
      </w:r>
      <w:r w:rsidR="00D11EC9" w:rsidRPr="002905D0">
        <w:rPr>
          <w:rFonts w:ascii="Times New Roman" w:hAnsi="Times New Roman" w:cs="Times New Roman"/>
          <w:bCs/>
          <w:lang w:val="en-GB"/>
        </w:rPr>
        <w:t xml:space="preserve"> bec</w:t>
      </w:r>
      <w:r w:rsidR="002D70A8" w:rsidRPr="002905D0">
        <w:rPr>
          <w:rFonts w:ascii="Times New Roman" w:hAnsi="Times New Roman" w:cs="Times New Roman"/>
          <w:bCs/>
          <w:lang w:val="en-GB"/>
        </w:rPr>
        <w:t>a</w:t>
      </w:r>
      <w:r w:rsidR="00D11EC9" w:rsidRPr="002905D0">
        <w:rPr>
          <w:rFonts w:ascii="Times New Roman" w:hAnsi="Times New Roman" w:cs="Times New Roman"/>
          <w:bCs/>
          <w:lang w:val="en-GB"/>
        </w:rPr>
        <w:t xml:space="preserve">me fans since </w:t>
      </w:r>
      <w:r w:rsidR="00A05C0E" w:rsidRPr="002905D0">
        <w:rPr>
          <w:rFonts w:ascii="Times New Roman" w:hAnsi="Times New Roman" w:cs="Times New Roman"/>
          <w:bCs/>
          <w:lang w:val="en-GB"/>
        </w:rPr>
        <w:t xml:space="preserve">(or because of) </w:t>
      </w:r>
      <w:r w:rsidR="00D11EC9" w:rsidRPr="002905D0">
        <w:rPr>
          <w:rFonts w:ascii="Times New Roman" w:hAnsi="Times New Roman" w:cs="Times New Roman"/>
          <w:bCs/>
          <w:lang w:val="en-GB"/>
        </w:rPr>
        <w:t xml:space="preserve">Vince Dale became owner of the team would have been desirable. In our study, unfortunately, we did not ask fans to remember exactly when </w:t>
      </w:r>
      <w:r w:rsidR="001F15D9" w:rsidRPr="002905D0">
        <w:rPr>
          <w:rFonts w:ascii="Times New Roman" w:hAnsi="Times New Roman" w:cs="Times New Roman"/>
          <w:bCs/>
          <w:lang w:val="en-GB"/>
        </w:rPr>
        <w:t xml:space="preserve">and why </w:t>
      </w:r>
      <w:r w:rsidR="00D11EC9" w:rsidRPr="002905D0">
        <w:rPr>
          <w:rFonts w:ascii="Times New Roman" w:hAnsi="Times New Roman" w:cs="Times New Roman"/>
          <w:bCs/>
          <w:lang w:val="en-GB"/>
        </w:rPr>
        <w:t>they became fans of the organization</w:t>
      </w:r>
      <w:r w:rsidR="00947E83" w:rsidRPr="002905D0">
        <w:rPr>
          <w:rFonts w:ascii="Times New Roman" w:hAnsi="Times New Roman" w:cs="Times New Roman"/>
          <w:bCs/>
          <w:lang w:val="en-GB"/>
        </w:rPr>
        <w:t xml:space="preserve">. </w:t>
      </w:r>
      <w:r w:rsidR="004204C8" w:rsidRPr="002905D0">
        <w:rPr>
          <w:rFonts w:ascii="Times New Roman" w:hAnsi="Times New Roman" w:cs="Times New Roman"/>
          <w:bCs/>
          <w:lang w:val="en-GB"/>
        </w:rPr>
        <w:t>A</w:t>
      </w:r>
      <w:r w:rsidR="00947E83" w:rsidRPr="002905D0">
        <w:rPr>
          <w:rFonts w:ascii="Times New Roman" w:hAnsi="Times New Roman" w:cs="Times New Roman"/>
          <w:bCs/>
          <w:lang w:val="en-GB"/>
        </w:rPr>
        <w:t>sk</w:t>
      </w:r>
      <w:r w:rsidR="004204C8" w:rsidRPr="002905D0">
        <w:rPr>
          <w:rFonts w:ascii="Times New Roman" w:hAnsi="Times New Roman" w:cs="Times New Roman"/>
          <w:bCs/>
          <w:lang w:val="en-GB"/>
        </w:rPr>
        <w:t>ing</w:t>
      </w:r>
      <w:r w:rsidR="00947E83" w:rsidRPr="002905D0">
        <w:rPr>
          <w:rFonts w:ascii="Times New Roman" w:hAnsi="Times New Roman" w:cs="Times New Roman"/>
          <w:bCs/>
          <w:lang w:val="en-GB"/>
        </w:rPr>
        <w:t xml:space="preserve"> participants </w:t>
      </w:r>
      <w:r w:rsidR="001F15D9" w:rsidRPr="002905D0">
        <w:rPr>
          <w:rFonts w:ascii="Times New Roman" w:hAnsi="Times New Roman" w:cs="Times New Roman"/>
          <w:bCs/>
          <w:lang w:val="en-GB"/>
        </w:rPr>
        <w:t>these questions</w:t>
      </w:r>
      <w:r w:rsidR="00947E83" w:rsidRPr="002905D0">
        <w:rPr>
          <w:rFonts w:ascii="Times New Roman" w:hAnsi="Times New Roman" w:cs="Times New Roman"/>
          <w:bCs/>
          <w:lang w:val="en-GB"/>
        </w:rPr>
        <w:t xml:space="preserve"> </w:t>
      </w:r>
      <w:r w:rsidR="00A05C0E" w:rsidRPr="002905D0">
        <w:rPr>
          <w:rFonts w:ascii="Times New Roman" w:hAnsi="Times New Roman" w:cs="Times New Roman"/>
          <w:bCs/>
          <w:lang w:val="en-GB"/>
        </w:rPr>
        <w:t xml:space="preserve">will be valuable to more exactly trace back </w:t>
      </w:r>
      <w:r w:rsidR="001F15D9" w:rsidRPr="002905D0">
        <w:rPr>
          <w:rFonts w:ascii="Times New Roman" w:hAnsi="Times New Roman" w:cs="Times New Roman"/>
          <w:bCs/>
          <w:lang w:val="en-GB"/>
        </w:rPr>
        <w:t xml:space="preserve">when and </w:t>
      </w:r>
      <w:r w:rsidR="00A05C0E" w:rsidRPr="002905D0">
        <w:rPr>
          <w:rFonts w:ascii="Times New Roman" w:hAnsi="Times New Roman" w:cs="Times New Roman"/>
          <w:bCs/>
          <w:lang w:val="en-GB"/>
        </w:rPr>
        <w:t>why behavioural changes may have occurred.</w:t>
      </w:r>
      <w:r w:rsidR="00947E83" w:rsidRPr="002905D0">
        <w:rPr>
          <w:rFonts w:ascii="Times New Roman" w:hAnsi="Times New Roman" w:cs="Times New Roman"/>
          <w:bCs/>
          <w:lang w:val="en-GB"/>
        </w:rPr>
        <w:t xml:space="preserve"> </w:t>
      </w:r>
      <w:r w:rsidR="002D70A8" w:rsidRPr="002905D0">
        <w:rPr>
          <w:rFonts w:ascii="Times New Roman" w:hAnsi="Times New Roman" w:cs="Times New Roman"/>
          <w:bCs/>
          <w:lang w:val="en-GB"/>
        </w:rPr>
        <w:t>Future research may assess these variables in empirical studies.</w:t>
      </w:r>
      <w:r w:rsidR="001F15D9" w:rsidRPr="002905D0">
        <w:rPr>
          <w:rFonts w:ascii="Times New Roman" w:hAnsi="Times New Roman" w:cs="Times New Roman"/>
          <w:bCs/>
          <w:lang w:val="en-GB"/>
        </w:rPr>
        <w:t xml:space="preserve"> </w:t>
      </w:r>
      <w:r w:rsidR="002D59D4" w:rsidRPr="002905D0">
        <w:rPr>
          <w:rFonts w:ascii="Times New Roman" w:hAnsi="Times New Roman" w:cs="Times New Roman"/>
          <w:bCs/>
          <w:lang w:val="en-GB"/>
        </w:rPr>
        <w:t xml:space="preserve">Another key limitation is the reliance on insights from one sport </w:t>
      </w:r>
      <w:r w:rsidR="003E283B" w:rsidRPr="002905D0">
        <w:rPr>
          <w:rFonts w:ascii="Times New Roman" w:hAnsi="Times New Roman" w:cs="Times New Roman"/>
          <w:bCs/>
          <w:lang w:val="en-GB"/>
        </w:rPr>
        <w:t xml:space="preserve">organization </w:t>
      </w:r>
      <w:r w:rsidR="002D59D4" w:rsidRPr="002905D0">
        <w:rPr>
          <w:rFonts w:ascii="Times New Roman" w:hAnsi="Times New Roman" w:cs="Times New Roman"/>
          <w:bCs/>
          <w:lang w:val="en-GB"/>
        </w:rPr>
        <w:t>only. Thus, the generalizability of the findings remains unknown. In future research, event studies may be used to assess the influence of critical incidents, such as change in team ownership, on sustainability indicators. Such event studies may be conducted inside or outside the team sport setting.</w:t>
      </w:r>
    </w:p>
    <w:p w14:paraId="5B9078BC" w14:textId="77777777" w:rsidR="00D11EC9" w:rsidRPr="002905D0" w:rsidRDefault="00D11EC9" w:rsidP="00532B54">
      <w:pPr>
        <w:spacing w:line="240" w:lineRule="atLeast"/>
        <w:jc w:val="both"/>
        <w:rPr>
          <w:rFonts w:ascii="Times New Roman" w:hAnsi="Times New Roman" w:cs="Times New Roman"/>
          <w:b/>
          <w:bCs/>
          <w:lang w:val="en-GB"/>
        </w:rPr>
      </w:pPr>
    </w:p>
    <w:p w14:paraId="155069D4" w14:textId="2891C58D" w:rsidR="00925EF0" w:rsidRPr="002905D0" w:rsidRDefault="00517707" w:rsidP="00532B54">
      <w:pPr>
        <w:spacing w:line="240" w:lineRule="atLeast"/>
        <w:jc w:val="both"/>
        <w:rPr>
          <w:rFonts w:ascii="Times New Roman" w:hAnsi="Times New Roman" w:cs="Times New Roman"/>
          <w:b/>
          <w:bCs/>
          <w:lang w:val="en-GB"/>
        </w:rPr>
      </w:pPr>
      <w:r w:rsidRPr="002905D0">
        <w:rPr>
          <w:rFonts w:ascii="Times New Roman" w:hAnsi="Times New Roman" w:cs="Times New Roman"/>
          <w:b/>
          <w:bCs/>
          <w:lang w:val="en-GB"/>
        </w:rPr>
        <w:t xml:space="preserve">8. </w:t>
      </w:r>
      <w:r w:rsidR="00925EF0" w:rsidRPr="002905D0">
        <w:rPr>
          <w:rFonts w:ascii="Times New Roman" w:hAnsi="Times New Roman" w:cs="Times New Roman"/>
          <w:b/>
          <w:bCs/>
          <w:lang w:val="en-GB"/>
        </w:rPr>
        <w:t>Conclusion</w:t>
      </w:r>
    </w:p>
    <w:p w14:paraId="1E837704" w14:textId="77777777" w:rsidR="002D59D4" w:rsidRPr="002905D0" w:rsidRDefault="002D59D4" w:rsidP="00532B54">
      <w:pPr>
        <w:spacing w:line="240" w:lineRule="atLeast"/>
        <w:jc w:val="both"/>
        <w:rPr>
          <w:rFonts w:ascii="Times New Roman" w:hAnsi="Times New Roman" w:cs="Times New Roman"/>
          <w:b/>
          <w:bCs/>
          <w:lang w:val="en-GB"/>
        </w:rPr>
      </w:pPr>
    </w:p>
    <w:p w14:paraId="4D3D3585" w14:textId="2E8BB4A2" w:rsidR="00F07E32" w:rsidRPr="002905D0" w:rsidRDefault="00F125A2" w:rsidP="00532B54">
      <w:pPr>
        <w:spacing w:line="240" w:lineRule="atLeast"/>
        <w:jc w:val="both"/>
        <w:rPr>
          <w:rFonts w:ascii="Times New Roman" w:hAnsi="Times New Roman" w:cs="Times New Roman"/>
          <w:bCs/>
          <w:lang w:val="en-GB"/>
        </w:rPr>
      </w:pPr>
      <w:r w:rsidRPr="002905D0">
        <w:rPr>
          <w:rFonts w:ascii="Times New Roman" w:hAnsi="Times New Roman" w:cs="Times New Roman"/>
          <w:bCs/>
          <w:lang w:val="en-GB"/>
        </w:rPr>
        <w:t xml:space="preserve">Sport </w:t>
      </w:r>
      <w:r w:rsidR="00434BE6" w:rsidRPr="002905D0">
        <w:rPr>
          <w:rFonts w:ascii="Times New Roman" w:hAnsi="Times New Roman" w:cs="Times New Roman"/>
          <w:bCs/>
          <w:lang w:val="en-GB"/>
        </w:rPr>
        <w:t xml:space="preserve">organizations </w:t>
      </w:r>
      <w:r w:rsidR="00517707" w:rsidRPr="002905D0">
        <w:rPr>
          <w:rFonts w:ascii="Times New Roman" w:hAnsi="Times New Roman" w:cs="Times New Roman"/>
          <w:bCs/>
          <w:lang w:val="en-GB"/>
        </w:rPr>
        <w:t>can</w:t>
      </w:r>
      <w:r w:rsidRPr="002905D0">
        <w:rPr>
          <w:rFonts w:ascii="Times New Roman" w:hAnsi="Times New Roman" w:cs="Times New Roman"/>
          <w:bCs/>
          <w:lang w:val="en-GB"/>
        </w:rPr>
        <w:t xml:space="preserve"> </w:t>
      </w:r>
      <w:r w:rsidR="00075A6A" w:rsidRPr="002905D0">
        <w:rPr>
          <w:rFonts w:ascii="Times New Roman" w:hAnsi="Times New Roman" w:cs="Times New Roman"/>
          <w:bCs/>
          <w:lang w:val="en-GB"/>
        </w:rPr>
        <w:t>encourage</w:t>
      </w:r>
      <w:r w:rsidRPr="002905D0">
        <w:rPr>
          <w:rFonts w:ascii="Times New Roman" w:hAnsi="Times New Roman" w:cs="Times New Roman"/>
          <w:bCs/>
          <w:lang w:val="en-GB"/>
        </w:rPr>
        <w:t xml:space="preserve"> plant-based food </w:t>
      </w:r>
      <w:r w:rsidR="00517707" w:rsidRPr="002905D0">
        <w:rPr>
          <w:rFonts w:ascii="Times New Roman" w:hAnsi="Times New Roman" w:cs="Times New Roman"/>
          <w:bCs/>
          <w:lang w:val="en-GB"/>
        </w:rPr>
        <w:t xml:space="preserve">consumption </w:t>
      </w:r>
      <w:r w:rsidR="003C53FB" w:rsidRPr="002905D0">
        <w:rPr>
          <w:rFonts w:ascii="Times New Roman" w:hAnsi="Times New Roman" w:cs="Times New Roman"/>
          <w:bCs/>
          <w:lang w:val="en-GB"/>
        </w:rPr>
        <w:t>among fans</w:t>
      </w:r>
      <w:r w:rsidRPr="002905D0">
        <w:rPr>
          <w:rFonts w:ascii="Times New Roman" w:hAnsi="Times New Roman" w:cs="Times New Roman"/>
          <w:bCs/>
          <w:lang w:val="en-GB"/>
        </w:rPr>
        <w:t xml:space="preserve"> by </w:t>
      </w:r>
      <w:r w:rsidR="002D59D4" w:rsidRPr="002905D0">
        <w:rPr>
          <w:rFonts w:ascii="Times New Roman" w:hAnsi="Times New Roman" w:cs="Times New Roman"/>
          <w:bCs/>
          <w:lang w:val="en-GB"/>
        </w:rPr>
        <w:t>promoting</w:t>
      </w:r>
      <w:r w:rsidR="00517707" w:rsidRPr="002905D0">
        <w:rPr>
          <w:rFonts w:ascii="Times New Roman" w:hAnsi="Times New Roman" w:cs="Times New Roman"/>
          <w:bCs/>
          <w:lang w:val="en-GB"/>
        </w:rPr>
        <w:t xml:space="preserve"> sustainable</w:t>
      </w:r>
      <w:r w:rsidRPr="002905D0">
        <w:rPr>
          <w:rFonts w:ascii="Times New Roman" w:hAnsi="Times New Roman" w:cs="Times New Roman"/>
          <w:bCs/>
          <w:lang w:val="en-GB"/>
        </w:rPr>
        <w:t xml:space="preserve"> </w:t>
      </w:r>
      <w:r w:rsidR="00517707" w:rsidRPr="002905D0">
        <w:rPr>
          <w:rFonts w:ascii="Times New Roman" w:hAnsi="Times New Roman" w:cs="Times New Roman"/>
          <w:bCs/>
          <w:lang w:val="en-GB"/>
        </w:rPr>
        <w:t xml:space="preserve">organizational </w:t>
      </w:r>
      <w:r w:rsidRPr="002905D0">
        <w:rPr>
          <w:rFonts w:ascii="Times New Roman" w:hAnsi="Times New Roman" w:cs="Times New Roman"/>
          <w:bCs/>
          <w:lang w:val="en-GB"/>
        </w:rPr>
        <w:t>value</w:t>
      </w:r>
      <w:r w:rsidR="00517707" w:rsidRPr="002905D0">
        <w:rPr>
          <w:rFonts w:ascii="Times New Roman" w:hAnsi="Times New Roman" w:cs="Times New Roman"/>
          <w:bCs/>
          <w:lang w:val="en-GB"/>
        </w:rPr>
        <w:t>s</w:t>
      </w:r>
      <w:r w:rsidR="003C53FB" w:rsidRPr="002905D0">
        <w:rPr>
          <w:rFonts w:ascii="Times New Roman" w:hAnsi="Times New Roman" w:cs="Times New Roman"/>
          <w:bCs/>
          <w:lang w:val="en-GB"/>
        </w:rPr>
        <w:t xml:space="preserve"> </w:t>
      </w:r>
      <w:r w:rsidR="002D59D4" w:rsidRPr="002905D0">
        <w:rPr>
          <w:rFonts w:ascii="Times New Roman" w:hAnsi="Times New Roman" w:cs="Times New Roman"/>
          <w:bCs/>
          <w:lang w:val="en-GB"/>
        </w:rPr>
        <w:t>to them</w:t>
      </w:r>
      <w:r w:rsidR="00517707" w:rsidRPr="002905D0">
        <w:rPr>
          <w:rFonts w:ascii="Times New Roman" w:hAnsi="Times New Roman" w:cs="Times New Roman"/>
          <w:bCs/>
          <w:lang w:val="en-GB"/>
        </w:rPr>
        <w:t>.</w:t>
      </w:r>
      <w:r w:rsidR="00B33582" w:rsidRPr="002905D0">
        <w:rPr>
          <w:rFonts w:ascii="Times New Roman" w:hAnsi="Times New Roman" w:cs="Times New Roman"/>
          <w:bCs/>
          <w:lang w:val="en-GB"/>
        </w:rPr>
        <w:t xml:space="preserve"> </w:t>
      </w:r>
      <w:r w:rsidR="002D59D4" w:rsidRPr="002905D0">
        <w:rPr>
          <w:rFonts w:ascii="Times New Roman" w:hAnsi="Times New Roman" w:cs="Times New Roman"/>
          <w:bCs/>
          <w:lang w:val="en-GB"/>
        </w:rPr>
        <w:t xml:space="preserve">Thus, sport </w:t>
      </w:r>
      <w:r w:rsidR="00734753" w:rsidRPr="002905D0">
        <w:rPr>
          <w:rFonts w:ascii="Times New Roman" w:hAnsi="Times New Roman" w:cs="Times New Roman"/>
          <w:bCs/>
          <w:lang w:val="en-GB"/>
        </w:rPr>
        <w:t>organization</w:t>
      </w:r>
      <w:r w:rsidR="00D74C76" w:rsidRPr="002905D0">
        <w:rPr>
          <w:rFonts w:ascii="Times New Roman" w:hAnsi="Times New Roman" w:cs="Times New Roman"/>
          <w:bCs/>
          <w:lang w:val="en-GB"/>
        </w:rPr>
        <w:t>s</w:t>
      </w:r>
      <w:r w:rsidR="00734753" w:rsidRPr="002905D0">
        <w:rPr>
          <w:rFonts w:ascii="Times New Roman" w:hAnsi="Times New Roman" w:cs="Times New Roman"/>
          <w:bCs/>
          <w:lang w:val="en-GB"/>
        </w:rPr>
        <w:t xml:space="preserve"> </w:t>
      </w:r>
      <w:r w:rsidR="002D59D4" w:rsidRPr="002905D0">
        <w:rPr>
          <w:rFonts w:ascii="Times New Roman" w:hAnsi="Times New Roman" w:cs="Times New Roman"/>
          <w:bCs/>
          <w:lang w:val="en-GB"/>
        </w:rPr>
        <w:t xml:space="preserve">and their athletes may be important role models, </w:t>
      </w:r>
      <w:r w:rsidR="00D74C76" w:rsidRPr="002905D0">
        <w:rPr>
          <w:rFonts w:ascii="Times New Roman" w:hAnsi="Times New Roman" w:cs="Times New Roman"/>
          <w:bCs/>
          <w:lang w:val="en-GB"/>
        </w:rPr>
        <w:t>even though</w:t>
      </w:r>
      <w:r w:rsidR="002D59D4" w:rsidRPr="002905D0">
        <w:rPr>
          <w:rFonts w:ascii="Times New Roman" w:hAnsi="Times New Roman" w:cs="Times New Roman"/>
          <w:bCs/>
          <w:lang w:val="en-GB"/>
        </w:rPr>
        <w:t xml:space="preserve"> many sport </w:t>
      </w:r>
      <w:r w:rsidR="00897270" w:rsidRPr="002905D0">
        <w:rPr>
          <w:rFonts w:ascii="Times New Roman" w:hAnsi="Times New Roman" w:cs="Times New Roman"/>
          <w:bCs/>
          <w:lang w:val="en-GB"/>
        </w:rPr>
        <w:t xml:space="preserve">events </w:t>
      </w:r>
      <w:r w:rsidR="00AD0067" w:rsidRPr="002905D0">
        <w:rPr>
          <w:rFonts w:ascii="Times New Roman" w:hAnsi="Times New Roman" w:cs="Times New Roman"/>
          <w:bCs/>
          <w:lang w:val="en-GB"/>
        </w:rPr>
        <w:t xml:space="preserve">and </w:t>
      </w:r>
      <w:r w:rsidR="00434BE6" w:rsidRPr="002905D0">
        <w:rPr>
          <w:rFonts w:ascii="Times New Roman" w:hAnsi="Times New Roman" w:cs="Times New Roman"/>
          <w:bCs/>
          <w:lang w:val="en-GB"/>
        </w:rPr>
        <w:t>venues</w:t>
      </w:r>
      <w:r w:rsidR="002D59D4" w:rsidRPr="002905D0">
        <w:rPr>
          <w:rFonts w:ascii="Times New Roman" w:hAnsi="Times New Roman" w:cs="Times New Roman"/>
          <w:bCs/>
          <w:lang w:val="en-GB"/>
        </w:rPr>
        <w:t xml:space="preserve"> are</w:t>
      </w:r>
      <w:r w:rsidR="00434BE6" w:rsidRPr="002905D0">
        <w:rPr>
          <w:rFonts w:ascii="Times New Roman" w:hAnsi="Times New Roman" w:cs="Times New Roman"/>
          <w:bCs/>
          <w:lang w:val="en-GB"/>
        </w:rPr>
        <w:t xml:space="preserve"> not</w:t>
      </w:r>
      <w:r w:rsidR="001F15D9" w:rsidRPr="002905D0">
        <w:rPr>
          <w:rFonts w:ascii="Times New Roman" w:hAnsi="Times New Roman" w:cs="Times New Roman"/>
          <w:bCs/>
          <w:lang w:val="en-GB"/>
        </w:rPr>
        <w:t xml:space="preserve"> environmentally</w:t>
      </w:r>
      <w:r w:rsidR="002D59D4" w:rsidRPr="002905D0">
        <w:rPr>
          <w:rFonts w:ascii="Times New Roman" w:hAnsi="Times New Roman" w:cs="Times New Roman"/>
          <w:bCs/>
          <w:lang w:val="en-GB"/>
        </w:rPr>
        <w:t xml:space="preserve"> sustainable.</w:t>
      </w:r>
      <w:r w:rsidR="004823B0" w:rsidRPr="002905D0">
        <w:rPr>
          <w:rFonts w:ascii="Times New Roman" w:hAnsi="Times New Roman" w:cs="Times New Roman"/>
          <w:bCs/>
          <w:lang w:val="en-GB"/>
        </w:rPr>
        <w:t xml:space="preserve"> </w:t>
      </w:r>
      <w:r w:rsidR="00D74C76" w:rsidRPr="002905D0">
        <w:rPr>
          <w:rFonts w:ascii="Times New Roman" w:hAnsi="Times New Roman" w:cs="Times New Roman"/>
          <w:bCs/>
          <w:lang w:val="en-GB"/>
        </w:rPr>
        <w:t>B</w:t>
      </w:r>
      <w:r w:rsidR="00B33582" w:rsidRPr="002905D0">
        <w:rPr>
          <w:rFonts w:ascii="Times New Roman" w:hAnsi="Times New Roman" w:cs="Times New Roman"/>
          <w:bCs/>
          <w:lang w:val="en-GB"/>
        </w:rPr>
        <w:t xml:space="preserve">efore </w:t>
      </w:r>
      <w:r w:rsidR="00D74C76" w:rsidRPr="002905D0">
        <w:rPr>
          <w:rFonts w:ascii="Times New Roman" w:hAnsi="Times New Roman" w:cs="Times New Roman"/>
          <w:bCs/>
          <w:lang w:val="en-GB"/>
        </w:rPr>
        <w:t>organizations engage in shaping</w:t>
      </w:r>
      <w:r w:rsidR="00B33582" w:rsidRPr="002905D0">
        <w:rPr>
          <w:rFonts w:ascii="Times New Roman" w:hAnsi="Times New Roman" w:cs="Times New Roman"/>
          <w:bCs/>
          <w:lang w:val="en-GB"/>
        </w:rPr>
        <w:t xml:space="preserve"> </w:t>
      </w:r>
      <w:r w:rsidR="00D74C76" w:rsidRPr="002905D0">
        <w:rPr>
          <w:rFonts w:ascii="Times New Roman" w:hAnsi="Times New Roman" w:cs="Times New Roman"/>
          <w:bCs/>
          <w:lang w:val="en-GB"/>
        </w:rPr>
        <w:t>sustainable</w:t>
      </w:r>
      <w:r w:rsidR="00B33582" w:rsidRPr="002905D0">
        <w:rPr>
          <w:rFonts w:ascii="Times New Roman" w:hAnsi="Times New Roman" w:cs="Times New Roman"/>
          <w:bCs/>
          <w:lang w:val="en-GB"/>
        </w:rPr>
        <w:t xml:space="preserve"> values</w:t>
      </w:r>
      <w:r w:rsidR="00D74C76" w:rsidRPr="002905D0">
        <w:rPr>
          <w:rFonts w:ascii="Times New Roman" w:hAnsi="Times New Roman" w:cs="Times New Roman"/>
          <w:bCs/>
          <w:lang w:val="en-GB"/>
        </w:rPr>
        <w:t>,</w:t>
      </w:r>
      <w:r w:rsidR="00B33582" w:rsidRPr="002905D0">
        <w:rPr>
          <w:rFonts w:ascii="Times New Roman" w:hAnsi="Times New Roman" w:cs="Times New Roman"/>
          <w:bCs/>
          <w:lang w:val="en-GB"/>
        </w:rPr>
        <w:t xml:space="preserve"> </w:t>
      </w:r>
      <w:r w:rsidR="00D74C76" w:rsidRPr="002905D0">
        <w:rPr>
          <w:rFonts w:ascii="Times New Roman" w:hAnsi="Times New Roman" w:cs="Times New Roman"/>
          <w:bCs/>
          <w:lang w:val="en-GB"/>
        </w:rPr>
        <w:t>they are recommended</w:t>
      </w:r>
      <w:r w:rsidR="00B33582" w:rsidRPr="002905D0">
        <w:rPr>
          <w:rFonts w:ascii="Times New Roman" w:hAnsi="Times New Roman" w:cs="Times New Roman"/>
          <w:bCs/>
          <w:lang w:val="en-GB"/>
        </w:rPr>
        <w:t xml:space="preserve"> to identify and link stakeholder concerns</w:t>
      </w:r>
      <w:r w:rsidR="003550B0" w:rsidRPr="002905D0">
        <w:rPr>
          <w:rFonts w:ascii="Times New Roman" w:hAnsi="Times New Roman" w:cs="Times New Roman"/>
          <w:bCs/>
          <w:lang w:val="en-GB"/>
        </w:rPr>
        <w:t xml:space="preserve">. </w:t>
      </w:r>
      <w:r w:rsidR="00D74C76" w:rsidRPr="002905D0">
        <w:rPr>
          <w:rFonts w:ascii="Times New Roman" w:hAnsi="Times New Roman" w:cs="Times New Roman"/>
          <w:bCs/>
          <w:lang w:val="en-GB"/>
        </w:rPr>
        <w:t>V</w:t>
      </w:r>
      <w:r w:rsidR="00B33582" w:rsidRPr="002905D0">
        <w:rPr>
          <w:rFonts w:ascii="Times New Roman" w:hAnsi="Times New Roman" w:cs="Times New Roman"/>
          <w:bCs/>
          <w:lang w:val="en-GB"/>
        </w:rPr>
        <w:t>alue</w:t>
      </w:r>
      <w:r w:rsidR="001F15D9" w:rsidRPr="002905D0">
        <w:rPr>
          <w:rFonts w:ascii="Times New Roman" w:hAnsi="Times New Roman" w:cs="Times New Roman"/>
          <w:bCs/>
          <w:lang w:val="en-GB"/>
        </w:rPr>
        <w:t>s</w:t>
      </w:r>
      <w:r w:rsidR="00B33582" w:rsidRPr="002905D0">
        <w:rPr>
          <w:rFonts w:ascii="Times New Roman" w:hAnsi="Times New Roman" w:cs="Times New Roman"/>
          <w:bCs/>
          <w:lang w:val="en-GB"/>
        </w:rPr>
        <w:t xml:space="preserve"> practices</w:t>
      </w:r>
      <w:r w:rsidR="003550B0" w:rsidRPr="002905D0">
        <w:rPr>
          <w:rFonts w:ascii="Times New Roman" w:hAnsi="Times New Roman" w:cs="Times New Roman"/>
          <w:bCs/>
          <w:lang w:val="en-GB"/>
        </w:rPr>
        <w:t xml:space="preserve"> </w:t>
      </w:r>
      <w:r w:rsidR="00D74C76" w:rsidRPr="002905D0">
        <w:rPr>
          <w:rFonts w:ascii="Times New Roman" w:hAnsi="Times New Roman" w:cs="Times New Roman"/>
          <w:bCs/>
          <w:lang w:val="en-GB"/>
        </w:rPr>
        <w:t xml:space="preserve">can tackle </w:t>
      </w:r>
      <w:r w:rsidR="003550B0" w:rsidRPr="002905D0">
        <w:rPr>
          <w:rFonts w:ascii="Times New Roman" w:hAnsi="Times New Roman" w:cs="Times New Roman"/>
          <w:bCs/>
          <w:lang w:val="en-GB"/>
        </w:rPr>
        <w:t>concerns</w:t>
      </w:r>
      <w:r w:rsidR="00D74C76" w:rsidRPr="002905D0">
        <w:rPr>
          <w:rFonts w:ascii="Times New Roman" w:hAnsi="Times New Roman" w:cs="Times New Roman"/>
          <w:bCs/>
          <w:lang w:val="en-GB"/>
        </w:rPr>
        <w:t xml:space="preserve"> and </w:t>
      </w:r>
      <w:r w:rsidR="003550B0" w:rsidRPr="002905D0">
        <w:rPr>
          <w:rFonts w:ascii="Times New Roman" w:hAnsi="Times New Roman" w:cs="Times New Roman"/>
          <w:bCs/>
          <w:lang w:val="en-GB"/>
        </w:rPr>
        <w:t>create</w:t>
      </w:r>
      <w:r w:rsidR="00B33582" w:rsidRPr="002905D0">
        <w:rPr>
          <w:rFonts w:ascii="Times New Roman" w:hAnsi="Times New Roman" w:cs="Times New Roman"/>
          <w:bCs/>
          <w:lang w:val="en-GB"/>
        </w:rPr>
        <w:t xml:space="preserve"> a </w:t>
      </w:r>
      <w:r w:rsidR="00D74C76" w:rsidRPr="002905D0">
        <w:rPr>
          <w:rFonts w:ascii="Times New Roman" w:hAnsi="Times New Roman" w:cs="Times New Roman"/>
          <w:bCs/>
          <w:lang w:val="en-GB"/>
        </w:rPr>
        <w:t xml:space="preserve">value </w:t>
      </w:r>
      <w:r w:rsidR="00B33582" w:rsidRPr="002905D0">
        <w:rPr>
          <w:rFonts w:ascii="Times New Roman" w:hAnsi="Times New Roman" w:cs="Times New Roman"/>
          <w:bCs/>
          <w:lang w:val="en-GB"/>
        </w:rPr>
        <w:t>discourse</w:t>
      </w:r>
      <w:r w:rsidR="00D74C76" w:rsidRPr="002905D0">
        <w:rPr>
          <w:rFonts w:ascii="Times New Roman" w:hAnsi="Times New Roman" w:cs="Times New Roman"/>
          <w:bCs/>
          <w:lang w:val="en-GB"/>
        </w:rPr>
        <w:t xml:space="preserve">. This </w:t>
      </w:r>
      <w:r w:rsidR="003550B0" w:rsidRPr="002905D0">
        <w:rPr>
          <w:rFonts w:ascii="Times New Roman" w:hAnsi="Times New Roman" w:cs="Times New Roman"/>
          <w:bCs/>
          <w:lang w:val="en-GB"/>
        </w:rPr>
        <w:t xml:space="preserve">helps </w:t>
      </w:r>
      <w:r w:rsidR="00B33582" w:rsidRPr="002905D0">
        <w:rPr>
          <w:rFonts w:ascii="Times New Roman" w:hAnsi="Times New Roman" w:cs="Times New Roman"/>
          <w:bCs/>
          <w:lang w:val="en-GB"/>
        </w:rPr>
        <w:t xml:space="preserve">overcome barriers and </w:t>
      </w:r>
      <w:r w:rsidR="00D74C76" w:rsidRPr="002905D0">
        <w:rPr>
          <w:rFonts w:ascii="Times New Roman" w:hAnsi="Times New Roman" w:cs="Times New Roman"/>
          <w:bCs/>
          <w:lang w:val="en-GB"/>
        </w:rPr>
        <w:t>infuse</w:t>
      </w:r>
      <w:r w:rsidR="00B33582" w:rsidRPr="002905D0">
        <w:rPr>
          <w:rFonts w:ascii="Times New Roman" w:hAnsi="Times New Roman" w:cs="Times New Roman"/>
          <w:bCs/>
          <w:lang w:val="en-GB"/>
        </w:rPr>
        <w:t xml:space="preserve"> sustainable organizational values </w:t>
      </w:r>
      <w:r w:rsidR="00D74C76" w:rsidRPr="002905D0">
        <w:rPr>
          <w:rFonts w:ascii="Times New Roman" w:hAnsi="Times New Roman" w:cs="Times New Roman"/>
          <w:bCs/>
          <w:lang w:val="en-GB"/>
        </w:rPr>
        <w:t xml:space="preserve">within the organization and among </w:t>
      </w:r>
      <w:r w:rsidR="00B33582" w:rsidRPr="002905D0">
        <w:rPr>
          <w:rFonts w:ascii="Times New Roman" w:hAnsi="Times New Roman" w:cs="Times New Roman"/>
          <w:bCs/>
          <w:lang w:val="en-GB"/>
        </w:rPr>
        <w:t xml:space="preserve">stakeholders. </w:t>
      </w:r>
      <w:r w:rsidR="006F0E54" w:rsidRPr="002905D0">
        <w:rPr>
          <w:rFonts w:ascii="Times New Roman" w:hAnsi="Times New Roman" w:cs="Times New Roman"/>
          <w:bCs/>
          <w:lang w:val="en-GB"/>
        </w:rPr>
        <w:t xml:space="preserve">The results of this study are meaningful for </w:t>
      </w:r>
      <w:r w:rsidR="00D11EC9" w:rsidRPr="002905D0">
        <w:rPr>
          <w:rFonts w:ascii="Times New Roman" w:hAnsi="Times New Roman" w:cs="Times New Roman"/>
          <w:bCs/>
          <w:lang w:val="en-GB"/>
        </w:rPr>
        <w:t>organizations outside the sports industry</w:t>
      </w:r>
      <w:r w:rsidR="001F15D9" w:rsidRPr="002905D0">
        <w:rPr>
          <w:rFonts w:ascii="Times New Roman" w:hAnsi="Times New Roman" w:cs="Times New Roman"/>
          <w:bCs/>
          <w:lang w:val="en-GB"/>
        </w:rPr>
        <w:t>, too</w:t>
      </w:r>
      <w:r w:rsidR="00D11EC9" w:rsidRPr="002905D0">
        <w:rPr>
          <w:rFonts w:ascii="Times New Roman" w:hAnsi="Times New Roman" w:cs="Times New Roman"/>
          <w:bCs/>
          <w:lang w:val="en-GB"/>
        </w:rPr>
        <w:t>.</w:t>
      </w:r>
      <w:r w:rsidR="006F0E54" w:rsidRPr="002905D0">
        <w:rPr>
          <w:rFonts w:ascii="Times New Roman" w:hAnsi="Times New Roman" w:cs="Times New Roman"/>
          <w:bCs/>
          <w:lang w:val="en-GB"/>
        </w:rPr>
        <w:t xml:space="preserve"> </w:t>
      </w:r>
      <w:r w:rsidR="007642E0" w:rsidRPr="002905D0">
        <w:rPr>
          <w:rFonts w:ascii="Times New Roman" w:hAnsi="Times New Roman" w:cs="Times New Roman"/>
          <w:bCs/>
          <w:lang w:val="en-GB"/>
        </w:rPr>
        <w:t xml:space="preserve">By </w:t>
      </w:r>
      <w:r w:rsidR="00D11EC9" w:rsidRPr="002905D0">
        <w:rPr>
          <w:rFonts w:ascii="Times New Roman" w:hAnsi="Times New Roman" w:cs="Times New Roman"/>
          <w:bCs/>
          <w:lang w:val="en-GB"/>
        </w:rPr>
        <w:t xml:space="preserve">adopting and </w:t>
      </w:r>
      <w:r w:rsidR="007642E0" w:rsidRPr="002905D0">
        <w:rPr>
          <w:rFonts w:ascii="Times New Roman" w:hAnsi="Times New Roman" w:cs="Times New Roman"/>
          <w:bCs/>
          <w:lang w:val="en-GB"/>
        </w:rPr>
        <w:t>implementing sustainable organizational values</w:t>
      </w:r>
      <w:r w:rsidR="00D11EC9" w:rsidRPr="002905D0">
        <w:rPr>
          <w:rFonts w:ascii="Times New Roman" w:hAnsi="Times New Roman" w:cs="Times New Roman"/>
          <w:bCs/>
          <w:lang w:val="en-GB"/>
        </w:rPr>
        <w:t xml:space="preserve">, </w:t>
      </w:r>
      <w:r w:rsidR="001F15D9" w:rsidRPr="002905D0">
        <w:rPr>
          <w:rFonts w:ascii="Times New Roman" w:hAnsi="Times New Roman" w:cs="Times New Roman"/>
          <w:bCs/>
          <w:lang w:val="en-GB"/>
        </w:rPr>
        <w:t>organizations</w:t>
      </w:r>
      <w:r w:rsidR="00D11EC9" w:rsidRPr="002905D0">
        <w:rPr>
          <w:rFonts w:ascii="Times New Roman" w:hAnsi="Times New Roman" w:cs="Times New Roman"/>
          <w:bCs/>
          <w:lang w:val="en-GB"/>
        </w:rPr>
        <w:t xml:space="preserve"> might leverage their marketing activities directed at own </w:t>
      </w:r>
      <w:r w:rsidR="00D11EC9" w:rsidRPr="002905D0">
        <w:rPr>
          <w:rFonts w:ascii="Times New Roman" w:hAnsi="Times New Roman" w:cs="Times New Roman"/>
          <w:bCs/>
          <w:lang w:val="en-GB"/>
        </w:rPr>
        <w:lastRenderedPageBreak/>
        <w:t>employees and relevant stakeholders outside the organization</w:t>
      </w:r>
      <w:r w:rsidR="001F15D9" w:rsidRPr="002905D0">
        <w:rPr>
          <w:rFonts w:ascii="Times New Roman" w:hAnsi="Times New Roman" w:cs="Times New Roman"/>
          <w:bCs/>
          <w:lang w:val="en-GB"/>
        </w:rPr>
        <w:t xml:space="preserve"> as well as make a positive contribution to sustainable development.</w:t>
      </w:r>
      <w:r w:rsidRPr="002905D0">
        <w:rPr>
          <w:rFonts w:ascii="Times New Roman" w:hAnsi="Times New Roman" w:cs="Times New Roman"/>
          <w:bCs/>
          <w:lang w:val="en-GB"/>
        </w:rPr>
        <w:br w:type="page"/>
      </w:r>
    </w:p>
    <w:p w14:paraId="572F8881" w14:textId="55B7AAF8" w:rsidR="00685793" w:rsidRPr="002905D0" w:rsidRDefault="00685793" w:rsidP="00701BFF">
      <w:pPr>
        <w:spacing w:line="360" w:lineRule="auto"/>
        <w:rPr>
          <w:rFonts w:ascii="Times New Roman" w:hAnsi="Times New Roman" w:cs="Times New Roman"/>
          <w:b/>
          <w:bCs/>
          <w:lang w:val="en-GB"/>
        </w:rPr>
      </w:pPr>
      <w:r w:rsidRPr="002905D0">
        <w:rPr>
          <w:rFonts w:ascii="Times New Roman" w:hAnsi="Times New Roman" w:cs="Times New Roman"/>
          <w:b/>
          <w:bCs/>
          <w:lang w:val="en-GB"/>
        </w:rPr>
        <w:lastRenderedPageBreak/>
        <w:t>Notes</w:t>
      </w:r>
    </w:p>
    <w:p w14:paraId="490F31C6" w14:textId="77777777" w:rsidR="00685793" w:rsidRPr="002905D0" w:rsidRDefault="00685793" w:rsidP="00701BFF">
      <w:pPr>
        <w:spacing w:line="360" w:lineRule="auto"/>
        <w:rPr>
          <w:rFonts w:ascii="Times New Roman" w:hAnsi="Times New Roman" w:cs="Times New Roman"/>
          <w:b/>
          <w:bCs/>
          <w:lang w:val="en-GB"/>
        </w:rPr>
      </w:pPr>
    </w:p>
    <w:p w14:paraId="4287A8CC" w14:textId="71A04BFA" w:rsidR="00685793" w:rsidRPr="002905D0" w:rsidRDefault="00685793" w:rsidP="00701BFF">
      <w:pPr>
        <w:spacing w:line="360" w:lineRule="auto"/>
        <w:jc w:val="both"/>
        <w:rPr>
          <w:rFonts w:ascii="Times New Roman" w:hAnsi="Times New Roman" w:cs="Times New Roman"/>
          <w:lang w:val="en-GB"/>
        </w:rPr>
      </w:pPr>
      <w:r w:rsidRPr="002905D0">
        <w:rPr>
          <w:rFonts w:ascii="Times New Roman" w:hAnsi="Times New Roman" w:cs="Times New Roman"/>
          <w:bCs/>
          <w:lang w:val="en-GB"/>
        </w:rPr>
        <w:t xml:space="preserve">[1] </w:t>
      </w:r>
      <w:r w:rsidRPr="002905D0">
        <w:rPr>
          <w:rFonts w:ascii="Times New Roman" w:hAnsi="Times New Roman" w:cs="Times New Roman"/>
          <w:lang w:val="en-GB"/>
        </w:rPr>
        <w:t>Indeed, meat production is one driver of environmental problems, particularly against the background of the increasing global population, and is known to promote the loss of biodiversity, climate change, and the degradation and pollution of land and</w:t>
      </w:r>
      <w:r w:rsidR="00AF26B9" w:rsidRPr="002905D0">
        <w:rPr>
          <w:rFonts w:ascii="Times New Roman" w:hAnsi="Times New Roman" w:cs="Times New Roman"/>
          <w:lang w:val="en-GB"/>
        </w:rPr>
        <w:t xml:space="preserve"> water (Vermeulen et </w:t>
      </w:r>
      <w:r w:rsidRPr="002905D0">
        <w:rPr>
          <w:rFonts w:ascii="Times New Roman" w:hAnsi="Times New Roman" w:cs="Times New Roman"/>
          <w:lang w:val="en-GB"/>
        </w:rPr>
        <w:t>al., 2012).</w:t>
      </w:r>
    </w:p>
    <w:p w14:paraId="7B63F916" w14:textId="77777777" w:rsidR="00846E2A" w:rsidRPr="002905D0" w:rsidRDefault="00685793" w:rsidP="00701BFF">
      <w:pPr>
        <w:pStyle w:val="Funotentext"/>
        <w:spacing w:line="360" w:lineRule="auto"/>
        <w:jc w:val="both"/>
        <w:rPr>
          <w:rFonts w:ascii="Times New Roman" w:hAnsi="Times New Roman" w:cs="Times New Roman"/>
          <w:sz w:val="24"/>
          <w:szCs w:val="24"/>
          <w:lang w:val="en-GB"/>
        </w:rPr>
      </w:pPr>
      <w:r w:rsidRPr="002905D0">
        <w:rPr>
          <w:rFonts w:ascii="Times New Roman" w:hAnsi="Times New Roman" w:cs="Times New Roman"/>
          <w:sz w:val="24"/>
          <w:szCs w:val="24"/>
          <w:lang w:val="en-GB"/>
        </w:rPr>
        <w:t>[2]</w:t>
      </w:r>
      <w:r w:rsidR="00846E2A" w:rsidRPr="002905D0">
        <w:rPr>
          <w:rFonts w:ascii="Times New Roman" w:hAnsi="Times New Roman" w:cs="Times New Roman"/>
          <w:sz w:val="24"/>
          <w:szCs w:val="24"/>
          <w:lang w:val="en-GB"/>
        </w:rPr>
        <w:t xml:space="preserve"> In agreement with the World Health Organization’s (2021) definition of plant-based diets, mostly vegan/vegetarian and vegan/vegetarian were considered as one category.</w:t>
      </w:r>
    </w:p>
    <w:p w14:paraId="72683991" w14:textId="5B0C9426" w:rsidR="00685793" w:rsidRPr="002905D0" w:rsidRDefault="00846E2A" w:rsidP="00701BFF">
      <w:pPr>
        <w:spacing w:line="360" w:lineRule="auto"/>
        <w:jc w:val="both"/>
        <w:rPr>
          <w:rFonts w:ascii="Times New Roman" w:hAnsi="Times New Roman" w:cs="Times New Roman"/>
          <w:lang w:val="en-GB"/>
        </w:rPr>
      </w:pPr>
      <w:r w:rsidRPr="002905D0">
        <w:rPr>
          <w:rFonts w:ascii="Times New Roman" w:hAnsi="Times New Roman" w:cs="Times New Roman"/>
          <w:lang w:val="en-GB"/>
        </w:rPr>
        <w:t>[3] None of the participants stated that their diet had changed from vegan/vegetarian to omnivore.</w:t>
      </w:r>
      <w:r w:rsidR="00685793" w:rsidRPr="002905D0">
        <w:rPr>
          <w:rFonts w:ascii="Times New Roman" w:hAnsi="Times New Roman" w:cs="Times New Roman"/>
          <w:lang w:val="en-GB"/>
        </w:rPr>
        <w:br w:type="page"/>
      </w:r>
    </w:p>
    <w:p w14:paraId="5B8ADB79" w14:textId="0EBC43D9" w:rsidR="00936460" w:rsidRPr="002905D0" w:rsidRDefault="00237A16" w:rsidP="00701BFF">
      <w:pPr>
        <w:spacing w:line="360" w:lineRule="auto"/>
        <w:rPr>
          <w:rFonts w:ascii="Times New Roman" w:hAnsi="Times New Roman" w:cs="Times New Roman"/>
          <w:b/>
          <w:bCs/>
        </w:rPr>
      </w:pPr>
      <w:r w:rsidRPr="002905D0">
        <w:rPr>
          <w:rFonts w:ascii="Times New Roman" w:hAnsi="Times New Roman" w:cs="Times New Roman"/>
          <w:b/>
          <w:bCs/>
        </w:rPr>
        <w:lastRenderedPageBreak/>
        <w:t>References</w:t>
      </w:r>
    </w:p>
    <w:p w14:paraId="7EB2BBA4" w14:textId="52BEFDD4" w:rsidR="00F86865" w:rsidRPr="002905D0" w:rsidRDefault="00F86865" w:rsidP="003B3B23">
      <w:pPr>
        <w:spacing w:line="240" w:lineRule="atLeast"/>
        <w:ind w:hanging="284"/>
        <w:jc w:val="both"/>
        <w:rPr>
          <w:rFonts w:ascii="Times New Roman" w:hAnsi="Times New Roman" w:cs="Times New Roman"/>
          <w:sz w:val="20"/>
          <w:szCs w:val="20"/>
        </w:rPr>
      </w:pPr>
      <w:r w:rsidRPr="002905D0">
        <w:rPr>
          <w:rFonts w:ascii="Times New Roman" w:hAnsi="Times New Roman" w:cs="Times New Roman"/>
          <w:sz w:val="20"/>
          <w:szCs w:val="20"/>
        </w:rPr>
        <w:t xml:space="preserve">Arnold, J. (2023, March 21). </w:t>
      </w:r>
      <w:r w:rsidRPr="002905D0">
        <w:rPr>
          <w:rFonts w:ascii="Times New Roman" w:hAnsi="Times New Roman" w:cs="Times New Roman"/>
          <w:i/>
          <w:sz w:val="20"/>
          <w:szCs w:val="20"/>
        </w:rPr>
        <w:t>In MLS, asado culture is the thing that bonds and brings teams closer together. ESPN</w:t>
      </w:r>
      <w:r w:rsidRPr="002905D0">
        <w:rPr>
          <w:rFonts w:ascii="Times New Roman" w:hAnsi="Times New Roman" w:cs="Times New Roman"/>
          <w:sz w:val="20"/>
          <w:szCs w:val="20"/>
        </w:rPr>
        <w:t xml:space="preserve">. </w:t>
      </w:r>
      <w:hyperlink r:id="rId18" w:history="1">
        <w:r w:rsidR="00D11EC9" w:rsidRPr="002905D0">
          <w:rPr>
            <w:rStyle w:val="Hyperlink"/>
            <w:rFonts w:ascii="Times New Roman" w:hAnsi="Times New Roman" w:cs="Times New Roman"/>
            <w:color w:val="auto"/>
            <w:sz w:val="20"/>
            <w:szCs w:val="20"/>
          </w:rPr>
          <w:t>https://www.espn.co.uk/football/mls/story/4906885/major-league-soccer-teams-embrace-argentina-asado-culture</w:t>
        </w:r>
      </w:hyperlink>
    </w:p>
    <w:p w14:paraId="42418B0C" w14:textId="017849C5" w:rsidR="004041DD" w:rsidRPr="002905D0" w:rsidRDefault="004041DD" w:rsidP="003B3B23">
      <w:pPr>
        <w:spacing w:line="240" w:lineRule="atLeast"/>
        <w:ind w:hanging="284"/>
        <w:jc w:val="both"/>
        <w:rPr>
          <w:rFonts w:ascii="Times New Roman" w:hAnsi="Times New Roman" w:cs="Times New Roman"/>
          <w:sz w:val="20"/>
          <w:szCs w:val="20"/>
        </w:rPr>
      </w:pPr>
      <w:r w:rsidRPr="002905D0">
        <w:rPr>
          <w:rFonts w:ascii="Times New Roman" w:hAnsi="Times New Roman" w:cs="Times New Roman"/>
          <w:sz w:val="20"/>
          <w:szCs w:val="20"/>
          <w:lang w:val="de-DE"/>
        </w:rPr>
        <w:t xml:space="preserve">Aschemann-Witzel, J., &amp; Schulze, M. (2023). </w:t>
      </w:r>
      <w:r w:rsidRPr="002905D0">
        <w:rPr>
          <w:rFonts w:ascii="Times New Roman" w:hAnsi="Times New Roman" w:cs="Times New Roman"/>
          <w:sz w:val="20"/>
          <w:szCs w:val="20"/>
        </w:rPr>
        <w:t xml:space="preserve">Transitions to plant-based diets: the role of societal tipping points. </w:t>
      </w:r>
      <w:r w:rsidRPr="002905D0">
        <w:rPr>
          <w:rFonts w:ascii="Times New Roman" w:hAnsi="Times New Roman" w:cs="Times New Roman"/>
          <w:i/>
          <w:sz w:val="20"/>
          <w:szCs w:val="20"/>
        </w:rPr>
        <w:t>Current Opinion in Food Science</w:t>
      </w:r>
      <w:r w:rsidRPr="002905D0">
        <w:rPr>
          <w:rFonts w:ascii="Times New Roman" w:hAnsi="Times New Roman" w:cs="Times New Roman"/>
          <w:sz w:val="20"/>
          <w:szCs w:val="20"/>
        </w:rPr>
        <w:t>, 101015.</w:t>
      </w:r>
    </w:p>
    <w:p w14:paraId="5086C630" w14:textId="53A02404" w:rsidR="000B1031" w:rsidRPr="002905D0" w:rsidRDefault="000B1031"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rPr>
        <w:t xml:space="preserve">Agle, B. R., &amp; Caldwell, C. B. (1999). </w:t>
      </w:r>
      <w:r w:rsidRPr="002905D0">
        <w:rPr>
          <w:rFonts w:ascii="Times New Roman" w:hAnsi="Times New Roman" w:cs="Times New Roman"/>
          <w:sz w:val="20"/>
          <w:szCs w:val="20"/>
          <w:lang w:val="en-GB"/>
        </w:rPr>
        <w:t>Understanding rese</w:t>
      </w:r>
      <w:r w:rsidR="00FF5B2B" w:rsidRPr="002905D0">
        <w:rPr>
          <w:rFonts w:ascii="Times New Roman" w:hAnsi="Times New Roman" w:cs="Times New Roman"/>
          <w:sz w:val="20"/>
          <w:szCs w:val="20"/>
          <w:lang w:val="en-GB"/>
        </w:rPr>
        <w:t>ar</w:t>
      </w:r>
      <w:r w:rsidRPr="002905D0">
        <w:rPr>
          <w:rFonts w:ascii="Times New Roman" w:hAnsi="Times New Roman" w:cs="Times New Roman"/>
          <w:sz w:val="20"/>
          <w:szCs w:val="20"/>
          <w:lang w:val="en-GB"/>
        </w:rPr>
        <w:t>ch on values in business: A level of analysis framework. </w:t>
      </w:r>
      <w:r w:rsidRPr="002905D0">
        <w:rPr>
          <w:rFonts w:ascii="Times New Roman" w:hAnsi="Times New Roman" w:cs="Times New Roman"/>
          <w:i/>
          <w:iCs/>
          <w:sz w:val="20"/>
          <w:szCs w:val="20"/>
          <w:lang w:val="en-GB"/>
        </w:rPr>
        <w:t>Business &amp; Society</w:t>
      </w:r>
      <w:r w:rsidRPr="002905D0">
        <w:rPr>
          <w:rFonts w:ascii="Times New Roman" w:hAnsi="Times New Roman" w:cs="Times New Roman"/>
          <w:sz w:val="20"/>
          <w:szCs w:val="20"/>
          <w:lang w:val="en-GB"/>
        </w:rPr>
        <w:t>, </w:t>
      </w:r>
      <w:r w:rsidRPr="002905D0">
        <w:rPr>
          <w:rFonts w:ascii="Times New Roman" w:hAnsi="Times New Roman" w:cs="Times New Roman"/>
          <w:iCs/>
          <w:sz w:val="20"/>
          <w:szCs w:val="20"/>
          <w:lang w:val="en-GB"/>
        </w:rPr>
        <w:t>38</w:t>
      </w:r>
      <w:r w:rsidR="00FF5B2B" w:rsidRPr="002905D0">
        <w:rPr>
          <w:rFonts w:ascii="Times New Roman" w:hAnsi="Times New Roman" w:cs="Times New Roman"/>
          <w:sz w:val="20"/>
          <w:szCs w:val="20"/>
          <w:lang w:val="en-GB"/>
        </w:rPr>
        <w:t>(3), 326</w:t>
      </w:r>
      <w:r w:rsidR="00FF5B2B" w:rsidRPr="002905D0">
        <w:rPr>
          <w:sz w:val="20"/>
          <w:szCs w:val="20"/>
          <w:lang w:val="en-GB"/>
        </w:rPr>
        <w:t>–</w:t>
      </w:r>
      <w:r w:rsidRPr="002905D0">
        <w:rPr>
          <w:rFonts w:ascii="Times New Roman" w:hAnsi="Times New Roman" w:cs="Times New Roman"/>
          <w:sz w:val="20"/>
          <w:szCs w:val="20"/>
          <w:lang w:val="en-GB"/>
        </w:rPr>
        <w:t>387.</w:t>
      </w:r>
    </w:p>
    <w:p w14:paraId="58B7E4A1" w14:textId="6535B029" w:rsidR="00CB1FAC" w:rsidRPr="002905D0" w:rsidRDefault="00CB1FA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Alm, J., Solberg, H. A., Storm, R. K., &amp; Jakobsen, T. G. (2016). Hosting major sports events: The challenge of taming white elephants. </w:t>
      </w:r>
      <w:r w:rsidRPr="002905D0">
        <w:rPr>
          <w:rFonts w:ascii="Times New Roman" w:hAnsi="Times New Roman" w:cs="Times New Roman"/>
          <w:i/>
          <w:iCs/>
          <w:sz w:val="20"/>
          <w:szCs w:val="20"/>
          <w:lang w:val="en-GB"/>
        </w:rPr>
        <w:t>Leisure Studies</w:t>
      </w:r>
      <w:r w:rsidRPr="002905D0">
        <w:rPr>
          <w:rFonts w:ascii="Times New Roman" w:hAnsi="Times New Roman" w:cs="Times New Roman"/>
          <w:sz w:val="20"/>
          <w:szCs w:val="20"/>
          <w:lang w:val="en-GB"/>
        </w:rPr>
        <w:t>, </w:t>
      </w:r>
      <w:r w:rsidRPr="00816877">
        <w:rPr>
          <w:rFonts w:ascii="Times New Roman" w:hAnsi="Times New Roman" w:cs="Times New Roman"/>
          <w:iCs/>
          <w:sz w:val="20"/>
          <w:szCs w:val="20"/>
          <w:lang w:val="en-GB"/>
        </w:rPr>
        <w:t>35</w:t>
      </w:r>
      <w:r w:rsidR="00FF5B2B" w:rsidRPr="002905D0">
        <w:rPr>
          <w:rFonts w:ascii="Times New Roman" w:hAnsi="Times New Roman" w:cs="Times New Roman"/>
          <w:sz w:val="20"/>
          <w:szCs w:val="20"/>
          <w:lang w:val="en-GB"/>
        </w:rPr>
        <w:t>(5), 564</w:t>
      </w:r>
      <w:r w:rsidR="00FF5B2B" w:rsidRPr="002905D0">
        <w:rPr>
          <w:sz w:val="20"/>
          <w:szCs w:val="20"/>
          <w:lang w:val="en-GB"/>
        </w:rPr>
        <w:t>–</w:t>
      </w:r>
      <w:r w:rsidRPr="002905D0">
        <w:rPr>
          <w:rFonts w:ascii="Times New Roman" w:hAnsi="Times New Roman" w:cs="Times New Roman"/>
          <w:sz w:val="20"/>
          <w:szCs w:val="20"/>
          <w:lang w:val="en-GB"/>
        </w:rPr>
        <w:t>582.</w:t>
      </w:r>
    </w:p>
    <w:p w14:paraId="3BBF070F" w14:textId="68C9D166" w:rsidR="00A268D9" w:rsidRPr="002905D0" w:rsidRDefault="00A268D9" w:rsidP="003B3B23">
      <w:pPr>
        <w:pStyle w:val="EndNoteBibliography"/>
        <w:spacing w:line="240" w:lineRule="atLeast"/>
        <w:ind w:hanging="284"/>
        <w:jc w:val="both"/>
        <w:rPr>
          <w:sz w:val="20"/>
          <w:szCs w:val="20"/>
          <w:lang w:val="en-GB"/>
        </w:rPr>
      </w:pPr>
      <w:r w:rsidRPr="002905D0">
        <w:rPr>
          <w:sz w:val="20"/>
          <w:szCs w:val="20"/>
          <w:lang w:val="en-GB"/>
        </w:rPr>
        <w:t xml:space="preserve">Bowen, G. A. (2009). Document analysis as a qualitative research method. </w:t>
      </w:r>
      <w:r w:rsidRPr="002905D0">
        <w:rPr>
          <w:i/>
          <w:sz w:val="20"/>
          <w:szCs w:val="20"/>
          <w:lang w:val="en-GB"/>
        </w:rPr>
        <w:t xml:space="preserve">Qualitative Research Journal, </w:t>
      </w:r>
      <w:r w:rsidR="00FF5B2B" w:rsidRPr="002905D0">
        <w:rPr>
          <w:sz w:val="20"/>
          <w:szCs w:val="20"/>
          <w:lang w:val="en-GB"/>
        </w:rPr>
        <w:t>9(2), 27–</w:t>
      </w:r>
      <w:r w:rsidRPr="002905D0">
        <w:rPr>
          <w:sz w:val="20"/>
          <w:szCs w:val="20"/>
          <w:lang w:val="en-GB"/>
        </w:rPr>
        <w:t>40.</w:t>
      </w:r>
    </w:p>
    <w:p w14:paraId="514CDBFD" w14:textId="6C4B8E2A" w:rsidR="000A1021" w:rsidRPr="002905D0" w:rsidRDefault="000A1021" w:rsidP="003B3B23">
      <w:pPr>
        <w:spacing w:line="240" w:lineRule="atLeast"/>
        <w:ind w:hanging="284"/>
        <w:jc w:val="both"/>
        <w:rPr>
          <w:rFonts w:ascii="Times New Roman" w:hAnsi="Times New Roman" w:cs="Times New Roman"/>
          <w:sz w:val="20"/>
          <w:szCs w:val="20"/>
        </w:rPr>
      </w:pPr>
      <w:proofErr w:type="spellStart"/>
      <w:r w:rsidRPr="002905D0">
        <w:rPr>
          <w:rFonts w:ascii="Times New Roman" w:hAnsi="Times New Roman" w:cs="Times New Roman"/>
          <w:sz w:val="20"/>
          <w:szCs w:val="20"/>
        </w:rPr>
        <w:t>Azungah</w:t>
      </w:r>
      <w:proofErr w:type="spellEnd"/>
      <w:r w:rsidRPr="002905D0">
        <w:rPr>
          <w:rFonts w:ascii="Times New Roman" w:hAnsi="Times New Roman" w:cs="Times New Roman"/>
          <w:sz w:val="20"/>
          <w:szCs w:val="20"/>
        </w:rPr>
        <w:t xml:space="preserve">, T. (2018). Qualitative research: deductive and inductive approaches to data analysis. </w:t>
      </w:r>
      <w:r w:rsidRPr="002905D0">
        <w:rPr>
          <w:rFonts w:ascii="Times New Roman" w:hAnsi="Times New Roman" w:cs="Times New Roman"/>
          <w:i/>
          <w:sz w:val="20"/>
          <w:szCs w:val="20"/>
        </w:rPr>
        <w:t>Qualitative Research Journal</w:t>
      </w:r>
      <w:r w:rsidR="00FF5B2B" w:rsidRPr="002905D0">
        <w:rPr>
          <w:rFonts w:ascii="Times New Roman" w:hAnsi="Times New Roman" w:cs="Times New Roman"/>
          <w:sz w:val="20"/>
          <w:szCs w:val="20"/>
        </w:rPr>
        <w:t>, 18(4), 383</w:t>
      </w:r>
      <w:r w:rsidR="00FF5B2B" w:rsidRPr="002905D0">
        <w:rPr>
          <w:sz w:val="20"/>
          <w:szCs w:val="20"/>
          <w:lang w:val="en-GB"/>
        </w:rPr>
        <w:t>–</w:t>
      </w:r>
      <w:r w:rsidRPr="002905D0">
        <w:rPr>
          <w:rFonts w:ascii="Times New Roman" w:hAnsi="Times New Roman" w:cs="Times New Roman"/>
          <w:sz w:val="20"/>
          <w:szCs w:val="20"/>
        </w:rPr>
        <w:t>400.</w:t>
      </w:r>
    </w:p>
    <w:p w14:paraId="3D72EAED" w14:textId="7B882EC0" w:rsidR="00C116DB" w:rsidRPr="002905D0" w:rsidRDefault="00C116DB" w:rsidP="003B3B23">
      <w:pPr>
        <w:pStyle w:val="EndNoteBibliography"/>
        <w:spacing w:line="240" w:lineRule="atLeast"/>
        <w:ind w:hanging="284"/>
        <w:jc w:val="both"/>
        <w:rPr>
          <w:sz w:val="20"/>
          <w:szCs w:val="20"/>
          <w:lang w:val="en-GB"/>
        </w:rPr>
      </w:pPr>
      <w:r w:rsidRPr="002905D0">
        <w:rPr>
          <w:sz w:val="20"/>
          <w:szCs w:val="20"/>
          <w:lang w:val="en-GB"/>
        </w:rPr>
        <w:t xml:space="preserve">Babiak, K., &amp; </w:t>
      </w:r>
      <w:proofErr w:type="spellStart"/>
      <w:r w:rsidRPr="002905D0">
        <w:rPr>
          <w:sz w:val="20"/>
          <w:szCs w:val="20"/>
          <w:lang w:val="en-GB"/>
        </w:rPr>
        <w:t>Trendafilova</w:t>
      </w:r>
      <w:proofErr w:type="spellEnd"/>
      <w:r w:rsidRPr="002905D0">
        <w:rPr>
          <w:sz w:val="20"/>
          <w:szCs w:val="20"/>
          <w:lang w:val="en-GB"/>
        </w:rPr>
        <w:t xml:space="preserve">, S. (2011). CSR and environmental responsibility: Motives and pressures to adopt green management practices. </w:t>
      </w:r>
      <w:r w:rsidRPr="002905D0">
        <w:rPr>
          <w:i/>
          <w:sz w:val="20"/>
          <w:szCs w:val="20"/>
          <w:lang w:val="en-GB"/>
        </w:rPr>
        <w:t xml:space="preserve">Corporate Social Responsibility and Environmental Management, </w:t>
      </w:r>
      <w:r w:rsidR="00FF5B2B" w:rsidRPr="002905D0">
        <w:rPr>
          <w:sz w:val="20"/>
          <w:szCs w:val="20"/>
          <w:lang w:val="en-GB"/>
        </w:rPr>
        <w:t>18, 11–</w:t>
      </w:r>
      <w:r w:rsidRPr="002905D0">
        <w:rPr>
          <w:sz w:val="20"/>
          <w:szCs w:val="20"/>
          <w:lang w:val="en-GB"/>
        </w:rPr>
        <w:t>24.</w:t>
      </w:r>
    </w:p>
    <w:p w14:paraId="49AC0F24" w14:textId="33DD3E28" w:rsidR="0014436E" w:rsidRPr="002905D0" w:rsidRDefault="0014436E" w:rsidP="003B3B23">
      <w:pPr>
        <w:pStyle w:val="EndNoteBibliography"/>
        <w:spacing w:line="240" w:lineRule="atLeast"/>
        <w:ind w:hanging="284"/>
        <w:jc w:val="both"/>
        <w:rPr>
          <w:sz w:val="20"/>
          <w:szCs w:val="20"/>
          <w:lang w:val="en-GB"/>
        </w:rPr>
      </w:pPr>
      <w:r w:rsidRPr="002905D0">
        <w:rPr>
          <w:sz w:val="20"/>
          <w:szCs w:val="20"/>
          <w:lang w:val="en-GB"/>
        </w:rPr>
        <w:t xml:space="preserve">Carlson, B. D., &amp; Donavan, D. T. (2013). Human brands in sport: Athlete brand personality and identification. </w:t>
      </w:r>
      <w:r w:rsidRPr="002905D0">
        <w:rPr>
          <w:i/>
          <w:sz w:val="20"/>
          <w:szCs w:val="20"/>
          <w:lang w:val="en-GB"/>
        </w:rPr>
        <w:t xml:space="preserve">Journal of Sport Management, </w:t>
      </w:r>
      <w:r w:rsidRPr="002905D0">
        <w:rPr>
          <w:sz w:val="20"/>
          <w:szCs w:val="20"/>
          <w:lang w:val="en-GB"/>
        </w:rPr>
        <w:t>27</w:t>
      </w:r>
      <w:r w:rsidR="00D3260A" w:rsidRPr="002905D0">
        <w:rPr>
          <w:sz w:val="20"/>
          <w:szCs w:val="20"/>
          <w:lang w:val="en-GB"/>
        </w:rPr>
        <w:t>(3)</w:t>
      </w:r>
      <w:r w:rsidR="00FF5B2B" w:rsidRPr="002905D0">
        <w:rPr>
          <w:sz w:val="20"/>
          <w:szCs w:val="20"/>
          <w:lang w:val="en-GB"/>
        </w:rPr>
        <w:t>, 193–</w:t>
      </w:r>
      <w:r w:rsidRPr="002905D0">
        <w:rPr>
          <w:sz w:val="20"/>
          <w:szCs w:val="20"/>
          <w:lang w:val="en-GB"/>
        </w:rPr>
        <w:t>206.</w:t>
      </w:r>
    </w:p>
    <w:p w14:paraId="05C2C357" w14:textId="13A16C90" w:rsidR="00A3474A" w:rsidRPr="002905D0" w:rsidRDefault="00A3474A" w:rsidP="003B3B23">
      <w:pPr>
        <w:pStyle w:val="EndNoteBibliography"/>
        <w:spacing w:line="240" w:lineRule="atLeast"/>
        <w:ind w:hanging="284"/>
        <w:jc w:val="both"/>
        <w:rPr>
          <w:sz w:val="20"/>
          <w:szCs w:val="20"/>
          <w:lang w:val="en-GB"/>
        </w:rPr>
      </w:pPr>
      <w:r w:rsidRPr="002905D0">
        <w:rPr>
          <w:sz w:val="20"/>
          <w:szCs w:val="20"/>
          <w:lang w:val="en-GB"/>
        </w:rPr>
        <w:t xml:space="preserve">Carlsson-Kanyama, A., &amp; González, A. D. (2009). Potential contributions of food consumption patterns to climate change. </w:t>
      </w:r>
      <w:r w:rsidRPr="002905D0">
        <w:rPr>
          <w:i/>
          <w:sz w:val="20"/>
          <w:szCs w:val="20"/>
          <w:lang w:val="en-GB"/>
        </w:rPr>
        <w:t xml:space="preserve">The American Journal of Clinical Nutrition, </w:t>
      </w:r>
      <w:r w:rsidRPr="00902659">
        <w:rPr>
          <w:sz w:val="20"/>
          <w:szCs w:val="20"/>
          <w:lang w:val="en-GB"/>
        </w:rPr>
        <w:t>89(</w:t>
      </w:r>
      <w:r w:rsidRPr="002905D0">
        <w:rPr>
          <w:sz w:val="20"/>
          <w:szCs w:val="20"/>
          <w:lang w:val="en-GB"/>
        </w:rPr>
        <w:t>5), 1704S–1709S.</w:t>
      </w:r>
    </w:p>
    <w:p w14:paraId="57D9B3A8" w14:textId="155981F3" w:rsidR="009C21C1" w:rsidRPr="002905D0" w:rsidRDefault="009C21C1" w:rsidP="003B3B23">
      <w:pPr>
        <w:pStyle w:val="EndNoteBibliography"/>
        <w:spacing w:line="240" w:lineRule="atLeast"/>
        <w:ind w:hanging="284"/>
        <w:jc w:val="both"/>
        <w:rPr>
          <w:sz w:val="20"/>
          <w:szCs w:val="20"/>
          <w:lang w:val="en-GB"/>
        </w:rPr>
      </w:pPr>
      <w:r w:rsidRPr="002905D0">
        <w:rPr>
          <w:sz w:val="20"/>
          <w:szCs w:val="20"/>
          <w:lang w:val="en-GB"/>
        </w:rPr>
        <w:t>Casper, J., Pfahl, M., &amp; McCullough, B. (2014). Intercollegiate sport and the environment:</w:t>
      </w:r>
      <w:r w:rsidR="00AB621A" w:rsidRPr="002905D0">
        <w:rPr>
          <w:sz w:val="20"/>
          <w:szCs w:val="20"/>
          <w:lang w:val="en-GB"/>
        </w:rPr>
        <w:t xml:space="preserve"> </w:t>
      </w:r>
      <w:r w:rsidRPr="002905D0">
        <w:rPr>
          <w:sz w:val="20"/>
          <w:szCs w:val="20"/>
          <w:lang w:val="en-GB"/>
        </w:rPr>
        <w:t xml:space="preserve">Examining fan engagement based on athletics department sustainability efforts. </w:t>
      </w:r>
      <w:r w:rsidRPr="002905D0">
        <w:rPr>
          <w:i/>
          <w:sz w:val="20"/>
          <w:szCs w:val="20"/>
          <w:lang w:val="en-GB"/>
        </w:rPr>
        <w:t>Journal of Issues in Intercollegiate Athletics</w:t>
      </w:r>
      <w:r w:rsidRPr="002905D0">
        <w:rPr>
          <w:sz w:val="20"/>
          <w:szCs w:val="20"/>
          <w:lang w:val="en-GB"/>
        </w:rPr>
        <w:t>,</w:t>
      </w:r>
      <w:r w:rsidRPr="002905D0">
        <w:rPr>
          <w:i/>
          <w:sz w:val="20"/>
          <w:szCs w:val="20"/>
          <w:lang w:val="en-GB"/>
        </w:rPr>
        <w:t xml:space="preserve"> </w:t>
      </w:r>
      <w:r w:rsidR="00FF5B2B" w:rsidRPr="002905D0">
        <w:rPr>
          <w:sz w:val="20"/>
          <w:szCs w:val="20"/>
          <w:lang w:val="en-GB"/>
        </w:rPr>
        <w:t>7, 65–</w:t>
      </w:r>
      <w:r w:rsidRPr="002905D0">
        <w:rPr>
          <w:sz w:val="20"/>
          <w:szCs w:val="20"/>
          <w:lang w:val="en-GB"/>
        </w:rPr>
        <w:t xml:space="preserve">91. </w:t>
      </w:r>
    </w:p>
    <w:p w14:paraId="3197414C" w14:textId="2E956919" w:rsidR="00F0142E" w:rsidRPr="002905D0" w:rsidRDefault="00F0142E" w:rsidP="003B3B23">
      <w:pPr>
        <w:pStyle w:val="EndNoteBibliography"/>
        <w:spacing w:line="240" w:lineRule="atLeast"/>
        <w:ind w:hanging="284"/>
        <w:jc w:val="both"/>
        <w:rPr>
          <w:sz w:val="20"/>
          <w:szCs w:val="20"/>
          <w:lang w:val="en-GB"/>
        </w:rPr>
      </w:pPr>
      <w:r w:rsidRPr="002905D0">
        <w:rPr>
          <w:sz w:val="20"/>
          <w:szCs w:val="20"/>
          <w:lang w:val="en-GB"/>
        </w:rPr>
        <w:t xml:space="preserve">Casper, J., Pfahl, M., &amp; McCullough, B. (2017). Is going green worth it? Assessing fan engagement and perceptions of athletic department environmental efforts. </w:t>
      </w:r>
      <w:r w:rsidRPr="002905D0">
        <w:rPr>
          <w:i/>
          <w:sz w:val="20"/>
          <w:szCs w:val="20"/>
          <w:lang w:val="en-GB"/>
        </w:rPr>
        <w:t>Journal of Applied Sport Management</w:t>
      </w:r>
      <w:r w:rsidRPr="002905D0">
        <w:rPr>
          <w:sz w:val="20"/>
          <w:szCs w:val="20"/>
          <w:lang w:val="en-GB"/>
        </w:rPr>
        <w:t>,</w:t>
      </w:r>
      <w:r w:rsidRPr="002905D0">
        <w:rPr>
          <w:i/>
          <w:sz w:val="20"/>
          <w:szCs w:val="20"/>
          <w:lang w:val="en-GB"/>
        </w:rPr>
        <w:t xml:space="preserve"> </w:t>
      </w:r>
      <w:r w:rsidR="00FF5B2B" w:rsidRPr="002905D0">
        <w:rPr>
          <w:sz w:val="20"/>
          <w:szCs w:val="20"/>
          <w:lang w:val="en-GB"/>
        </w:rPr>
        <w:t>9(1), 106–</w:t>
      </w:r>
      <w:r w:rsidRPr="002905D0">
        <w:rPr>
          <w:sz w:val="20"/>
          <w:szCs w:val="20"/>
          <w:lang w:val="en-GB"/>
        </w:rPr>
        <w:t xml:space="preserve">129. </w:t>
      </w:r>
    </w:p>
    <w:p w14:paraId="759B14CB" w14:textId="74A43E8B" w:rsidR="00377EEF" w:rsidRPr="002905D0" w:rsidRDefault="00377EEF"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Collins, A., &amp; Flynn, A. (2008). Measuring the environmental sustainability of a major sporting event: A case study of the FA Cup Final. </w:t>
      </w:r>
      <w:r w:rsidRPr="002905D0">
        <w:rPr>
          <w:rFonts w:ascii="Times New Roman" w:hAnsi="Times New Roman" w:cs="Times New Roman"/>
          <w:i/>
          <w:iCs/>
          <w:sz w:val="20"/>
          <w:szCs w:val="20"/>
          <w:lang w:val="en-GB"/>
        </w:rPr>
        <w:t>Tourism Economics</w:t>
      </w:r>
      <w:r w:rsidRPr="002905D0">
        <w:rPr>
          <w:rFonts w:ascii="Times New Roman" w:hAnsi="Times New Roman" w:cs="Times New Roman"/>
          <w:sz w:val="20"/>
          <w:szCs w:val="20"/>
          <w:lang w:val="en-GB"/>
        </w:rPr>
        <w:t>, </w:t>
      </w:r>
      <w:r w:rsidRPr="002905D0">
        <w:rPr>
          <w:rFonts w:ascii="Times New Roman" w:hAnsi="Times New Roman" w:cs="Times New Roman"/>
          <w:iCs/>
          <w:sz w:val="20"/>
          <w:szCs w:val="20"/>
          <w:lang w:val="en-GB"/>
        </w:rPr>
        <w:t>14</w:t>
      </w:r>
      <w:r w:rsidR="00FF5B2B" w:rsidRPr="002905D0">
        <w:rPr>
          <w:rFonts w:ascii="Times New Roman" w:hAnsi="Times New Roman" w:cs="Times New Roman"/>
          <w:sz w:val="20"/>
          <w:szCs w:val="20"/>
          <w:lang w:val="en-GB"/>
        </w:rPr>
        <w:t>(4), 751</w:t>
      </w:r>
      <w:r w:rsidR="00FF5B2B" w:rsidRPr="002905D0">
        <w:rPr>
          <w:sz w:val="20"/>
          <w:szCs w:val="20"/>
          <w:lang w:val="en-GB"/>
        </w:rPr>
        <w:t>–</w:t>
      </w:r>
      <w:r w:rsidRPr="002905D0">
        <w:rPr>
          <w:rFonts w:ascii="Times New Roman" w:hAnsi="Times New Roman" w:cs="Times New Roman"/>
          <w:sz w:val="20"/>
          <w:szCs w:val="20"/>
          <w:lang w:val="en-GB"/>
        </w:rPr>
        <w:t>768.</w:t>
      </w:r>
    </w:p>
    <w:p w14:paraId="00126203" w14:textId="19928230" w:rsidR="00626324" w:rsidRPr="002905D0" w:rsidRDefault="00626324"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Cornwell, T. B., &amp; </w:t>
      </w:r>
      <w:proofErr w:type="spellStart"/>
      <w:r w:rsidRPr="002905D0">
        <w:rPr>
          <w:rFonts w:ascii="Times New Roman" w:hAnsi="Times New Roman" w:cs="Times New Roman"/>
          <w:sz w:val="20"/>
          <w:szCs w:val="20"/>
          <w:lang w:val="en-GB"/>
        </w:rPr>
        <w:t>Koenigstorfer</w:t>
      </w:r>
      <w:proofErr w:type="spellEnd"/>
      <w:r w:rsidRPr="002905D0">
        <w:rPr>
          <w:rFonts w:ascii="Times New Roman" w:hAnsi="Times New Roman" w:cs="Times New Roman"/>
          <w:sz w:val="20"/>
          <w:szCs w:val="20"/>
          <w:lang w:val="en-GB"/>
        </w:rPr>
        <w:t>, J. (2017). Sponsors as meso-level actors in sport: Understanding individual decisions as foundational to sustainability in food and drink. In B. P. McCullough &amp; T. B. Kellison (Eds.), </w:t>
      </w:r>
      <w:r w:rsidRPr="002905D0">
        <w:rPr>
          <w:rFonts w:ascii="Times New Roman" w:hAnsi="Times New Roman" w:cs="Times New Roman"/>
          <w:i/>
          <w:iCs/>
          <w:sz w:val="20"/>
          <w:szCs w:val="20"/>
          <w:lang w:val="en-GB"/>
        </w:rPr>
        <w:t>Routledge Handbook of Sport and the Environment</w:t>
      </w:r>
      <w:r w:rsidR="00AB621A" w:rsidRPr="002905D0">
        <w:rPr>
          <w:rFonts w:ascii="Times New Roman" w:hAnsi="Times New Roman" w:cs="Times New Roman"/>
          <w:i/>
          <w:iCs/>
          <w:sz w:val="20"/>
          <w:szCs w:val="20"/>
          <w:lang w:val="en-GB"/>
        </w:rPr>
        <w:t>,</w:t>
      </w:r>
      <w:r w:rsidRPr="002905D0">
        <w:rPr>
          <w:rFonts w:ascii="Times New Roman" w:hAnsi="Times New Roman" w:cs="Times New Roman"/>
          <w:sz w:val="20"/>
          <w:szCs w:val="20"/>
          <w:lang w:val="en-GB"/>
        </w:rPr>
        <w:t> </w:t>
      </w:r>
      <w:r w:rsidR="00AB621A" w:rsidRPr="002905D0">
        <w:rPr>
          <w:rFonts w:ascii="Times New Roman" w:hAnsi="Times New Roman" w:cs="Times New Roman"/>
          <w:sz w:val="20"/>
          <w:szCs w:val="20"/>
          <w:lang w:val="en-GB"/>
        </w:rPr>
        <w:t xml:space="preserve">London: </w:t>
      </w:r>
      <w:r w:rsidRPr="002905D0">
        <w:rPr>
          <w:rFonts w:ascii="Times New Roman" w:hAnsi="Times New Roman" w:cs="Times New Roman"/>
          <w:sz w:val="20"/>
          <w:szCs w:val="20"/>
          <w:lang w:val="en-GB"/>
        </w:rPr>
        <w:t>Routledge</w:t>
      </w:r>
      <w:r w:rsidR="00FF5B2B" w:rsidRPr="002905D0">
        <w:rPr>
          <w:rFonts w:ascii="Times New Roman" w:hAnsi="Times New Roman" w:cs="Times New Roman"/>
          <w:sz w:val="20"/>
          <w:szCs w:val="20"/>
          <w:lang w:val="en-GB"/>
        </w:rPr>
        <w:t>, 161</w:t>
      </w:r>
      <w:r w:rsidR="00FF5B2B" w:rsidRPr="002905D0">
        <w:rPr>
          <w:sz w:val="20"/>
          <w:szCs w:val="20"/>
          <w:lang w:val="en-GB"/>
        </w:rPr>
        <w:t>–</w:t>
      </w:r>
      <w:r w:rsidR="00AB621A" w:rsidRPr="002905D0">
        <w:rPr>
          <w:rFonts w:ascii="Times New Roman" w:hAnsi="Times New Roman" w:cs="Times New Roman"/>
          <w:sz w:val="20"/>
          <w:szCs w:val="20"/>
          <w:lang w:val="en-GB"/>
        </w:rPr>
        <w:t>175</w:t>
      </w:r>
      <w:r w:rsidRPr="002905D0">
        <w:rPr>
          <w:rFonts w:ascii="Times New Roman" w:hAnsi="Times New Roman" w:cs="Times New Roman"/>
          <w:sz w:val="20"/>
          <w:szCs w:val="20"/>
          <w:lang w:val="en-GB"/>
        </w:rPr>
        <w:t>.</w:t>
      </w:r>
    </w:p>
    <w:p w14:paraId="3C729A26" w14:textId="72E2A71D" w:rsidR="00254F83" w:rsidRPr="002905D0" w:rsidRDefault="00254F83" w:rsidP="003B3B23">
      <w:pPr>
        <w:pStyle w:val="EndNoteBibliography"/>
        <w:spacing w:line="240" w:lineRule="atLeast"/>
        <w:ind w:hanging="284"/>
        <w:jc w:val="both"/>
        <w:rPr>
          <w:sz w:val="20"/>
          <w:szCs w:val="20"/>
          <w:lang w:val="en-GB"/>
        </w:rPr>
      </w:pPr>
      <w:r w:rsidRPr="002905D0">
        <w:rPr>
          <w:sz w:val="20"/>
          <w:szCs w:val="20"/>
          <w:lang w:val="en-GB"/>
        </w:rPr>
        <w:t xml:space="preserve">Dolf, M., &amp; Teehan, P. (2015). Reducing the carbon footprint of spectator and team travel at the University of British Columbia’s varsity sports events. </w:t>
      </w:r>
      <w:r w:rsidRPr="002905D0">
        <w:rPr>
          <w:i/>
          <w:sz w:val="20"/>
          <w:szCs w:val="20"/>
          <w:lang w:val="en-GB"/>
        </w:rPr>
        <w:t xml:space="preserve">Sport Management Review, </w:t>
      </w:r>
      <w:r w:rsidRPr="002905D0">
        <w:rPr>
          <w:sz w:val="20"/>
          <w:szCs w:val="20"/>
          <w:lang w:val="en-GB"/>
        </w:rPr>
        <w:t xml:space="preserve">18(2), </w:t>
      </w:r>
      <w:r w:rsidR="00FF5B2B" w:rsidRPr="002905D0">
        <w:rPr>
          <w:sz w:val="20"/>
          <w:szCs w:val="20"/>
          <w:lang w:val="en-GB"/>
        </w:rPr>
        <w:t>244–</w:t>
      </w:r>
      <w:r w:rsidRPr="002905D0">
        <w:rPr>
          <w:sz w:val="20"/>
          <w:szCs w:val="20"/>
          <w:lang w:val="en-GB"/>
        </w:rPr>
        <w:t>255.</w:t>
      </w:r>
    </w:p>
    <w:p w14:paraId="6650F295" w14:textId="190D2F8F" w:rsidR="00A3474A" w:rsidRPr="002905D0" w:rsidRDefault="00A3474A" w:rsidP="003B3B23">
      <w:pPr>
        <w:spacing w:line="240" w:lineRule="atLeast"/>
        <w:ind w:hanging="284"/>
        <w:jc w:val="both"/>
        <w:rPr>
          <w:rFonts w:ascii="Times New Roman" w:hAnsi="Times New Roman" w:cs="Times New Roman"/>
          <w:sz w:val="20"/>
          <w:szCs w:val="20"/>
          <w:u w:val="single"/>
          <w:lang w:val="en-GB"/>
        </w:rPr>
      </w:pPr>
      <w:r w:rsidRPr="002905D0">
        <w:rPr>
          <w:rFonts w:ascii="Times New Roman" w:hAnsi="Times New Roman" w:cs="Times New Roman"/>
          <w:sz w:val="20"/>
          <w:szCs w:val="20"/>
          <w:lang w:val="en-GB"/>
        </w:rPr>
        <w:t xml:space="preserve">FIFA (2022, October 6). </w:t>
      </w:r>
      <w:r w:rsidRPr="002905D0">
        <w:rPr>
          <w:rFonts w:ascii="Times New Roman" w:hAnsi="Times New Roman" w:cs="Times New Roman"/>
          <w:i/>
          <w:sz w:val="20"/>
          <w:szCs w:val="20"/>
          <w:lang w:val="en-GB"/>
        </w:rPr>
        <w:t>Another way: The Forest Green Rovers story</w:t>
      </w:r>
      <w:r w:rsidRPr="002905D0">
        <w:rPr>
          <w:rFonts w:ascii="Times New Roman" w:hAnsi="Times New Roman" w:cs="Times New Roman"/>
          <w:sz w:val="20"/>
          <w:szCs w:val="20"/>
          <w:lang w:val="en-GB"/>
        </w:rPr>
        <w:t xml:space="preserve">. </w:t>
      </w:r>
      <w:hyperlink r:id="rId19" w:anchor="ReadMore" w:history="1">
        <w:r w:rsidRPr="002905D0">
          <w:rPr>
            <w:rStyle w:val="Hyperlink"/>
            <w:rFonts w:ascii="Times New Roman" w:hAnsi="Times New Roman" w:cs="Times New Roman"/>
            <w:color w:val="auto"/>
            <w:sz w:val="20"/>
            <w:szCs w:val="20"/>
            <w:lang w:val="en-GB"/>
          </w:rPr>
          <w:t>https://www.fifa.com/fifaplus/en/watch/movie/71oiUgHEsndGvVpha3uutF#</w:t>
        </w:r>
      </w:hyperlink>
    </w:p>
    <w:p w14:paraId="7D9A10B1" w14:textId="17E5CF5D" w:rsidR="005F13FE" w:rsidRPr="002905D0" w:rsidRDefault="005F13FE" w:rsidP="003B3B23">
      <w:pPr>
        <w:pStyle w:val="EndNoteBibliography"/>
        <w:spacing w:line="240" w:lineRule="atLeast"/>
        <w:ind w:hanging="284"/>
        <w:jc w:val="both"/>
        <w:rPr>
          <w:sz w:val="20"/>
          <w:szCs w:val="20"/>
          <w:lang w:val="en-GB"/>
        </w:rPr>
      </w:pPr>
      <w:proofErr w:type="spellStart"/>
      <w:r w:rsidRPr="002905D0">
        <w:rPr>
          <w:sz w:val="20"/>
          <w:szCs w:val="20"/>
          <w:lang w:val="en-GB"/>
        </w:rPr>
        <w:t>Floress</w:t>
      </w:r>
      <w:proofErr w:type="spellEnd"/>
      <w:r w:rsidRPr="002905D0">
        <w:rPr>
          <w:sz w:val="20"/>
          <w:szCs w:val="20"/>
          <w:lang w:val="en-GB"/>
        </w:rPr>
        <w:t xml:space="preserve">, K., </w:t>
      </w:r>
      <w:proofErr w:type="spellStart"/>
      <w:r w:rsidRPr="002905D0">
        <w:rPr>
          <w:sz w:val="20"/>
          <w:szCs w:val="20"/>
          <w:lang w:val="en-GB"/>
        </w:rPr>
        <w:t>Shwom</w:t>
      </w:r>
      <w:proofErr w:type="spellEnd"/>
      <w:r w:rsidRPr="002905D0">
        <w:rPr>
          <w:sz w:val="20"/>
          <w:szCs w:val="20"/>
          <w:lang w:val="en-GB"/>
        </w:rPr>
        <w:t xml:space="preserve">, R., Caggiano, H., Slattery, J., </w:t>
      </w:r>
      <w:proofErr w:type="spellStart"/>
      <w:r w:rsidRPr="002905D0">
        <w:rPr>
          <w:sz w:val="20"/>
          <w:szCs w:val="20"/>
          <w:lang w:val="en-GB"/>
        </w:rPr>
        <w:t>Cuite</w:t>
      </w:r>
      <w:proofErr w:type="spellEnd"/>
      <w:r w:rsidRPr="002905D0">
        <w:rPr>
          <w:sz w:val="20"/>
          <w:szCs w:val="20"/>
          <w:lang w:val="en-GB"/>
        </w:rPr>
        <w:t xml:space="preserve">, C., Schelly, C., Halvorsen, K. E., &amp; Lytle, W. (2022). Habitual food, energy, and water consumption </w:t>
      </w:r>
      <w:proofErr w:type="spellStart"/>
      <w:r w:rsidRPr="002905D0">
        <w:rPr>
          <w:sz w:val="20"/>
          <w:szCs w:val="20"/>
          <w:lang w:val="en-GB"/>
        </w:rPr>
        <w:t>behaviors</w:t>
      </w:r>
      <w:proofErr w:type="spellEnd"/>
      <w:r w:rsidRPr="002905D0">
        <w:rPr>
          <w:sz w:val="20"/>
          <w:szCs w:val="20"/>
          <w:lang w:val="en-GB"/>
        </w:rPr>
        <w:t xml:space="preserve"> among adults in the United States: Comparing models of values, norms, and identity. </w:t>
      </w:r>
      <w:r w:rsidRPr="002905D0">
        <w:rPr>
          <w:i/>
          <w:sz w:val="20"/>
          <w:szCs w:val="20"/>
          <w:lang w:val="en-GB"/>
        </w:rPr>
        <w:t xml:space="preserve">Energy Research &amp; Social Science, </w:t>
      </w:r>
      <w:r w:rsidRPr="002905D0">
        <w:rPr>
          <w:sz w:val="20"/>
          <w:szCs w:val="20"/>
          <w:lang w:val="en-GB"/>
        </w:rPr>
        <w:t>22, 102396.</w:t>
      </w:r>
    </w:p>
    <w:p w14:paraId="1471971A" w14:textId="540861B0" w:rsidR="0097445E" w:rsidRPr="002905D0" w:rsidRDefault="0097445E" w:rsidP="003B3B23">
      <w:pPr>
        <w:pStyle w:val="EndNoteBibliography"/>
        <w:spacing w:line="240" w:lineRule="atLeast"/>
        <w:ind w:hanging="284"/>
        <w:jc w:val="both"/>
        <w:rPr>
          <w:sz w:val="20"/>
          <w:szCs w:val="20"/>
          <w:lang w:val="en-GB"/>
        </w:rPr>
      </w:pPr>
      <w:r w:rsidRPr="002905D0">
        <w:rPr>
          <w:sz w:val="20"/>
          <w:szCs w:val="20"/>
          <w:lang w:val="en-GB"/>
        </w:rPr>
        <w:t xml:space="preserve">Fritz, M. S., &amp; MacKinnon, D. P. (2007). Required sample size to detect the mediated effect. </w:t>
      </w:r>
      <w:r w:rsidRPr="002905D0">
        <w:rPr>
          <w:i/>
          <w:sz w:val="20"/>
          <w:szCs w:val="20"/>
          <w:lang w:val="en-GB"/>
        </w:rPr>
        <w:t xml:space="preserve">Psychological Science, </w:t>
      </w:r>
      <w:r w:rsidR="00FF5B2B" w:rsidRPr="002905D0">
        <w:rPr>
          <w:sz w:val="20"/>
          <w:szCs w:val="20"/>
          <w:lang w:val="en-GB"/>
        </w:rPr>
        <w:t>18(3), 233–</w:t>
      </w:r>
      <w:r w:rsidRPr="002905D0">
        <w:rPr>
          <w:sz w:val="20"/>
          <w:szCs w:val="20"/>
          <w:lang w:val="en-GB"/>
        </w:rPr>
        <w:t>239.</w:t>
      </w:r>
    </w:p>
    <w:p w14:paraId="624E71EE" w14:textId="7294D709" w:rsidR="00625F40" w:rsidRPr="002905D0" w:rsidRDefault="00625F40" w:rsidP="003B3B23">
      <w:pPr>
        <w:spacing w:line="240" w:lineRule="atLeast"/>
        <w:ind w:hanging="284"/>
        <w:jc w:val="both"/>
        <w:rPr>
          <w:rFonts w:ascii="Times New Roman" w:hAnsi="Times New Roman" w:cs="Times New Roman"/>
          <w:i/>
          <w:sz w:val="20"/>
          <w:szCs w:val="20"/>
          <w:lang w:val="en-GB"/>
        </w:rPr>
      </w:pPr>
      <w:r w:rsidRPr="002905D0">
        <w:rPr>
          <w:rFonts w:ascii="Times New Roman" w:hAnsi="Times New Roman" w:cs="Times New Roman"/>
          <w:sz w:val="20"/>
          <w:szCs w:val="20"/>
          <w:lang w:val="en-GB"/>
        </w:rPr>
        <w:t>Forest Green Rovers (2022a).</w:t>
      </w:r>
      <w:r w:rsidRPr="002905D0">
        <w:rPr>
          <w:rFonts w:ascii="Times New Roman" w:hAnsi="Times New Roman" w:cs="Times New Roman"/>
          <w:i/>
          <w:sz w:val="20"/>
          <w:szCs w:val="20"/>
          <w:lang w:val="en-GB"/>
        </w:rPr>
        <w:t xml:space="preserve"> Our </w:t>
      </w:r>
      <w:proofErr w:type="gramStart"/>
      <w:r w:rsidRPr="002905D0">
        <w:rPr>
          <w:rFonts w:ascii="Times New Roman" w:hAnsi="Times New Roman" w:cs="Times New Roman"/>
          <w:i/>
          <w:sz w:val="20"/>
          <w:szCs w:val="20"/>
          <w:lang w:val="en-GB"/>
        </w:rPr>
        <w:t>History</w:t>
      </w:r>
      <w:proofErr w:type="gramEnd"/>
      <w:r w:rsidRPr="002905D0">
        <w:rPr>
          <w:rFonts w:ascii="Times New Roman" w:hAnsi="Times New Roman" w:cs="Times New Roman"/>
          <w:i/>
          <w:sz w:val="20"/>
          <w:szCs w:val="20"/>
          <w:lang w:val="en-GB"/>
        </w:rPr>
        <w:t>.</w:t>
      </w:r>
      <w:r w:rsidRPr="002905D0">
        <w:rPr>
          <w:rFonts w:ascii="Times New Roman" w:hAnsi="Times New Roman" w:cs="Times New Roman"/>
          <w:sz w:val="20"/>
          <w:szCs w:val="20"/>
        </w:rPr>
        <w:t xml:space="preserve"> </w:t>
      </w:r>
      <w:hyperlink r:id="rId20" w:history="1">
        <w:r w:rsidR="00ED1457" w:rsidRPr="002905D0">
          <w:rPr>
            <w:rStyle w:val="Hyperlink"/>
            <w:rFonts w:ascii="Times New Roman" w:hAnsi="Times New Roman" w:cs="Times New Roman"/>
            <w:color w:val="auto"/>
            <w:sz w:val="20"/>
            <w:szCs w:val="20"/>
            <w:lang w:val="en-GB"/>
          </w:rPr>
          <w:t>https://www.fgr.co.uk/our-history</w:t>
        </w:r>
      </w:hyperlink>
    </w:p>
    <w:p w14:paraId="7EBB4444" w14:textId="0186F858" w:rsidR="00ED1457" w:rsidRPr="001D060A" w:rsidRDefault="00ED1457" w:rsidP="003B3B23">
      <w:pPr>
        <w:spacing w:line="240" w:lineRule="atLeast"/>
        <w:ind w:hanging="284"/>
        <w:jc w:val="both"/>
        <w:rPr>
          <w:rFonts w:ascii="Times New Roman" w:hAnsi="Times New Roman" w:cs="Times New Roman"/>
          <w:sz w:val="20"/>
          <w:szCs w:val="20"/>
          <w:lang w:val="de-DE"/>
        </w:rPr>
      </w:pPr>
      <w:r w:rsidRPr="002905D0">
        <w:rPr>
          <w:rFonts w:ascii="Times New Roman" w:hAnsi="Times New Roman" w:cs="Times New Roman"/>
          <w:sz w:val="20"/>
          <w:szCs w:val="20"/>
          <w:lang w:val="en-GB"/>
        </w:rPr>
        <w:t>Forest Green Rovers (2023).</w:t>
      </w:r>
      <w:r w:rsidRPr="002905D0">
        <w:rPr>
          <w:rFonts w:ascii="Times New Roman" w:hAnsi="Times New Roman" w:cs="Times New Roman"/>
          <w:i/>
          <w:sz w:val="20"/>
          <w:szCs w:val="20"/>
          <w:lang w:val="en-GB"/>
        </w:rPr>
        <w:t xml:space="preserve"> FGR Community.</w:t>
      </w:r>
      <w:r w:rsidRPr="002905D0">
        <w:rPr>
          <w:rFonts w:ascii="Times New Roman" w:hAnsi="Times New Roman" w:cs="Times New Roman"/>
          <w:sz w:val="20"/>
          <w:szCs w:val="20"/>
        </w:rPr>
        <w:t xml:space="preserve"> </w:t>
      </w:r>
      <w:hyperlink r:id="rId21" w:history="1">
        <w:r w:rsidR="001F15D9" w:rsidRPr="001D060A">
          <w:rPr>
            <w:rStyle w:val="Hyperlink"/>
            <w:rFonts w:ascii="Times New Roman" w:hAnsi="Times New Roman" w:cs="Times New Roman"/>
            <w:color w:val="auto"/>
            <w:sz w:val="20"/>
            <w:szCs w:val="20"/>
            <w:lang w:val="de-DE"/>
          </w:rPr>
          <w:t>https://www.fgr.co.uk/fgr-community</w:t>
        </w:r>
      </w:hyperlink>
    </w:p>
    <w:p w14:paraId="0306D28F" w14:textId="32CDED4F" w:rsidR="00CF1E64" w:rsidRPr="002905D0" w:rsidRDefault="00CF1E64" w:rsidP="003B3B23">
      <w:pPr>
        <w:pStyle w:val="EndNoteBibliography"/>
        <w:spacing w:line="240" w:lineRule="atLeast"/>
        <w:ind w:hanging="284"/>
        <w:jc w:val="both"/>
        <w:rPr>
          <w:sz w:val="20"/>
          <w:szCs w:val="20"/>
          <w:lang w:val="en-GB"/>
        </w:rPr>
      </w:pPr>
      <w:proofErr w:type="spellStart"/>
      <w:r w:rsidRPr="001D060A">
        <w:rPr>
          <w:sz w:val="20"/>
          <w:szCs w:val="20"/>
          <w:lang w:val="de-DE"/>
        </w:rPr>
        <w:t>Fornell</w:t>
      </w:r>
      <w:proofErr w:type="spellEnd"/>
      <w:r w:rsidRPr="001D060A">
        <w:rPr>
          <w:sz w:val="20"/>
          <w:szCs w:val="20"/>
          <w:lang w:val="de-DE"/>
        </w:rPr>
        <w:t xml:space="preserve">, C., &amp; </w:t>
      </w:r>
      <w:proofErr w:type="spellStart"/>
      <w:r w:rsidRPr="001D060A">
        <w:rPr>
          <w:sz w:val="20"/>
          <w:szCs w:val="20"/>
          <w:lang w:val="de-DE"/>
        </w:rPr>
        <w:t>Larcker</w:t>
      </w:r>
      <w:proofErr w:type="spellEnd"/>
      <w:r w:rsidRPr="001D060A">
        <w:rPr>
          <w:sz w:val="20"/>
          <w:szCs w:val="20"/>
          <w:lang w:val="de-DE"/>
        </w:rPr>
        <w:t xml:space="preserve">, D. F. (1981). </w:t>
      </w:r>
      <w:r w:rsidRPr="002905D0">
        <w:rPr>
          <w:sz w:val="20"/>
          <w:szCs w:val="20"/>
          <w:lang w:val="en-GB"/>
        </w:rPr>
        <w:t xml:space="preserve">Evaluating structural equation models with unobservable variables and measurement error. </w:t>
      </w:r>
      <w:r w:rsidRPr="002905D0">
        <w:rPr>
          <w:i/>
          <w:sz w:val="20"/>
          <w:szCs w:val="20"/>
          <w:lang w:val="en-GB"/>
        </w:rPr>
        <w:t>Journal of Marketing Research</w:t>
      </w:r>
      <w:r w:rsidRPr="002905D0">
        <w:rPr>
          <w:sz w:val="20"/>
          <w:szCs w:val="20"/>
          <w:lang w:val="en-GB"/>
        </w:rPr>
        <w:t>,</w:t>
      </w:r>
      <w:r w:rsidRPr="002905D0">
        <w:rPr>
          <w:i/>
          <w:sz w:val="20"/>
          <w:szCs w:val="20"/>
          <w:lang w:val="en-GB"/>
        </w:rPr>
        <w:t xml:space="preserve"> </w:t>
      </w:r>
      <w:r w:rsidR="00FF5B2B" w:rsidRPr="002905D0">
        <w:rPr>
          <w:sz w:val="20"/>
          <w:szCs w:val="20"/>
          <w:lang w:val="en-GB"/>
        </w:rPr>
        <w:t>18(1), 39–</w:t>
      </w:r>
      <w:r w:rsidRPr="002905D0">
        <w:rPr>
          <w:sz w:val="20"/>
          <w:szCs w:val="20"/>
          <w:lang w:val="en-GB"/>
        </w:rPr>
        <w:t>50.</w:t>
      </w:r>
    </w:p>
    <w:p w14:paraId="021E0116" w14:textId="75918F1E" w:rsidR="00A91F98" w:rsidRPr="002905D0" w:rsidRDefault="00A91F98"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Galpin, T., </w:t>
      </w:r>
      <w:proofErr w:type="spellStart"/>
      <w:r w:rsidRPr="002905D0">
        <w:rPr>
          <w:rFonts w:ascii="Times New Roman" w:hAnsi="Times New Roman" w:cs="Times New Roman"/>
          <w:sz w:val="20"/>
          <w:szCs w:val="20"/>
          <w:lang w:val="en-GB"/>
        </w:rPr>
        <w:t>Whitttington</w:t>
      </w:r>
      <w:proofErr w:type="spellEnd"/>
      <w:r w:rsidRPr="002905D0">
        <w:rPr>
          <w:rFonts w:ascii="Times New Roman" w:hAnsi="Times New Roman" w:cs="Times New Roman"/>
          <w:sz w:val="20"/>
          <w:szCs w:val="20"/>
          <w:lang w:val="en-GB"/>
        </w:rPr>
        <w:t>, J. L., &amp; Bell, G. (2015). Is your sustainability strategy sustainable? Creating a culture of sustainability. </w:t>
      </w:r>
      <w:r w:rsidRPr="002905D0">
        <w:rPr>
          <w:rFonts w:ascii="Times New Roman" w:hAnsi="Times New Roman" w:cs="Times New Roman"/>
          <w:i/>
          <w:iCs/>
          <w:sz w:val="20"/>
          <w:szCs w:val="20"/>
          <w:lang w:val="en-GB"/>
        </w:rPr>
        <w:t>Corporate Governance</w:t>
      </w:r>
      <w:r w:rsidRPr="002905D0">
        <w:rPr>
          <w:rFonts w:ascii="Times New Roman" w:hAnsi="Times New Roman" w:cs="Times New Roman"/>
          <w:sz w:val="20"/>
          <w:szCs w:val="20"/>
          <w:lang w:val="en-GB"/>
        </w:rPr>
        <w:t xml:space="preserve">, </w:t>
      </w:r>
      <w:r w:rsidRPr="002905D0">
        <w:rPr>
          <w:rFonts w:ascii="Times New Roman" w:hAnsi="Times New Roman" w:cs="Times New Roman"/>
          <w:iCs/>
          <w:sz w:val="20"/>
          <w:szCs w:val="20"/>
          <w:lang w:val="en-GB"/>
        </w:rPr>
        <w:t>15</w:t>
      </w:r>
      <w:r w:rsidR="00FF5B2B" w:rsidRPr="002905D0">
        <w:rPr>
          <w:rFonts w:ascii="Times New Roman" w:hAnsi="Times New Roman" w:cs="Times New Roman"/>
          <w:sz w:val="20"/>
          <w:szCs w:val="20"/>
          <w:lang w:val="en-GB"/>
        </w:rPr>
        <w:t>(1), 1–</w:t>
      </w:r>
      <w:r w:rsidRPr="002905D0">
        <w:rPr>
          <w:rFonts w:ascii="Times New Roman" w:hAnsi="Times New Roman" w:cs="Times New Roman"/>
          <w:sz w:val="20"/>
          <w:szCs w:val="20"/>
          <w:lang w:val="en-GB"/>
        </w:rPr>
        <w:t>17.</w:t>
      </w:r>
    </w:p>
    <w:p w14:paraId="49411F2C" w14:textId="664EBEA0" w:rsidR="00A3474A" w:rsidRPr="002905D0" w:rsidRDefault="00A3474A"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Gehman, J., Trevino, L. K., &amp; Garud, R. (2013). Values work: A process study of the emergence and performance of organizational values practices. </w:t>
      </w:r>
      <w:r w:rsidRPr="002905D0">
        <w:rPr>
          <w:rFonts w:ascii="Times New Roman" w:hAnsi="Times New Roman" w:cs="Times New Roman"/>
          <w:i/>
          <w:sz w:val="20"/>
          <w:szCs w:val="20"/>
          <w:lang w:val="en-GB"/>
        </w:rPr>
        <w:t xml:space="preserve">Academy of Management Journal, </w:t>
      </w:r>
      <w:r w:rsidR="00FF5B2B" w:rsidRPr="002905D0">
        <w:rPr>
          <w:rFonts w:ascii="Times New Roman" w:hAnsi="Times New Roman" w:cs="Times New Roman"/>
          <w:sz w:val="20"/>
          <w:szCs w:val="20"/>
          <w:lang w:val="en-GB"/>
        </w:rPr>
        <w:t>56(1), 84–</w:t>
      </w:r>
      <w:r w:rsidRPr="002905D0">
        <w:rPr>
          <w:rFonts w:ascii="Times New Roman" w:hAnsi="Times New Roman" w:cs="Times New Roman"/>
          <w:sz w:val="20"/>
          <w:szCs w:val="20"/>
          <w:lang w:val="en-GB"/>
        </w:rPr>
        <w:t>112.</w:t>
      </w:r>
    </w:p>
    <w:p w14:paraId="7F2ADB10" w14:textId="2AF66645" w:rsidR="000D2A47" w:rsidRPr="002905D0" w:rsidRDefault="000D2A47" w:rsidP="003B3B23">
      <w:pPr>
        <w:spacing w:line="240" w:lineRule="atLeast"/>
        <w:ind w:hanging="284"/>
        <w:jc w:val="both"/>
        <w:rPr>
          <w:rFonts w:ascii="Times New Roman" w:hAnsi="Times New Roman" w:cs="Times New Roman"/>
          <w:sz w:val="20"/>
          <w:szCs w:val="20"/>
          <w:lang w:val="en-GB"/>
        </w:rPr>
      </w:pPr>
      <w:proofErr w:type="spellStart"/>
      <w:r w:rsidRPr="002905D0">
        <w:rPr>
          <w:rFonts w:ascii="Times New Roman" w:hAnsi="Times New Roman" w:cs="Times New Roman"/>
          <w:sz w:val="20"/>
          <w:szCs w:val="20"/>
        </w:rPr>
        <w:t>Gerbens-Leenes</w:t>
      </w:r>
      <w:proofErr w:type="spellEnd"/>
      <w:r w:rsidRPr="002905D0">
        <w:rPr>
          <w:rFonts w:ascii="Times New Roman" w:hAnsi="Times New Roman" w:cs="Times New Roman"/>
          <w:sz w:val="20"/>
          <w:szCs w:val="20"/>
        </w:rPr>
        <w:t xml:space="preserve">, P. W., &amp; </w:t>
      </w:r>
      <w:proofErr w:type="spellStart"/>
      <w:r w:rsidRPr="002905D0">
        <w:rPr>
          <w:rFonts w:ascii="Times New Roman" w:hAnsi="Times New Roman" w:cs="Times New Roman"/>
          <w:sz w:val="20"/>
          <w:szCs w:val="20"/>
        </w:rPr>
        <w:t>Nonhebel</w:t>
      </w:r>
      <w:proofErr w:type="spellEnd"/>
      <w:r w:rsidRPr="002905D0">
        <w:rPr>
          <w:rFonts w:ascii="Times New Roman" w:hAnsi="Times New Roman" w:cs="Times New Roman"/>
          <w:sz w:val="20"/>
          <w:szCs w:val="20"/>
        </w:rPr>
        <w:t xml:space="preserve">, S. (2002). </w:t>
      </w:r>
      <w:r w:rsidRPr="002905D0">
        <w:rPr>
          <w:rFonts w:ascii="Times New Roman" w:hAnsi="Times New Roman" w:cs="Times New Roman"/>
          <w:sz w:val="20"/>
          <w:szCs w:val="20"/>
          <w:lang w:val="en-GB"/>
        </w:rPr>
        <w:t xml:space="preserve">Consumption patterns and their effects on land required for food. </w:t>
      </w:r>
      <w:r w:rsidRPr="002905D0">
        <w:rPr>
          <w:rFonts w:ascii="Times New Roman" w:hAnsi="Times New Roman" w:cs="Times New Roman"/>
          <w:i/>
          <w:sz w:val="20"/>
          <w:szCs w:val="20"/>
          <w:lang w:val="en-GB"/>
        </w:rPr>
        <w:t xml:space="preserve">Ecological Economics, </w:t>
      </w:r>
      <w:r w:rsidR="00F2297B" w:rsidRPr="002905D0">
        <w:rPr>
          <w:rFonts w:ascii="Times New Roman" w:hAnsi="Times New Roman" w:cs="Times New Roman"/>
          <w:sz w:val="20"/>
          <w:szCs w:val="20"/>
          <w:lang w:val="en-GB"/>
        </w:rPr>
        <w:t>42, 185–</w:t>
      </w:r>
      <w:r w:rsidRPr="002905D0">
        <w:rPr>
          <w:rFonts w:ascii="Times New Roman" w:hAnsi="Times New Roman" w:cs="Times New Roman"/>
          <w:sz w:val="20"/>
          <w:szCs w:val="20"/>
          <w:lang w:val="en-GB"/>
        </w:rPr>
        <w:t>199.</w:t>
      </w:r>
    </w:p>
    <w:p w14:paraId="5DCAF809" w14:textId="342B6EEB" w:rsidR="00D542FA" w:rsidRPr="002905D0" w:rsidRDefault="00D542FA"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George, B., Walker, R. M., &amp; Monster, J. (2019). Does strategic planning improve organizational performance? A meta</w:t>
      </w:r>
      <w:r w:rsidRPr="002905D0">
        <w:rPr>
          <w:rFonts w:ascii="Cambria Math" w:hAnsi="Cambria Math" w:cs="Cambria Math"/>
          <w:sz w:val="20"/>
          <w:szCs w:val="20"/>
          <w:lang w:val="en-GB"/>
        </w:rPr>
        <w:t>‐</w:t>
      </w:r>
      <w:r w:rsidRPr="002905D0">
        <w:rPr>
          <w:rFonts w:ascii="Times New Roman" w:hAnsi="Times New Roman" w:cs="Times New Roman"/>
          <w:sz w:val="20"/>
          <w:szCs w:val="20"/>
          <w:lang w:val="en-GB"/>
        </w:rPr>
        <w:t>analysis. </w:t>
      </w:r>
      <w:r w:rsidRPr="002905D0">
        <w:rPr>
          <w:rFonts w:ascii="Times New Roman" w:hAnsi="Times New Roman" w:cs="Times New Roman"/>
          <w:i/>
          <w:iCs/>
          <w:sz w:val="20"/>
          <w:szCs w:val="20"/>
          <w:lang w:val="en-GB"/>
        </w:rPr>
        <w:t>Public Administration Review</w:t>
      </w:r>
      <w:r w:rsidRPr="002905D0">
        <w:rPr>
          <w:rFonts w:ascii="Times New Roman" w:hAnsi="Times New Roman" w:cs="Times New Roman"/>
          <w:sz w:val="20"/>
          <w:szCs w:val="20"/>
          <w:lang w:val="en-GB"/>
        </w:rPr>
        <w:t>, </w:t>
      </w:r>
      <w:r w:rsidRPr="002905D0">
        <w:rPr>
          <w:rFonts w:ascii="Times New Roman" w:hAnsi="Times New Roman" w:cs="Times New Roman"/>
          <w:iCs/>
          <w:sz w:val="20"/>
          <w:szCs w:val="20"/>
          <w:lang w:val="en-GB"/>
        </w:rPr>
        <w:t>79</w:t>
      </w:r>
      <w:r w:rsidR="00F2297B" w:rsidRPr="002905D0">
        <w:rPr>
          <w:rFonts w:ascii="Times New Roman" w:hAnsi="Times New Roman" w:cs="Times New Roman"/>
          <w:sz w:val="20"/>
          <w:szCs w:val="20"/>
          <w:lang w:val="en-GB"/>
        </w:rPr>
        <w:t>(6), 810–</w:t>
      </w:r>
      <w:r w:rsidRPr="002905D0">
        <w:rPr>
          <w:rFonts w:ascii="Times New Roman" w:hAnsi="Times New Roman" w:cs="Times New Roman"/>
          <w:sz w:val="20"/>
          <w:szCs w:val="20"/>
          <w:lang w:val="en-GB"/>
        </w:rPr>
        <w:t>819.</w:t>
      </w:r>
    </w:p>
    <w:p w14:paraId="683F265A" w14:textId="672E6A7A" w:rsidR="000D2A47" w:rsidRPr="002905D0" w:rsidRDefault="00B92ADA"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Guetterman, T. C., &amp; Fetters, M. D. (2018). Two methodological approaches to the integration of mixed methods and case study designs: A systematic review. </w:t>
      </w:r>
      <w:r w:rsidRPr="002905D0">
        <w:rPr>
          <w:rFonts w:ascii="Times New Roman" w:hAnsi="Times New Roman" w:cs="Times New Roman"/>
          <w:i/>
          <w:sz w:val="20"/>
          <w:szCs w:val="20"/>
          <w:lang w:val="en-GB"/>
        </w:rPr>
        <w:t xml:space="preserve">American </w:t>
      </w:r>
      <w:r w:rsidR="00C54292" w:rsidRPr="002905D0">
        <w:rPr>
          <w:rFonts w:ascii="Times New Roman" w:hAnsi="Times New Roman" w:cs="Times New Roman"/>
          <w:i/>
          <w:sz w:val="20"/>
          <w:szCs w:val="20"/>
          <w:lang w:val="en-GB"/>
        </w:rPr>
        <w:t>Behavioural</w:t>
      </w:r>
      <w:r w:rsidRPr="002905D0">
        <w:rPr>
          <w:rFonts w:ascii="Times New Roman" w:hAnsi="Times New Roman" w:cs="Times New Roman"/>
          <w:i/>
          <w:sz w:val="20"/>
          <w:szCs w:val="20"/>
          <w:lang w:val="en-GB"/>
        </w:rPr>
        <w:t xml:space="preserve"> Scientist, </w:t>
      </w:r>
      <w:r w:rsidR="00F2297B" w:rsidRPr="002905D0">
        <w:rPr>
          <w:rFonts w:ascii="Times New Roman" w:hAnsi="Times New Roman" w:cs="Times New Roman"/>
          <w:sz w:val="20"/>
          <w:szCs w:val="20"/>
          <w:lang w:val="en-GB"/>
        </w:rPr>
        <w:t>62(7), 900–</w:t>
      </w:r>
      <w:r w:rsidRPr="002905D0">
        <w:rPr>
          <w:rFonts w:ascii="Times New Roman" w:hAnsi="Times New Roman" w:cs="Times New Roman"/>
          <w:sz w:val="20"/>
          <w:szCs w:val="20"/>
          <w:lang w:val="en-GB"/>
        </w:rPr>
        <w:t>918.</w:t>
      </w:r>
    </w:p>
    <w:p w14:paraId="2E98ADA9" w14:textId="7CF35907" w:rsidR="00866A15" w:rsidRPr="002905D0" w:rsidRDefault="00866A15" w:rsidP="003B3B23">
      <w:pPr>
        <w:spacing w:line="240" w:lineRule="atLeast"/>
        <w:ind w:hanging="284"/>
        <w:jc w:val="both"/>
        <w:rPr>
          <w:rFonts w:ascii="Times New Roman" w:hAnsi="Times New Roman" w:cs="Times New Roman"/>
          <w:sz w:val="20"/>
          <w:szCs w:val="20"/>
        </w:rPr>
      </w:pPr>
      <w:r w:rsidRPr="004E0E88">
        <w:rPr>
          <w:rFonts w:ascii="Times New Roman" w:hAnsi="Times New Roman" w:cs="Times New Roman"/>
          <w:sz w:val="20"/>
          <w:szCs w:val="20"/>
        </w:rPr>
        <w:t>Han, M., Lin, H., Wang, J., Wang, Y., &amp; Jiang, W. (201</w:t>
      </w:r>
      <w:r w:rsidR="002905D0" w:rsidRPr="004E0E88">
        <w:rPr>
          <w:rFonts w:ascii="Times New Roman" w:hAnsi="Times New Roman" w:cs="Times New Roman"/>
          <w:sz w:val="20"/>
          <w:szCs w:val="20"/>
        </w:rPr>
        <w:t>9</w:t>
      </w:r>
      <w:r w:rsidRPr="004E0E88">
        <w:rPr>
          <w:rFonts w:ascii="Times New Roman" w:hAnsi="Times New Roman" w:cs="Times New Roman"/>
          <w:sz w:val="20"/>
          <w:szCs w:val="20"/>
        </w:rPr>
        <w:t xml:space="preserve">). </w:t>
      </w:r>
      <w:r w:rsidRPr="002905D0">
        <w:rPr>
          <w:rFonts w:ascii="Times New Roman" w:hAnsi="Times New Roman" w:cs="Times New Roman"/>
          <w:sz w:val="20"/>
          <w:szCs w:val="20"/>
        </w:rPr>
        <w:t xml:space="preserve">Turning corporate environmental ethics into firm performance: The role of green marketing programs. </w:t>
      </w:r>
      <w:r w:rsidRPr="002905D0">
        <w:rPr>
          <w:rFonts w:ascii="Times New Roman" w:hAnsi="Times New Roman" w:cs="Times New Roman"/>
          <w:i/>
          <w:iCs/>
          <w:sz w:val="20"/>
          <w:szCs w:val="20"/>
        </w:rPr>
        <w:t xml:space="preserve">Business Strategy </w:t>
      </w:r>
      <w:r w:rsidR="00F2297B" w:rsidRPr="002905D0">
        <w:rPr>
          <w:rFonts w:ascii="Times New Roman" w:hAnsi="Times New Roman" w:cs="Times New Roman"/>
          <w:i/>
          <w:iCs/>
          <w:sz w:val="20"/>
          <w:szCs w:val="20"/>
        </w:rPr>
        <w:t xml:space="preserve">and the Environment, </w:t>
      </w:r>
      <w:r w:rsidR="00F2297B" w:rsidRPr="00902659">
        <w:rPr>
          <w:rFonts w:ascii="Times New Roman" w:hAnsi="Times New Roman" w:cs="Times New Roman"/>
          <w:iCs/>
          <w:sz w:val="20"/>
          <w:szCs w:val="20"/>
        </w:rPr>
        <w:t>28</w:t>
      </w:r>
      <w:r w:rsidR="00F2297B" w:rsidRPr="002905D0">
        <w:rPr>
          <w:rFonts w:ascii="Times New Roman" w:hAnsi="Times New Roman" w:cs="Times New Roman"/>
          <w:sz w:val="20"/>
          <w:szCs w:val="20"/>
        </w:rPr>
        <w:t>(6), 929</w:t>
      </w:r>
      <w:r w:rsidR="00F2297B" w:rsidRPr="002905D0">
        <w:rPr>
          <w:rFonts w:ascii="Times New Roman" w:hAnsi="Times New Roman" w:cs="Times New Roman"/>
          <w:sz w:val="20"/>
          <w:szCs w:val="20"/>
          <w:lang w:val="en-GB"/>
        </w:rPr>
        <w:t>–</w:t>
      </w:r>
      <w:r w:rsidRPr="002905D0">
        <w:rPr>
          <w:rFonts w:ascii="Times New Roman" w:hAnsi="Times New Roman" w:cs="Times New Roman"/>
          <w:sz w:val="20"/>
          <w:szCs w:val="20"/>
        </w:rPr>
        <w:t>938.</w:t>
      </w:r>
    </w:p>
    <w:p w14:paraId="43548EDF" w14:textId="304A7BEB" w:rsidR="00F85AF6" w:rsidRPr="002905D0" w:rsidRDefault="00F85AF6" w:rsidP="003B3B23">
      <w:pPr>
        <w:spacing w:line="240" w:lineRule="atLeast"/>
        <w:ind w:hanging="284"/>
        <w:jc w:val="both"/>
        <w:rPr>
          <w:rFonts w:ascii="Times New Roman" w:hAnsi="Times New Roman" w:cs="Times New Roman"/>
          <w:sz w:val="20"/>
          <w:szCs w:val="20"/>
        </w:rPr>
      </w:pPr>
      <w:r w:rsidRPr="002905D0">
        <w:rPr>
          <w:rFonts w:ascii="Times New Roman" w:hAnsi="Times New Roman" w:cs="Times New Roman"/>
          <w:sz w:val="20"/>
          <w:szCs w:val="20"/>
        </w:rPr>
        <w:t xml:space="preserve">Harris, L. C., &amp; Ogbonna, E. (2008). The </w:t>
      </w:r>
      <w:r w:rsidR="00171260" w:rsidRPr="002905D0">
        <w:rPr>
          <w:rFonts w:ascii="Times New Roman" w:hAnsi="Times New Roman" w:cs="Times New Roman"/>
          <w:sz w:val="20"/>
          <w:szCs w:val="20"/>
        </w:rPr>
        <w:t>d</w:t>
      </w:r>
      <w:r w:rsidRPr="002905D0">
        <w:rPr>
          <w:rFonts w:ascii="Times New Roman" w:hAnsi="Times New Roman" w:cs="Times New Roman"/>
          <w:sz w:val="20"/>
          <w:szCs w:val="20"/>
        </w:rPr>
        <w:t xml:space="preserve">ynamics </w:t>
      </w:r>
      <w:r w:rsidR="00171260" w:rsidRPr="002905D0">
        <w:rPr>
          <w:rFonts w:ascii="Times New Roman" w:hAnsi="Times New Roman" w:cs="Times New Roman"/>
          <w:sz w:val="20"/>
          <w:szCs w:val="20"/>
        </w:rPr>
        <w:t>un</w:t>
      </w:r>
      <w:r w:rsidRPr="002905D0">
        <w:rPr>
          <w:rFonts w:ascii="Times New Roman" w:hAnsi="Times New Roman" w:cs="Times New Roman"/>
          <w:sz w:val="20"/>
          <w:szCs w:val="20"/>
        </w:rPr>
        <w:t xml:space="preserve">derlying </w:t>
      </w:r>
      <w:r w:rsidR="00171260" w:rsidRPr="002905D0">
        <w:rPr>
          <w:rFonts w:ascii="Times New Roman" w:hAnsi="Times New Roman" w:cs="Times New Roman"/>
          <w:sz w:val="20"/>
          <w:szCs w:val="20"/>
        </w:rPr>
        <w:t>s</w:t>
      </w:r>
      <w:r w:rsidRPr="002905D0">
        <w:rPr>
          <w:rFonts w:ascii="Times New Roman" w:hAnsi="Times New Roman" w:cs="Times New Roman"/>
          <w:sz w:val="20"/>
          <w:szCs w:val="20"/>
        </w:rPr>
        <w:t xml:space="preserve">ervice </w:t>
      </w:r>
      <w:r w:rsidR="00171260" w:rsidRPr="002905D0">
        <w:rPr>
          <w:rFonts w:ascii="Times New Roman" w:hAnsi="Times New Roman" w:cs="Times New Roman"/>
          <w:sz w:val="20"/>
          <w:szCs w:val="20"/>
        </w:rPr>
        <w:t>f</w:t>
      </w:r>
      <w:r w:rsidRPr="002905D0">
        <w:rPr>
          <w:rFonts w:ascii="Times New Roman" w:hAnsi="Times New Roman" w:cs="Times New Roman"/>
          <w:sz w:val="20"/>
          <w:szCs w:val="20"/>
        </w:rPr>
        <w:t>irm–</w:t>
      </w:r>
      <w:r w:rsidR="00171260" w:rsidRPr="002905D0">
        <w:rPr>
          <w:rFonts w:ascii="Times New Roman" w:hAnsi="Times New Roman" w:cs="Times New Roman"/>
          <w:sz w:val="20"/>
          <w:szCs w:val="20"/>
        </w:rPr>
        <w:t>c</w:t>
      </w:r>
      <w:r w:rsidRPr="002905D0">
        <w:rPr>
          <w:rFonts w:ascii="Times New Roman" w:hAnsi="Times New Roman" w:cs="Times New Roman"/>
          <w:sz w:val="20"/>
          <w:szCs w:val="20"/>
        </w:rPr>
        <w:t xml:space="preserve">ustomer </w:t>
      </w:r>
      <w:r w:rsidR="00171260" w:rsidRPr="002905D0">
        <w:rPr>
          <w:rFonts w:ascii="Times New Roman" w:hAnsi="Times New Roman" w:cs="Times New Roman"/>
          <w:sz w:val="20"/>
          <w:szCs w:val="20"/>
        </w:rPr>
        <w:t>r</w:t>
      </w:r>
      <w:r w:rsidRPr="002905D0">
        <w:rPr>
          <w:rFonts w:ascii="Times New Roman" w:hAnsi="Times New Roman" w:cs="Times New Roman"/>
          <w:sz w:val="20"/>
          <w:szCs w:val="20"/>
        </w:rPr>
        <w:t xml:space="preserve">elationships: Insights </w:t>
      </w:r>
      <w:r w:rsidR="00171260" w:rsidRPr="002905D0">
        <w:rPr>
          <w:rFonts w:ascii="Times New Roman" w:hAnsi="Times New Roman" w:cs="Times New Roman"/>
          <w:sz w:val="20"/>
          <w:szCs w:val="20"/>
        </w:rPr>
        <w:t>f</w:t>
      </w:r>
      <w:r w:rsidRPr="002905D0">
        <w:rPr>
          <w:rFonts w:ascii="Times New Roman" w:hAnsi="Times New Roman" w:cs="Times New Roman"/>
          <w:sz w:val="20"/>
          <w:szCs w:val="20"/>
        </w:rPr>
        <w:t xml:space="preserve">rom a </w:t>
      </w:r>
      <w:r w:rsidR="00171260" w:rsidRPr="002905D0">
        <w:rPr>
          <w:rFonts w:ascii="Times New Roman" w:hAnsi="Times New Roman" w:cs="Times New Roman"/>
          <w:sz w:val="20"/>
          <w:szCs w:val="20"/>
        </w:rPr>
        <w:t>s</w:t>
      </w:r>
      <w:r w:rsidRPr="002905D0">
        <w:rPr>
          <w:rFonts w:ascii="Times New Roman" w:hAnsi="Times New Roman" w:cs="Times New Roman"/>
          <w:sz w:val="20"/>
          <w:szCs w:val="20"/>
        </w:rPr>
        <w:t xml:space="preserve">tudy of English Premier League </w:t>
      </w:r>
      <w:r w:rsidR="00171260" w:rsidRPr="002905D0">
        <w:rPr>
          <w:rFonts w:ascii="Times New Roman" w:hAnsi="Times New Roman" w:cs="Times New Roman"/>
          <w:sz w:val="20"/>
          <w:szCs w:val="20"/>
        </w:rPr>
        <w:t>s</w:t>
      </w:r>
      <w:r w:rsidRPr="002905D0">
        <w:rPr>
          <w:rFonts w:ascii="Times New Roman" w:hAnsi="Times New Roman" w:cs="Times New Roman"/>
          <w:sz w:val="20"/>
          <w:szCs w:val="20"/>
        </w:rPr>
        <w:t xml:space="preserve">occer </w:t>
      </w:r>
      <w:r w:rsidR="00171260" w:rsidRPr="002905D0">
        <w:rPr>
          <w:rFonts w:ascii="Times New Roman" w:hAnsi="Times New Roman" w:cs="Times New Roman"/>
          <w:sz w:val="20"/>
          <w:szCs w:val="20"/>
        </w:rPr>
        <w:t>f</w:t>
      </w:r>
      <w:r w:rsidRPr="002905D0">
        <w:rPr>
          <w:rFonts w:ascii="Times New Roman" w:hAnsi="Times New Roman" w:cs="Times New Roman"/>
          <w:sz w:val="20"/>
          <w:szCs w:val="20"/>
        </w:rPr>
        <w:t xml:space="preserve">ans. </w:t>
      </w:r>
      <w:r w:rsidRPr="002905D0">
        <w:rPr>
          <w:rFonts w:ascii="Times New Roman" w:hAnsi="Times New Roman" w:cs="Times New Roman"/>
          <w:i/>
          <w:sz w:val="20"/>
          <w:szCs w:val="20"/>
        </w:rPr>
        <w:t>Journal of Service Research</w:t>
      </w:r>
      <w:r w:rsidR="00F2297B" w:rsidRPr="002905D0">
        <w:rPr>
          <w:rFonts w:ascii="Times New Roman" w:hAnsi="Times New Roman" w:cs="Times New Roman"/>
          <w:sz w:val="20"/>
          <w:szCs w:val="20"/>
        </w:rPr>
        <w:t>, 10(4), 382</w:t>
      </w:r>
      <w:r w:rsidR="00F2297B" w:rsidRPr="002905D0">
        <w:rPr>
          <w:rFonts w:ascii="Times New Roman" w:hAnsi="Times New Roman" w:cs="Times New Roman"/>
          <w:sz w:val="20"/>
          <w:szCs w:val="20"/>
          <w:lang w:val="en-GB"/>
        </w:rPr>
        <w:t>–</w:t>
      </w:r>
      <w:r w:rsidRPr="002905D0">
        <w:rPr>
          <w:rFonts w:ascii="Times New Roman" w:hAnsi="Times New Roman" w:cs="Times New Roman"/>
          <w:sz w:val="20"/>
          <w:szCs w:val="20"/>
        </w:rPr>
        <w:t>399.</w:t>
      </w:r>
    </w:p>
    <w:p w14:paraId="3FBB09DB" w14:textId="3D47B4B0" w:rsidR="001F4370" w:rsidRPr="002905D0" w:rsidRDefault="001F4370"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rPr>
        <w:t xml:space="preserve">Hayes, A. F. (2018). </w:t>
      </w:r>
      <w:r w:rsidRPr="002905D0">
        <w:rPr>
          <w:rFonts w:ascii="Times New Roman" w:hAnsi="Times New Roman" w:cs="Times New Roman"/>
          <w:i/>
          <w:sz w:val="20"/>
          <w:szCs w:val="20"/>
          <w:lang w:val="en-GB"/>
        </w:rPr>
        <w:t>Introduction to mediation, moderation, and conditional process analysis: A regression-based approach</w:t>
      </w:r>
      <w:r w:rsidR="00664B54" w:rsidRPr="002905D0">
        <w:rPr>
          <w:rFonts w:ascii="Times New Roman" w:hAnsi="Times New Roman" w:cs="Times New Roman"/>
          <w:sz w:val="20"/>
          <w:szCs w:val="20"/>
          <w:lang w:val="en-GB"/>
        </w:rPr>
        <w:t>, 2</w:t>
      </w:r>
      <w:r w:rsidR="00664B54" w:rsidRPr="002905D0">
        <w:rPr>
          <w:rFonts w:ascii="Times New Roman" w:hAnsi="Times New Roman" w:cs="Times New Roman"/>
          <w:sz w:val="20"/>
          <w:szCs w:val="20"/>
          <w:vertAlign w:val="superscript"/>
          <w:lang w:val="en-GB"/>
        </w:rPr>
        <w:t>nd</w:t>
      </w:r>
      <w:r w:rsidRPr="002905D0">
        <w:rPr>
          <w:rFonts w:ascii="Times New Roman" w:hAnsi="Times New Roman" w:cs="Times New Roman"/>
          <w:sz w:val="20"/>
          <w:szCs w:val="20"/>
          <w:lang w:val="en-GB"/>
        </w:rPr>
        <w:t xml:space="preserve"> </w:t>
      </w:r>
      <w:r w:rsidR="00664B54" w:rsidRPr="002905D0">
        <w:rPr>
          <w:rFonts w:ascii="Times New Roman" w:hAnsi="Times New Roman" w:cs="Times New Roman"/>
          <w:sz w:val="20"/>
          <w:szCs w:val="20"/>
          <w:lang w:val="en-GB"/>
        </w:rPr>
        <w:t>E</w:t>
      </w:r>
      <w:r w:rsidRPr="002905D0">
        <w:rPr>
          <w:rFonts w:ascii="Times New Roman" w:hAnsi="Times New Roman" w:cs="Times New Roman"/>
          <w:sz w:val="20"/>
          <w:szCs w:val="20"/>
          <w:lang w:val="en-GB"/>
        </w:rPr>
        <w:t>d.</w:t>
      </w:r>
      <w:r w:rsidR="00664B54" w:rsidRPr="002905D0">
        <w:rPr>
          <w:rFonts w:ascii="Times New Roman" w:hAnsi="Times New Roman" w:cs="Times New Roman"/>
          <w:sz w:val="20"/>
          <w:szCs w:val="20"/>
          <w:lang w:val="en-GB"/>
        </w:rPr>
        <w:t>,</w:t>
      </w:r>
      <w:r w:rsidR="00AB621A" w:rsidRPr="002905D0">
        <w:rPr>
          <w:rFonts w:ascii="Times New Roman" w:hAnsi="Times New Roman" w:cs="Times New Roman"/>
          <w:sz w:val="20"/>
          <w:szCs w:val="20"/>
          <w:lang w:val="en-GB"/>
        </w:rPr>
        <w:t xml:space="preserve"> New York:</w:t>
      </w:r>
      <w:r w:rsidRPr="002905D0">
        <w:rPr>
          <w:rFonts w:ascii="Times New Roman" w:hAnsi="Times New Roman" w:cs="Times New Roman"/>
          <w:sz w:val="20"/>
          <w:szCs w:val="20"/>
          <w:lang w:val="en-GB"/>
        </w:rPr>
        <w:t xml:space="preserve"> The Guilford </w:t>
      </w:r>
      <w:r w:rsidR="00902659">
        <w:rPr>
          <w:rFonts w:ascii="Times New Roman" w:hAnsi="Times New Roman" w:cs="Times New Roman"/>
          <w:sz w:val="20"/>
          <w:szCs w:val="20"/>
          <w:lang w:val="en-GB"/>
        </w:rPr>
        <w:t>Press</w:t>
      </w:r>
      <w:r w:rsidRPr="002905D0">
        <w:rPr>
          <w:rFonts w:ascii="Times New Roman" w:hAnsi="Times New Roman" w:cs="Times New Roman"/>
          <w:sz w:val="20"/>
          <w:szCs w:val="20"/>
          <w:lang w:val="en-GB"/>
        </w:rPr>
        <w:t>.</w:t>
      </w:r>
    </w:p>
    <w:p w14:paraId="388AEAE7" w14:textId="4464D035" w:rsidR="00441131" w:rsidRPr="002905D0" w:rsidRDefault="00441131" w:rsidP="003B3B23">
      <w:pPr>
        <w:pStyle w:val="EndNoteBibliography"/>
        <w:spacing w:line="240" w:lineRule="atLeast"/>
        <w:ind w:hanging="284"/>
        <w:jc w:val="both"/>
        <w:rPr>
          <w:sz w:val="20"/>
          <w:szCs w:val="20"/>
          <w:lang w:val="en-GB"/>
        </w:rPr>
      </w:pPr>
      <w:r w:rsidRPr="002905D0">
        <w:rPr>
          <w:sz w:val="20"/>
          <w:szCs w:val="20"/>
          <w:lang w:val="en-GB"/>
        </w:rPr>
        <w:lastRenderedPageBreak/>
        <w:t xml:space="preserve">Henly, A., </w:t>
      </w:r>
      <w:r w:rsidR="001E22BD" w:rsidRPr="002905D0">
        <w:rPr>
          <w:sz w:val="20"/>
          <w:szCs w:val="20"/>
          <w:lang w:val="en-GB"/>
        </w:rPr>
        <w:t xml:space="preserve">&amp; </w:t>
      </w:r>
      <w:proofErr w:type="spellStart"/>
      <w:r w:rsidRPr="002905D0">
        <w:rPr>
          <w:sz w:val="20"/>
          <w:szCs w:val="20"/>
          <w:lang w:val="en-GB"/>
        </w:rPr>
        <w:t>Krenza</w:t>
      </w:r>
      <w:proofErr w:type="spellEnd"/>
      <w:r w:rsidRPr="002905D0">
        <w:rPr>
          <w:sz w:val="20"/>
          <w:szCs w:val="20"/>
          <w:lang w:val="en-GB"/>
        </w:rPr>
        <w:t>, G.</w:t>
      </w:r>
      <w:r w:rsidR="001E22BD" w:rsidRPr="002905D0">
        <w:rPr>
          <w:sz w:val="20"/>
          <w:szCs w:val="20"/>
          <w:lang w:val="en-GB"/>
        </w:rPr>
        <w:t xml:space="preserve"> </w:t>
      </w:r>
      <w:r w:rsidRPr="002905D0">
        <w:rPr>
          <w:sz w:val="20"/>
          <w:szCs w:val="20"/>
          <w:lang w:val="en-GB"/>
        </w:rPr>
        <w:t xml:space="preserve">(2015). </w:t>
      </w:r>
      <w:r w:rsidRPr="002905D0">
        <w:rPr>
          <w:i/>
          <w:iCs/>
          <w:sz w:val="20"/>
          <w:szCs w:val="20"/>
          <w:lang w:val="en-GB"/>
        </w:rPr>
        <w:t>Champions of game day food: Professional sports venues help advance more sustainable food systems</w:t>
      </w:r>
      <w:r w:rsidRPr="002905D0">
        <w:rPr>
          <w:i/>
          <w:sz w:val="20"/>
          <w:szCs w:val="20"/>
          <w:lang w:val="en-GB"/>
        </w:rPr>
        <w:t xml:space="preserve">. </w:t>
      </w:r>
      <w:r w:rsidRPr="002905D0">
        <w:rPr>
          <w:sz w:val="20"/>
          <w:szCs w:val="20"/>
          <w:lang w:val="en-GB"/>
        </w:rPr>
        <w:t>Green Sports Alliance.</w:t>
      </w:r>
      <w:r w:rsidR="00DE57E1" w:rsidRPr="002905D0">
        <w:rPr>
          <w:sz w:val="20"/>
          <w:szCs w:val="20"/>
          <w:lang w:val="en-GB"/>
        </w:rPr>
        <w:t xml:space="preserve"> </w:t>
      </w:r>
      <w:r w:rsidR="00C905FC" w:rsidRPr="002905D0">
        <w:rPr>
          <w:sz w:val="20"/>
          <w:szCs w:val="20"/>
          <w:lang w:val="en-GB"/>
        </w:rPr>
        <w:t>https://www.nrdc.org/sites/default/files/game-day-food-report.pdf</w:t>
      </w:r>
    </w:p>
    <w:p w14:paraId="6A3CE772" w14:textId="170A3A82" w:rsidR="00CF1E64" w:rsidRPr="002905D0" w:rsidRDefault="00CF1E64" w:rsidP="003B3B23">
      <w:pPr>
        <w:pStyle w:val="EndNoteBibliography"/>
        <w:spacing w:line="240" w:lineRule="atLeast"/>
        <w:ind w:hanging="284"/>
        <w:jc w:val="both"/>
        <w:rPr>
          <w:sz w:val="20"/>
          <w:szCs w:val="20"/>
          <w:lang w:val="en-GB"/>
        </w:rPr>
      </w:pPr>
      <w:r w:rsidRPr="002905D0">
        <w:rPr>
          <w:sz w:val="20"/>
          <w:szCs w:val="20"/>
          <w:lang w:val="en-GB"/>
        </w:rPr>
        <w:t xml:space="preserve">Hoe, S. L. (2008). Issues and procedures in adopting structural equation modelling technique. </w:t>
      </w:r>
      <w:r w:rsidRPr="002905D0">
        <w:rPr>
          <w:i/>
          <w:sz w:val="20"/>
          <w:szCs w:val="20"/>
          <w:lang w:val="en-GB"/>
        </w:rPr>
        <w:t>Journal of Quantitative Methods</w:t>
      </w:r>
      <w:r w:rsidRPr="002905D0">
        <w:rPr>
          <w:sz w:val="20"/>
          <w:szCs w:val="20"/>
          <w:lang w:val="en-GB"/>
        </w:rPr>
        <w:t>,</w:t>
      </w:r>
      <w:r w:rsidRPr="002905D0">
        <w:rPr>
          <w:i/>
          <w:sz w:val="20"/>
          <w:szCs w:val="20"/>
          <w:lang w:val="en-GB"/>
        </w:rPr>
        <w:t xml:space="preserve"> </w:t>
      </w:r>
      <w:r w:rsidR="00F2297B" w:rsidRPr="002905D0">
        <w:rPr>
          <w:sz w:val="20"/>
          <w:szCs w:val="20"/>
          <w:lang w:val="en-GB"/>
        </w:rPr>
        <w:t>3(1), 76–</w:t>
      </w:r>
      <w:r w:rsidRPr="002905D0">
        <w:rPr>
          <w:sz w:val="20"/>
          <w:szCs w:val="20"/>
          <w:lang w:val="en-GB"/>
        </w:rPr>
        <w:t>83.</w:t>
      </w:r>
    </w:p>
    <w:p w14:paraId="5585B51E" w14:textId="5B35637E" w:rsidR="00A9362F" w:rsidRPr="002905D0" w:rsidRDefault="00A9362F" w:rsidP="003B3B23">
      <w:pPr>
        <w:pStyle w:val="EndNoteBibliography"/>
        <w:spacing w:line="240" w:lineRule="atLeast"/>
        <w:ind w:hanging="284"/>
        <w:jc w:val="both"/>
        <w:rPr>
          <w:sz w:val="20"/>
          <w:szCs w:val="20"/>
          <w:lang w:val="en-GB"/>
        </w:rPr>
      </w:pPr>
      <w:r w:rsidRPr="002905D0">
        <w:rPr>
          <w:sz w:val="20"/>
          <w:szCs w:val="20"/>
          <w:lang w:val="en-GB"/>
        </w:rPr>
        <w:t xml:space="preserve">Hunt, S. D., Wood, V. R., &amp; Chonko, L. B. (1989). Corporate ethical values and organizational commitment in marketing. </w:t>
      </w:r>
      <w:r w:rsidRPr="002905D0">
        <w:rPr>
          <w:i/>
          <w:sz w:val="20"/>
          <w:szCs w:val="20"/>
          <w:lang w:val="en-GB"/>
        </w:rPr>
        <w:t>Journal of Marketing</w:t>
      </w:r>
      <w:r w:rsidR="00F2297B" w:rsidRPr="002905D0">
        <w:rPr>
          <w:sz w:val="20"/>
          <w:szCs w:val="20"/>
          <w:lang w:val="en-GB"/>
        </w:rPr>
        <w:t>, 53(3), 79–</w:t>
      </w:r>
      <w:r w:rsidRPr="002905D0">
        <w:rPr>
          <w:sz w:val="20"/>
          <w:szCs w:val="20"/>
          <w:lang w:val="en-GB"/>
        </w:rPr>
        <w:t>90.</w:t>
      </w:r>
    </w:p>
    <w:p w14:paraId="61F93DE3" w14:textId="792957D6" w:rsidR="00A3474A" w:rsidRPr="002905D0" w:rsidRDefault="00A3474A"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Inoue, Y., &amp; Kent, A. (2012). Sport teams as promoters of pro-environmental </w:t>
      </w:r>
      <w:proofErr w:type="spellStart"/>
      <w:r w:rsidRPr="002905D0">
        <w:rPr>
          <w:rFonts w:ascii="Times New Roman" w:hAnsi="Times New Roman" w:cs="Times New Roman"/>
          <w:sz w:val="20"/>
          <w:szCs w:val="20"/>
          <w:lang w:val="en-GB"/>
        </w:rPr>
        <w:t>behavior</w:t>
      </w:r>
      <w:proofErr w:type="spellEnd"/>
      <w:r w:rsidRPr="002905D0">
        <w:rPr>
          <w:rFonts w:ascii="Times New Roman" w:hAnsi="Times New Roman" w:cs="Times New Roman"/>
          <w:sz w:val="20"/>
          <w:szCs w:val="20"/>
          <w:lang w:val="en-GB"/>
        </w:rPr>
        <w:t xml:space="preserve">: An empirical study. </w:t>
      </w:r>
      <w:r w:rsidRPr="002905D0">
        <w:rPr>
          <w:rFonts w:ascii="Times New Roman" w:hAnsi="Times New Roman" w:cs="Times New Roman"/>
          <w:i/>
          <w:sz w:val="20"/>
          <w:szCs w:val="20"/>
          <w:lang w:val="en-GB"/>
        </w:rPr>
        <w:t xml:space="preserve">Journal of Sport Management, </w:t>
      </w:r>
      <w:r w:rsidR="00F2297B" w:rsidRPr="002905D0">
        <w:rPr>
          <w:rFonts w:ascii="Times New Roman" w:hAnsi="Times New Roman" w:cs="Times New Roman"/>
          <w:sz w:val="20"/>
          <w:szCs w:val="20"/>
          <w:lang w:val="en-GB"/>
        </w:rPr>
        <w:t>26(5), 417–4</w:t>
      </w:r>
      <w:r w:rsidRPr="002905D0">
        <w:rPr>
          <w:rFonts w:ascii="Times New Roman" w:hAnsi="Times New Roman" w:cs="Times New Roman"/>
          <w:sz w:val="20"/>
          <w:szCs w:val="20"/>
          <w:lang w:val="en-GB"/>
        </w:rPr>
        <w:t>43</w:t>
      </w:r>
      <w:r w:rsidR="00F2297B" w:rsidRPr="002905D0">
        <w:rPr>
          <w:rFonts w:ascii="Times New Roman" w:hAnsi="Times New Roman" w:cs="Times New Roman"/>
          <w:sz w:val="20"/>
          <w:szCs w:val="20"/>
          <w:lang w:val="en-GB"/>
        </w:rPr>
        <w:t>.</w:t>
      </w:r>
    </w:p>
    <w:p w14:paraId="78C697DB" w14:textId="6E90A689" w:rsidR="000D2A47" w:rsidRPr="002905D0" w:rsidRDefault="000D2A47"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Ireland, R., &amp; Watkins, F. (2010). Football fans and food: a case study of a football club in the English Premier League. </w:t>
      </w:r>
      <w:r w:rsidRPr="002905D0">
        <w:rPr>
          <w:rFonts w:ascii="Times New Roman" w:hAnsi="Times New Roman" w:cs="Times New Roman"/>
          <w:i/>
          <w:iCs/>
          <w:sz w:val="20"/>
          <w:szCs w:val="20"/>
          <w:lang w:val="en-GB"/>
        </w:rPr>
        <w:t>Public Health Nutrition</w:t>
      </w:r>
      <w:r w:rsidRPr="002905D0">
        <w:rPr>
          <w:rFonts w:ascii="Times New Roman" w:hAnsi="Times New Roman" w:cs="Times New Roman"/>
          <w:sz w:val="20"/>
          <w:szCs w:val="20"/>
          <w:lang w:val="en-GB"/>
        </w:rPr>
        <w:t>, </w:t>
      </w:r>
      <w:r w:rsidRPr="002905D0">
        <w:rPr>
          <w:rFonts w:ascii="Times New Roman" w:hAnsi="Times New Roman" w:cs="Times New Roman"/>
          <w:iCs/>
          <w:sz w:val="20"/>
          <w:szCs w:val="20"/>
          <w:lang w:val="en-GB"/>
        </w:rPr>
        <w:t>13</w:t>
      </w:r>
      <w:r w:rsidR="00F2297B" w:rsidRPr="002905D0">
        <w:rPr>
          <w:rFonts w:ascii="Times New Roman" w:hAnsi="Times New Roman" w:cs="Times New Roman"/>
          <w:sz w:val="20"/>
          <w:szCs w:val="20"/>
          <w:lang w:val="en-GB"/>
        </w:rPr>
        <w:t>(5), 682–</w:t>
      </w:r>
      <w:r w:rsidRPr="002905D0">
        <w:rPr>
          <w:rFonts w:ascii="Times New Roman" w:hAnsi="Times New Roman" w:cs="Times New Roman"/>
          <w:sz w:val="20"/>
          <w:szCs w:val="20"/>
          <w:lang w:val="en-GB"/>
        </w:rPr>
        <w:t>687.</w:t>
      </w:r>
    </w:p>
    <w:p w14:paraId="6B0242BC" w14:textId="2D0A7A1F" w:rsidR="00446C09" w:rsidRPr="002905D0" w:rsidRDefault="00446C09" w:rsidP="003B3B23">
      <w:pPr>
        <w:pStyle w:val="EndNoteBibliography"/>
        <w:spacing w:line="240" w:lineRule="atLeast"/>
        <w:ind w:hanging="284"/>
        <w:jc w:val="both"/>
        <w:rPr>
          <w:sz w:val="20"/>
          <w:szCs w:val="20"/>
          <w:lang w:val="en-GB"/>
        </w:rPr>
      </w:pPr>
      <w:r w:rsidRPr="002905D0">
        <w:rPr>
          <w:sz w:val="20"/>
          <w:szCs w:val="20"/>
          <w:lang w:val="en-GB"/>
        </w:rPr>
        <w:t xml:space="preserve">Kelman, H. C. (2006). Interests, relationships, identities: Three central issues for individuals and groups in negotiating their social environment. </w:t>
      </w:r>
      <w:r w:rsidRPr="002905D0">
        <w:rPr>
          <w:i/>
          <w:sz w:val="20"/>
          <w:szCs w:val="20"/>
          <w:lang w:val="en-GB"/>
        </w:rPr>
        <w:t>Annual Review of Psychology</w:t>
      </w:r>
      <w:r w:rsidRPr="002905D0">
        <w:rPr>
          <w:sz w:val="20"/>
          <w:szCs w:val="20"/>
          <w:lang w:val="en-GB"/>
        </w:rPr>
        <w:t>,</w:t>
      </w:r>
      <w:r w:rsidRPr="002905D0">
        <w:rPr>
          <w:i/>
          <w:sz w:val="20"/>
          <w:szCs w:val="20"/>
          <w:lang w:val="en-GB"/>
        </w:rPr>
        <w:t xml:space="preserve"> </w:t>
      </w:r>
      <w:r w:rsidR="00F2297B" w:rsidRPr="002905D0">
        <w:rPr>
          <w:sz w:val="20"/>
          <w:szCs w:val="20"/>
          <w:lang w:val="en-GB"/>
        </w:rPr>
        <w:t>57, 1–</w:t>
      </w:r>
      <w:r w:rsidRPr="002905D0">
        <w:rPr>
          <w:sz w:val="20"/>
          <w:szCs w:val="20"/>
          <w:lang w:val="en-GB"/>
        </w:rPr>
        <w:t xml:space="preserve">26. </w:t>
      </w:r>
    </w:p>
    <w:p w14:paraId="35220DF8" w14:textId="7A5DEEA0" w:rsidR="00655703" w:rsidRPr="002905D0" w:rsidRDefault="00655703"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Kerwin, S., MacLean, J., &amp; Bell-Laroche, D. (2014a). The mediating influence of management by values in nonprofit sport organizations. </w:t>
      </w:r>
      <w:r w:rsidRPr="002905D0">
        <w:rPr>
          <w:rFonts w:ascii="Times New Roman" w:hAnsi="Times New Roman" w:cs="Times New Roman"/>
          <w:i/>
          <w:iCs/>
          <w:sz w:val="20"/>
          <w:szCs w:val="20"/>
          <w:lang w:val="en-GB"/>
        </w:rPr>
        <w:t>Journal of Sport Management</w:t>
      </w:r>
      <w:r w:rsidRPr="002905D0">
        <w:rPr>
          <w:rFonts w:ascii="Times New Roman" w:hAnsi="Times New Roman" w:cs="Times New Roman"/>
          <w:sz w:val="20"/>
          <w:szCs w:val="20"/>
          <w:lang w:val="en-GB"/>
        </w:rPr>
        <w:t>, </w:t>
      </w:r>
      <w:r w:rsidRPr="002905D0">
        <w:rPr>
          <w:rFonts w:ascii="Times New Roman" w:hAnsi="Times New Roman" w:cs="Times New Roman"/>
          <w:iCs/>
          <w:sz w:val="20"/>
          <w:szCs w:val="20"/>
          <w:lang w:val="en-GB"/>
        </w:rPr>
        <w:t>28</w:t>
      </w:r>
      <w:r w:rsidR="00F2297B" w:rsidRPr="002905D0">
        <w:rPr>
          <w:rFonts w:ascii="Times New Roman" w:hAnsi="Times New Roman" w:cs="Times New Roman"/>
          <w:sz w:val="20"/>
          <w:szCs w:val="20"/>
          <w:lang w:val="en-GB"/>
        </w:rPr>
        <w:t>(6), 646–</w:t>
      </w:r>
      <w:r w:rsidRPr="002905D0">
        <w:rPr>
          <w:rFonts w:ascii="Times New Roman" w:hAnsi="Times New Roman" w:cs="Times New Roman"/>
          <w:sz w:val="20"/>
          <w:szCs w:val="20"/>
          <w:lang w:val="en-GB"/>
        </w:rPr>
        <w:t>656.</w:t>
      </w:r>
    </w:p>
    <w:p w14:paraId="41ED53BF" w14:textId="2792393F" w:rsidR="00655703" w:rsidRPr="002905D0" w:rsidRDefault="00655703"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Kerwin, S., MacLean, J., &amp; Bell-Laroche, D. (2014b). The value of managing by values: A Canadian sport organization case study. </w:t>
      </w:r>
      <w:r w:rsidRPr="002905D0">
        <w:rPr>
          <w:rFonts w:ascii="Times New Roman" w:hAnsi="Times New Roman" w:cs="Times New Roman"/>
          <w:i/>
          <w:iCs/>
          <w:sz w:val="20"/>
          <w:szCs w:val="20"/>
          <w:lang w:val="en-GB"/>
        </w:rPr>
        <w:t>Journal of Applied Sport Management</w:t>
      </w:r>
      <w:r w:rsidRPr="002905D0">
        <w:rPr>
          <w:rFonts w:ascii="Times New Roman" w:hAnsi="Times New Roman" w:cs="Times New Roman"/>
          <w:sz w:val="20"/>
          <w:szCs w:val="20"/>
          <w:lang w:val="en-GB"/>
        </w:rPr>
        <w:t>, </w:t>
      </w:r>
      <w:r w:rsidRPr="002905D0">
        <w:rPr>
          <w:rFonts w:ascii="Times New Roman" w:hAnsi="Times New Roman" w:cs="Times New Roman"/>
          <w:iCs/>
          <w:sz w:val="20"/>
          <w:szCs w:val="20"/>
          <w:lang w:val="en-GB"/>
        </w:rPr>
        <w:t>6</w:t>
      </w:r>
      <w:r w:rsidRPr="002905D0">
        <w:rPr>
          <w:rFonts w:ascii="Times New Roman" w:hAnsi="Times New Roman" w:cs="Times New Roman"/>
          <w:sz w:val="20"/>
          <w:szCs w:val="20"/>
          <w:lang w:val="en-GB"/>
        </w:rPr>
        <w:t>(4)</w:t>
      </w:r>
      <w:r w:rsidRPr="002905D0">
        <w:rPr>
          <w:rFonts w:ascii="Times New Roman" w:hAnsi="Times New Roman" w:cs="Times New Roman"/>
          <w:i/>
          <w:sz w:val="20"/>
          <w:szCs w:val="20"/>
          <w:lang w:val="en-GB"/>
        </w:rPr>
        <w:t>,</w:t>
      </w:r>
      <w:r w:rsidRPr="002905D0">
        <w:rPr>
          <w:rFonts w:ascii="Times New Roman" w:hAnsi="Times New Roman" w:cs="Times New Roman"/>
          <w:sz w:val="20"/>
          <w:szCs w:val="20"/>
          <w:lang w:val="en-GB"/>
        </w:rPr>
        <w:t xml:space="preserve"> </w:t>
      </w:r>
      <w:r w:rsidR="00664B54" w:rsidRPr="002905D0">
        <w:rPr>
          <w:rFonts w:ascii="Times New Roman" w:hAnsi="Times New Roman" w:cs="Times New Roman"/>
          <w:sz w:val="20"/>
          <w:szCs w:val="20"/>
          <w:lang w:val="en-GB"/>
        </w:rPr>
        <w:t>2</w:t>
      </w:r>
      <w:r w:rsidRPr="002905D0">
        <w:rPr>
          <w:rFonts w:ascii="Times New Roman" w:hAnsi="Times New Roman" w:cs="Times New Roman"/>
          <w:sz w:val="20"/>
          <w:szCs w:val="20"/>
          <w:lang w:val="en-GB"/>
        </w:rPr>
        <w:t>7</w:t>
      </w:r>
      <w:r w:rsidR="00F2297B" w:rsidRPr="002905D0">
        <w:rPr>
          <w:rFonts w:ascii="Times New Roman" w:hAnsi="Times New Roman" w:cs="Times New Roman"/>
          <w:sz w:val="20"/>
          <w:szCs w:val="20"/>
          <w:lang w:val="en-GB"/>
        </w:rPr>
        <w:t>–</w:t>
      </w:r>
      <w:r w:rsidR="00AA7656" w:rsidRPr="002905D0">
        <w:rPr>
          <w:rFonts w:ascii="Times New Roman" w:hAnsi="Times New Roman" w:cs="Times New Roman"/>
          <w:sz w:val="20"/>
          <w:szCs w:val="20"/>
          <w:lang w:val="en-GB"/>
        </w:rPr>
        <w:t>46</w:t>
      </w:r>
      <w:r w:rsidRPr="002905D0">
        <w:rPr>
          <w:rFonts w:ascii="Times New Roman" w:hAnsi="Times New Roman" w:cs="Times New Roman"/>
          <w:sz w:val="20"/>
          <w:szCs w:val="20"/>
          <w:lang w:val="en-GB"/>
        </w:rPr>
        <w:t>.</w:t>
      </w:r>
    </w:p>
    <w:p w14:paraId="4257C788" w14:textId="5CE5FD2E" w:rsidR="00517707" w:rsidRPr="002905D0" w:rsidRDefault="00621998" w:rsidP="003B3B23">
      <w:pPr>
        <w:spacing w:line="240" w:lineRule="atLeast"/>
        <w:ind w:hanging="284"/>
        <w:jc w:val="both"/>
        <w:rPr>
          <w:rFonts w:ascii="Times New Roman" w:hAnsi="Times New Roman" w:cs="Times New Roman"/>
          <w:sz w:val="20"/>
          <w:szCs w:val="20"/>
          <w:lang w:val="de-DE"/>
        </w:rPr>
      </w:pPr>
      <w:proofErr w:type="spellStart"/>
      <w:r w:rsidRPr="002905D0">
        <w:rPr>
          <w:rFonts w:ascii="Times New Roman" w:hAnsi="Times New Roman" w:cs="Times New Roman"/>
          <w:sz w:val="20"/>
          <w:szCs w:val="20"/>
          <w:lang w:val="en-GB"/>
        </w:rPr>
        <w:t>Koenigstorfer</w:t>
      </w:r>
      <w:proofErr w:type="spellEnd"/>
      <w:r w:rsidRPr="002905D0">
        <w:rPr>
          <w:rFonts w:ascii="Times New Roman" w:hAnsi="Times New Roman" w:cs="Times New Roman"/>
          <w:sz w:val="20"/>
          <w:szCs w:val="20"/>
          <w:lang w:val="en-GB"/>
        </w:rPr>
        <w:t xml:space="preserve">, J. (2018). Childhood experiences and sporting event visitors’ preference for unhealthy versus healthy foods: Priming the route to obesity? </w:t>
      </w:r>
      <w:proofErr w:type="spellStart"/>
      <w:r w:rsidRPr="002905D0">
        <w:rPr>
          <w:rFonts w:ascii="Times New Roman" w:hAnsi="Times New Roman" w:cs="Times New Roman"/>
          <w:i/>
          <w:sz w:val="20"/>
          <w:szCs w:val="20"/>
          <w:lang w:val="de-DE"/>
        </w:rPr>
        <w:t>Nutrients</w:t>
      </w:r>
      <w:proofErr w:type="spellEnd"/>
      <w:r w:rsidRPr="002905D0">
        <w:rPr>
          <w:rFonts w:ascii="Times New Roman" w:hAnsi="Times New Roman" w:cs="Times New Roman"/>
          <w:sz w:val="20"/>
          <w:szCs w:val="20"/>
          <w:lang w:val="de-DE"/>
        </w:rPr>
        <w:t>, 10(11), 1670.</w:t>
      </w:r>
    </w:p>
    <w:p w14:paraId="22CE7624" w14:textId="60728766" w:rsidR="009D09E5" w:rsidRPr="002905D0" w:rsidRDefault="009D09E5"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de-DE"/>
        </w:rPr>
        <w:t>Kristof</w:t>
      </w:r>
      <w:r w:rsidRPr="002905D0">
        <w:rPr>
          <w:rFonts w:ascii="Cambria Math" w:hAnsi="Cambria Math" w:cs="Cambria Math"/>
          <w:sz w:val="20"/>
          <w:szCs w:val="20"/>
          <w:lang w:val="de-DE"/>
        </w:rPr>
        <w:t>‐</w:t>
      </w:r>
      <w:r w:rsidRPr="002905D0">
        <w:rPr>
          <w:rFonts w:ascii="Times New Roman" w:hAnsi="Times New Roman" w:cs="Times New Roman"/>
          <w:sz w:val="20"/>
          <w:szCs w:val="20"/>
          <w:lang w:val="de-DE"/>
        </w:rPr>
        <w:t xml:space="preserve">Brown, A. L., Zimmerman, R. D., &amp; Johnson, E. C. (2005). </w:t>
      </w:r>
      <w:r w:rsidRPr="002905D0">
        <w:rPr>
          <w:rFonts w:ascii="Times New Roman" w:hAnsi="Times New Roman" w:cs="Times New Roman"/>
          <w:sz w:val="20"/>
          <w:szCs w:val="20"/>
          <w:lang w:val="en-GB"/>
        </w:rPr>
        <w:t>Consequences of individuals’ fit at work: A meta</w:t>
      </w:r>
      <w:r w:rsidRPr="002905D0">
        <w:rPr>
          <w:rFonts w:ascii="Cambria Math" w:hAnsi="Cambria Math" w:cs="Cambria Math"/>
          <w:sz w:val="20"/>
          <w:szCs w:val="20"/>
          <w:lang w:val="en-GB"/>
        </w:rPr>
        <w:t>‐</w:t>
      </w:r>
      <w:r w:rsidRPr="002905D0">
        <w:rPr>
          <w:rFonts w:ascii="Times New Roman" w:hAnsi="Times New Roman" w:cs="Times New Roman"/>
          <w:sz w:val="20"/>
          <w:szCs w:val="20"/>
          <w:lang w:val="en-GB"/>
        </w:rPr>
        <w:t>analysis of person–job, person–organization, person–group, and person–supervisor fit. </w:t>
      </w:r>
      <w:r w:rsidRPr="002905D0">
        <w:rPr>
          <w:rFonts w:ascii="Times New Roman" w:hAnsi="Times New Roman" w:cs="Times New Roman"/>
          <w:i/>
          <w:iCs/>
          <w:sz w:val="20"/>
          <w:szCs w:val="20"/>
          <w:lang w:val="en-GB"/>
        </w:rPr>
        <w:t>Personnel Psychology</w:t>
      </w:r>
      <w:r w:rsidRPr="002905D0">
        <w:rPr>
          <w:rFonts w:ascii="Times New Roman" w:hAnsi="Times New Roman" w:cs="Times New Roman"/>
          <w:sz w:val="20"/>
          <w:szCs w:val="20"/>
          <w:lang w:val="en-GB"/>
        </w:rPr>
        <w:t>, </w:t>
      </w:r>
      <w:r w:rsidRPr="002905D0">
        <w:rPr>
          <w:rFonts w:ascii="Times New Roman" w:hAnsi="Times New Roman" w:cs="Times New Roman"/>
          <w:iCs/>
          <w:sz w:val="20"/>
          <w:szCs w:val="20"/>
          <w:lang w:val="en-GB"/>
        </w:rPr>
        <w:t>58</w:t>
      </w:r>
      <w:r w:rsidR="00F2297B" w:rsidRPr="002905D0">
        <w:rPr>
          <w:rFonts w:ascii="Times New Roman" w:hAnsi="Times New Roman" w:cs="Times New Roman"/>
          <w:sz w:val="20"/>
          <w:szCs w:val="20"/>
          <w:lang w:val="en-GB"/>
        </w:rPr>
        <w:t>(2), 281–</w:t>
      </w:r>
      <w:r w:rsidRPr="002905D0">
        <w:rPr>
          <w:rFonts w:ascii="Times New Roman" w:hAnsi="Times New Roman" w:cs="Times New Roman"/>
          <w:sz w:val="20"/>
          <w:szCs w:val="20"/>
          <w:lang w:val="en-GB"/>
        </w:rPr>
        <w:t>342.</w:t>
      </w:r>
    </w:p>
    <w:p w14:paraId="67B35D00" w14:textId="29D80726" w:rsidR="000E0C23" w:rsidRPr="002905D0" w:rsidRDefault="000E0C23" w:rsidP="003B3B23">
      <w:pPr>
        <w:pStyle w:val="EndNoteBibliography"/>
        <w:spacing w:line="240" w:lineRule="atLeast"/>
        <w:ind w:hanging="284"/>
        <w:jc w:val="both"/>
        <w:rPr>
          <w:sz w:val="20"/>
          <w:szCs w:val="20"/>
          <w:lang w:val="en-GB"/>
        </w:rPr>
      </w:pPr>
      <w:r w:rsidRPr="002905D0">
        <w:rPr>
          <w:sz w:val="20"/>
          <w:szCs w:val="20"/>
          <w:lang w:val="en-GB"/>
        </w:rPr>
        <w:t xml:space="preserve">Lea, E. J., Crawford, D., &amp; Worsley, A. (2006). Public views of the benefits and barriers to the consumption of a plant-based diet. </w:t>
      </w:r>
      <w:r w:rsidRPr="002905D0">
        <w:rPr>
          <w:i/>
          <w:iCs/>
          <w:sz w:val="20"/>
          <w:szCs w:val="20"/>
          <w:lang w:val="en-GB"/>
        </w:rPr>
        <w:t>European Journal of Clinical Nutrition</w:t>
      </w:r>
      <w:r w:rsidRPr="002905D0">
        <w:rPr>
          <w:sz w:val="20"/>
          <w:szCs w:val="20"/>
          <w:lang w:val="en-GB"/>
        </w:rPr>
        <w:t xml:space="preserve">, </w:t>
      </w:r>
      <w:r w:rsidRPr="002905D0">
        <w:rPr>
          <w:iCs/>
          <w:sz w:val="20"/>
          <w:szCs w:val="20"/>
          <w:lang w:val="en-GB"/>
        </w:rPr>
        <w:t>60</w:t>
      </w:r>
      <w:r w:rsidR="00F2297B" w:rsidRPr="002905D0">
        <w:rPr>
          <w:sz w:val="20"/>
          <w:szCs w:val="20"/>
          <w:lang w:val="en-GB"/>
        </w:rPr>
        <w:t>(7), 828–</w:t>
      </w:r>
      <w:r w:rsidRPr="002905D0">
        <w:rPr>
          <w:sz w:val="20"/>
          <w:szCs w:val="20"/>
          <w:lang w:val="en-GB"/>
        </w:rPr>
        <w:t>837.</w:t>
      </w:r>
    </w:p>
    <w:p w14:paraId="25A57277" w14:textId="358202A1" w:rsidR="000D2A47" w:rsidRPr="002905D0" w:rsidRDefault="000D2A47" w:rsidP="003B3B23">
      <w:pPr>
        <w:pStyle w:val="EndNoteBibliography"/>
        <w:spacing w:line="240" w:lineRule="atLeast"/>
        <w:ind w:hanging="284"/>
        <w:jc w:val="both"/>
        <w:rPr>
          <w:sz w:val="20"/>
          <w:szCs w:val="20"/>
          <w:lang w:val="en-GB"/>
        </w:rPr>
      </w:pPr>
      <w:r w:rsidRPr="002905D0">
        <w:rPr>
          <w:sz w:val="20"/>
          <w:szCs w:val="20"/>
          <w:lang w:val="en-GB"/>
        </w:rPr>
        <w:t xml:space="preserve">MacKinnon, D. P., Fairchild, A. J., &amp; Fritz, M. S. (2007). Mediation analysis. </w:t>
      </w:r>
      <w:r w:rsidRPr="002905D0">
        <w:rPr>
          <w:i/>
          <w:sz w:val="20"/>
          <w:szCs w:val="20"/>
          <w:lang w:val="en-GB"/>
        </w:rPr>
        <w:t>Annual Review of Psychology</w:t>
      </w:r>
      <w:r w:rsidRPr="002905D0">
        <w:rPr>
          <w:sz w:val="20"/>
          <w:szCs w:val="20"/>
          <w:lang w:val="en-GB"/>
        </w:rPr>
        <w:t>,</w:t>
      </w:r>
      <w:r w:rsidRPr="002905D0">
        <w:rPr>
          <w:i/>
          <w:sz w:val="20"/>
          <w:szCs w:val="20"/>
          <w:lang w:val="en-GB"/>
        </w:rPr>
        <w:t xml:space="preserve"> </w:t>
      </w:r>
      <w:r w:rsidR="00F2297B" w:rsidRPr="002905D0">
        <w:rPr>
          <w:sz w:val="20"/>
          <w:szCs w:val="20"/>
          <w:lang w:val="en-GB"/>
        </w:rPr>
        <w:t>58, 593–</w:t>
      </w:r>
      <w:r w:rsidRPr="002905D0">
        <w:rPr>
          <w:sz w:val="20"/>
          <w:szCs w:val="20"/>
          <w:lang w:val="en-GB"/>
        </w:rPr>
        <w:t xml:space="preserve">614. </w:t>
      </w:r>
    </w:p>
    <w:p w14:paraId="0940AAF1" w14:textId="56417BDC" w:rsidR="00E33BF6" w:rsidRPr="002905D0" w:rsidRDefault="00E33BF6"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Merkle, T., &amp; Golding, P. (2020). Sports </w:t>
      </w:r>
      <w:r w:rsidR="0053267C" w:rsidRPr="002905D0">
        <w:rPr>
          <w:rFonts w:ascii="Times New Roman" w:hAnsi="Times New Roman" w:cs="Times New Roman"/>
          <w:sz w:val="20"/>
          <w:szCs w:val="20"/>
          <w:lang w:val="en-GB"/>
        </w:rPr>
        <w:t>s</w:t>
      </w:r>
      <w:r w:rsidRPr="002905D0">
        <w:rPr>
          <w:rFonts w:ascii="Times New Roman" w:hAnsi="Times New Roman" w:cs="Times New Roman"/>
          <w:sz w:val="20"/>
          <w:szCs w:val="20"/>
          <w:lang w:val="en-GB"/>
        </w:rPr>
        <w:t xml:space="preserve">tadium </w:t>
      </w:r>
      <w:r w:rsidR="0053267C" w:rsidRPr="002905D0">
        <w:rPr>
          <w:rFonts w:ascii="Times New Roman" w:hAnsi="Times New Roman" w:cs="Times New Roman"/>
          <w:sz w:val="20"/>
          <w:szCs w:val="20"/>
          <w:lang w:val="en-GB"/>
        </w:rPr>
        <w:t>h</w:t>
      </w:r>
      <w:r w:rsidRPr="002905D0">
        <w:rPr>
          <w:rFonts w:ascii="Times New Roman" w:hAnsi="Times New Roman" w:cs="Times New Roman"/>
          <w:sz w:val="20"/>
          <w:szCs w:val="20"/>
          <w:lang w:val="en-GB"/>
        </w:rPr>
        <w:t xml:space="preserve">ospitality and </w:t>
      </w:r>
      <w:r w:rsidR="0053267C" w:rsidRPr="002905D0">
        <w:rPr>
          <w:rFonts w:ascii="Times New Roman" w:hAnsi="Times New Roman" w:cs="Times New Roman"/>
          <w:sz w:val="20"/>
          <w:szCs w:val="20"/>
          <w:lang w:val="en-GB"/>
        </w:rPr>
        <w:t>c</w:t>
      </w:r>
      <w:r w:rsidRPr="002905D0">
        <w:rPr>
          <w:rFonts w:ascii="Times New Roman" w:hAnsi="Times New Roman" w:cs="Times New Roman"/>
          <w:sz w:val="20"/>
          <w:szCs w:val="20"/>
          <w:lang w:val="en-GB"/>
        </w:rPr>
        <w:t xml:space="preserve">atering: A </w:t>
      </w:r>
      <w:r w:rsidR="0053267C" w:rsidRPr="002905D0">
        <w:rPr>
          <w:rFonts w:ascii="Times New Roman" w:hAnsi="Times New Roman" w:cs="Times New Roman"/>
          <w:sz w:val="20"/>
          <w:szCs w:val="20"/>
          <w:lang w:val="en-GB"/>
        </w:rPr>
        <w:t>g</w:t>
      </w:r>
      <w:r w:rsidRPr="002905D0">
        <w:rPr>
          <w:rFonts w:ascii="Times New Roman" w:hAnsi="Times New Roman" w:cs="Times New Roman"/>
          <w:sz w:val="20"/>
          <w:szCs w:val="20"/>
          <w:lang w:val="en-GB"/>
        </w:rPr>
        <w:t xml:space="preserve">lobal </w:t>
      </w:r>
      <w:r w:rsidR="0053267C" w:rsidRPr="002905D0">
        <w:rPr>
          <w:rFonts w:ascii="Times New Roman" w:hAnsi="Times New Roman" w:cs="Times New Roman"/>
          <w:sz w:val="20"/>
          <w:szCs w:val="20"/>
          <w:lang w:val="en-GB"/>
        </w:rPr>
        <w:t>p</w:t>
      </w:r>
      <w:r w:rsidRPr="002905D0">
        <w:rPr>
          <w:rFonts w:ascii="Times New Roman" w:hAnsi="Times New Roman" w:cs="Times New Roman"/>
          <w:sz w:val="20"/>
          <w:szCs w:val="20"/>
          <w:lang w:val="en-GB"/>
        </w:rPr>
        <w:t>erspective. In M. A. Gardini, M. C. Ottenbacher &amp; M. Schuckert (Eds.),</w:t>
      </w:r>
      <w:r w:rsidRPr="002905D0">
        <w:rPr>
          <w:rFonts w:ascii="Times New Roman" w:hAnsi="Times New Roman" w:cs="Times New Roman"/>
          <w:i/>
          <w:iCs/>
          <w:sz w:val="20"/>
          <w:szCs w:val="20"/>
          <w:lang w:val="en-GB"/>
        </w:rPr>
        <w:t xml:space="preserve"> The Routledge Companion to International Hospitality Management</w:t>
      </w:r>
      <w:r w:rsidR="00AA7656" w:rsidRPr="002905D0">
        <w:rPr>
          <w:rFonts w:ascii="Times New Roman" w:hAnsi="Times New Roman" w:cs="Times New Roman"/>
          <w:sz w:val="20"/>
          <w:szCs w:val="20"/>
          <w:lang w:val="en-GB"/>
        </w:rPr>
        <w:t>, London:</w:t>
      </w:r>
      <w:r w:rsidRPr="002905D0">
        <w:rPr>
          <w:rFonts w:ascii="Times New Roman" w:hAnsi="Times New Roman" w:cs="Times New Roman"/>
          <w:sz w:val="20"/>
          <w:szCs w:val="20"/>
          <w:lang w:val="en-GB"/>
        </w:rPr>
        <w:t xml:space="preserve"> Routledge</w:t>
      </w:r>
      <w:r w:rsidR="00F2297B" w:rsidRPr="002905D0">
        <w:rPr>
          <w:rFonts w:ascii="Times New Roman" w:hAnsi="Times New Roman" w:cs="Times New Roman"/>
          <w:sz w:val="20"/>
          <w:szCs w:val="20"/>
          <w:lang w:val="en-GB"/>
        </w:rPr>
        <w:t>, 379–</w:t>
      </w:r>
      <w:r w:rsidR="00AA7656" w:rsidRPr="002905D0">
        <w:rPr>
          <w:rFonts w:ascii="Times New Roman" w:hAnsi="Times New Roman" w:cs="Times New Roman"/>
          <w:sz w:val="20"/>
          <w:szCs w:val="20"/>
          <w:lang w:val="en-GB"/>
        </w:rPr>
        <w:t>391</w:t>
      </w:r>
      <w:r w:rsidRPr="002905D0">
        <w:rPr>
          <w:rFonts w:ascii="Times New Roman" w:hAnsi="Times New Roman" w:cs="Times New Roman"/>
          <w:sz w:val="20"/>
          <w:szCs w:val="20"/>
          <w:lang w:val="en-GB"/>
        </w:rPr>
        <w:t>.</w:t>
      </w:r>
    </w:p>
    <w:p w14:paraId="00F6601C" w14:textId="3AA9B924" w:rsidR="00621998" w:rsidRPr="002905D0" w:rsidRDefault="00621998"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Meyer, N., &amp; Reguant-Closa, A. (2017). “Eat as if you could save the planet and win!” Sustainability integration into nutrition for exercise and sport. </w:t>
      </w:r>
      <w:r w:rsidRPr="002905D0">
        <w:rPr>
          <w:rFonts w:ascii="Times New Roman" w:hAnsi="Times New Roman" w:cs="Times New Roman"/>
          <w:i/>
          <w:sz w:val="20"/>
          <w:szCs w:val="20"/>
          <w:lang w:val="en-GB"/>
        </w:rPr>
        <w:t>Nutrients</w:t>
      </w:r>
      <w:r w:rsidRPr="002905D0">
        <w:rPr>
          <w:rFonts w:ascii="Times New Roman" w:hAnsi="Times New Roman" w:cs="Times New Roman"/>
          <w:sz w:val="20"/>
          <w:szCs w:val="20"/>
          <w:lang w:val="en-GB"/>
        </w:rPr>
        <w:t>, 9(4), 412.</w:t>
      </w:r>
    </w:p>
    <w:p w14:paraId="30237D83" w14:textId="0E3C492D" w:rsidR="009D09E5" w:rsidRPr="002905D0" w:rsidRDefault="009D09E5"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Morsing, M., &amp; Oswald, D. (2009). Sustainable leadership: management control systems and organizational culture in Novo Nordisk A/S. </w:t>
      </w:r>
      <w:r w:rsidRPr="002905D0">
        <w:rPr>
          <w:rFonts w:ascii="Times New Roman" w:hAnsi="Times New Roman" w:cs="Times New Roman"/>
          <w:i/>
          <w:iCs/>
          <w:sz w:val="20"/>
          <w:szCs w:val="20"/>
          <w:lang w:val="en-GB"/>
        </w:rPr>
        <w:t>Corporate Governance: The International Journal of Business in Society</w:t>
      </w:r>
      <w:r w:rsidRPr="002905D0">
        <w:rPr>
          <w:rFonts w:ascii="Times New Roman" w:hAnsi="Times New Roman" w:cs="Times New Roman"/>
          <w:sz w:val="20"/>
          <w:szCs w:val="20"/>
          <w:lang w:val="en-GB"/>
        </w:rPr>
        <w:t xml:space="preserve">, </w:t>
      </w:r>
      <w:r w:rsidRPr="002905D0">
        <w:rPr>
          <w:rFonts w:ascii="Times New Roman" w:hAnsi="Times New Roman" w:cs="Times New Roman"/>
          <w:iCs/>
          <w:sz w:val="20"/>
          <w:szCs w:val="20"/>
          <w:lang w:val="en-GB"/>
        </w:rPr>
        <w:t>9</w:t>
      </w:r>
      <w:r w:rsidR="00F2297B" w:rsidRPr="002905D0">
        <w:rPr>
          <w:rFonts w:ascii="Times New Roman" w:hAnsi="Times New Roman" w:cs="Times New Roman"/>
          <w:sz w:val="20"/>
          <w:szCs w:val="20"/>
          <w:lang w:val="en-GB"/>
        </w:rPr>
        <w:t>(1), 83–</w:t>
      </w:r>
      <w:r w:rsidRPr="002905D0">
        <w:rPr>
          <w:rFonts w:ascii="Times New Roman" w:hAnsi="Times New Roman" w:cs="Times New Roman"/>
          <w:sz w:val="20"/>
          <w:szCs w:val="20"/>
          <w:lang w:val="en-GB"/>
        </w:rPr>
        <w:t>99.</w:t>
      </w:r>
    </w:p>
    <w:p w14:paraId="6E87ECE1" w14:textId="41869DD7" w:rsidR="00032B45" w:rsidRPr="002905D0" w:rsidRDefault="00F2297B"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Moorman, C., &amp; </w:t>
      </w:r>
      <w:r w:rsidR="00032B45" w:rsidRPr="002905D0">
        <w:rPr>
          <w:rFonts w:ascii="Times New Roman" w:hAnsi="Times New Roman" w:cs="Times New Roman"/>
          <w:sz w:val="20"/>
          <w:szCs w:val="20"/>
          <w:lang w:val="en-GB"/>
        </w:rPr>
        <w:t xml:space="preserve">Day, G. S. (2016). Organizing for marketing excellence. </w:t>
      </w:r>
      <w:r w:rsidR="00032B45" w:rsidRPr="002905D0">
        <w:rPr>
          <w:rFonts w:ascii="Times New Roman" w:hAnsi="Times New Roman" w:cs="Times New Roman"/>
          <w:i/>
          <w:sz w:val="20"/>
          <w:szCs w:val="20"/>
          <w:lang w:val="en-GB"/>
        </w:rPr>
        <w:t>Journal of Marketing</w:t>
      </w:r>
      <w:r w:rsidR="00032B45" w:rsidRPr="002905D0">
        <w:rPr>
          <w:rFonts w:ascii="Times New Roman" w:hAnsi="Times New Roman" w:cs="Times New Roman"/>
          <w:sz w:val="20"/>
          <w:szCs w:val="20"/>
          <w:lang w:val="en-GB"/>
        </w:rPr>
        <w:t>, 80(6</w:t>
      </w:r>
      <w:r w:rsidRPr="002905D0">
        <w:rPr>
          <w:rFonts w:ascii="Times New Roman" w:hAnsi="Times New Roman" w:cs="Times New Roman"/>
          <w:sz w:val="20"/>
          <w:szCs w:val="20"/>
          <w:lang w:val="en-GB"/>
        </w:rPr>
        <w:t>), 6–</w:t>
      </w:r>
      <w:r w:rsidR="00032B45" w:rsidRPr="002905D0">
        <w:rPr>
          <w:rFonts w:ascii="Times New Roman" w:hAnsi="Times New Roman" w:cs="Times New Roman"/>
          <w:sz w:val="20"/>
          <w:szCs w:val="20"/>
          <w:lang w:val="en-GB"/>
        </w:rPr>
        <w:t>35.</w:t>
      </w:r>
    </w:p>
    <w:p w14:paraId="58DC2471" w14:textId="4A256F38" w:rsidR="00765549" w:rsidRPr="002905D0" w:rsidRDefault="00765549" w:rsidP="003B3B23">
      <w:pPr>
        <w:spacing w:line="240" w:lineRule="atLeast"/>
        <w:ind w:hanging="284"/>
        <w:jc w:val="both"/>
        <w:rPr>
          <w:rFonts w:ascii="Times New Roman" w:hAnsi="Times New Roman" w:cs="Times New Roman"/>
          <w:sz w:val="20"/>
          <w:szCs w:val="20"/>
          <w:lang w:val="en-GB"/>
        </w:rPr>
      </w:pPr>
      <w:proofErr w:type="spellStart"/>
      <w:r w:rsidRPr="002905D0">
        <w:rPr>
          <w:rFonts w:ascii="Times New Roman" w:hAnsi="Times New Roman" w:cs="Times New Roman"/>
          <w:sz w:val="20"/>
          <w:szCs w:val="20"/>
          <w:lang w:val="en-GB"/>
        </w:rPr>
        <w:t>Papadas</w:t>
      </w:r>
      <w:proofErr w:type="spellEnd"/>
      <w:r w:rsidRPr="002905D0">
        <w:rPr>
          <w:rFonts w:ascii="Times New Roman" w:hAnsi="Times New Roman" w:cs="Times New Roman"/>
          <w:sz w:val="20"/>
          <w:szCs w:val="20"/>
          <w:lang w:val="en-GB"/>
        </w:rPr>
        <w:t xml:space="preserve">, K.-K., </w:t>
      </w:r>
      <w:proofErr w:type="spellStart"/>
      <w:r w:rsidRPr="002905D0">
        <w:rPr>
          <w:rFonts w:ascii="Times New Roman" w:hAnsi="Times New Roman" w:cs="Times New Roman"/>
          <w:sz w:val="20"/>
          <w:szCs w:val="20"/>
          <w:lang w:val="en-GB"/>
        </w:rPr>
        <w:t>Avlonitis</w:t>
      </w:r>
      <w:proofErr w:type="spellEnd"/>
      <w:r w:rsidRPr="002905D0">
        <w:rPr>
          <w:rFonts w:ascii="Times New Roman" w:hAnsi="Times New Roman" w:cs="Times New Roman"/>
          <w:sz w:val="20"/>
          <w:szCs w:val="20"/>
          <w:lang w:val="en-GB"/>
        </w:rPr>
        <w:t xml:space="preserve">, G. J., &amp; Carrigan, M. (2017). Green marketing orientation: Conceptualization, scale development and validation. </w:t>
      </w:r>
      <w:r w:rsidRPr="002905D0">
        <w:rPr>
          <w:rFonts w:ascii="Times New Roman" w:hAnsi="Times New Roman" w:cs="Times New Roman"/>
          <w:i/>
          <w:sz w:val="20"/>
          <w:szCs w:val="20"/>
          <w:lang w:val="en-GB"/>
        </w:rPr>
        <w:t>Journal of Business Research</w:t>
      </w:r>
      <w:r w:rsidR="00F2297B" w:rsidRPr="002905D0">
        <w:rPr>
          <w:rFonts w:ascii="Times New Roman" w:hAnsi="Times New Roman" w:cs="Times New Roman"/>
          <w:sz w:val="20"/>
          <w:szCs w:val="20"/>
          <w:lang w:val="en-GB"/>
        </w:rPr>
        <w:t>, 80, 236–</w:t>
      </w:r>
      <w:r w:rsidRPr="002905D0">
        <w:rPr>
          <w:rFonts w:ascii="Times New Roman" w:hAnsi="Times New Roman" w:cs="Times New Roman"/>
          <w:sz w:val="20"/>
          <w:szCs w:val="20"/>
          <w:lang w:val="en-GB"/>
        </w:rPr>
        <w:t>246.</w:t>
      </w:r>
    </w:p>
    <w:p w14:paraId="36525357" w14:textId="00280273" w:rsidR="000D4AB8" w:rsidRPr="002905D0" w:rsidRDefault="000D4AB8"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Parry, K. D., Hall, T., &amp; Baxter, A. (2017). Who ate all the pies? The importance of food in the Australian sporting experience. </w:t>
      </w:r>
      <w:r w:rsidRPr="002905D0">
        <w:rPr>
          <w:rFonts w:ascii="Times New Roman" w:hAnsi="Times New Roman" w:cs="Times New Roman"/>
          <w:i/>
          <w:iCs/>
          <w:sz w:val="20"/>
          <w:szCs w:val="20"/>
          <w:lang w:val="en-GB"/>
        </w:rPr>
        <w:t>Sport in Society</w:t>
      </w:r>
      <w:r w:rsidRPr="002905D0">
        <w:rPr>
          <w:rFonts w:ascii="Times New Roman" w:hAnsi="Times New Roman" w:cs="Times New Roman"/>
          <w:sz w:val="20"/>
          <w:szCs w:val="20"/>
          <w:lang w:val="en-GB"/>
        </w:rPr>
        <w:t>, </w:t>
      </w:r>
      <w:r w:rsidRPr="002905D0">
        <w:rPr>
          <w:rFonts w:ascii="Times New Roman" w:hAnsi="Times New Roman" w:cs="Times New Roman"/>
          <w:iCs/>
          <w:sz w:val="20"/>
          <w:szCs w:val="20"/>
          <w:lang w:val="en-GB"/>
        </w:rPr>
        <w:t>20</w:t>
      </w:r>
      <w:r w:rsidR="00F2297B" w:rsidRPr="002905D0">
        <w:rPr>
          <w:rFonts w:ascii="Times New Roman" w:hAnsi="Times New Roman" w:cs="Times New Roman"/>
          <w:sz w:val="20"/>
          <w:szCs w:val="20"/>
          <w:lang w:val="en-GB"/>
        </w:rPr>
        <w:t>(2), 202–</w:t>
      </w:r>
      <w:r w:rsidRPr="002905D0">
        <w:rPr>
          <w:rFonts w:ascii="Times New Roman" w:hAnsi="Times New Roman" w:cs="Times New Roman"/>
          <w:sz w:val="20"/>
          <w:szCs w:val="20"/>
          <w:lang w:val="en-GB"/>
        </w:rPr>
        <w:t>218.</w:t>
      </w:r>
    </w:p>
    <w:p w14:paraId="1C306ADA" w14:textId="4F1CFE97" w:rsidR="009D0463" w:rsidRPr="002905D0" w:rsidRDefault="009D0463"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Parry, K. D., George, E. S., Richards, J., &amp; Stevens, A. (2019). Watching football as medicine: Promoting health at the football stadium. In</w:t>
      </w:r>
      <w:r w:rsidRPr="002905D0">
        <w:rPr>
          <w:rFonts w:ascii="Times New Roman" w:hAnsi="Times New Roman" w:cs="Times New Roman"/>
          <w:i/>
          <w:iCs/>
          <w:spacing w:val="6"/>
          <w:sz w:val="20"/>
          <w:szCs w:val="20"/>
          <w:shd w:val="clear" w:color="auto" w:fill="FFFFFF"/>
          <w:lang w:val="en-GB"/>
        </w:rPr>
        <w:t xml:space="preserve"> </w:t>
      </w:r>
      <w:r w:rsidRPr="002905D0">
        <w:rPr>
          <w:rFonts w:ascii="Times New Roman" w:hAnsi="Times New Roman" w:cs="Times New Roman"/>
          <w:sz w:val="20"/>
          <w:szCs w:val="20"/>
          <w:lang w:val="en-GB"/>
        </w:rPr>
        <w:t xml:space="preserve">P. Krustrup &amp; D. Parnell (Eds.), </w:t>
      </w:r>
      <w:r w:rsidRPr="002905D0">
        <w:rPr>
          <w:rFonts w:ascii="Times New Roman" w:hAnsi="Times New Roman" w:cs="Times New Roman"/>
          <w:i/>
          <w:iCs/>
          <w:sz w:val="20"/>
          <w:szCs w:val="20"/>
          <w:lang w:val="en-GB"/>
        </w:rPr>
        <w:t>Football as Medicine: Prescribing football for global health promotion</w:t>
      </w:r>
      <w:r w:rsidR="00AA7656" w:rsidRPr="002905D0">
        <w:rPr>
          <w:rFonts w:ascii="Times New Roman" w:hAnsi="Times New Roman" w:cs="Times New Roman"/>
          <w:sz w:val="20"/>
          <w:szCs w:val="20"/>
          <w:lang w:val="en-GB"/>
        </w:rPr>
        <w:t>, London:</w:t>
      </w:r>
      <w:r w:rsidRPr="002905D0">
        <w:rPr>
          <w:rFonts w:ascii="Times New Roman" w:hAnsi="Times New Roman" w:cs="Times New Roman"/>
          <w:sz w:val="20"/>
          <w:szCs w:val="20"/>
          <w:lang w:val="en-GB"/>
        </w:rPr>
        <w:t xml:space="preserve"> Routledge</w:t>
      </w:r>
      <w:r w:rsidR="00F2297B" w:rsidRPr="002905D0">
        <w:rPr>
          <w:rFonts w:ascii="Times New Roman" w:hAnsi="Times New Roman" w:cs="Times New Roman"/>
          <w:sz w:val="20"/>
          <w:szCs w:val="20"/>
          <w:lang w:val="en-GB"/>
        </w:rPr>
        <w:t>, 183–</w:t>
      </w:r>
      <w:r w:rsidR="00AA7656" w:rsidRPr="002905D0">
        <w:rPr>
          <w:rFonts w:ascii="Times New Roman" w:hAnsi="Times New Roman" w:cs="Times New Roman"/>
          <w:sz w:val="20"/>
          <w:szCs w:val="20"/>
          <w:lang w:val="en-GB"/>
        </w:rPr>
        <w:t>200</w:t>
      </w:r>
      <w:r w:rsidRPr="002905D0">
        <w:rPr>
          <w:rFonts w:ascii="Times New Roman" w:hAnsi="Times New Roman" w:cs="Times New Roman"/>
          <w:sz w:val="20"/>
          <w:szCs w:val="20"/>
          <w:lang w:val="en-GB"/>
        </w:rPr>
        <w:t>.</w:t>
      </w:r>
    </w:p>
    <w:p w14:paraId="07BEC547" w14:textId="2FABC42A" w:rsidR="00626324" w:rsidRPr="002905D0" w:rsidRDefault="00626324"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Parry, K. D., &amp; Richards, J. (2022). Football fans and food: Feeding the desire. In K. D. Parry &amp; J. Richards (Eds.), </w:t>
      </w:r>
      <w:r w:rsidRPr="002905D0">
        <w:rPr>
          <w:rFonts w:ascii="Times New Roman" w:hAnsi="Times New Roman" w:cs="Times New Roman"/>
          <w:i/>
          <w:iCs/>
          <w:sz w:val="20"/>
          <w:szCs w:val="20"/>
          <w:lang w:val="en-GB"/>
        </w:rPr>
        <w:t>Routledge Handbook of Sport Fans and Fandom</w:t>
      </w:r>
      <w:r w:rsidR="00AA7656" w:rsidRPr="002905D0">
        <w:rPr>
          <w:rFonts w:ascii="Times New Roman" w:hAnsi="Times New Roman" w:cs="Times New Roman"/>
          <w:sz w:val="20"/>
          <w:szCs w:val="20"/>
          <w:lang w:val="en-GB"/>
        </w:rPr>
        <w:t>, London:</w:t>
      </w:r>
      <w:r w:rsidRPr="002905D0">
        <w:rPr>
          <w:rFonts w:ascii="Times New Roman" w:hAnsi="Times New Roman" w:cs="Times New Roman"/>
          <w:sz w:val="20"/>
          <w:szCs w:val="20"/>
          <w:lang w:val="en-GB"/>
        </w:rPr>
        <w:t xml:space="preserve"> Routledge</w:t>
      </w:r>
      <w:r w:rsidR="00F2297B" w:rsidRPr="002905D0">
        <w:rPr>
          <w:rFonts w:ascii="Times New Roman" w:hAnsi="Times New Roman" w:cs="Times New Roman"/>
          <w:sz w:val="20"/>
          <w:szCs w:val="20"/>
          <w:lang w:val="en-GB"/>
        </w:rPr>
        <w:t>, 377–</w:t>
      </w:r>
      <w:r w:rsidR="00AA7656" w:rsidRPr="002905D0">
        <w:rPr>
          <w:rFonts w:ascii="Times New Roman" w:hAnsi="Times New Roman" w:cs="Times New Roman"/>
          <w:sz w:val="20"/>
          <w:szCs w:val="20"/>
          <w:lang w:val="en-GB"/>
        </w:rPr>
        <w:t>387</w:t>
      </w:r>
      <w:r w:rsidRPr="002905D0">
        <w:rPr>
          <w:rFonts w:ascii="Times New Roman" w:hAnsi="Times New Roman" w:cs="Times New Roman"/>
          <w:sz w:val="20"/>
          <w:szCs w:val="20"/>
          <w:lang w:val="en-GB"/>
        </w:rPr>
        <w:t>.</w:t>
      </w:r>
    </w:p>
    <w:p w14:paraId="0EA13FF1" w14:textId="1A60DF67" w:rsidR="00621998" w:rsidRPr="002905D0" w:rsidRDefault="00621998" w:rsidP="003B3B23">
      <w:pPr>
        <w:spacing w:line="240" w:lineRule="atLeast"/>
        <w:ind w:hanging="284"/>
        <w:jc w:val="both"/>
        <w:rPr>
          <w:rFonts w:ascii="Times New Roman" w:hAnsi="Times New Roman" w:cs="Times New Roman"/>
          <w:sz w:val="20"/>
          <w:szCs w:val="20"/>
          <w:lang w:val="en-GB"/>
        </w:rPr>
      </w:pPr>
      <w:proofErr w:type="spellStart"/>
      <w:r w:rsidRPr="002905D0">
        <w:rPr>
          <w:rFonts w:ascii="Times New Roman" w:hAnsi="Times New Roman" w:cs="Times New Roman"/>
          <w:sz w:val="20"/>
          <w:szCs w:val="20"/>
          <w:lang w:val="de-DE"/>
        </w:rPr>
        <w:t>Pohjolainen</w:t>
      </w:r>
      <w:proofErr w:type="spellEnd"/>
      <w:r w:rsidRPr="002905D0">
        <w:rPr>
          <w:rFonts w:ascii="Times New Roman" w:hAnsi="Times New Roman" w:cs="Times New Roman"/>
          <w:sz w:val="20"/>
          <w:szCs w:val="20"/>
          <w:lang w:val="de-DE"/>
        </w:rPr>
        <w:t xml:space="preserve">, P., </w:t>
      </w:r>
      <w:proofErr w:type="spellStart"/>
      <w:r w:rsidRPr="002905D0">
        <w:rPr>
          <w:rFonts w:ascii="Times New Roman" w:hAnsi="Times New Roman" w:cs="Times New Roman"/>
          <w:sz w:val="20"/>
          <w:szCs w:val="20"/>
          <w:lang w:val="de-DE"/>
        </w:rPr>
        <w:t>Vinnari</w:t>
      </w:r>
      <w:proofErr w:type="spellEnd"/>
      <w:r w:rsidRPr="002905D0">
        <w:rPr>
          <w:rFonts w:ascii="Times New Roman" w:hAnsi="Times New Roman" w:cs="Times New Roman"/>
          <w:sz w:val="20"/>
          <w:szCs w:val="20"/>
          <w:lang w:val="de-DE"/>
        </w:rPr>
        <w:t xml:space="preserve">, M., &amp; </w:t>
      </w:r>
      <w:proofErr w:type="spellStart"/>
      <w:r w:rsidRPr="002905D0">
        <w:rPr>
          <w:rFonts w:ascii="Times New Roman" w:hAnsi="Times New Roman" w:cs="Times New Roman"/>
          <w:sz w:val="20"/>
          <w:szCs w:val="20"/>
          <w:lang w:val="de-DE"/>
        </w:rPr>
        <w:t>Jokinen</w:t>
      </w:r>
      <w:proofErr w:type="spellEnd"/>
      <w:r w:rsidRPr="002905D0">
        <w:rPr>
          <w:rFonts w:ascii="Times New Roman" w:hAnsi="Times New Roman" w:cs="Times New Roman"/>
          <w:sz w:val="20"/>
          <w:szCs w:val="20"/>
          <w:lang w:val="de-DE"/>
        </w:rPr>
        <w:t xml:space="preserve">, P. (2015). </w:t>
      </w:r>
      <w:r w:rsidRPr="002905D0">
        <w:rPr>
          <w:rFonts w:ascii="Times New Roman" w:hAnsi="Times New Roman" w:cs="Times New Roman"/>
          <w:sz w:val="20"/>
          <w:szCs w:val="20"/>
          <w:lang w:val="en-GB"/>
        </w:rPr>
        <w:t xml:space="preserve">Consumers’ perceived barriers to following a plant-based diet. </w:t>
      </w:r>
      <w:r w:rsidRPr="002905D0">
        <w:rPr>
          <w:rFonts w:ascii="Times New Roman" w:hAnsi="Times New Roman" w:cs="Times New Roman"/>
          <w:i/>
          <w:iCs/>
          <w:sz w:val="20"/>
          <w:szCs w:val="20"/>
          <w:lang w:val="en-GB"/>
        </w:rPr>
        <w:t xml:space="preserve">British Food Journal, </w:t>
      </w:r>
      <w:r w:rsidRPr="002905D0">
        <w:rPr>
          <w:rFonts w:ascii="Times New Roman" w:hAnsi="Times New Roman" w:cs="Times New Roman"/>
          <w:iCs/>
          <w:sz w:val="20"/>
          <w:szCs w:val="20"/>
          <w:lang w:val="en-GB"/>
        </w:rPr>
        <w:t>117</w:t>
      </w:r>
      <w:r w:rsidR="00F2297B" w:rsidRPr="002905D0">
        <w:rPr>
          <w:rFonts w:ascii="Times New Roman" w:hAnsi="Times New Roman" w:cs="Times New Roman"/>
          <w:sz w:val="20"/>
          <w:szCs w:val="20"/>
          <w:lang w:val="en-GB"/>
        </w:rPr>
        <w:t>(3), 1150–</w:t>
      </w:r>
      <w:r w:rsidRPr="002905D0">
        <w:rPr>
          <w:rFonts w:ascii="Times New Roman" w:hAnsi="Times New Roman" w:cs="Times New Roman"/>
          <w:sz w:val="20"/>
          <w:szCs w:val="20"/>
          <w:lang w:val="en-GB"/>
        </w:rPr>
        <w:t>1167.</w:t>
      </w:r>
    </w:p>
    <w:p w14:paraId="303D3C77" w14:textId="7EFB8509" w:rsidR="00E01D0E" w:rsidRPr="002905D0" w:rsidRDefault="00E01D0E" w:rsidP="003B3B23">
      <w:pPr>
        <w:pStyle w:val="EndNoteBibliography"/>
        <w:spacing w:line="240" w:lineRule="atLeast"/>
        <w:ind w:hanging="284"/>
        <w:jc w:val="both"/>
        <w:rPr>
          <w:sz w:val="20"/>
          <w:szCs w:val="20"/>
          <w:lang w:val="en-GB"/>
        </w:rPr>
      </w:pPr>
      <w:r w:rsidRPr="002905D0">
        <w:rPr>
          <w:sz w:val="20"/>
          <w:szCs w:val="20"/>
          <w:lang w:val="en-GB"/>
        </w:rPr>
        <w:t xml:space="preserve">Povey, R., Wellens, B., &amp; Conner, M. (2001). Attitudes towards following meat, </w:t>
      </w:r>
      <w:proofErr w:type="gramStart"/>
      <w:r w:rsidRPr="002905D0">
        <w:rPr>
          <w:sz w:val="20"/>
          <w:szCs w:val="20"/>
          <w:lang w:val="en-GB"/>
        </w:rPr>
        <w:t>vegetarian</w:t>
      </w:r>
      <w:proofErr w:type="gramEnd"/>
      <w:r w:rsidRPr="002905D0">
        <w:rPr>
          <w:sz w:val="20"/>
          <w:szCs w:val="20"/>
          <w:lang w:val="en-GB"/>
        </w:rPr>
        <w:t xml:space="preserve"> and vegan diets:</w:t>
      </w:r>
      <w:r w:rsidR="00AA7656" w:rsidRPr="002905D0">
        <w:rPr>
          <w:sz w:val="20"/>
          <w:szCs w:val="20"/>
          <w:lang w:val="en-GB"/>
        </w:rPr>
        <w:t xml:space="preserve"> </w:t>
      </w:r>
      <w:r w:rsidR="00CA5E33" w:rsidRPr="002905D0">
        <w:rPr>
          <w:sz w:val="20"/>
          <w:szCs w:val="20"/>
          <w:lang w:val="en-GB"/>
        </w:rPr>
        <w:t>A</w:t>
      </w:r>
      <w:r w:rsidRPr="002905D0">
        <w:rPr>
          <w:sz w:val="20"/>
          <w:szCs w:val="20"/>
          <w:lang w:val="en-GB"/>
        </w:rPr>
        <w:t xml:space="preserve">n examination of the role of ambivalence. </w:t>
      </w:r>
      <w:r w:rsidRPr="002905D0">
        <w:rPr>
          <w:i/>
          <w:sz w:val="20"/>
          <w:szCs w:val="20"/>
          <w:lang w:val="en-GB"/>
        </w:rPr>
        <w:t xml:space="preserve">Appetite, </w:t>
      </w:r>
      <w:r w:rsidR="00F2297B" w:rsidRPr="002905D0">
        <w:rPr>
          <w:sz w:val="20"/>
          <w:szCs w:val="20"/>
          <w:lang w:val="en-GB"/>
        </w:rPr>
        <w:t>37(1), 15–</w:t>
      </w:r>
      <w:r w:rsidRPr="002905D0">
        <w:rPr>
          <w:sz w:val="20"/>
          <w:szCs w:val="20"/>
          <w:lang w:val="en-GB"/>
        </w:rPr>
        <w:t>26.</w:t>
      </w:r>
    </w:p>
    <w:p w14:paraId="1D3649B0" w14:textId="11767581" w:rsidR="001F7451" w:rsidRPr="002905D0" w:rsidRDefault="001F7451" w:rsidP="003B3B23">
      <w:pPr>
        <w:spacing w:line="240" w:lineRule="atLeast"/>
        <w:ind w:hanging="284"/>
        <w:jc w:val="both"/>
        <w:rPr>
          <w:rFonts w:ascii="Times New Roman" w:eastAsia="Times New Roman" w:hAnsi="Times New Roman" w:cs="Times New Roman"/>
          <w:sz w:val="20"/>
          <w:szCs w:val="20"/>
          <w:lang w:val="en-GB"/>
        </w:rPr>
      </w:pPr>
      <w:r w:rsidRPr="002905D0">
        <w:rPr>
          <w:rFonts w:ascii="Times New Roman" w:eastAsia="Times New Roman" w:hAnsi="Times New Roman" w:cs="Times New Roman"/>
          <w:sz w:val="20"/>
          <w:szCs w:val="20"/>
          <w:lang w:val="en-GB"/>
        </w:rPr>
        <w:t xml:space="preserve">Reisch, L., Eberle, U., &amp; Lorek, S. (2013). Sustainable food consumption: An overview of contemporary issues and policies. </w:t>
      </w:r>
      <w:r w:rsidRPr="002905D0">
        <w:rPr>
          <w:rFonts w:ascii="Times New Roman" w:eastAsia="Times New Roman" w:hAnsi="Times New Roman" w:cs="Times New Roman"/>
          <w:i/>
          <w:sz w:val="20"/>
          <w:szCs w:val="20"/>
          <w:lang w:val="en-GB"/>
        </w:rPr>
        <w:t>Sustainability: Science, Practice, &amp; Policy</w:t>
      </w:r>
      <w:r w:rsidRPr="002905D0">
        <w:rPr>
          <w:rFonts w:ascii="Times New Roman" w:eastAsia="Times New Roman" w:hAnsi="Times New Roman" w:cs="Times New Roman"/>
          <w:sz w:val="20"/>
          <w:szCs w:val="20"/>
          <w:lang w:val="en-GB"/>
        </w:rPr>
        <w:t>,</w:t>
      </w:r>
      <w:r w:rsidRPr="002905D0">
        <w:rPr>
          <w:rFonts w:ascii="Times New Roman" w:eastAsia="Times New Roman" w:hAnsi="Times New Roman" w:cs="Times New Roman"/>
          <w:i/>
          <w:sz w:val="20"/>
          <w:szCs w:val="20"/>
          <w:lang w:val="en-GB"/>
        </w:rPr>
        <w:t xml:space="preserve"> </w:t>
      </w:r>
      <w:r w:rsidR="00F2297B" w:rsidRPr="002905D0">
        <w:rPr>
          <w:rFonts w:ascii="Times New Roman" w:eastAsia="Times New Roman" w:hAnsi="Times New Roman" w:cs="Times New Roman"/>
          <w:sz w:val="20"/>
          <w:szCs w:val="20"/>
          <w:lang w:val="en-GB"/>
        </w:rPr>
        <w:t>9(2), 7</w:t>
      </w:r>
      <w:r w:rsidR="00F2297B" w:rsidRPr="002905D0">
        <w:rPr>
          <w:rFonts w:ascii="Times New Roman" w:hAnsi="Times New Roman" w:cs="Times New Roman"/>
          <w:sz w:val="20"/>
          <w:szCs w:val="20"/>
          <w:lang w:val="en-GB"/>
        </w:rPr>
        <w:t>–</w:t>
      </w:r>
      <w:r w:rsidRPr="002905D0">
        <w:rPr>
          <w:rFonts w:ascii="Times New Roman" w:eastAsia="Times New Roman" w:hAnsi="Times New Roman" w:cs="Times New Roman"/>
          <w:sz w:val="20"/>
          <w:szCs w:val="20"/>
          <w:lang w:val="en-GB"/>
        </w:rPr>
        <w:t>25.</w:t>
      </w:r>
    </w:p>
    <w:p w14:paraId="217515D7" w14:textId="7AE8957B" w:rsidR="002D6FAA" w:rsidRPr="002905D0" w:rsidRDefault="002D6FAA"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Rokeach, M. (1979). From the individual to institutional values with special reference to the values of science. In M. Rokeach (Ed.), </w:t>
      </w:r>
      <w:r w:rsidRPr="002905D0">
        <w:rPr>
          <w:rFonts w:ascii="Times New Roman" w:hAnsi="Times New Roman" w:cs="Times New Roman"/>
          <w:i/>
          <w:iCs/>
          <w:sz w:val="20"/>
          <w:szCs w:val="20"/>
          <w:lang w:val="en-GB"/>
        </w:rPr>
        <w:t>Understanding Human Values</w:t>
      </w:r>
      <w:r w:rsidR="00AA7656" w:rsidRPr="002905D0">
        <w:rPr>
          <w:rFonts w:ascii="Times New Roman" w:hAnsi="Times New Roman" w:cs="Times New Roman"/>
          <w:sz w:val="20"/>
          <w:szCs w:val="20"/>
          <w:lang w:val="en-GB"/>
        </w:rPr>
        <w:t>,</w:t>
      </w:r>
      <w:r w:rsidRPr="002905D0">
        <w:rPr>
          <w:rFonts w:ascii="Times New Roman" w:hAnsi="Times New Roman" w:cs="Times New Roman"/>
          <w:sz w:val="20"/>
          <w:szCs w:val="20"/>
          <w:lang w:val="en-GB"/>
        </w:rPr>
        <w:t xml:space="preserve"> </w:t>
      </w:r>
      <w:r w:rsidR="00AA7656" w:rsidRPr="002905D0">
        <w:rPr>
          <w:rFonts w:ascii="Times New Roman" w:hAnsi="Times New Roman" w:cs="Times New Roman"/>
          <w:sz w:val="20"/>
          <w:szCs w:val="20"/>
          <w:lang w:val="en-GB"/>
        </w:rPr>
        <w:t xml:space="preserve">New York: </w:t>
      </w:r>
      <w:r w:rsidRPr="002905D0">
        <w:rPr>
          <w:rFonts w:ascii="Times New Roman" w:hAnsi="Times New Roman" w:cs="Times New Roman"/>
          <w:sz w:val="20"/>
          <w:szCs w:val="20"/>
          <w:lang w:val="en-GB"/>
        </w:rPr>
        <w:t>Free Press</w:t>
      </w:r>
      <w:r w:rsidR="00F2297B" w:rsidRPr="002905D0">
        <w:rPr>
          <w:rFonts w:ascii="Times New Roman" w:hAnsi="Times New Roman" w:cs="Times New Roman"/>
          <w:sz w:val="20"/>
          <w:szCs w:val="20"/>
          <w:lang w:val="en-GB"/>
        </w:rPr>
        <w:t>, 47–</w:t>
      </w:r>
      <w:r w:rsidR="00AA7656" w:rsidRPr="002905D0">
        <w:rPr>
          <w:rFonts w:ascii="Times New Roman" w:hAnsi="Times New Roman" w:cs="Times New Roman"/>
          <w:sz w:val="20"/>
          <w:szCs w:val="20"/>
          <w:lang w:val="en-GB"/>
        </w:rPr>
        <w:t>70</w:t>
      </w:r>
      <w:r w:rsidRPr="002905D0">
        <w:rPr>
          <w:rFonts w:ascii="Times New Roman" w:hAnsi="Times New Roman" w:cs="Times New Roman"/>
          <w:sz w:val="20"/>
          <w:szCs w:val="20"/>
          <w:lang w:val="en-GB"/>
        </w:rPr>
        <w:t>.</w:t>
      </w:r>
    </w:p>
    <w:p w14:paraId="42DD2CAD" w14:textId="63174440" w:rsidR="00DD4C89" w:rsidRPr="002905D0" w:rsidRDefault="00DD4C89"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Samuel, A., </w:t>
      </w:r>
      <w:proofErr w:type="spellStart"/>
      <w:r w:rsidRPr="002905D0">
        <w:rPr>
          <w:rFonts w:ascii="Times New Roman" w:hAnsi="Times New Roman" w:cs="Times New Roman"/>
          <w:sz w:val="20"/>
          <w:szCs w:val="20"/>
          <w:lang w:val="en-GB"/>
        </w:rPr>
        <w:t>McGouran</w:t>
      </w:r>
      <w:proofErr w:type="spellEnd"/>
      <w:r w:rsidRPr="002905D0">
        <w:rPr>
          <w:rFonts w:ascii="Times New Roman" w:hAnsi="Times New Roman" w:cs="Times New Roman"/>
          <w:sz w:val="20"/>
          <w:szCs w:val="20"/>
          <w:lang w:val="en-GB"/>
        </w:rPr>
        <w:t>, C., Thomas, R. J., Reginald, G., &amp; White, T. (2022). “The club on the hill”: Footballing place as an arena for sustainable and ethical action. </w:t>
      </w:r>
      <w:r w:rsidRPr="002905D0">
        <w:rPr>
          <w:rFonts w:ascii="Times New Roman" w:hAnsi="Times New Roman" w:cs="Times New Roman"/>
          <w:i/>
          <w:iCs/>
          <w:sz w:val="20"/>
          <w:szCs w:val="20"/>
          <w:lang w:val="en-GB"/>
        </w:rPr>
        <w:t>Qualitative Market Research: An International Journal</w:t>
      </w:r>
      <w:r w:rsidRPr="002905D0">
        <w:rPr>
          <w:rFonts w:ascii="Times New Roman" w:hAnsi="Times New Roman" w:cs="Times New Roman"/>
          <w:sz w:val="20"/>
          <w:szCs w:val="20"/>
          <w:lang w:val="en-GB"/>
        </w:rPr>
        <w:t xml:space="preserve">, </w:t>
      </w:r>
      <w:r w:rsidR="00385BB6" w:rsidRPr="002905D0">
        <w:rPr>
          <w:rFonts w:ascii="Times New Roman" w:hAnsi="Times New Roman" w:cs="Times New Roman"/>
          <w:iCs/>
          <w:sz w:val="20"/>
          <w:szCs w:val="20"/>
          <w:lang w:val="en-GB"/>
        </w:rPr>
        <w:t>25</w:t>
      </w:r>
      <w:r w:rsidR="00F2297B" w:rsidRPr="002905D0">
        <w:rPr>
          <w:rFonts w:ascii="Times New Roman" w:hAnsi="Times New Roman" w:cs="Times New Roman"/>
          <w:sz w:val="20"/>
          <w:szCs w:val="20"/>
          <w:lang w:val="en-GB"/>
        </w:rPr>
        <w:t>(5), 570–</w:t>
      </w:r>
      <w:r w:rsidR="00385BB6" w:rsidRPr="002905D0">
        <w:rPr>
          <w:rFonts w:ascii="Times New Roman" w:hAnsi="Times New Roman" w:cs="Times New Roman"/>
          <w:sz w:val="20"/>
          <w:szCs w:val="20"/>
          <w:lang w:val="en-GB"/>
        </w:rPr>
        <w:t>584.</w:t>
      </w:r>
    </w:p>
    <w:p w14:paraId="7869824D" w14:textId="70B00BE8" w:rsidR="0097445E" w:rsidRPr="002905D0" w:rsidRDefault="0097445E" w:rsidP="003B3B23">
      <w:pPr>
        <w:pStyle w:val="EndNoteBibliography"/>
        <w:spacing w:line="240" w:lineRule="atLeast"/>
        <w:ind w:hanging="284"/>
        <w:jc w:val="both"/>
        <w:rPr>
          <w:sz w:val="20"/>
          <w:szCs w:val="20"/>
          <w:lang w:val="en-GB"/>
        </w:rPr>
      </w:pPr>
      <w:proofErr w:type="spellStart"/>
      <w:r w:rsidRPr="002905D0">
        <w:rPr>
          <w:sz w:val="20"/>
          <w:szCs w:val="20"/>
          <w:lang w:val="en-GB"/>
        </w:rPr>
        <w:t>Scherbaum</w:t>
      </w:r>
      <w:proofErr w:type="spellEnd"/>
      <w:r w:rsidRPr="002905D0">
        <w:rPr>
          <w:sz w:val="20"/>
          <w:szCs w:val="20"/>
          <w:lang w:val="en-GB"/>
        </w:rPr>
        <w:t xml:space="preserve">, C. A., Popovich, P. M., &amp; Finlinson, S. (2008). Exploring individual-level factors related to employee energy-conservation </w:t>
      </w:r>
      <w:r w:rsidR="00C54292" w:rsidRPr="002905D0">
        <w:rPr>
          <w:sz w:val="20"/>
          <w:szCs w:val="20"/>
          <w:lang w:val="en-GB"/>
        </w:rPr>
        <w:t>behaviours</w:t>
      </w:r>
      <w:r w:rsidRPr="002905D0">
        <w:rPr>
          <w:sz w:val="20"/>
          <w:szCs w:val="20"/>
          <w:lang w:val="en-GB"/>
        </w:rPr>
        <w:t xml:space="preserve"> at work. </w:t>
      </w:r>
      <w:r w:rsidRPr="002905D0">
        <w:rPr>
          <w:i/>
          <w:sz w:val="20"/>
          <w:szCs w:val="20"/>
          <w:lang w:val="en-GB"/>
        </w:rPr>
        <w:t xml:space="preserve">Journal of Applied Social Psychology, </w:t>
      </w:r>
      <w:r w:rsidR="00F2297B" w:rsidRPr="002905D0">
        <w:rPr>
          <w:sz w:val="20"/>
          <w:szCs w:val="20"/>
          <w:lang w:val="en-GB"/>
        </w:rPr>
        <w:t>38(3), 81–</w:t>
      </w:r>
      <w:r w:rsidRPr="002905D0">
        <w:rPr>
          <w:sz w:val="20"/>
          <w:szCs w:val="20"/>
          <w:lang w:val="en-GB"/>
        </w:rPr>
        <w:t>835.</w:t>
      </w:r>
    </w:p>
    <w:p w14:paraId="19E111A9" w14:textId="1B1BD566" w:rsidR="00B95F70" w:rsidRPr="002905D0" w:rsidRDefault="00B95F70" w:rsidP="003B3B23">
      <w:pPr>
        <w:pStyle w:val="Default"/>
        <w:spacing w:line="240" w:lineRule="atLeast"/>
        <w:ind w:hanging="284"/>
        <w:jc w:val="both"/>
        <w:rPr>
          <w:rFonts w:ascii="Times New Roman" w:eastAsia="Times New Roman" w:hAnsi="Times New Roman" w:cs="Times New Roman"/>
          <w:color w:val="auto"/>
          <w:sz w:val="20"/>
          <w:szCs w:val="20"/>
          <w:lang w:val="en-GB" w:eastAsia="en-US"/>
        </w:rPr>
      </w:pPr>
      <w:r w:rsidRPr="002905D0">
        <w:rPr>
          <w:rFonts w:ascii="Times New Roman" w:eastAsia="Times New Roman" w:hAnsi="Times New Roman" w:cs="Times New Roman"/>
          <w:color w:val="auto"/>
          <w:sz w:val="20"/>
          <w:szCs w:val="20"/>
          <w:lang w:val="en-GB" w:eastAsia="en-US"/>
        </w:rPr>
        <w:t xml:space="preserve">Schoemann, A. M. Boulton, A. J. Short, S. D. (2017). Determining power and sample size for simple and complex mediation models. </w:t>
      </w:r>
      <w:r w:rsidRPr="002905D0">
        <w:rPr>
          <w:rFonts w:ascii="Times New Roman" w:eastAsia="Times New Roman" w:hAnsi="Times New Roman" w:cs="Times New Roman"/>
          <w:i/>
          <w:color w:val="auto"/>
          <w:sz w:val="20"/>
          <w:szCs w:val="20"/>
          <w:lang w:val="en-GB" w:eastAsia="en-US"/>
        </w:rPr>
        <w:t xml:space="preserve">Social Psychological and Personality Science, </w:t>
      </w:r>
      <w:r w:rsidR="00F2297B" w:rsidRPr="002905D0">
        <w:rPr>
          <w:rFonts w:ascii="Times New Roman" w:eastAsia="Times New Roman" w:hAnsi="Times New Roman" w:cs="Times New Roman"/>
          <w:color w:val="auto"/>
          <w:sz w:val="20"/>
          <w:szCs w:val="20"/>
          <w:lang w:val="en-GB" w:eastAsia="en-US"/>
        </w:rPr>
        <w:t>8(4), 379</w:t>
      </w:r>
      <w:r w:rsidR="00F2297B" w:rsidRPr="002905D0">
        <w:rPr>
          <w:rFonts w:ascii="Times New Roman" w:hAnsi="Times New Roman" w:cs="Times New Roman"/>
          <w:color w:val="auto"/>
          <w:sz w:val="20"/>
          <w:szCs w:val="20"/>
          <w:lang w:val="en-GB"/>
        </w:rPr>
        <w:t>–</w:t>
      </w:r>
      <w:r w:rsidRPr="002905D0">
        <w:rPr>
          <w:rFonts w:ascii="Times New Roman" w:eastAsia="Times New Roman" w:hAnsi="Times New Roman" w:cs="Times New Roman"/>
          <w:color w:val="auto"/>
          <w:sz w:val="20"/>
          <w:szCs w:val="20"/>
          <w:lang w:val="en-GB" w:eastAsia="en-US"/>
        </w:rPr>
        <w:t>386.</w:t>
      </w:r>
    </w:p>
    <w:p w14:paraId="306268FF" w14:textId="00F9157B" w:rsidR="001F7451" w:rsidRPr="002905D0" w:rsidRDefault="001F7451" w:rsidP="003B3B23">
      <w:pPr>
        <w:pStyle w:val="Default"/>
        <w:spacing w:line="240" w:lineRule="atLeast"/>
        <w:ind w:hanging="284"/>
        <w:jc w:val="both"/>
        <w:rPr>
          <w:rFonts w:ascii="Times New Roman" w:eastAsia="Times New Roman" w:hAnsi="Times New Roman" w:cs="Times New Roman"/>
          <w:color w:val="auto"/>
          <w:sz w:val="20"/>
          <w:szCs w:val="20"/>
          <w:lang w:val="en-GB" w:eastAsia="en-US"/>
        </w:rPr>
      </w:pPr>
      <w:r w:rsidRPr="002905D0">
        <w:rPr>
          <w:rFonts w:ascii="Times New Roman" w:eastAsia="Times New Roman" w:hAnsi="Times New Roman" w:cs="Times New Roman"/>
          <w:color w:val="auto"/>
          <w:sz w:val="20"/>
          <w:szCs w:val="20"/>
          <w:lang w:val="en-GB" w:eastAsia="en-US"/>
        </w:rPr>
        <w:lastRenderedPageBreak/>
        <w:t xml:space="preserve">Sedlacko, M., Pisano, U., Berger, G., &amp; </w:t>
      </w:r>
      <w:proofErr w:type="spellStart"/>
      <w:r w:rsidRPr="002905D0">
        <w:rPr>
          <w:rFonts w:ascii="Times New Roman" w:eastAsia="Times New Roman" w:hAnsi="Times New Roman" w:cs="Times New Roman"/>
          <w:color w:val="auto"/>
          <w:sz w:val="20"/>
          <w:szCs w:val="20"/>
          <w:lang w:val="en-GB" w:eastAsia="en-US"/>
        </w:rPr>
        <w:t>Lepuschitz</w:t>
      </w:r>
      <w:proofErr w:type="spellEnd"/>
      <w:r w:rsidRPr="002905D0">
        <w:rPr>
          <w:rFonts w:ascii="Times New Roman" w:eastAsia="Times New Roman" w:hAnsi="Times New Roman" w:cs="Times New Roman"/>
          <w:color w:val="auto"/>
          <w:sz w:val="20"/>
          <w:szCs w:val="20"/>
          <w:lang w:val="en-GB" w:eastAsia="en-US"/>
        </w:rPr>
        <w:t xml:space="preserve">, K. (2013). Bridging the science-policy gap: Development and reception of a joint research agenda on sustainable food consumption. </w:t>
      </w:r>
      <w:r w:rsidRPr="002905D0">
        <w:rPr>
          <w:rFonts w:ascii="Times New Roman" w:eastAsia="Times New Roman" w:hAnsi="Times New Roman" w:cs="Times New Roman"/>
          <w:i/>
          <w:color w:val="auto"/>
          <w:sz w:val="20"/>
          <w:szCs w:val="20"/>
          <w:lang w:val="en-GB" w:eastAsia="en-US"/>
        </w:rPr>
        <w:t>Sustainability: Science, Practice, &amp; Policy</w:t>
      </w:r>
      <w:r w:rsidR="00F2297B" w:rsidRPr="002905D0">
        <w:rPr>
          <w:rFonts w:ascii="Times New Roman" w:eastAsia="Times New Roman" w:hAnsi="Times New Roman" w:cs="Times New Roman"/>
          <w:color w:val="auto"/>
          <w:sz w:val="20"/>
          <w:szCs w:val="20"/>
          <w:lang w:val="en-GB" w:eastAsia="en-US"/>
        </w:rPr>
        <w:t>, 9(2), 105</w:t>
      </w:r>
      <w:r w:rsidR="00F2297B" w:rsidRPr="002905D0">
        <w:rPr>
          <w:rFonts w:ascii="Times New Roman" w:hAnsi="Times New Roman" w:cs="Times New Roman"/>
          <w:color w:val="auto"/>
          <w:sz w:val="20"/>
          <w:szCs w:val="20"/>
          <w:lang w:val="en-GB"/>
        </w:rPr>
        <w:t>–</w:t>
      </w:r>
      <w:r w:rsidRPr="002905D0">
        <w:rPr>
          <w:rFonts w:ascii="Times New Roman" w:eastAsia="Times New Roman" w:hAnsi="Times New Roman" w:cs="Times New Roman"/>
          <w:color w:val="auto"/>
          <w:sz w:val="20"/>
          <w:szCs w:val="20"/>
          <w:lang w:val="en-GB" w:eastAsia="en-US"/>
        </w:rPr>
        <w:t>123.</w:t>
      </w:r>
    </w:p>
    <w:p w14:paraId="2C738EF9" w14:textId="109FDFB2" w:rsidR="00621998" w:rsidRPr="002905D0" w:rsidRDefault="00621998" w:rsidP="003B3B23">
      <w:pPr>
        <w:pStyle w:val="Default"/>
        <w:spacing w:line="240" w:lineRule="atLeast"/>
        <w:ind w:hanging="284"/>
        <w:jc w:val="both"/>
        <w:rPr>
          <w:rFonts w:ascii="Times New Roman" w:eastAsia="Times New Roman" w:hAnsi="Times New Roman" w:cs="Times New Roman"/>
          <w:color w:val="auto"/>
          <w:sz w:val="20"/>
          <w:szCs w:val="20"/>
          <w:lang w:val="en-GB" w:eastAsia="en-US"/>
        </w:rPr>
      </w:pPr>
      <w:r w:rsidRPr="002905D0">
        <w:rPr>
          <w:rFonts w:ascii="Times New Roman" w:eastAsia="Times New Roman" w:hAnsi="Times New Roman" w:cs="Times New Roman"/>
          <w:color w:val="auto"/>
          <w:sz w:val="20"/>
          <w:szCs w:val="20"/>
          <w:lang w:val="en-GB" w:eastAsia="en-US"/>
        </w:rPr>
        <w:t>Segovia-</w:t>
      </w:r>
      <w:proofErr w:type="spellStart"/>
      <w:r w:rsidRPr="002905D0">
        <w:rPr>
          <w:rFonts w:ascii="Times New Roman" w:eastAsia="Times New Roman" w:hAnsi="Times New Roman" w:cs="Times New Roman"/>
          <w:color w:val="auto"/>
          <w:sz w:val="20"/>
          <w:szCs w:val="20"/>
          <w:lang w:val="en-GB" w:eastAsia="en-US"/>
        </w:rPr>
        <w:t>Siapco</w:t>
      </w:r>
      <w:proofErr w:type="spellEnd"/>
      <w:r w:rsidRPr="002905D0">
        <w:rPr>
          <w:rFonts w:ascii="Times New Roman" w:eastAsia="Times New Roman" w:hAnsi="Times New Roman" w:cs="Times New Roman"/>
          <w:color w:val="auto"/>
          <w:sz w:val="20"/>
          <w:szCs w:val="20"/>
          <w:lang w:val="en-GB" w:eastAsia="en-US"/>
        </w:rPr>
        <w:t xml:space="preserve">, G., &amp; </w:t>
      </w:r>
      <w:proofErr w:type="spellStart"/>
      <w:r w:rsidRPr="002905D0">
        <w:rPr>
          <w:rFonts w:ascii="Times New Roman" w:eastAsia="Times New Roman" w:hAnsi="Times New Roman" w:cs="Times New Roman"/>
          <w:color w:val="auto"/>
          <w:sz w:val="20"/>
          <w:szCs w:val="20"/>
          <w:lang w:val="en-GB" w:eastAsia="en-US"/>
        </w:rPr>
        <w:t>Sabaté</w:t>
      </w:r>
      <w:proofErr w:type="spellEnd"/>
      <w:r w:rsidRPr="002905D0">
        <w:rPr>
          <w:rFonts w:ascii="Times New Roman" w:eastAsia="Times New Roman" w:hAnsi="Times New Roman" w:cs="Times New Roman"/>
          <w:color w:val="auto"/>
          <w:sz w:val="20"/>
          <w:szCs w:val="20"/>
          <w:lang w:val="en-GB" w:eastAsia="en-US"/>
        </w:rPr>
        <w:t>, J. (2019). Health and sustainability outcomes of vegetarian dietary patterns: a revisit of the EPIC-Oxford and the Adventist Health Study-2 cohorts. E</w:t>
      </w:r>
      <w:r w:rsidRPr="002905D0">
        <w:rPr>
          <w:rFonts w:ascii="Times New Roman" w:eastAsia="Times New Roman" w:hAnsi="Times New Roman" w:cs="Times New Roman"/>
          <w:i/>
          <w:iCs/>
          <w:color w:val="auto"/>
          <w:sz w:val="20"/>
          <w:szCs w:val="20"/>
          <w:lang w:val="en-GB" w:eastAsia="en-US"/>
        </w:rPr>
        <w:t>uropean Journal of Clinical Nutrition</w:t>
      </w:r>
      <w:r w:rsidRPr="002905D0">
        <w:rPr>
          <w:rFonts w:ascii="Times New Roman" w:eastAsia="Times New Roman" w:hAnsi="Times New Roman" w:cs="Times New Roman"/>
          <w:color w:val="auto"/>
          <w:sz w:val="20"/>
          <w:szCs w:val="20"/>
          <w:lang w:val="en-GB" w:eastAsia="en-US"/>
        </w:rPr>
        <w:t xml:space="preserve">, </w:t>
      </w:r>
      <w:r w:rsidRPr="002905D0">
        <w:rPr>
          <w:rFonts w:ascii="Times New Roman" w:eastAsia="Times New Roman" w:hAnsi="Times New Roman" w:cs="Times New Roman"/>
          <w:iCs/>
          <w:color w:val="auto"/>
          <w:sz w:val="20"/>
          <w:szCs w:val="20"/>
          <w:lang w:val="en-GB" w:eastAsia="en-US"/>
        </w:rPr>
        <w:t>72</w:t>
      </w:r>
      <w:r w:rsidR="00F2297B" w:rsidRPr="002905D0">
        <w:rPr>
          <w:rFonts w:ascii="Times New Roman" w:eastAsia="Times New Roman" w:hAnsi="Times New Roman" w:cs="Times New Roman"/>
          <w:color w:val="auto"/>
          <w:sz w:val="20"/>
          <w:szCs w:val="20"/>
          <w:lang w:val="en-GB" w:eastAsia="en-US"/>
        </w:rPr>
        <w:t>(1), 60</w:t>
      </w:r>
      <w:r w:rsidR="00F2297B" w:rsidRPr="002905D0">
        <w:rPr>
          <w:rFonts w:ascii="Times New Roman" w:hAnsi="Times New Roman" w:cs="Times New Roman"/>
          <w:color w:val="auto"/>
          <w:sz w:val="20"/>
          <w:szCs w:val="20"/>
          <w:lang w:val="en-GB"/>
        </w:rPr>
        <w:t>–</w:t>
      </w:r>
      <w:r w:rsidRPr="002905D0">
        <w:rPr>
          <w:rFonts w:ascii="Times New Roman" w:eastAsia="Times New Roman" w:hAnsi="Times New Roman" w:cs="Times New Roman"/>
          <w:color w:val="auto"/>
          <w:sz w:val="20"/>
          <w:szCs w:val="20"/>
          <w:lang w:val="en-GB" w:eastAsia="en-US"/>
        </w:rPr>
        <w:t>70.</w:t>
      </w:r>
    </w:p>
    <w:p w14:paraId="57BD68FE" w14:textId="5C2511CC" w:rsidR="00881895" w:rsidRPr="002905D0" w:rsidRDefault="00881895" w:rsidP="003B3B23">
      <w:pPr>
        <w:pStyle w:val="Default"/>
        <w:spacing w:line="240" w:lineRule="atLeast"/>
        <w:ind w:hanging="284"/>
        <w:jc w:val="both"/>
        <w:rPr>
          <w:rFonts w:ascii="Times New Roman" w:eastAsia="Times New Roman" w:hAnsi="Times New Roman" w:cs="Times New Roman"/>
          <w:color w:val="auto"/>
          <w:sz w:val="20"/>
          <w:szCs w:val="20"/>
          <w:lang w:val="en-GB" w:eastAsia="en-US"/>
        </w:rPr>
      </w:pPr>
      <w:r w:rsidRPr="002905D0">
        <w:rPr>
          <w:rFonts w:ascii="Times New Roman" w:eastAsia="Times New Roman" w:hAnsi="Times New Roman" w:cs="Times New Roman"/>
          <w:color w:val="auto"/>
          <w:sz w:val="20"/>
          <w:szCs w:val="20"/>
          <w:lang w:val="en-GB" w:eastAsia="en-US"/>
        </w:rPr>
        <w:t xml:space="preserve">Sport Positive Leagues (2023 March 7). Forest Green Rovers. </w:t>
      </w:r>
      <w:hyperlink r:id="rId22" w:history="1">
        <w:r w:rsidR="00D11EC9" w:rsidRPr="002905D0">
          <w:rPr>
            <w:rStyle w:val="Hyperlink"/>
            <w:rFonts w:ascii="Times New Roman" w:eastAsia="Times New Roman" w:hAnsi="Times New Roman" w:cs="Times New Roman"/>
            <w:color w:val="auto"/>
            <w:sz w:val="20"/>
            <w:szCs w:val="20"/>
            <w:lang w:val="en-GB" w:eastAsia="en-US"/>
          </w:rPr>
          <w:t>https://www.sportpositiveleagues.com/team/forest-green-rovers-2022/</w:t>
        </w:r>
      </w:hyperlink>
    </w:p>
    <w:p w14:paraId="2D611C17" w14:textId="31313386" w:rsidR="00621998" w:rsidRPr="002905D0" w:rsidRDefault="00621998" w:rsidP="003B3B23">
      <w:pPr>
        <w:pStyle w:val="Default"/>
        <w:spacing w:line="240" w:lineRule="atLeast"/>
        <w:ind w:hanging="284"/>
        <w:jc w:val="both"/>
        <w:rPr>
          <w:rFonts w:ascii="Times New Roman" w:eastAsia="Times New Roman" w:hAnsi="Times New Roman" w:cs="Times New Roman"/>
          <w:color w:val="auto"/>
          <w:sz w:val="20"/>
          <w:szCs w:val="20"/>
          <w:lang w:val="en-GB" w:eastAsia="en-US"/>
        </w:rPr>
      </w:pPr>
      <w:r w:rsidRPr="002905D0">
        <w:rPr>
          <w:rFonts w:ascii="Times New Roman" w:eastAsia="Times New Roman" w:hAnsi="Times New Roman" w:cs="Times New Roman"/>
          <w:color w:val="auto"/>
          <w:sz w:val="20"/>
          <w:szCs w:val="20"/>
          <w:lang w:val="en-GB" w:eastAsia="en-US"/>
        </w:rPr>
        <w:t>Springmann, M., Clark, M., Mason-</w:t>
      </w:r>
      <w:proofErr w:type="spellStart"/>
      <w:r w:rsidRPr="002905D0">
        <w:rPr>
          <w:rFonts w:ascii="Times New Roman" w:eastAsia="Times New Roman" w:hAnsi="Times New Roman" w:cs="Times New Roman"/>
          <w:color w:val="auto"/>
          <w:sz w:val="20"/>
          <w:szCs w:val="20"/>
          <w:lang w:val="en-GB" w:eastAsia="en-US"/>
        </w:rPr>
        <w:t>D’Croz</w:t>
      </w:r>
      <w:proofErr w:type="spellEnd"/>
      <w:r w:rsidRPr="002905D0">
        <w:rPr>
          <w:rFonts w:ascii="Times New Roman" w:eastAsia="Times New Roman" w:hAnsi="Times New Roman" w:cs="Times New Roman"/>
          <w:color w:val="auto"/>
          <w:sz w:val="20"/>
          <w:szCs w:val="20"/>
          <w:lang w:val="en-GB" w:eastAsia="en-US"/>
        </w:rPr>
        <w:t xml:space="preserve">, D., Wiebe, K., </w:t>
      </w:r>
      <w:proofErr w:type="spellStart"/>
      <w:r w:rsidRPr="002905D0">
        <w:rPr>
          <w:rFonts w:ascii="Times New Roman" w:eastAsia="Times New Roman" w:hAnsi="Times New Roman" w:cs="Times New Roman"/>
          <w:color w:val="auto"/>
          <w:sz w:val="20"/>
          <w:szCs w:val="20"/>
          <w:lang w:val="en-GB" w:eastAsia="en-US"/>
        </w:rPr>
        <w:t>Bodirsky</w:t>
      </w:r>
      <w:proofErr w:type="spellEnd"/>
      <w:r w:rsidRPr="002905D0">
        <w:rPr>
          <w:rFonts w:ascii="Times New Roman" w:eastAsia="Times New Roman" w:hAnsi="Times New Roman" w:cs="Times New Roman"/>
          <w:color w:val="auto"/>
          <w:sz w:val="20"/>
          <w:szCs w:val="20"/>
          <w:lang w:val="en-GB" w:eastAsia="en-US"/>
        </w:rPr>
        <w:t xml:space="preserve">, B. L., </w:t>
      </w:r>
      <w:proofErr w:type="spellStart"/>
      <w:r w:rsidRPr="002905D0">
        <w:rPr>
          <w:rFonts w:ascii="Times New Roman" w:eastAsia="Times New Roman" w:hAnsi="Times New Roman" w:cs="Times New Roman"/>
          <w:color w:val="auto"/>
          <w:sz w:val="20"/>
          <w:szCs w:val="20"/>
          <w:lang w:val="en-GB" w:eastAsia="en-US"/>
        </w:rPr>
        <w:t>Lassaletta</w:t>
      </w:r>
      <w:proofErr w:type="spellEnd"/>
      <w:r w:rsidRPr="002905D0">
        <w:rPr>
          <w:rFonts w:ascii="Times New Roman" w:eastAsia="Times New Roman" w:hAnsi="Times New Roman" w:cs="Times New Roman"/>
          <w:color w:val="auto"/>
          <w:sz w:val="20"/>
          <w:szCs w:val="20"/>
          <w:lang w:val="en-GB" w:eastAsia="en-US"/>
        </w:rPr>
        <w:t xml:space="preserve">, L., ... &amp; Willett, W. (2018). Options for keeping the food system within environmental limits. </w:t>
      </w:r>
      <w:r w:rsidRPr="002905D0">
        <w:rPr>
          <w:rFonts w:ascii="Times New Roman" w:eastAsia="Times New Roman" w:hAnsi="Times New Roman" w:cs="Times New Roman"/>
          <w:i/>
          <w:iCs/>
          <w:color w:val="auto"/>
          <w:sz w:val="20"/>
          <w:szCs w:val="20"/>
          <w:lang w:val="en-GB" w:eastAsia="en-US"/>
        </w:rPr>
        <w:t>Nature</w:t>
      </w:r>
      <w:r w:rsidRPr="002905D0">
        <w:rPr>
          <w:rFonts w:ascii="Times New Roman" w:eastAsia="Times New Roman" w:hAnsi="Times New Roman" w:cs="Times New Roman"/>
          <w:color w:val="auto"/>
          <w:sz w:val="20"/>
          <w:szCs w:val="20"/>
          <w:lang w:val="en-GB" w:eastAsia="en-US"/>
        </w:rPr>
        <w:t xml:space="preserve">, </w:t>
      </w:r>
      <w:r w:rsidRPr="002905D0">
        <w:rPr>
          <w:rFonts w:ascii="Times New Roman" w:eastAsia="Times New Roman" w:hAnsi="Times New Roman" w:cs="Times New Roman"/>
          <w:iCs/>
          <w:color w:val="auto"/>
          <w:sz w:val="20"/>
          <w:szCs w:val="20"/>
          <w:lang w:val="en-GB" w:eastAsia="en-US"/>
        </w:rPr>
        <w:t>562</w:t>
      </w:r>
      <w:r w:rsidR="00F2297B" w:rsidRPr="002905D0">
        <w:rPr>
          <w:rFonts w:ascii="Times New Roman" w:eastAsia="Times New Roman" w:hAnsi="Times New Roman" w:cs="Times New Roman"/>
          <w:color w:val="auto"/>
          <w:sz w:val="20"/>
          <w:szCs w:val="20"/>
          <w:lang w:val="en-GB" w:eastAsia="en-US"/>
        </w:rPr>
        <w:t>, 519</w:t>
      </w:r>
      <w:r w:rsidR="00F2297B" w:rsidRPr="002905D0">
        <w:rPr>
          <w:rFonts w:ascii="Times New Roman" w:hAnsi="Times New Roman" w:cs="Times New Roman"/>
          <w:color w:val="auto"/>
          <w:sz w:val="20"/>
          <w:szCs w:val="20"/>
          <w:lang w:val="en-GB"/>
        </w:rPr>
        <w:t>–</w:t>
      </w:r>
      <w:r w:rsidRPr="002905D0">
        <w:rPr>
          <w:rFonts w:ascii="Times New Roman" w:eastAsia="Times New Roman" w:hAnsi="Times New Roman" w:cs="Times New Roman"/>
          <w:color w:val="auto"/>
          <w:sz w:val="20"/>
          <w:szCs w:val="20"/>
          <w:lang w:val="en-GB" w:eastAsia="en-US"/>
        </w:rPr>
        <w:t>525.</w:t>
      </w:r>
    </w:p>
    <w:p w14:paraId="72F9B223" w14:textId="502B9F35" w:rsidR="006C3100" w:rsidRPr="002905D0" w:rsidRDefault="006C3100" w:rsidP="003B3B23">
      <w:pPr>
        <w:pStyle w:val="Default"/>
        <w:spacing w:line="240" w:lineRule="atLeast"/>
        <w:ind w:hanging="284"/>
        <w:jc w:val="both"/>
        <w:rPr>
          <w:rFonts w:ascii="Times New Roman" w:eastAsia="Times New Roman" w:hAnsi="Times New Roman" w:cs="Times New Roman"/>
          <w:color w:val="auto"/>
          <w:sz w:val="20"/>
          <w:szCs w:val="20"/>
          <w:lang w:val="en-GB" w:eastAsia="en-US"/>
        </w:rPr>
      </w:pPr>
      <w:r w:rsidRPr="002905D0">
        <w:rPr>
          <w:rFonts w:ascii="Times New Roman" w:eastAsia="Times New Roman" w:hAnsi="Times New Roman" w:cs="Times New Roman"/>
          <w:color w:val="auto"/>
          <w:sz w:val="20"/>
          <w:szCs w:val="20"/>
          <w:lang w:val="en-US" w:eastAsia="en-US"/>
        </w:rPr>
        <w:t xml:space="preserve">Stadler-Blank, A., </w:t>
      </w:r>
      <w:proofErr w:type="spellStart"/>
      <w:r w:rsidRPr="002905D0">
        <w:rPr>
          <w:rFonts w:ascii="Times New Roman" w:eastAsia="Times New Roman" w:hAnsi="Times New Roman" w:cs="Times New Roman"/>
          <w:color w:val="auto"/>
          <w:sz w:val="20"/>
          <w:szCs w:val="20"/>
          <w:lang w:val="en-US" w:eastAsia="en-US"/>
        </w:rPr>
        <w:t>Koenigstorfer</w:t>
      </w:r>
      <w:proofErr w:type="spellEnd"/>
      <w:r w:rsidRPr="002905D0">
        <w:rPr>
          <w:rFonts w:ascii="Times New Roman" w:eastAsia="Times New Roman" w:hAnsi="Times New Roman" w:cs="Times New Roman"/>
          <w:color w:val="auto"/>
          <w:sz w:val="20"/>
          <w:szCs w:val="20"/>
          <w:lang w:val="en-US" w:eastAsia="en-US"/>
        </w:rPr>
        <w:t xml:space="preserve">, J., &amp; Baumgartner, H. (2018). </w:t>
      </w:r>
      <w:r w:rsidRPr="002905D0">
        <w:rPr>
          <w:rFonts w:ascii="Times New Roman" w:eastAsia="Times New Roman" w:hAnsi="Times New Roman" w:cs="Times New Roman"/>
          <w:color w:val="auto"/>
          <w:sz w:val="20"/>
          <w:szCs w:val="20"/>
          <w:lang w:val="en-GB" w:eastAsia="en-US"/>
        </w:rPr>
        <w:t xml:space="preserve">Sport team personality: It’s not all about winning! </w:t>
      </w:r>
      <w:r w:rsidRPr="002905D0">
        <w:rPr>
          <w:rFonts w:ascii="Times New Roman" w:eastAsia="Times New Roman" w:hAnsi="Times New Roman" w:cs="Times New Roman"/>
          <w:i/>
          <w:color w:val="auto"/>
          <w:sz w:val="20"/>
          <w:szCs w:val="20"/>
          <w:lang w:val="en-GB" w:eastAsia="en-US"/>
        </w:rPr>
        <w:t>Sport Management Review</w:t>
      </w:r>
      <w:r w:rsidR="00F2297B" w:rsidRPr="002905D0">
        <w:rPr>
          <w:rFonts w:ascii="Times New Roman" w:eastAsia="Times New Roman" w:hAnsi="Times New Roman" w:cs="Times New Roman"/>
          <w:color w:val="auto"/>
          <w:sz w:val="20"/>
          <w:szCs w:val="20"/>
          <w:lang w:val="en-GB" w:eastAsia="en-US"/>
        </w:rPr>
        <w:t>, 21(2), 114</w:t>
      </w:r>
      <w:r w:rsidR="00F2297B" w:rsidRPr="002905D0">
        <w:rPr>
          <w:rFonts w:ascii="Times New Roman" w:hAnsi="Times New Roman" w:cs="Times New Roman"/>
          <w:color w:val="auto"/>
          <w:sz w:val="20"/>
          <w:szCs w:val="20"/>
          <w:lang w:val="en-GB"/>
        </w:rPr>
        <w:t>–</w:t>
      </w:r>
      <w:r w:rsidRPr="002905D0">
        <w:rPr>
          <w:rFonts w:ascii="Times New Roman" w:eastAsia="Times New Roman" w:hAnsi="Times New Roman" w:cs="Times New Roman"/>
          <w:color w:val="auto"/>
          <w:sz w:val="20"/>
          <w:szCs w:val="20"/>
          <w:lang w:val="en-GB" w:eastAsia="en-US"/>
        </w:rPr>
        <w:t>132.</w:t>
      </w:r>
    </w:p>
    <w:p w14:paraId="5DAE58DE" w14:textId="230AE461" w:rsidR="00A3474A" w:rsidRPr="002905D0" w:rsidRDefault="00A3474A" w:rsidP="003B3B23">
      <w:pPr>
        <w:pStyle w:val="Default"/>
        <w:spacing w:line="240" w:lineRule="atLeast"/>
        <w:ind w:hanging="284"/>
        <w:jc w:val="both"/>
        <w:rPr>
          <w:rFonts w:ascii="Times New Roman" w:eastAsia="Times New Roman" w:hAnsi="Times New Roman" w:cs="Times New Roman"/>
          <w:color w:val="auto"/>
          <w:sz w:val="20"/>
          <w:szCs w:val="20"/>
          <w:lang w:eastAsia="en-US"/>
        </w:rPr>
      </w:pPr>
      <w:r w:rsidRPr="002905D0">
        <w:rPr>
          <w:rFonts w:ascii="Times New Roman" w:eastAsia="Times New Roman" w:hAnsi="Times New Roman" w:cs="Times New Roman"/>
          <w:color w:val="auto"/>
          <w:sz w:val="20"/>
          <w:szCs w:val="20"/>
          <w:lang w:val="en-GB" w:eastAsia="en-US"/>
        </w:rPr>
        <w:t xml:space="preserve">The Vegan Society (2017, May 23). </w:t>
      </w:r>
      <w:r w:rsidRPr="002905D0">
        <w:rPr>
          <w:rFonts w:ascii="Times New Roman" w:eastAsia="Times New Roman" w:hAnsi="Times New Roman" w:cs="Times New Roman"/>
          <w:i/>
          <w:color w:val="auto"/>
          <w:sz w:val="20"/>
          <w:szCs w:val="20"/>
          <w:lang w:val="en-GB" w:eastAsia="en-US"/>
        </w:rPr>
        <w:t>Forest Green Rovers (FGR) has officially become the world’s first vegan football club after its plant-based menu was registered with the Vegan Trademark</w:t>
      </w:r>
      <w:r w:rsidRPr="002905D0">
        <w:rPr>
          <w:rFonts w:ascii="Times New Roman" w:eastAsia="Times New Roman" w:hAnsi="Times New Roman" w:cs="Times New Roman"/>
          <w:color w:val="auto"/>
          <w:sz w:val="20"/>
          <w:szCs w:val="20"/>
          <w:lang w:val="en-GB" w:eastAsia="en-US"/>
        </w:rPr>
        <w:t xml:space="preserve">. </w:t>
      </w:r>
      <w:hyperlink r:id="rId23" w:history="1">
        <w:r w:rsidR="001F15D9" w:rsidRPr="002905D0">
          <w:rPr>
            <w:rStyle w:val="Hyperlink"/>
            <w:rFonts w:ascii="Times New Roman" w:eastAsia="Times New Roman" w:hAnsi="Times New Roman" w:cs="Times New Roman"/>
            <w:color w:val="auto"/>
            <w:sz w:val="20"/>
            <w:szCs w:val="20"/>
            <w:lang w:eastAsia="en-US"/>
          </w:rPr>
          <w:t>https://www.vegansociety.com/whats-new/news/green-football-club-first-receive-vegan-trademark</w:t>
        </w:r>
      </w:hyperlink>
    </w:p>
    <w:p w14:paraId="7FCCC884" w14:textId="0AE7121B" w:rsidR="00D13D30" w:rsidRPr="002905D0" w:rsidRDefault="00D13D30" w:rsidP="003B3B23">
      <w:pPr>
        <w:pStyle w:val="Default"/>
        <w:spacing w:line="240" w:lineRule="atLeast"/>
        <w:ind w:hanging="284"/>
        <w:jc w:val="both"/>
        <w:rPr>
          <w:rFonts w:ascii="Times New Roman" w:hAnsi="Times New Roman" w:cs="Times New Roman"/>
          <w:color w:val="auto"/>
          <w:sz w:val="20"/>
          <w:szCs w:val="20"/>
          <w:lang w:val="en-GB"/>
        </w:rPr>
      </w:pPr>
      <w:r w:rsidRPr="002905D0">
        <w:rPr>
          <w:rFonts w:ascii="Times New Roman" w:hAnsi="Times New Roman" w:cs="Times New Roman"/>
          <w:color w:val="auto"/>
          <w:sz w:val="20"/>
          <w:szCs w:val="20"/>
          <w:lang w:val="en-GB"/>
        </w:rPr>
        <w:t xml:space="preserve">Triantafyllidis, S., Ries, R. J., &amp; </w:t>
      </w:r>
      <w:proofErr w:type="spellStart"/>
      <w:r w:rsidRPr="002905D0">
        <w:rPr>
          <w:rFonts w:ascii="Times New Roman" w:hAnsi="Times New Roman" w:cs="Times New Roman"/>
          <w:color w:val="auto"/>
          <w:sz w:val="20"/>
          <w:szCs w:val="20"/>
          <w:lang w:val="en-GB"/>
        </w:rPr>
        <w:t>Kaplanidou</w:t>
      </w:r>
      <w:proofErr w:type="spellEnd"/>
      <w:r w:rsidRPr="002905D0">
        <w:rPr>
          <w:rFonts w:ascii="Times New Roman" w:hAnsi="Times New Roman" w:cs="Times New Roman"/>
          <w:color w:val="auto"/>
          <w:sz w:val="20"/>
          <w:szCs w:val="20"/>
          <w:lang w:val="en-GB"/>
        </w:rPr>
        <w:t xml:space="preserve">, K. (2018). Carbon dioxide emissions of spectators’ transportation in collegiate sporting events: Comparing on-campus and off-campus stadium locations. </w:t>
      </w:r>
      <w:r w:rsidRPr="002905D0">
        <w:rPr>
          <w:rFonts w:ascii="Times New Roman" w:hAnsi="Times New Roman" w:cs="Times New Roman"/>
          <w:i/>
          <w:color w:val="auto"/>
          <w:sz w:val="20"/>
          <w:szCs w:val="20"/>
          <w:lang w:val="en-GB"/>
        </w:rPr>
        <w:t xml:space="preserve">Sustainability, </w:t>
      </w:r>
      <w:r w:rsidRPr="002905D0">
        <w:rPr>
          <w:rFonts w:ascii="Times New Roman" w:hAnsi="Times New Roman" w:cs="Times New Roman"/>
          <w:color w:val="auto"/>
          <w:sz w:val="20"/>
          <w:szCs w:val="20"/>
          <w:lang w:val="en-GB"/>
        </w:rPr>
        <w:t>10(1), 241.</w:t>
      </w:r>
    </w:p>
    <w:p w14:paraId="4B7539B7" w14:textId="43C87D0E" w:rsidR="00A91F98" w:rsidRPr="002905D0" w:rsidRDefault="00A07285" w:rsidP="003B3B23">
      <w:pPr>
        <w:spacing w:line="240" w:lineRule="atLeast"/>
        <w:ind w:hanging="284"/>
        <w:jc w:val="both"/>
        <w:rPr>
          <w:rStyle w:val="Hyperlink"/>
          <w:rFonts w:ascii="Times New Roman" w:eastAsia="Times New Roman" w:hAnsi="Times New Roman" w:cs="Times New Roman"/>
          <w:color w:val="auto"/>
          <w:sz w:val="20"/>
          <w:szCs w:val="20"/>
          <w:lang w:val="en-GB"/>
        </w:rPr>
      </w:pPr>
      <w:r w:rsidRPr="002905D0">
        <w:rPr>
          <w:rFonts w:ascii="Times New Roman" w:eastAsia="Times New Roman" w:hAnsi="Times New Roman" w:cs="Times New Roman"/>
          <w:sz w:val="20"/>
          <w:szCs w:val="20"/>
          <w:lang w:val="en-GB"/>
        </w:rPr>
        <w:t>U</w:t>
      </w:r>
      <w:r w:rsidR="005E5B3C" w:rsidRPr="002905D0">
        <w:rPr>
          <w:rFonts w:ascii="Times New Roman" w:eastAsia="Times New Roman" w:hAnsi="Times New Roman" w:cs="Times New Roman"/>
          <w:sz w:val="20"/>
          <w:szCs w:val="20"/>
          <w:lang w:val="en-GB"/>
        </w:rPr>
        <w:t xml:space="preserve">nited </w:t>
      </w:r>
      <w:r w:rsidRPr="002905D0">
        <w:rPr>
          <w:rFonts w:ascii="Times New Roman" w:eastAsia="Times New Roman" w:hAnsi="Times New Roman" w:cs="Times New Roman"/>
          <w:sz w:val="20"/>
          <w:szCs w:val="20"/>
          <w:lang w:val="en-GB"/>
        </w:rPr>
        <w:t>N</w:t>
      </w:r>
      <w:r w:rsidR="005E5B3C" w:rsidRPr="002905D0">
        <w:rPr>
          <w:rFonts w:ascii="Times New Roman" w:eastAsia="Times New Roman" w:hAnsi="Times New Roman" w:cs="Times New Roman"/>
          <w:sz w:val="20"/>
          <w:szCs w:val="20"/>
          <w:lang w:val="en-GB"/>
        </w:rPr>
        <w:t>ations</w:t>
      </w:r>
      <w:r w:rsidR="00A91F98" w:rsidRPr="002905D0">
        <w:rPr>
          <w:rFonts w:ascii="Times New Roman" w:eastAsia="Times New Roman" w:hAnsi="Times New Roman" w:cs="Times New Roman"/>
          <w:sz w:val="20"/>
          <w:szCs w:val="20"/>
          <w:lang w:val="en-GB"/>
        </w:rPr>
        <w:t xml:space="preserve">. (n.d.). </w:t>
      </w:r>
      <w:r w:rsidR="00A91F98" w:rsidRPr="002905D0">
        <w:rPr>
          <w:rFonts w:ascii="Times New Roman" w:eastAsia="Times New Roman" w:hAnsi="Times New Roman" w:cs="Times New Roman"/>
          <w:i/>
          <w:sz w:val="20"/>
          <w:szCs w:val="20"/>
          <w:lang w:val="en-GB"/>
        </w:rPr>
        <w:t>Sports for climate action framework</w:t>
      </w:r>
      <w:r w:rsidR="00A91F98" w:rsidRPr="002905D0">
        <w:rPr>
          <w:rFonts w:ascii="Times New Roman" w:eastAsia="Times New Roman" w:hAnsi="Times New Roman" w:cs="Times New Roman"/>
          <w:sz w:val="20"/>
          <w:szCs w:val="20"/>
          <w:lang w:val="en-GB"/>
        </w:rPr>
        <w:t>.</w:t>
      </w:r>
      <w:r w:rsidR="00DE57E1" w:rsidRPr="002905D0">
        <w:rPr>
          <w:rFonts w:ascii="Times New Roman" w:eastAsia="Times New Roman" w:hAnsi="Times New Roman" w:cs="Times New Roman"/>
          <w:sz w:val="20"/>
          <w:szCs w:val="20"/>
          <w:lang w:val="en-GB"/>
        </w:rPr>
        <w:t xml:space="preserve"> </w:t>
      </w:r>
      <w:r w:rsidRPr="002905D0">
        <w:rPr>
          <w:rFonts w:ascii="Times New Roman" w:eastAsia="Times New Roman" w:hAnsi="Times New Roman" w:cs="Times New Roman"/>
          <w:sz w:val="20"/>
          <w:szCs w:val="20"/>
          <w:lang w:val="en-GB"/>
        </w:rPr>
        <w:t xml:space="preserve">United Nations Climate Change. </w:t>
      </w:r>
      <w:hyperlink r:id="rId24" w:history="1">
        <w:r w:rsidR="00DE57E1" w:rsidRPr="002905D0">
          <w:rPr>
            <w:rStyle w:val="Hyperlink"/>
            <w:rFonts w:ascii="Times New Roman" w:eastAsia="Times New Roman" w:hAnsi="Times New Roman" w:cs="Times New Roman"/>
            <w:color w:val="auto"/>
            <w:sz w:val="20"/>
            <w:szCs w:val="20"/>
            <w:lang w:val="en-GB"/>
          </w:rPr>
          <w:t>https://unfccc.int/sites/default/files/resource/Sports_for_Climate_Action_Declaration_and_Framework_0.pdf</w:t>
        </w:r>
      </w:hyperlink>
    </w:p>
    <w:p w14:paraId="7F62DC28" w14:textId="60BB7DEE" w:rsidR="00A07285" w:rsidRPr="002905D0" w:rsidRDefault="00A07285" w:rsidP="003B3B23">
      <w:pPr>
        <w:spacing w:line="240" w:lineRule="atLeast"/>
        <w:ind w:hanging="284"/>
        <w:jc w:val="both"/>
        <w:rPr>
          <w:rStyle w:val="Hyperlink"/>
          <w:rFonts w:ascii="Times New Roman" w:hAnsi="Times New Roman" w:cs="Times New Roman"/>
          <w:color w:val="auto"/>
          <w:sz w:val="20"/>
          <w:szCs w:val="20"/>
          <w:lang w:val="en-GB"/>
        </w:rPr>
      </w:pPr>
      <w:r w:rsidRPr="002905D0">
        <w:rPr>
          <w:rFonts w:ascii="Times New Roman" w:hAnsi="Times New Roman" w:cs="Times New Roman"/>
          <w:sz w:val="20"/>
          <w:szCs w:val="20"/>
          <w:lang w:val="en-GB"/>
        </w:rPr>
        <w:t>U</w:t>
      </w:r>
      <w:r w:rsidR="005E5B3C" w:rsidRPr="002905D0">
        <w:rPr>
          <w:rFonts w:ascii="Times New Roman" w:hAnsi="Times New Roman" w:cs="Times New Roman"/>
          <w:sz w:val="20"/>
          <w:szCs w:val="20"/>
          <w:lang w:val="en-GB"/>
        </w:rPr>
        <w:t xml:space="preserve">nited </w:t>
      </w:r>
      <w:r w:rsidRPr="002905D0">
        <w:rPr>
          <w:rFonts w:ascii="Times New Roman" w:hAnsi="Times New Roman" w:cs="Times New Roman"/>
          <w:sz w:val="20"/>
          <w:szCs w:val="20"/>
          <w:lang w:val="en-GB"/>
        </w:rPr>
        <w:t>N</w:t>
      </w:r>
      <w:r w:rsidR="005E5B3C" w:rsidRPr="002905D0">
        <w:rPr>
          <w:rFonts w:ascii="Times New Roman" w:hAnsi="Times New Roman" w:cs="Times New Roman"/>
          <w:sz w:val="20"/>
          <w:szCs w:val="20"/>
          <w:lang w:val="en-GB"/>
        </w:rPr>
        <w:t>ations</w:t>
      </w:r>
      <w:r w:rsidRPr="002905D0">
        <w:rPr>
          <w:rFonts w:ascii="Times New Roman" w:hAnsi="Times New Roman" w:cs="Times New Roman"/>
          <w:sz w:val="20"/>
          <w:szCs w:val="20"/>
          <w:lang w:val="en-GB"/>
        </w:rPr>
        <w:t xml:space="preserve">. (2019, May 27). </w:t>
      </w:r>
      <w:r w:rsidRPr="002905D0">
        <w:rPr>
          <w:rFonts w:ascii="Times New Roman" w:hAnsi="Times New Roman" w:cs="Times New Roman"/>
          <w:i/>
          <w:sz w:val="20"/>
          <w:szCs w:val="20"/>
          <w:lang w:val="en-GB"/>
        </w:rPr>
        <w:t>Creating the greenest football club in the world</w:t>
      </w:r>
      <w:r w:rsidRPr="002905D0">
        <w:rPr>
          <w:rFonts w:ascii="Times New Roman" w:hAnsi="Times New Roman" w:cs="Times New Roman"/>
          <w:sz w:val="20"/>
          <w:szCs w:val="20"/>
          <w:lang w:val="en-GB"/>
        </w:rPr>
        <w:t xml:space="preserve">. </w:t>
      </w:r>
      <w:r w:rsidRPr="002905D0">
        <w:rPr>
          <w:rFonts w:ascii="Times New Roman" w:eastAsia="Times New Roman" w:hAnsi="Times New Roman" w:cs="Times New Roman"/>
          <w:sz w:val="20"/>
          <w:szCs w:val="20"/>
          <w:lang w:val="en-GB"/>
        </w:rPr>
        <w:t>United Nations Climate Change.</w:t>
      </w:r>
      <w:r w:rsidRPr="002905D0">
        <w:rPr>
          <w:rFonts w:ascii="Times New Roman" w:hAnsi="Times New Roman" w:cs="Times New Roman"/>
          <w:sz w:val="20"/>
          <w:szCs w:val="20"/>
          <w:lang w:val="en-GB"/>
        </w:rPr>
        <w:t xml:space="preserve"> </w:t>
      </w:r>
      <w:hyperlink r:id="rId25" w:history="1">
        <w:r w:rsidRPr="002905D0">
          <w:rPr>
            <w:rStyle w:val="Hyperlink"/>
            <w:rFonts w:ascii="Times New Roman" w:hAnsi="Times New Roman" w:cs="Times New Roman"/>
            <w:color w:val="auto"/>
            <w:sz w:val="20"/>
            <w:szCs w:val="20"/>
            <w:lang w:val="en-GB"/>
          </w:rPr>
          <w:t>https://unfccc.int/climate-action/momentum-for-change/climate-neutral-now/creating-the-greenest-football-club-in-the-world-forest-green-rovers</w:t>
        </w:r>
      </w:hyperlink>
    </w:p>
    <w:p w14:paraId="1AD11C37" w14:textId="0566521D" w:rsidR="001F7451" w:rsidRPr="002905D0" w:rsidRDefault="001F7451" w:rsidP="003B3B23">
      <w:pPr>
        <w:spacing w:line="240" w:lineRule="atLeast"/>
        <w:ind w:hanging="284"/>
        <w:jc w:val="both"/>
        <w:rPr>
          <w:rFonts w:ascii="Times New Roman" w:eastAsia="Times New Roman" w:hAnsi="Times New Roman" w:cs="Times New Roman"/>
          <w:sz w:val="20"/>
          <w:szCs w:val="20"/>
          <w:lang w:val="en-GB"/>
        </w:rPr>
      </w:pPr>
      <w:proofErr w:type="spellStart"/>
      <w:r w:rsidRPr="002905D0">
        <w:rPr>
          <w:rFonts w:ascii="Times New Roman" w:eastAsia="Times New Roman" w:hAnsi="Times New Roman" w:cs="Times New Roman"/>
          <w:sz w:val="20"/>
          <w:szCs w:val="20"/>
          <w:lang w:val="en-GB"/>
        </w:rPr>
        <w:t>Vermeir</w:t>
      </w:r>
      <w:proofErr w:type="spellEnd"/>
      <w:r w:rsidRPr="002905D0">
        <w:rPr>
          <w:rFonts w:ascii="Times New Roman" w:eastAsia="Times New Roman" w:hAnsi="Times New Roman" w:cs="Times New Roman"/>
          <w:sz w:val="20"/>
          <w:szCs w:val="20"/>
          <w:lang w:val="en-GB"/>
        </w:rPr>
        <w:t>, I., &amp; Verbeke, W. (2006). Sustainable food consumption: Exploring the consumer “attitude–</w:t>
      </w:r>
      <w:r w:rsidR="00C54292" w:rsidRPr="002905D0">
        <w:rPr>
          <w:rFonts w:ascii="Times New Roman" w:eastAsia="Times New Roman" w:hAnsi="Times New Roman" w:cs="Times New Roman"/>
          <w:sz w:val="20"/>
          <w:szCs w:val="20"/>
          <w:lang w:val="en-GB"/>
        </w:rPr>
        <w:t>behavioural</w:t>
      </w:r>
      <w:r w:rsidRPr="002905D0">
        <w:rPr>
          <w:rFonts w:ascii="Times New Roman" w:eastAsia="Times New Roman" w:hAnsi="Times New Roman" w:cs="Times New Roman"/>
          <w:sz w:val="20"/>
          <w:szCs w:val="20"/>
          <w:lang w:val="en-GB"/>
        </w:rPr>
        <w:t xml:space="preserve"> intention” gap. </w:t>
      </w:r>
      <w:r w:rsidRPr="002905D0">
        <w:rPr>
          <w:rFonts w:ascii="Times New Roman" w:eastAsia="Times New Roman" w:hAnsi="Times New Roman" w:cs="Times New Roman"/>
          <w:i/>
          <w:iCs/>
          <w:sz w:val="20"/>
          <w:szCs w:val="20"/>
          <w:lang w:val="en-GB"/>
        </w:rPr>
        <w:t>Journal of Agricultural and Environmental Ethics</w:t>
      </w:r>
      <w:r w:rsidR="00F2297B" w:rsidRPr="002905D0">
        <w:rPr>
          <w:rFonts w:ascii="Times New Roman" w:eastAsia="Times New Roman" w:hAnsi="Times New Roman" w:cs="Times New Roman"/>
          <w:sz w:val="20"/>
          <w:szCs w:val="20"/>
          <w:lang w:val="en-GB"/>
        </w:rPr>
        <w:t>, 19, 169</w:t>
      </w:r>
      <w:r w:rsidR="00F2297B" w:rsidRPr="002905D0">
        <w:rPr>
          <w:rFonts w:ascii="Times New Roman" w:hAnsi="Times New Roman" w:cs="Times New Roman"/>
          <w:sz w:val="20"/>
          <w:szCs w:val="20"/>
          <w:lang w:val="en-GB"/>
        </w:rPr>
        <w:t>–</w:t>
      </w:r>
      <w:r w:rsidRPr="002905D0">
        <w:rPr>
          <w:rFonts w:ascii="Times New Roman" w:eastAsia="Times New Roman" w:hAnsi="Times New Roman" w:cs="Times New Roman"/>
          <w:sz w:val="20"/>
          <w:szCs w:val="20"/>
          <w:lang w:val="en-GB"/>
        </w:rPr>
        <w:t>194.</w:t>
      </w:r>
    </w:p>
    <w:p w14:paraId="4ADD984F" w14:textId="1B8C600E" w:rsidR="00621998" w:rsidRPr="002905D0" w:rsidRDefault="00621998" w:rsidP="003B3B23">
      <w:pPr>
        <w:spacing w:line="240" w:lineRule="atLeast"/>
        <w:ind w:hanging="284"/>
        <w:jc w:val="both"/>
        <w:rPr>
          <w:rFonts w:ascii="Times New Roman" w:eastAsia="Times New Roman" w:hAnsi="Times New Roman" w:cs="Times New Roman"/>
          <w:sz w:val="20"/>
          <w:szCs w:val="20"/>
          <w:lang w:val="en-GB"/>
        </w:rPr>
      </w:pPr>
      <w:r w:rsidRPr="002905D0">
        <w:rPr>
          <w:rFonts w:ascii="Times New Roman" w:eastAsia="Times New Roman" w:hAnsi="Times New Roman" w:cs="Times New Roman"/>
          <w:sz w:val="20"/>
          <w:szCs w:val="20"/>
          <w:lang w:val="en-GB"/>
        </w:rPr>
        <w:t xml:space="preserve">Vermeulen, S. J., Campbell, B. M., &amp; Ingram, J. S. (2012). Climate change and food systems. </w:t>
      </w:r>
      <w:r w:rsidRPr="002905D0">
        <w:rPr>
          <w:rFonts w:ascii="Times New Roman" w:eastAsia="Times New Roman" w:hAnsi="Times New Roman" w:cs="Times New Roman"/>
          <w:i/>
          <w:iCs/>
          <w:sz w:val="20"/>
          <w:szCs w:val="20"/>
          <w:lang w:val="en-GB"/>
        </w:rPr>
        <w:t>Annual Review of Environment and Resources</w:t>
      </w:r>
      <w:r w:rsidRPr="002905D0">
        <w:rPr>
          <w:rFonts w:ascii="Times New Roman" w:eastAsia="Times New Roman" w:hAnsi="Times New Roman" w:cs="Times New Roman"/>
          <w:sz w:val="20"/>
          <w:szCs w:val="20"/>
          <w:lang w:val="en-GB"/>
        </w:rPr>
        <w:t xml:space="preserve">, </w:t>
      </w:r>
      <w:r w:rsidRPr="002905D0">
        <w:rPr>
          <w:rFonts w:ascii="Times New Roman" w:eastAsia="Times New Roman" w:hAnsi="Times New Roman" w:cs="Times New Roman"/>
          <w:iCs/>
          <w:sz w:val="20"/>
          <w:szCs w:val="20"/>
          <w:lang w:val="en-GB"/>
        </w:rPr>
        <w:t>37</w:t>
      </w:r>
      <w:r w:rsidR="00F2297B" w:rsidRPr="002905D0">
        <w:rPr>
          <w:rFonts w:ascii="Times New Roman" w:eastAsia="Times New Roman" w:hAnsi="Times New Roman" w:cs="Times New Roman"/>
          <w:sz w:val="20"/>
          <w:szCs w:val="20"/>
          <w:lang w:val="en-GB"/>
        </w:rPr>
        <w:t>(1), 195</w:t>
      </w:r>
      <w:r w:rsidR="00F2297B" w:rsidRPr="002905D0">
        <w:rPr>
          <w:rFonts w:ascii="Times New Roman" w:hAnsi="Times New Roman" w:cs="Times New Roman"/>
          <w:sz w:val="20"/>
          <w:szCs w:val="20"/>
          <w:lang w:val="en-GB"/>
        </w:rPr>
        <w:t>–</w:t>
      </w:r>
      <w:r w:rsidRPr="002905D0">
        <w:rPr>
          <w:rFonts w:ascii="Times New Roman" w:eastAsia="Times New Roman" w:hAnsi="Times New Roman" w:cs="Times New Roman"/>
          <w:sz w:val="20"/>
          <w:szCs w:val="20"/>
          <w:lang w:val="en-GB"/>
        </w:rPr>
        <w:t>222.</w:t>
      </w:r>
    </w:p>
    <w:p w14:paraId="65DEF356" w14:textId="650E83F6" w:rsidR="00A91F98" w:rsidRPr="002905D0" w:rsidRDefault="00A91F98" w:rsidP="003B3B23">
      <w:pPr>
        <w:spacing w:line="240" w:lineRule="atLeast"/>
        <w:ind w:hanging="284"/>
        <w:jc w:val="both"/>
        <w:rPr>
          <w:rFonts w:ascii="Times New Roman" w:eastAsia="Times New Roman" w:hAnsi="Times New Roman" w:cs="Times New Roman"/>
          <w:sz w:val="20"/>
          <w:szCs w:val="20"/>
          <w:lang w:val="en-GB"/>
        </w:rPr>
      </w:pPr>
      <w:r w:rsidRPr="002905D0">
        <w:rPr>
          <w:rFonts w:ascii="Times New Roman" w:eastAsia="Times New Roman" w:hAnsi="Times New Roman" w:cs="Times New Roman"/>
          <w:sz w:val="20"/>
          <w:szCs w:val="20"/>
          <w:lang w:val="en-GB"/>
        </w:rPr>
        <w:t xml:space="preserve">Williams, C. T., &amp; Williams, A. S. (2013). Hitting calories out of the ballpark: An examination of the FDA’s new menu </w:t>
      </w:r>
      <w:proofErr w:type="spellStart"/>
      <w:r w:rsidRPr="002905D0">
        <w:rPr>
          <w:rFonts w:ascii="Times New Roman" w:eastAsia="Times New Roman" w:hAnsi="Times New Roman" w:cs="Times New Roman"/>
          <w:sz w:val="20"/>
          <w:szCs w:val="20"/>
          <w:lang w:val="en-GB"/>
        </w:rPr>
        <w:t>labeling</w:t>
      </w:r>
      <w:proofErr w:type="spellEnd"/>
      <w:r w:rsidRPr="002905D0">
        <w:rPr>
          <w:rFonts w:ascii="Times New Roman" w:eastAsia="Times New Roman" w:hAnsi="Times New Roman" w:cs="Times New Roman"/>
          <w:sz w:val="20"/>
          <w:szCs w:val="20"/>
          <w:lang w:val="en-GB"/>
        </w:rPr>
        <w:t xml:space="preserve"> laws and their impact on sports spectatorship. </w:t>
      </w:r>
      <w:r w:rsidRPr="002905D0">
        <w:rPr>
          <w:rFonts w:ascii="Times New Roman" w:eastAsia="Times New Roman" w:hAnsi="Times New Roman" w:cs="Times New Roman"/>
          <w:i/>
          <w:iCs/>
          <w:sz w:val="20"/>
          <w:szCs w:val="20"/>
          <w:lang w:val="en-GB"/>
        </w:rPr>
        <w:t>Loyola Consumer Law Review</w:t>
      </w:r>
      <w:r w:rsidRPr="002905D0">
        <w:rPr>
          <w:rFonts w:ascii="Times New Roman" w:eastAsia="Times New Roman" w:hAnsi="Times New Roman" w:cs="Times New Roman"/>
          <w:iCs/>
          <w:sz w:val="20"/>
          <w:szCs w:val="20"/>
          <w:lang w:val="en-GB"/>
        </w:rPr>
        <w:t>,</w:t>
      </w:r>
      <w:r w:rsidRPr="002905D0">
        <w:rPr>
          <w:rFonts w:ascii="Times New Roman" w:eastAsia="Times New Roman" w:hAnsi="Times New Roman" w:cs="Times New Roman"/>
          <w:i/>
          <w:sz w:val="20"/>
          <w:szCs w:val="20"/>
          <w:lang w:val="en-GB"/>
        </w:rPr>
        <w:t xml:space="preserve"> </w:t>
      </w:r>
      <w:r w:rsidR="00F2297B" w:rsidRPr="002905D0">
        <w:rPr>
          <w:rFonts w:ascii="Times New Roman" w:eastAsia="Times New Roman" w:hAnsi="Times New Roman" w:cs="Times New Roman"/>
          <w:sz w:val="20"/>
          <w:szCs w:val="20"/>
          <w:lang w:val="en-GB"/>
        </w:rPr>
        <w:t>25, 248</w:t>
      </w:r>
      <w:r w:rsidR="00F2297B" w:rsidRPr="002905D0">
        <w:rPr>
          <w:rFonts w:ascii="Times New Roman" w:hAnsi="Times New Roman" w:cs="Times New Roman"/>
          <w:sz w:val="20"/>
          <w:szCs w:val="20"/>
          <w:lang w:val="en-GB"/>
        </w:rPr>
        <w:t>–</w:t>
      </w:r>
      <w:r w:rsidRPr="002905D0">
        <w:rPr>
          <w:rFonts w:ascii="Times New Roman" w:eastAsia="Times New Roman" w:hAnsi="Times New Roman" w:cs="Times New Roman"/>
          <w:sz w:val="20"/>
          <w:szCs w:val="20"/>
          <w:lang w:val="en-GB"/>
        </w:rPr>
        <w:t>265.</w:t>
      </w:r>
    </w:p>
    <w:p w14:paraId="4A12FB05" w14:textId="1B033FE5" w:rsidR="00621998" w:rsidRPr="002905D0" w:rsidRDefault="00621998"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World Health Organization. (2021). </w:t>
      </w:r>
      <w:r w:rsidRPr="002905D0">
        <w:rPr>
          <w:rFonts w:ascii="Times New Roman" w:hAnsi="Times New Roman" w:cs="Times New Roman"/>
          <w:i/>
          <w:iCs/>
          <w:sz w:val="20"/>
          <w:szCs w:val="20"/>
          <w:lang w:val="en-GB"/>
        </w:rPr>
        <w:t xml:space="preserve">Plant-based diets and their impact on health, </w:t>
      </w:r>
      <w:proofErr w:type="gramStart"/>
      <w:r w:rsidRPr="002905D0">
        <w:rPr>
          <w:rFonts w:ascii="Times New Roman" w:hAnsi="Times New Roman" w:cs="Times New Roman"/>
          <w:i/>
          <w:iCs/>
          <w:sz w:val="20"/>
          <w:szCs w:val="20"/>
          <w:lang w:val="en-GB"/>
        </w:rPr>
        <w:t>sustainability</w:t>
      </w:r>
      <w:proofErr w:type="gramEnd"/>
      <w:r w:rsidRPr="002905D0">
        <w:rPr>
          <w:rFonts w:ascii="Times New Roman" w:hAnsi="Times New Roman" w:cs="Times New Roman"/>
          <w:i/>
          <w:iCs/>
          <w:sz w:val="20"/>
          <w:szCs w:val="20"/>
          <w:lang w:val="en-GB"/>
        </w:rPr>
        <w:t xml:space="preserve"> and the environment: A review of the evidence</w:t>
      </w:r>
      <w:r w:rsidRPr="002905D0">
        <w:rPr>
          <w:rFonts w:ascii="Times New Roman" w:hAnsi="Times New Roman" w:cs="Times New Roman"/>
          <w:sz w:val="20"/>
          <w:szCs w:val="20"/>
          <w:lang w:val="en-GB"/>
        </w:rPr>
        <w:t>. WHO European Office for the Prevention and Control of Noncommunicable Diseases.</w:t>
      </w:r>
    </w:p>
    <w:p w14:paraId="322A604C" w14:textId="279ABD99" w:rsidR="0097445E" w:rsidRPr="002905D0" w:rsidRDefault="0097445E" w:rsidP="003B3B23">
      <w:pPr>
        <w:pStyle w:val="EndNoteBibliography"/>
        <w:spacing w:line="240" w:lineRule="atLeast"/>
        <w:ind w:hanging="284"/>
        <w:jc w:val="both"/>
        <w:rPr>
          <w:sz w:val="20"/>
          <w:szCs w:val="20"/>
          <w:lang w:val="en-GB"/>
        </w:rPr>
      </w:pPr>
      <w:r w:rsidRPr="002905D0">
        <w:rPr>
          <w:sz w:val="20"/>
          <w:szCs w:val="20"/>
          <w:lang w:val="en-GB"/>
        </w:rPr>
        <w:t xml:space="preserve">Yin, R. K. (2014). </w:t>
      </w:r>
      <w:r w:rsidRPr="002905D0">
        <w:rPr>
          <w:i/>
          <w:sz w:val="20"/>
          <w:szCs w:val="20"/>
          <w:lang w:val="en-GB"/>
        </w:rPr>
        <w:t>Case study research: Design and methods</w:t>
      </w:r>
      <w:r w:rsidR="00AA7656" w:rsidRPr="002905D0">
        <w:rPr>
          <w:i/>
          <w:sz w:val="20"/>
          <w:szCs w:val="20"/>
          <w:lang w:val="en-GB"/>
        </w:rPr>
        <w:t xml:space="preserve">, </w:t>
      </w:r>
      <w:r w:rsidRPr="002905D0">
        <w:rPr>
          <w:sz w:val="20"/>
          <w:szCs w:val="20"/>
          <w:lang w:val="en-GB"/>
        </w:rPr>
        <w:t>5</w:t>
      </w:r>
      <w:r w:rsidR="00AA7656" w:rsidRPr="002905D0">
        <w:rPr>
          <w:sz w:val="20"/>
          <w:szCs w:val="20"/>
          <w:vertAlign w:val="superscript"/>
          <w:lang w:val="en-GB"/>
        </w:rPr>
        <w:t>th</w:t>
      </w:r>
      <w:r w:rsidR="00AA7656" w:rsidRPr="002905D0">
        <w:rPr>
          <w:sz w:val="20"/>
          <w:szCs w:val="20"/>
          <w:lang w:val="en-GB"/>
        </w:rPr>
        <w:t xml:space="preserve"> Ed.,</w:t>
      </w:r>
      <w:r w:rsidR="00AB621A" w:rsidRPr="002905D0">
        <w:rPr>
          <w:sz w:val="20"/>
          <w:szCs w:val="20"/>
          <w:lang w:val="en-GB"/>
        </w:rPr>
        <w:t xml:space="preserve"> Thousand Oaks:</w:t>
      </w:r>
      <w:r w:rsidRPr="002905D0">
        <w:rPr>
          <w:sz w:val="20"/>
          <w:szCs w:val="20"/>
          <w:lang w:val="en-GB"/>
        </w:rPr>
        <w:t xml:space="preserve"> Sage. </w:t>
      </w:r>
    </w:p>
    <w:p w14:paraId="0FAF4C81" w14:textId="048D0CA2" w:rsidR="003B1457" w:rsidRPr="002905D0" w:rsidRDefault="003B1457" w:rsidP="003B3B23">
      <w:pPr>
        <w:tabs>
          <w:tab w:val="left" w:pos="2202"/>
        </w:tabs>
        <w:spacing w:line="240" w:lineRule="atLeast"/>
        <w:ind w:hanging="284"/>
        <w:jc w:val="both"/>
        <w:rPr>
          <w:rFonts w:ascii="Times New Roman" w:hAnsi="Times New Roman" w:cs="Times New Roman"/>
          <w:sz w:val="20"/>
          <w:szCs w:val="20"/>
          <w:lang w:val="en-GB"/>
        </w:rPr>
      </w:pPr>
    </w:p>
    <w:p w14:paraId="46BBBC2D" w14:textId="651A9F7C" w:rsidR="005A6094" w:rsidRPr="002905D0" w:rsidRDefault="005A6094" w:rsidP="003B3B23">
      <w:pPr>
        <w:spacing w:line="240" w:lineRule="atLeast"/>
        <w:ind w:hanging="284"/>
        <w:jc w:val="both"/>
        <w:rPr>
          <w:rFonts w:ascii="Times New Roman" w:hAnsi="Times New Roman" w:cs="Times New Roman"/>
          <w:sz w:val="20"/>
          <w:szCs w:val="20"/>
          <w:lang w:val="en-GB"/>
        </w:rPr>
      </w:pPr>
    </w:p>
    <w:p w14:paraId="362C1A08" w14:textId="77777777" w:rsidR="00B67F9A" w:rsidRPr="002905D0" w:rsidRDefault="00B67F9A"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br w:type="page"/>
      </w:r>
    </w:p>
    <w:p w14:paraId="74F9810C" w14:textId="5482988A" w:rsidR="005A6094" w:rsidRPr="002905D0" w:rsidRDefault="00B67F9A" w:rsidP="003B3B23">
      <w:pPr>
        <w:spacing w:line="240" w:lineRule="atLeast"/>
        <w:ind w:hanging="284"/>
        <w:jc w:val="both"/>
        <w:rPr>
          <w:rFonts w:ascii="Times New Roman" w:hAnsi="Times New Roman" w:cs="Times New Roman"/>
          <w:b/>
          <w:sz w:val="20"/>
          <w:szCs w:val="20"/>
          <w:lang w:val="en-GB"/>
        </w:rPr>
      </w:pPr>
      <w:r w:rsidRPr="002905D0">
        <w:rPr>
          <w:rFonts w:ascii="Times New Roman" w:hAnsi="Times New Roman" w:cs="Times New Roman"/>
          <w:b/>
          <w:sz w:val="20"/>
          <w:szCs w:val="20"/>
          <w:lang w:val="en-GB"/>
        </w:rPr>
        <w:lastRenderedPageBreak/>
        <w:t xml:space="preserve">Appendix: </w:t>
      </w:r>
      <w:r w:rsidR="005A6094" w:rsidRPr="002905D0">
        <w:rPr>
          <w:rFonts w:ascii="Times New Roman" w:hAnsi="Times New Roman" w:cs="Times New Roman"/>
          <w:b/>
          <w:sz w:val="20"/>
          <w:szCs w:val="20"/>
          <w:lang w:val="en-GB"/>
        </w:rPr>
        <w:t>Document</w:t>
      </w:r>
      <w:r w:rsidRPr="002905D0">
        <w:rPr>
          <w:rFonts w:ascii="Times New Roman" w:hAnsi="Times New Roman" w:cs="Times New Roman"/>
          <w:b/>
          <w:sz w:val="20"/>
          <w:szCs w:val="20"/>
          <w:lang w:val="en-GB"/>
        </w:rPr>
        <w:t>s used for the document</w:t>
      </w:r>
      <w:r w:rsidR="005A6094" w:rsidRPr="002905D0">
        <w:rPr>
          <w:rFonts w:ascii="Times New Roman" w:hAnsi="Times New Roman" w:cs="Times New Roman"/>
          <w:b/>
          <w:sz w:val="20"/>
          <w:szCs w:val="20"/>
          <w:lang w:val="en-GB"/>
        </w:rPr>
        <w:t xml:space="preserve"> analysis</w:t>
      </w:r>
    </w:p>
    <w:p w14:paraId="3122CBBD" w14:textId="77777777" w:rsidR="00936460" w:rsidRPr="002905D0" w:rsidRDefault="00936460" w:rsidP="003B3B23">
      <w:pPr>
        <w:spacing w:line="240" w:lineRule="atLeast"/>
        <w:ind w:hanging="284"/>
        <w:jc w:val="both"/>
        <w:rPr>
          <w:rFonts w:ascii="Times New Roman" w:hAnsi="Times New Roman" w:cs="Times New Roman"/>
          <w:b/>
          <w:sz w:val="20"/>
          <w:szCs w:val="20"/>
          <w:lang w:val="en-GB"/>
        </w:rPr>
      </w:pPr>
    </w:p>
    <w:p w14:paraId="5F35FCC3" w14:textId="2B96F5CF" w:rsidR="00660712" w:rsidRPr="002905D0" w:rsidRDefault="00660712"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Animal Rebellion</w:t>
      </w:r>
      <w:r w:rsidR="002118D8" w:rsidRPr="002905D0">
        <w:rPr>
          <w:rFonts w:ascii="Times New Roman" w:hAnsi="Times New Roman" w:cs="Times New Roman"/>
          <w:sz w:val="20"/>
          <w:szCs w:val="20"/>
          <w:lang w:val="en-GB"/>
        </w:rPr>
        <w:t>.</w:t>
      </w:r>
      <w:r w:rsidRPr="002905D0">
        <w:rPr>
          <w:rFonts w:ascii="Times New Roman" w:hAnsi="Times New Roman" w:cs="Times New Roman"/>
          <w:sz w:val="20"/>
          <w:szCs w:val="20"/>
          <w:lang w:val="en-GB"/>
        </w:rPr>
        <w:t xml:space="preserve"> (2021</w:t>
      </w:r>
      <w:r w:rsidR="002118D8" w:rsidRPr="002905D0">
        <w:rPr>
          <w:rFonts w:ascii="Times New Roman" w:hAnsi="Times New Roman" w:cs="Times New Roman"/>
          <w:sz w:val="20"/>
          <w:szCs w:val="20"/>
          <w:lang w:val="en-GB"/>
        </w:rPr>
        <w:t>, February 18</w:t>
      </w:r>
      <w:r w:rsidRPr="002905D0">
        <w:rPr>
          <w:rFonts w:ascii="Times New Roman" w:hAnsi="Times New Roman" w:cs="Times New Roman"/>
          <w:sz w:val="20"/>
          <w:szCs w:val="20"/>
          <w:lang w:val="en-GB"/>
        </w:rPr>
        <w:t xml:space="preserve">). </w:t>
      </w:r>
      <w:r w:rsidRPr="002905D0">
        <w:rPr>
          <w:rFonts w:ascii="Times New Roman" w:hAnsi="Times New Roman" w:cs="Times New Roman"/>
          <w:i/>
          <w:sz w:val="20"/>
          <w:szCs w:val="20"/>
          <w:lang w:val="en-GB"/>
        </w:rPr>
        <w:t xml:space="preserve">Dale Vince: Forest Green Rovers &amp; </w:t>
      </w:r>
      <w:proofErr w:type="spellStart"/>
      <w:r w:rsidRPr="002905D0">
        <w:rPr>
          <w:rFonts w:ascii="Times New Roman" w:hAnsi="Times New Roman" w:cs="Times New Roman"/>
          <w:i/>
          <w:sz w:val="20"/>
          <w:szCs w:val="20"/>
          <w:lang w:val="en-GB"/>
        </w:rPr>
        <w:t>Ecotricity</w:t>
      </w:r>
      <w:proofErr w:type="spellEnd"/>
      <w:r w:rsidRPr="002905D0">
        <w:rPr>
          <w:rFonts w:ascii="Times New Roman" w:hAnsi="Times New Roman" w:cs="Times New Roman"/>
          <w:sz w:val="20"/>
          <w:szCs w:val="20"/>
          <w:lang w:val="en-GB"/>
        </w:rPr>
        <w:t xml:space="preserve">. </w:t>
      </w:r>
      <w:hyperlink r:id="rId26" w:history="1">
        <w:r w:rsidRPr="002905D0">
          <w:rPr>
            <w:rStyle w:val="Hyperlink"/>
            <w:rFonts w:ascii="Times New Roman" w:hAnsi="Times New Roman" w:cs="Times New Roman"/>
            <w:color w:val="auto"/>
            <w:sz w:val="20"/>
            <w:szCs w:val="20"/>
            <w:lang w:val="en-GB"/>
          </w:rPr>
          <w:t>https://www.youtube.com/watch?v=lWmCvTLj3Fw</w:t>
        </w:r>
      </w:hyperlink>
    </w:p>
    <w:p w14:paraId="352E9D68" w14:textId="72C0B9D1" w:rsidR="00660712" w:rsidRPr="002905D0" w:rsidRDefault="005E5B3C" w:rsidP="003B3B23">
      <w:pPr>
        <w:spacing w:line="240" w:lineRule="atLeast"/>
        <w:ind w:hanging="284"/>
        <w:jc w:val="both"/>
        <w:rPr>
          <w:rFonts w:ascii="Times New Roman" w:hAnsi="Times New Roman" w:cs="Times New Roman"/>
          <w:sz w:val="20"/>
          <w:szCs w:val="20"/>
          <w:lang w:val="de-DE"/>
        </w:rPr>
      </w:pPr>
      <w:r w:rsidRPr="002905D0">
        <w:rPr>
          <w:rFonts w:ascii="Times New Roman" w:hAnsi="Times New Roman" w:cs="Times New Roman"/>
          <w:sz w:val="20"/>
          <w:szCs w:val="20"/>
          <w:lang w:val="en-GB"/>
        </w:rPr>
        <w:t>British Broadcasting Corporation</w:t>
      </w:r>
      <w:r w:rsidR="002118D8" w:rsidRPr="002905D0">
        <w:rPr>
          <w:rFonts w:ascii="Times New Roman" w:hAnsi="Times New Roman" w:cs="Times New Roman"/>
          <w:sz w:val="20"/>
          <w:szCs w:val="20"/>
          <w:lang w:val="en-GB"/>
        </w:rPr>
        <w:t>.</w:t>
      </w:r>
      <w:r w:rsidR="00660712" w:rsidRPr="002905D0">
        <w:rPr>
          <w:rFonts w:ascii="Times New Roman" w:hAnsi="Times New Roman" w:cs="Times New Roman"/>
          <w:sz w:val="20"/>
          <w:szCs w:val="20"/>
          <w:lang w:val="en-GB"/>
        </w:rPr>
        <w:t xml:space="preserve"> (2019</w:t>
      </w:r>
      <w:r w:rsidR="002118D8" w:rsidRPr="002905D0">
        <w:rPr>
          <w:rFonts w:ascii="Times New Roman" w:hAnsi="Times New Roman" w:cs="Times New Roman"/>
          <w:sz w:val="20"/>
          <w:szCs w:val="20"/>
          <w:lang w:val="en-GB"/>
        </w:rPr>
        <w:t>, December 20</w:t>
      </w:r>
      <w:r w:rsidR="00660712" w:rsidRPr="002905D0">
        <w:rPr>
          <w:rFonts w:ascii="Times New Roman" w:hAnsi="Times New Roman" w:cs="Times New Roman"/>
          <w:sz w:val="20"/>
          <w:szCs w:val="20"/>
          <w:lang w:val="en-GB"/>
        </w:rPr>
        <w:t xml:space="preserve">). </w:t>
      </w:r>
      <w:r w:rsidR="00660712" w:rsidRPr="002905D0">
        <w:rPr>
          <w:rFonts w:ascii="Times New Roman" w:hAnsi="Times New Roman" w:cs="Times New Roman"/>
          <w:i/>
          <w:sz w:val="20"/>
          <w:szCs w:val="20"/>
          <w:lang w:val="en-GB"/>
        </w:rPr>
        <w:t>Forest Green Rovers' new stadium plans approved.</w:t>
      </w:r>
      <w:r w:rsidR="00660712" w:rsidRPr="002905D0">
        <w:rPr>
          <w:rFonts w:ascii="Times New Roman" w:hAnsi="Times New Roman" w:cs="Times New Roman"/>
          <w:sz w:val="20"/>
          <w:szCs w:val="20"/>
          <w:lang w:val="en-GB"/>
        </w:rPr>
        <w:t xml:space="preserve"> </w:t>
      </w:r>
      <w:hyperlink r:id="rId27" w:history="1">
        <w:r w:rsidRPr="002905D0">
          <w:rPr>
            <w:rStyle w:val="Hyperlink"/>
            <w:rFonts w:ascii="Times New Roman" w:hAnsi="Times New Roman" w:cs="Times New Roman"/>
            <w:color w:val="auto"/>
            <w:sz w:val="20"/>
            <w:szCs w:val="20"/>
            <w:lang w:val="de-DE"/>
          </w:rPr>
          <w:t>https://www.bbc.com/news/uk-england-gloucestershire-50849900</w:t>
        </w:r>
      </w:hyperlink>
    </w:p>
    <w:p w14:paraId="58596D15" w14:textId="5960BE18" w:rsidR="00660712" w:rsidRPr="002905D0" w:rsidRDefault="00660712"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de-DE"/>
        </w:rPr>
        <w:t>Belfast Telegraph</w:t>
      </w:r>
      <w:r w:rsidR="002118D8" w:rsidRPr="002905D0">
        <w:rPr>
          <w:rFonts w:ascii="Times New Roman" w:hAnsi="Times New Roman" w:cs="Times New Roman"/>
          <w:sz w:val="20"/>
          <w:szCs w:val="20"/>
          <w:lang w:val="de-DE"/>
        </w:rPr>
        <w:t>.</w:t>
      </w:r>
      <w:r w:rsidRPr="002905D0">
        <w:rPr>
          <w:rFonts w:ascii="Times New Roman" w:hAnsi="Times New Roman" w:cs="Times New Roman"/>
          <w:sz w:val="20"/>
          <w:szCs w:val="20"/>
          <w:lang w:val="de-DE"/>
        </w:rPr>
        <w:t xml:space="preserve"> </w:t>
      </w:r>
      <w:r w:rsidRPr="002905D0">
        <w:rPr>
          <w:rFonts w:ascii="Times New Roman" w:hAnsi="Times New Roman" w:cs="Times New Roman"/>
          <w:sz w:val="20"/>
          <w:szCs w:val="20"/>
          <w:lang w:val="en-GB"/>
        </w:rPr>
        <w:t>(2011</w:t>
      </w:r>
      <w:r w:rsidR="002118D8" w:rsidRPr="002905D0">
        <w:rPr>
          <w:rFonts w:ascii="Times New Roman" w:hAnsi="Times New Roman" w:cs="Times New Roman"/>
          <w:sz w:val="20"/>
          <w:szCs w:val="20"/>
          <w:lang w:val="en-GB"/>
        </w:rPr>
        <w:t>, February 11</w:t>
      </w:r>
      <w:r w:rsidRPr="002905D0">
        <w:rPr>
          <w:rFonts w:ascii="Times New Roman" w:hAnsi="Times New Roman" w:cs="Times New Roman"/>
          <w:sz w:val="20"/>
          <w:szCs w:val="20"/>
          <w:lang w:val="en-GB"/>
        </w:rPr>
        <w:t xml:space="preserve">). </w:t>
      </w:r>
      <w:r w:rsidRPr="002905D0">
        <w:rPr>
          <w:rFonts w:ascii="Times New Roman" w:hAnsi="Times New Roman" w:cs="Times New Roman"/>
          <w:i/>
          <w:sz w:val="20"/>
          <w:szCs w:val="20"/>
          <w:lang w:val="en-GB"/>
        </w:rPr>
        <w:t>Meat off the menu at football club.</w:t>
      </w:r>
      <w:r w:rsidR="00F817AE" w:rsidRPr="002905D0">
        <w:rPr>
          <w:rFonts w:ascii="Times New Roman" w:eastAsia="Times New Roman" w:hAnsi="Times New Roman" w:cs="Times New Roman"/>
          <w:sz w:val="20"/>
          <w:szCs w:val="20"/>
          <w:lang w:val="en-GB"/>
        </w:rPr>
        <w:t xml:space="preserve"> </w:t>
      </w:r>
      <w:hyperlink r:id="rId28" w:history="1">
        <w:r w:rsidRPr="002905D0">
          <w:rPr>
            <w:rStyle w:val="Hyperlink"/>
            <w:rFonts w:ascii="Times New Roman" w:hAnsi="Times New Roman" w:cs="Times New Roman"/>
            <w:color w:val="auto"/>
            <w:sz w:val="20"/>
            <w:szCs w:val="20"/>
            <w:lang w:val="en-GB"/>
          </w:rPr>
          <w:t>https://www.belfasttelegraph.co.uk/news/uk/meat-off-the-menu-at-football-club/28588034.html</w:t>
        </w:r>
      </w:hyperlink>
    </w:p>
    <w:p w14:paraId="79BA9159" w14:textId="682422F0" w:rsidR="00660712" w:rsidRPr="002905D0" w:rsidRDefault="00660712" w:rsidP="003B3B23">
      <w:pPr>
        <w:spacing w:line="240" w:lineRule="atLeast"/>
        <w:ind w:hanging="284"/>
        <w:jc w:val="both"/>
        <w:rPr>
          <w:rStyle w:val="Hyperlink"/>
          <w:rFonts w:ascii="Times New Roman" w:hAnsi="Times New Roman" w:cs="Times New Roman"/>
          <w:color w:val="auto"/>
          <w:sz w:val="20"/>
          <w:szCs w:val="20"/>
          <w:lang w:val="en-GB"/>
        </w:rPr>
      </w:pPr>
      <w:r w:rsidRPr="002905D0">
        <w:rPr>
          <w:rFonts w:ascii="Times New Roman" w:hAnsi="Times New Roman" w:cs="Times New Roman"/>
          <w:sz w:val="20"/>
          <w:szCs w:val="20"/>
          <w:lang w:val="en-GB"/>
        </w:rPr>
        <w:t>Bloomberg Originals (2022</w:t>
      </w:r>
      <w:r w:rsidR="009E03FC" w:rsidRPr="002905D0">
        <w:rPr>
          <w:rFonts w:ascii="Times New Roman" w:hAnsi="Times New Roman" w:cs="Times New Roman"/>
          <w:sz w:val="20"/>
          <w:szCs w:val="20"/>
          <w:lang w:val="en-GB"/>
        </w:rPr>
        <w:t>, July 27</w:t>
      </w:r>
      <w:r w:rsidRPr="002905D0">
        <w:rPr>
          <w:rFonts w:ascii="Times New Roman" w:hAnsi="Times New Roman" w:cs="Times New Roman"/>
          <w:sz w:val="20"/>
          <w:szCs w:val="20"/>
          <w:lang w:val="en-GB"/>
        </w:rPr>
        <w:t xml:space="preserve">). </w:t>
      </w:r>
      <w:r w:rsidRPr="002905D0">
        <w:rPr>
          <w:rFonts w:ascii="Times New Roman" w:hAnsi="Times New Roman" w:cs="Times New Roman"/>
          <w:i/>
          <w:sz w:val="20"/>
          <w:szCs w:val="20"/>
          <w:lang w:val="en-GB"/>
        </w:rPr>
        <w:t>Football's greenest team wants to change your life</w:t>
      </w:r>
      <w:r w:rsidRPr="002905D0">
        <w:rPr>
          <w:rFonts w:ascii="Times New Roman" w:hAnsi="Times New Roman" w:cs="Times New Roman"/>
          <w:sz w:val="20"/>
          <w:szCs w:val="20"/>
          <w:lang w:val="en-GB"/>
        </w:rPr>
        <w:t>.</w:t>
      </w:r>
      <w:r w:rsidR="00F817AE" w:rsidRPr="002905D0">
        <w:rPr>
          <w:rFonts w:ascii="Times New Roman" w:hAnsi="Times New Roman" w:cs="Times New Roman"/>
          <w:sz w:val="20"/>
          <w:szCs w:val="20"/>
          <w:lang w:val="en-GB"/>
        </w:rPr>
        <w:t xml:space="preserve"> </w:t>
      </w:r>
      <w:hyperlink r:id="rId29" w:history="1">
        <w:r w:rsidRPr="002905D0">
          <w:rPr>
            <w:rStyle w:val="Hyperlink"/>
            <w:rFonts w:ascii="Times New Roman" w:hAnsi="Times New Roman" w:cs="Times New Roman"/>
            <w:color w:val="auto"/>
            <w:sz w:val="20"/>
            <w:szCs w:val="20"/>
            <w:lang w:val="en-GB"/>
          </w:rPr>
          <w:t>https://www.youtube.com/watch?v=NDBvvV1P0Nw</w:t>
        </w:r>
      </w:hyperlink>
    </w:p>
    <w:p w14:paraId="35156DB1" w14:textId="42D9693A" w:rsidR="002D5FEA" w:rsidRPr="002905D0" w:rsidRDefault="002D5FEA"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Brookes, S. (2023, January 27</w:t>
      </w:r>
      <w:r w:rsidRPr="002905D0">
        <w:rPr>
          <w:rFonts w:ascii="Times New Roman" w:hAnsi="Times New Roman" w:cs="Times New Roman"/>
          <w:i/>
          <w:sz w:val="20"/>
          <w:szCs w:val="20"/>
          <w:lang w:val="en-GB"/>
        </w:rPr>
        <w:t>). 'I look forward to eating that later!': Duncan Ferguson admits he's never tried vegan food before as the new Forest Green Rovers boss is offered a vegetarian burger and quizzed on the club's meat-free policy in awkward TV interview</w:t>
      </w:r>
      <w:r w:rsidRPr="002905D0">
        <w:rPr>
          <w:rFonts w:ascii="Times New Roman" w:hAnsi="Times New Roman" w:cs="Times New Roman"/>
          <w:sz w:val="20"/>
          <w:szCs w:val="20"/>
          <w:lang w:val="en-GB"/>
        </w:rPr>
        <w:t xml:space="preserve">. Daily Mail. </w:t>
      </w:r>
      <w:hyperlink r:id="rId30" w:history="1">
        <w:r w:rsidRPr="002905D0">
          <w:rPr>
            <w:rStyle w:val="Hyperlink"/>
            <w:rFonts w:ascii="Times New Roman" w:hAnsi="Times New Roman" w:cs="Times New Roman"/>
            <w:color w:val="auto"/>
            <w:sz w:val="20"/>
            <w:szCs w:val="20"/>
            <w:lang w:val="en-GB"/>
          </w:rPr>
          <w:t>https://www.dailymail.co.uk/sport/football/article-11682917/Duncan-Ferguson-quizzed-Forest-Greens-meat-free-policy-awkward-TV-interview.html</w:t>
        </w:r>
      </w:hyperlink>
    </w:p>
    <w:p w14:paraId="7E8EB9BF" w14:textId="34DC64AB" w:rsidR="00903B0C" w:rsidRPr="002905D0" w:rsidRDefault="00903B0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Burnham, D. (2023, January 27). </w:t>
      </w:r>
      <w:r w:rsidRPr="002905D0">
        <w:rPr>
          <w:rFonts w:ascii="Times New Roman" w:hAnsi="Times New Roman" w:cs="Times New Roman"/>
          <w:i/>
          <w:sz w:val="20"/>
          <w:szCs w:val="20"/>
          <w:lang w:val="en-GB"/>
        </w:rPr>
        <w:t>Fans joke Big Dunc's first interview is like a 'sketch show' as he's offered vegan food.</w:t>
      </w:r>
      <w:r w:rsidRPr="002905D0">
        <w:rPr>
          <w:rFonts w:ascii="Times New Roman" w:hAnsi="Times New Roman" w:cs="Times New Roman"/>
          <w:sz w:val="20"/>
          <w:szCs w:val="20"/>
          <w:lang w:val="en-GB"/>
        </w:rPr>
        <w:t xml:space="preserve"> </w:t>
      </w:r>
      <w:r w:rsidRPr="002905D0">
        <w:rPr>
          <w:rFonts w:ascii="Times New Roman" w:eastAsia="Times New Roman" w:hAnsi="Times New Roman" w:cs="Times New Roman"/>
          <w:sz w:val="20"/>
          <w:szCs w:val="20"/>
          <w:lang w:val="en-GB"/>
        </w:rPr>
        <w:t>Daily Star.</w:t>
      </w:r>
      <w:r w:rsidRPr="002905D0">
        <w:rPr>
          <w:rFonts w:ascii="Times New Roman" w:hAnsi="Times New Roman" w:cs="Times New Roman"/>
          <w:sz w:val="20"/>
          <w:szCs w:val="20"/>
          <w:lang w:val="en-GB"/>
        </w:rPr>
        <w:t xml:space="preserve"> </w:t>
      </w:r>
      <w:hyperlink r:id="rId31" w:history="1">
        <w:r w:rsidRPr="002905D0">
          <w:rPr>
            <w:rStyle w:val="Hyperlink"/>
            <w:rFonts w:ascii="Times New Roman" w:hAnsi="Times New Roman" w:cs="Times New Roman"/>
            <w:color w:val="auto"/>
            <w:sz w:val="20"/>
            <w:szCs w:val="20"/>
            <w:lang w:val="en-GB"/>
          </w:rPr>
          <w:t>https://www.dailystar.co.uk/sport/football/duncan-ferguson-forest-green-vegan-29068505</w:t>
        </w:r>
      </w:hyperlink>
    </w:p>
    <w:p w14:paraId="7CA36FAE" w14:textId="269D5003" w:rsidR="00903B0C" w:rsidRPr="002905D0" w:rsidRDefault="00903B0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Chandler, M. (2019, June 14). </w:t>
      </w:r>
      <w:r w:rsidRPr="002905D0">
        <w:rPr>
          <w:rFonts w:ascii="Times New Roman" w:hAnsi="Times New Roman" w:cs="Times New Roman"/>
          <w:i/>
          <w:sz w:val="20"/>
          <w:szCs w:val="20"/>
          <w:lang w:val="en-GB"/>
        </w:rPr>
        <w:t>How Forest Green Rovers have become the world’s greenest football club.</w:t>
      </w:r>
      <w:r w:rsidRPr="002905D0">
        <w:rPr>
          <w:rFonts w:ascii="Times New Roman" w:hAnsi="Times New Roman" w:cs="Times New Roman"/>
          <w:sz w:val="20"/>
          <w:szCs w:val="20"/>
          <w:lang w:val="en-GB"/>
        </w:rPr>
        <w:t xml:space="preserve"> </w:t>
      </w:r>
      <w:proofErr w:type="spellStart"/>
      <w:r w:rsidRPr="002905D0">
        <w:rPr>
          <w:rFonts w:ascii="Times New Roman" w:eastAsia="Times New Roman" w:hAnsi="Times New Roman" w:cs="Times New Roman"/>
          <w:sz w:val="20"/>
          <w:szCs w:val="20"/>
          <w:lang w:val="en-GB"/>
        </w:rPr>
        <w:t>SQaF</w:t>
      </w:r>
      <w:proofErr w:type="spellEnd"/>
      <w:r w:rsidRPr="002905D0">
        <w:rPr>
          <w:rFonts w:ascii="Times New Roman" w:eastAsia="Times New Roman" w:hAnsi="Times New Roman" w:cs="Times New Roman"/>
          <w:sz w:val="20"/>
          <w:szCs w:val="20"/>
          <w:lang w:val="en-GB"/>
        </w:rPr>
        <w:t xml:space="preserve">. </w:t>
      </w:r>
      <w:hyperlink r:id="rId32" w:history="1">
        <w:r w:rsidRPr="002905D0">
          <w:rPr>
            <w:rStyle w:val="Hyperlink"/>
            <w:rFonts w:ascii="Times New Roman" w:hAnsi="Times New Roman" w:cs="Times New Roman"/>
            <w:color w:val="auto"/>
            <w:sz w:val="20"/>
            <w:szCs w:val="20"/>
            <w:lang w:val="en-GB"/>
          </w:rPr>
          <w:t>https://sqaf.club/forest-green-rovers-football-club-vegan-eco-friendly/</w:t>
        </w:r>
      </w:hyperlink>
    </w:p>
    <w:p w14:paraId="69FE6619" w14:textId="615BB097" w:rsidR="00903B0C" w:rsidRPr="002905D0" w:rsidRDefault="00903B0C" w:rsidP="003B3B23">
      <w:pPr>
        <w:spacing w:line="240" w:lineRule="atLeast"/>
        <w:ind w:hanging="284"/>
        <w:jc w:val="both"/>
        <w:rPr>
          <w:rFonts w:ascii="Times New Roman" w:hAnsi="Times New Roman" w:cs="Times New Roman"/>
          <w:sz w:val="20"/>
          <w:szCs w:val="20"/>
          <w:lang w:val="en-GB"/>
        </w:rPr>
      </w:pPr>
      <w:proofErr w:type="spellStart"/>
      <w:r w:rsidRPr="002905D0">
        <w:rPr>
          <w:rFonts w:ascii="Times New Roman" w:hAnsi="Times New Roman" w:cs="Times New Roman"/>
          <w:sz w:val="20"/>
          <w:szCs w:val="20"/>
          <w:lang w:val="en-GB"/>
        </w:rPr>
        <w:t>Campelli</w:t>
      </w:r>
      <w:proofErr w:type="spellEnd"/>
      <w:r w:rsidRPr="002905D0">
        <w:rPr>
          <w:rFonts w:ascii="Times New Roman" w:hAnsi="Times New Roman" w:cs="Times New Roman"/>
          <w:sz w:val="20"/>
          <w:szCs w:val="20"/>
          <w:lang w:val="en-GB"/>
        </w:rPr>
        <w:t>, M. (2018</w:t>
      </w:r>
      <w:r w:rsidR="00F9620D" w:rsidRPr="002905D0">
        <w:rPr>
          <w:rFonts w:ascii="Times New Roman" w:hAnsi="Times New Roman" w:cs="Times New Roman"/>
          <w:sz w:val="20"/>
          <w:szCs w:val="20"/>
          <w:lang w:val="en-GB"/>
        </w:rPr>
        <w:t>a</w:t>
      </w:r>
      <w:r w:rsidRPr="002905D0">
        <w:rPr>
          <w:rFonts w:ascii="Times New Roman" w:hAnsi="Times New Roman" w:cs="Times New Roman"/>
          <w:sz w:val="20"/>
          <w:szCs w:val="20"/>
          <w:lang w:val="en-GB"/>
        </w:rPr>
        <w:t xml:space="preserve">, May 17). </w:t>
      </w:r>
      <w:r w:rsidRPr="002905D0">
        <w:rPr>
          <w:rFonts w:ascii="Times New Roman" w:hAnsi="Times New Roman" w:cs="Times New Roman"/>
          <w:i/>
          <w:sz w:val="20"/>
          <w:szCs w:val="20"/>
          <w:lang w:val="en-GB"/>
        </w:rPr>
        <w:t>Forest Green Rovers owner named one of Britain’s most ‘inspirational’ companies.</w:t>
      </w:r>
      <w:r w:rsidRPr="002905D0">
        <w:rPr>
          <w:rFonts w:ascii="Times New Roman" w:hAnsi="Times New Roman" w:cs="Times New Roman"/>
          <w:sz w:val="20"/>
          <w:szCs w:val="20"/>
          <w:lang w:val="en-GB"/>
        </w:rPr>
        <w:t xml:space="preserve"> The Sustainability Report.</w:t>
      </w:r>
      <w:r w:rsidRPr="002905D0" w:rsidDel="00294E82">
        <w:rPr>
          <w:rFonts w:ascii="Times New Roman" w:eastAsia="Times New Roman" w:hAnsi="Times New Roman" w:cs="Times New Roman"/>
          <w:sz w:val="20"/>
          <w:szCs w:val="20"/>
          <w:lang w:val="en-GB"/>
        </w:rPr>
        <w:t xml:space="preserve"> </w:t>
      </w:r>
      <w:hyperlink r:id="rId33" w:history="1">
        <w:r w:rsidRPr="002905D0">
          <w:rPr>
            <w:rStyle w:val="Hyperlink"/>
            <w:rFonts w:ascii="Times New Roman" w:hAnsi="Times New Roman" w:cs="Times New Roman"/>
            <w:color w:val="auto"/>
            <w:sz w:val="20"/>
            <w:szCs w:val="20"/>
            <w:lang w:val="en-GB"/>
          </w:rPr>
          <w:t>https://sustainabilityreport.com/2018/05/17/forest-green-rovers-owner-named-one-of-britains-most-inspirational-companies/</w:t>
        </w:r>
      </w:hyperlink>
    </w:p>
    <w:p w14:paraId="07447A60" w14:textId="7F7A57CC" w:rsidR="00903B0C" w:rsidRPr="002905D0" w:rsidRDefault="00903B0C" w:rsidP="003B3B23">
      <w:pPr>
        <w:spacing w:line="240" w:lineRule="atLeast"/>
        <w:ind w:hanging="284"/>
        <w:jc w:val="both"/>
        <w:rPr>
          <w:rFonts w:ascii="Times New Roman" w:hAnsi="Times New Roman" w:cs="Times New Roman"/>
          <w:sz w:val="20"/>
          <w:szCs w:val="20"/>
          <w:lang w:val="en-GB"/>
        </w:rPr>
      </w:pPr>
      <w:proofErr w:type="spellStart"/>
      <w:r w:rsidRPr="002905D0">
        <w:rPr>
          <w:rFonts w:ascii="Times New Roman" w:hAnsi="Times New Roman" w:cs="Times New Roman"/>
          <w:sz w:val="20"/>
          <w:szCs w:val="20"/>
          <w:lang w:val="en-GB"/>
        </w:rPr>
        <w:t>Campelli</w:t>
      </w:r>
      <w:proofErr w:type="spellEnd"/>
      <w:r w:rsidRPr="002905D0">
        <w:rPr>
          <w:rFonts w:ascii="Times New Roman" w:hAnsi="Times New Roman" w:cs="Times New Roman"/>
          <w:sz w:val="20"/>
          <w:szCs w:val="20"/>
          <w:lang w:val="en-GB"/>
        </w:rPr>
        <w:t>, M. (2018</w:t>
      </w:r>
      <w:r w:rsidR="00F9620D" w:rsidRPr="002905D0">
        <w:rPr>
          <w:rFonts w:ascii="Times New Roman" w:hAnsi="Times New Roman" w:cs="Times New Roman"/>
          <w:sz w:val="20"/>
          <w:szCs w:val="20"/>
          <w:lang w:val="en-GB"/>
        </w:rPr>
        <w:t>b</w:t>
      </w:r>
      <w:r w:rsidRPr="002905D0">
        <w:rPr>
          <w:rFonts w:ascii="Times New Roman" w:hAnsi="Times New Roman" w:cs="Times New Roman"/>
          <w:sz w:val="20"/>
          <w:szCs w:val="20"/>
          <w:lang w:val="en-GB"/>
        </w:rPr>
        <w:t xml:space="preserve">, August 8). </w:t>
      </w:r>
      <w:r w:rsidRPr="002905D0">
        <w:rPr>
          <w:rFonts w:ascii="Times New Roman" w:hAnsi="Times New Roman" w:cs="Times New Roman"/>
          <w:i/>
          <w:sz w:val="20"/>
          <w:szCs w:val="20"/>
          <w:lang w:val="en-GB"/>
        </w:rPr>
        <w:t xml:space="preserve">Will other sports clubs follow Forest Green Rovers and become climate neutral? </w:t>
      </w:r>
      <w:r w:rsidRPr="002905D0">
        <w:rPr>
          <w:rFonts w:ascii="Times New Roman" w:hAnsi="Times New Roman" w:cs="Times New Roman"/>
          <w:sz w:val="20"/>
          <w:szCs w:val="20"/>
          <w:lang w:val="en-GB"/>
        </w:rPr>
        <w:t>The Sustainability Report.</w:t>
      </w:r>
      <w:r w:rsidRPr="002905D0" w:rsidDel="00294E82">
        <w:rPr>
          <w:rFonts w:ascii="Times New Roman" w:eastAsia="Times New Roman" w:hAnsi="Times New Roman" w:cs="Times New Roman"/>
          <w:sz w:val="20"/>
          <w:szCs w:val="20"/>
          <w:lang w:val="en-GB"/>
        </w:rPr>
        <w:t xml:space="preserve"> </w:t>
      </w:r>
      <w:hyperlink r:id="rId34" w:history="1">
        <w:r w:rsidRPr="002905D0">
          <w:rPr>
            <w:rStyle w:val="Hyperlink"/>
            <w:rFonts w:ascii="Times New Roman" w:hAnsi="Times New Roman" w:cs="Times New Roman"/>
            <w:color w:val="auto"/>
            <w:sz w:val="20"/>
            <w:szCs w:val="20"/>
            <w:lang w:val="en-GB"/>
          </w:rPr>
          <w:t>https://sustainabilityreport.com/2018/08/08/will-other-sports-clubs-follow-forest-green-rovers-and-become-climate-neutral/</w:t>
        </w:r>
      </w:hyperlink>
    </w:p>
    <w:p w14:paraId="5E49C5E3" w14:textId="07DE7B07" w:rsidR="00F9620D" w:rsidRPr="002905D0" w:rsidRDefault="00F9620D" w:rsidP="003B3B23">
      <w:pPr>
        <w:spacing w:line="240" w:lineRule="atLeast"/>
        <w:ind w:hanging="284"/>
        <w:jc w:val="both"/>
        <w:rPr>
          <w:rFonts w:ascii="Times New Roman" w:hAnsi="Times New Roman" w:cs="Times New Roman"/>
          <w:sz w:val="20"/>
          <w:szCs w:val="20"/>
          <w:lang w:val="en-GB"/>
        </w:rPr>
      </w:pPr>
      <w:proofErr w:type="spellStart"/>
      <w:r w:rsidRPr="002905D0">
        <w:rPr>
          <w:rFonts w:ascii="Times New Roman" w:hAnsi="Times New Roman" w:cs="Times New Roman"/>
          <w:sz w:val="20"/>
          <w:szCs w:val="20"/>
          <w:lang w:val="en-GB"/>
        </w:rPr>
        <w:t>Campelli</w:t>
      </w:r>
      <w:proofErr w:type="spellEnd"/>
      <w:r w:rsidRPr="002905D0">
        <w:rPr>
          <w:rFonts w:ascii="Times New Roman" w:hAnsi="Times New Roman" w:cs="Times New Roman"/>
          <w:sz w:val="20"/>
          <w:szCs w:val="20"/>
          <w:lang w:val="en-GB"/>
        </w:rPr>
        <w:t xml:space="preserve">, M. (2018c, December 11). </w:t>
      </w:r>
      <w:r w:rsidRPr="002905D0">
        <w:rPr>
          <w:rFonts w:ascii="Times New Roman" w:hAnsi="Times New Roman" w:cs="Times New Roman"/>
          <w:i/>
          <w:sz w:val="20"/>
          <w:szCs w:val="20"/>
          <w:lang w:val="en-GB"/>
        </w:rPr>
        <w:t xml:space="preserve">COP24: Can sport become a ‘climate leading’ sector? </w:t>
      </w:r>
      <w:r w:rsidRPr="002905D0">
        <w:rPr>
          <w:rFonts w:ascii="Times New Roman" w:hAnsi="Times New Roman" w:cs="Times New Roman"/>
          <w:sz w:val="20"/>
          <w:szCs w:val="20"/>
          <w:lang w:val="en-GB"/>
        </w:rPr>
        <w:t>The Sustainability Report.</w:t>
      </w:r>
      <w:r w:rsidRPr="002905D0" w:rsidDel="00294E82">
        <w:rPr>
          <w:rFonts w:ascii="Times New Roman" w:eastAsia="Times New Roman" w:hAnsi="Times New Roman" w:cs="Times New Roman"/>
          <w:sz w:val="20"/>
          <w:szCs w:val="20"/>
          <w:lang w:val="en-GB"/>
        </w:rPr>
        <w:t xml:space="preserve"> </w:t>
      </w:r>
      <w:hyperlink r:id="rId35" w:history="1">
        <w:r w:rsidRPr="002905D0">
          <w:rPr>
            <w:rStyle w:val="Hyperlink"/>
            <w:rFonts w:ascii="Times New Roman" w:hAnsi="Times New Roman" w:cs="Times New Roman"/>
            <w:color w:val="auto"/>
            <w:sz w:val="20"/>
            <w:szCs w:val="20"/>
            <w:lang w:val="en-GB"/>
          </w:rPr>
          <w:t>https://sustainabilityreport.com/2018/12/11/cop24-can-sport-become-a-climate-leading-sector/</w:t>
        </w:r>
      </w:hyperlink>
    </w:p>
    <w:p w14:paraId="69175E3C" w14:textId="0E5F00F4" w:rsidR="00903B0C" w:rsidRPr="002905D0" w:rsidRDefault="00903B0C" w:rsidP="003B3B23">
      <w:pPr>
        <w:spacing w:line="240" w:lineRule="atLeast"/>
        <w:ind w:hanging="284"/>
        <w:jc w:val="both"/>
        <w:rPr>
          <w:rFonts w:ascii="Times New Roman" w:hAnsi="Times New Roman" w:cs="Times New Roman"/>
          <w:sz w:val="20"/>
          <w:szCs w:val="20"/>
          <w:lang w:val="en-GB"/>
        </w:rPr>
      </w:pPr>
      <w:proofErr w:type="spellStart"/>
      <w:r w:rsidRPr="002905D0">
        <w:rPr>
          <w:rFonts w:ascii="Times New Roman" w:hAnsi="Times New Roman" w:cs="Times New Roman"/>
          <w:sz w:val="20"/>
          <w:szCs w:val="20"/>
          <w:lang w:val="en-GB"/>
        </w:rPr>
        <w:t>Campelli</w:t>
      </w:r>
      <w:proofErr w:type="spellEnd"/>
      <w:r w:rsidRPr="002905D0">
        <w:rPr>
          <w:rFonts w:ascii="Times New Roman" w:hAnsi="Times New Roman" w:cs="Times New Roman"/>
          <w:sz w:val="20"/>
          <w:szCs w:val="20"/>
          <w:lang w:val="en-GB"/>
        </w:rPr>
        <w:t>, M. (2019</w:t>
      </w:r>
      <w:r w:rsidR="00F9620D" w:rsidRPr="002905D0">
        <w:rPr>
          <w:rFonts w:ascii="Times New Roman" w:hAnsi="Times New Roman" w:cs="Times New Roman"/>
          <w:sz w:val="20"/>
          <w:szCs w:val="20"/>
          <w:lang w:val="en-GB"/>
        </w:rPr>
        <w:t>a</w:t>
      </w:r>
      <w:r w:rsidRPr="002905D0">
        <w:rPr>
          <w:rFonts w:ascii="Times New Roman" w:hAnsi="Times New Roman" w:cs="Times New Roman"/>
          <w:sz w:val="20"/>
          <w:szCs w:val="20"/>
          <w:lang w:val="en-GB"/>
        </w:rPr>
        <w:t xml:space="preserve">, April 10). </w:t>
      </w:r>
      <w:r w:rsidRPr="002905D0">
        <w:rPr>
          <w:rFonts w:ascii="Times New Roman" w:hAnsi="Times New Roman" w:cs="Times New Roman"/>
          <w:i/>
          <w:sz w:val="20"/>
          <w:szCs w:val="20"/>
          <w:lang w:val="en-GB"/>
        </w:rPr>
        <w:t>Climate neutrality: Meet sport’s early adopters</w:t>
      </w:r>
      <w:r w:rsidRPr="002905D0">
        <w:rPr>
          <w:rFonts w:ascii="Times New Roman" w:hAnsi="Times New Roman" w:cs="Times New Roman"/>
          <w:sz w:val="20"/>
          <w:szCs w:val="20"/>
          <w:lang w:val="en-GB"/>
        </w:rPr>
        <w:t xml:space="preserve">. The Sustainability Report. </w:t>
      </w:r>
      <w:hyperlink r:id="rId36" w:history="1">
        <w:r w:rsidRPr="002905D0">
          <w:rPr>
            <w:rStyle w:val="Hyperlink"/>
            <w:rFonts w:ascii="Times New Roman" w:hAnsi="Times New Roman" w:cs="Times New Roman"/>
            <w:color w:val="auto"/>
            <w:sz w:val="20"/>
            <w:szCs w:val="20"/>
            <w:lang w:val="en-GB"/>
          </w:rPr>
          <w:t>https://sustainabilityreport.com/2019/04/10/climate-neutrality-meet-sports-early-adopters/</w:t>
        </w:r>
      </w:hyperlink>
    </w:p>
    <w:p w14:paraId="408707D4" w14:textId="2B2EE5B2" w:rsidR="00903B0C" w:rsidRPr="002905D0" w:rsidRDefault="00903B0C" w:rsidP="003B3B23">
      <w:pPr>
        <w:spacing w:line="240" w:lineRule="atLeast"/>
        <w:ind w:hanging="284"/>
        <w:jc w:val="both"/>
        <w:rPr>
          <w:rFonts w:ascii="Times New Roman" w:hAnsi="Times New Roman" w:cs="Times New Roman"/>
          <w:sz w:val="20"/>
          <w:szCs w:val="20"/>
          <w:lang w:val="en-GB"/>
        </w:rPr>
      </w:pPr>
      <w:proofErr w:type="spellStart"/>
      <w:r w:rsidRPr="002905D0">
        <w:rPr>
          <w:rFonts w:ascii="Times New Roman" w:hAnsi="Times New Roman" w:cs="Times New Roman"/>
          <w:sz w:val="20"/>
          <w:szCs w:val="20"/>
          <w:lang w:val="en-GB"/>
        </w:rPr>
        <w:t>Campelli</w:t>
      </w:r>
      <w:proofErr w:type="spellEnd"/>
      <w:r w:rsidRPr="002905D0">
        <w:rPr>
          <w:rFonts w:ascii="Times New Roman" w:hAnsi="Times New Roman" w:cs="Times New Roman"/>
          <w:sz w:val="20"/>
          <w:szCs w:val="20"/>
          <w:lang w:val="en-GB"/>
        </w:rPr>
        <w:t>, M. (2019</w:t>
      </w:r>
      <w:r w:rsidR="00F9620D" w:rsidRPr="002905D0">
        <w:rPr>
          <w:rFonts w:ascii="Times New Roman" w:hAnsi="Times New Roman" w:cs="Times New Roman"/>
          <w:sz w:val="20"/>
          <w:szCs w:val="20"/>
          <w:lang w:val="en-GB"/>
        </w:rPr>
        <w:t>b</w:t>
      </w:r>
      <w:r w:rsidRPr="002905D0">
        <w:rPr>
          <w:rFonts w:ascii="Times New Roman" w:hAnsi="Times New Roman" w:cs="Times New Roman"/>
          <w:sz w:val="20"/>
          <w:szCs w:val="20"/>
          <w:lang w:val="en-GB"/>
        </w:rPr>
        <w:t xml:space="preserve">, June 13). </w:t>
      </w:r>
      <w:r w:rsidRPr="002905D0">
        <w:rPr>
          <w:rFonts w:ascii="Times New Roman" w:hAnsi="Times New Roman" w:cs="Times New Roman"/>
          <w:i/>
          <w:sz w:val="20"/>
          <w:szCs w:val="20"/>
          <w:lang w:val="en-GB"/>
        </w:rPr>
        <w:t>Planning permission for Forest Green Rovers’ wooden stadium and Eco Park rejected</w:t>
      </w:r>
      <w:r w:rsidRPr="002905D0">
        <w:rPr>
          <w:rFonts w:ascii="Times New Roman" w:hAnsi="Times New Roman" w:cs="Times New Roman"/>
          <w:sz w:val="20"/>
          <w:szCs w:val="20"/>
          <w:lang w:val="en-GB"/>
        </w:rPr>
        <w:t xml:space="preserve">. The Sustainability Report. </w:t>
      </w:r>
      <w:hyperlink r:id="rId37" w:history="1">
        <w:r w:rsidRPr="002905D0">
          <w:rPr>
            <w:rStyle w:val="Hyperlink"/>
            <w:rFonts w:ascii="Times New Roman" w:hAnsi="Times New Roman" w:cs="Times New Roman"/>
            <w:color w:val="auto"/>
            <w:sz w:val="20"/>
            <w:szCs w:val="20"/>
            <w:lang w:val="en-GB"/>
          </w:rPr>
          <w:t>https://sustainabilityreport.com/2019/06/13/planning-permission-for-forest-green-rovers-wooden-stadium-and-eco-park-rejected/</w:t>
        </w:r>
      </w:hyperlink>
    </w:p>
    <w:p w14:paraId="1744164D" w14:textId="43B9A538" w:rsidR="00903B0C" w:rsidRPr="002905D0" w:rsidRDefault="00903B0C" w:rsidP="003B3B23">
      <w:pPr>
        <w:spacing w:line="240" w:lineRule="atLeast"/>
        <w:ind w:hanging="284"/>
        <w:jc w:val="both"/>
        <w:rPr>
          <w:rFonts w:ascii="Times New Roman" w:hAnsi="Times New Roman" w:cs="Times New Roman"/>
          <w:sz w:val="20"/>
          <w:szCs w:val="20"/>
          <w:lang w:val="en-GB"/>
        </w:rPr>
      </w:pPr>
      <w:proofErr w:type="spellStart"/>
      <w:r w:rsidRPr="002905D0">
        <w:rPr>
          <w:rFonts w:ascii="Times New Roman" w:hAnsi="Times New Roman" w:cs="Times New Roman"/>
          <w:sz w:val="20"/>
          <w:szCs w:val="20"/>
          <w:lang w:val="en-GB"/>
        </w:rPr>
        <w:t>Campelli</w:t>
      </w:r>
      <w:proofErr w:type="spellEnd"/>
      <w:r w:rsidRPr="002905D0">
        <w:rPr>
          <w:rFonts w:ascii="Times New Roman" w:hAnsi="Times New Roman" w:cs="Times New Roman"/>
          <w:sz w:val="20"/>
          <w:szCs w:val="20"/>
          <w:lang w:val="en-GB"/>
        </w:rPr>
        <w:t>, M. (2019</w:t>
      </w:r>
      <w:r w:rsidR="00F9620D" w:rsidRPr="002905D0">
        <w:rPr>
          <w:rFonts w:ascii="Times New Roman" w:hAnsi="Times New Roman" w:cs="Times New Roman"/>
          <w:sz w:val="20"/>
          <w:szCs w:val="20"/>
          <w:lang w:val="en-GB"/>
        </w:rPr>
        <w:t>c</w:t>
      </w:r>
      <w:r w:rsidRPr="002905D0">
        <w:rPr>
          <w:rFonts w:ascii="Times New Roman" w:hAnsi="Times New Roman" w:cs="Times New Roman"/>
          <w:sz w:val="20"/>
          <w:szCs w:val="20"/>
          <w:lang w:val="en-GB"/>
        </w:rPr>
        <w:t xml:space="preserve">, November 12). </w:t>
      </w:r>
      <w:r w:rsidRPr="002905D0">
        <w:rPr>
          <w:rFonts w:ascii="Times New Roman" w:hAnsi="Times New Roman" w:cs="Times New Roman"/>
          <w:i/>
          <w:sz w:val="20"/>
          <w:szCs w:val="20"/>
          <w:lang w:val="en-GB"/>
        </w:rPr>
        <w:t>PODCAST: Forest Green Rovers’ Dale Vince on creating the most sustainable sports club in the world</w:t>
      </w:r>
      <w:r w:rsidRPr="002905D0">
        <w:rPr>
          <w:rFonts w:ascii="Times New Roman" w:hAnsi="Times New Roman" w:cs="Times New Roman"/>
          <w:sz w:val="20"/>
          <w:szCs w:val="20"/>
          <w:lang w:val="en-GB"/>
        </w:rPr>
        <w:t>. The Sustainability Report.</w:t>
      </w:r>
      <w:r w:rsidRPr="002905D0" w:rsidDel="00294E82">
        <w:rPr>
          <w:rFonts w:ascii="Times New Roman" w:eastAsia="Times New Roman" w:hAnsi="Times New Roman" w:cs="Times New Roman"/>
          <w:sz w:val="20"/>
          <w:szCs w:val="20"/>
          <w:lang w:val="en-GB"/>
        </w:rPr>
        <w:t xml:space="preserve"> </w:t>
      </w:r>
      <w:hyperlink r:id="rId38" w:history="1">
        <w:r w:rsidRPr="002905D0">
          <w:rPr>
            <w:rStyle w:val="Hyperlink"/>
            <w:rFonts w:ascii="Times New Roman" w:hAnsi="Times New Roman" w:cs="Times New Roman"/>
            <w:color w:val="auto"/>
            <w:sz w:val="20"/>
            <w:szCs w:val="20"/>
            <w:lang w:val="en-GB"/>
          </w:rPr>
          <w:t>https://www.sustainabilityreport.com/2019/11/12/forest-green-rovers-chairman-dale-vince-on-creating-the-most-sustainable-sports-club-in-the-world/</w:t>
        </w:r>
      </w:hyperlink>
    </w:p>
    <w:p w14:paraId="2A1849FC" w14:textId="6E7B209F" w:rsidR="00903B0C" w:rsidRPr="002905D0" w:rsidRDefault="00903B0C" w:rsidP="003B3B23">
      <w:pPr>
        <w:spacing w:line="240" w:lineRule="atLeast"/>
        <w:ind w:hanging="284"/>
        <w:jc w:val="both"/>
        <w:rPr>
          <w:rFonts w:ascii="Times New Roman" w:hAnsi="Times New Roman" w:cs="Times New Roman"/>
          <w:sz w:val="20"/>
          <w:szCs w:val="20"/>
          <w:lang w:val="en-GB"/>
        </w:rPr>
      </w:pPr>
      <w:proofErr w:type="spellStart"/>
      <w:r w:rsidRPr="002905D0">
        <w:rPr>
          <w:rFonts w:ascii="Times New Roman" w:hAnsi="Times New Roman" w:cs="Times New Roman"/>
          <w:sz w:val="20"/>
          <w:szCs w:val="20"/>
          <w:lang w:val="en-GB"/>
        </w:rPr>
        <w:t>Campelli</w:t>
      </w:r>
      <w:proofErr w:type="spellEnd"/>
      <w:r w:rsidRPr="002905D0">
        <w:rPr>
          <w:rFonts w:ascii="Times New Roman" w:hAnsi="Times New Roman" w:cs="Times New Roman"/>
          <w:sz w:val="20"/>
          <w:szCs w:val="20"/>
          <w:lang w:val="en-GB"/>
        </w:rPr>
        <w:t xml:space="preserve">, M. (2020, October 15). </w:t>
      </w:r>
      <w:r w:rsidRPr="002905D0">
        <w:rPr>
          <w:rFonts w:ascii="Times New Roman" w:hAnsi="Times New Roman" w:cs="Times New Roman"/>
          <w:i/>
          <w:sz w:val="20"/>
          <w:szCs w:val="20"/>
          <w:lang w:val="en-GB"/>
        </w:rPr>
        <w:t>The next evolution of football’s greenest team.</w:t>
      </w:r>
      <w:r w:rsidRPr="002905D0">
        <w:rPr>
          <w:rFonts w:ascii="Times New Roman" w:hAnsi="Times New Roman" w:cs="Times New Roman"/>
          <w:sz w:val="20"/>
          <w:szCs w:val="20"/>
          <w:lang w:val="en-GB"/>
        </w:rPr>
        <w:t xml:space="preserve"> The Sustainability Report.</w:t>
      </w:r>
      <w:r w:rsidRPr="002905D0" w:rsidDel="00294E82">
        <w:rPr>
          <w:rFonts w:ascii="Times New Roman" w:eastAsia="Times New Roman" w:hAnsi="Times New Roman" w:cs="Times New Roman"/>
          <w:sz w:val="20"/>
          <w:szCs w:val="20"/>
          <w:lang w:val="en-GB"/>
        </w:rPr>
        <w:t xml:space="preserve"> </w:t>
      </w:r>
      <w:hyperlink r:id="rId39" w:history="1">
        <w:r w:rsidRPr="002905D0">
          <w:rPr>
            <w:rStyle w:val="Hyperlink"/>
            <w:rFonts w:ascii="Times New Roman" w:hAnsi="Times New Roman" w:cs="Times New Roman"/>
            <w:color w:val="auto"/>
            <w:sz w:val="20"/>
            <w:szCs w:val="20"/>
            <w:lang w:val="en-GB"/>
          </w:rPr>
          <w:t>https://www.sustainabilityreport.com/2020/10/15/the-next-evolution-of-footballs-greenest-team/</w:t>
        </w:r>
      </w:hyperlink>
    </w:p>
    <w:p w14:paraId="58B513A0" w14:textId="5667CAEE" w:rsidR="002D5FEA" w:rsidRPr="002905D0" w:rsidRDefault="00903B0C" w:rsidP="003B3B23">
      <w:pPr>
        <w:spacing w:line="240" w:lineRule="atLeast"/>
        <w:ind w:hanging="284"/>
        <w:jc w:val="both"/>
        <w:rPr>
          <w:rFonts w:ascii="Times New Roman" w:eastAsia="Times New Roman" w:hAnsi="Times New Roman" w:cs="Times New Roman"/>
          <w:sz w:val="20"/>
          <w:szCs w:val="20"/>
          <w:lang w:val="en-GB"/>
        </w:rPr>
      </w:pPr>
      <w:r w:rsidRPr="002905D0">
        <w:rPr>
          <w:rFonts w:ascii="Times New Roman" w:hAnsi="Times New Roman" w:cs="Times New Roman"/>
          <w:sz w:val="20"/>
          <w:szCs w:val="20"/>
          <w:lang w:val="en-GB"/>
        </w:rPr>
        <w:t xml:space="preserve">Clarkson, D., &amp; Nadel, J. (2020, July 15). </w:t>
      </w:r>
      <w:r w:rsidRPr="002905D0">
        <w:rPr>
          <w:rFonts w:ascii="Times New Roman" w:hAnsi="Times New Roman" w:cs="Times New Roman"/>
          <w:i/>
          <w:sz w:val="20"/>
          <w:szCs w:val="20"/>
          <w:lang w:val="en-GB"/>
        </w:rPr>
        <w:t xml:space="preserve">Dale Vince, </w:t>
      </w:r>
      <w:proofErr w:type="spellStart"/>
      <w:r w:rsidRPr="002905D0">
        <w:rPr>
          <w:rFonts w:ascii="Times New Roman" w:hAnsi="Times New Roman" w:cs="Times New Roman"/>
          <w:i/>
          <w:sz w:val="20"/>
          <w:szCs w:val="20"/>
          <w:lang w:val="en-GB"/>
        </w:rPr>
        <w:t>Ecotricity</w:t>
      </w:r>
      <w:proofErr w:type="spellEnd"/>
      <w:r w:rsidRPr="002905D0">
        <w:rPr>
          <w:rFonts w:ascii="Times New Roman" w:hAnsi="Times New Roman" w:cs="Times New Roman"/>
          <w:i/>
          <w:sz w:val="20"/>
          <w:szCs w:val="20"/>
          <w:lang w:val="en-GB"/>
        </w:rPr>
        <w:t xml:space="preserve">: Building the </w:t>
      </w:r>
      <w:r w:rsidR="008E2475" w:rsidRPr="002905D0">
        <w:rPr>
          <w:rFonts w:ascii="Times New Roman" w:hAnsi="Times New Roman" w:cs="Times New Roman"/>
          <w:i/>
          <w:sz w:val="20"/>
          <w:szCs w:val="20"/>
          <w:lang w:val="en-GB"/>
        </w:rPr>
        <w:t>w</w:t>
      </w:r>
      <w:r w:rsidRPr="002905D0">
        <w:rPr>
          <w:rFonts w:ascii="Times New Roman" w:hAnsi="Times New Roman" w:cs="Times New Roman"/>
          <w:i/>
          <w:sz w:val="20"/>
          <w:szCs w:val="20"/>
          <w:lang w:val="en-GB"/>
        </w:rPr>
        <w:t xml:space="preserve">orld of </w:t>
      </w:r>
      <w:r w:rsidR="008E2475" w:rsidRPr="002905D0">
        <w:rPr>
          <w:rFonts w:ascii="Times New Roman" w:hAnsi="Times New Roman" w:cs="Times New Roman"/>
          <w:i/>
          <w:sz w:val="20"/>
          <w:szCs w:val="20"/>
          <w:lang w:val="en-GB"/>
        </w:rPr>
        <w:t>t</w:t>
      </w:r>
      <w:r w:rsidRPr="002905D0">
        <w:rPr>
          <w:rFonts w:ascii="Times New Roman" w:hAnsi="Times New Roman" w:cs="Times New Roman"/>
          <w:i/>
          <w:sz w:val="20"/>
          <w:szCs w:val="20"/>
          <w:lang w:val="en-GB"/>
        </w:rPr>
        <w:t>omorrow.</w:t>
      </w:r>
      <w:r w:rsidRPr="002905D0">
        <w:rPr>
          <w:rFonts w:ascii="Times New Roman" w:hAnsi="Times New Roman" w:cs="Times New Roman"/>
          <w:sz w:val="20"/>
          <w:szCs w:val="20"/>
          <w:lang w:val="en-GB"/>
        </w:rPr>
        <w:t xml:space="preserve"> The Plant Based Business Podcast. </w:t>
      </w:r>
      <w:hyperlink r:id="rId40" w:history="1">
        <w:r w:rsidRPr="002905D0">
          <w:rPr>
            <w:rStyle w:val="Hyperlink"/>
            <w:rFonts w:ascii="Times New Roman" w:eastAsia="Times New Roman" w:hAnsi="Times New Roman" w:cs="Times New Roman"/>
            <w:color w:val="auto"/>
            <w:sz w:val="20"/>
            <w:szCs w:val="20"/>
            <w:lang w:val="en-GB"/>
          </w:rPr>
          <w:t>https://podcasts.apple.com/pt/podcast/dale-vince-ecotricity-building-the-world-of-tomorrow/id1487806728?i=1000483658098</w:t>
        </w:r>
      </w:hyperlink>
    </w:p>
    <w:p w14:paraId="55F46A85" w14:textId="4831D295" w:rsidR="002D5FEA" w:rsidRPr="002905D0" w:rsidRDefault="002D5FEA" w:rsidP="003B3B23">
      <w:pPr>
        <w:spacing w:line="240" w:lineRule="atLeast"/>
        <w:ind w:hanging="284"/>
        <w:jc w:val="both"/>
        <w:rPr>
          <w:rStyle w:val="Hyperlink"/>
          <w:rFonts w:ascii="Times New Roman" w:hAnsi="Times New Roman" w:cs="Times New Roman"/>
          <w:color w:val="auto"/>
          <w:sz w:val="20"/>
          <w:szCs w:val="20"/>
          <w:lang w:val="en-GB"/>
        </w:rPr>
      </w:pPr>
      <w:r w:rsidRPr="002905D0">
        <w:rPr>
          <w:rFonts w:ascii="Times New Roman" w:hAnsi="Times New Roman" w:cs="Times New Roman"/>
          <w:sz w:val="20"/>
          <w:szCs w:val="20"/>
          <w:lang w:val="en-GB"/>
        </w:rPr>
        <w:t xml:space="preserve">Daily Mail. (2011, February 11). </w:t>
      </w:r>
      <w:r w:rsidRPr="002905D0">
        <w:rPr>
          <w:rFonts w:ascii="Times New Roman" w:hAnsi="Times New Roman" w:cs="Times New Roman"/>
          <w:i/>
          <w:sz w:val="20"/>
          <w:szCs w:val="20"/>
          <w:lang w:val="en-GB"/>
        </w:rPr>
        <w:t xml:space="preserve">Forest Green Rovers' vegan owner bans burgers, sausages and pies - but you can bring your own ham </w:t>
      </w:r>
      <w:proofErr w:type="gramStart"/>
      <w:r w:rsidRPr="002905D0">
        <w:rPr>
          <w:rFonts w:ascii="Times New Roman" w:hAnsi="Times New Roman" w:cs="Times New Roman"/>
          <w:i/>
          <w:sz w:val="20"/>
          <w:szCs w:val="20"/>
          <w:lang w:val="en-GB"/>
        </w:rPr>
        <w:t>sandwiches!.</w:t>
      </w:r>
      <w:proofErr w:type="gramEnd"/>
      <w:r w:rsidRPr="002905D0">
        <w:rPr>
          <w:rFonts w:ascii="Times New Roman" w:hAnsi="Times New Roman" w:cs="Times New Roman"/>
          <w:i/>
          <w:sz w:val="20"/>
          <w:szCs w:val="20"/>
          <w:lang w:val="en-GB"/>
        </w:rPr>
        <w:t xml:space="preserve"> </w:t>
      </w:r>
      <w:hyperlink r:id="rId41" w:history="1">
        <w:r w:rsidRPr="002905D0">
          <w:rPr>
            <w:rStyle w:val="Hyperlink"/>
            <w:rFonts w:ascii="Times New Roman" w:hAnsi="Times New Roman" w:cs="Times New Roman"/>
            <w:color w:val="auto"/>
            <w:sz w:val="20"/>
            <w:szCs w:val="20"/>
            <w:lang w:val="en-GB"/>
          </w:rPr>
          <w:t>https://www.dailymail.co.uk/sport/football/article-1355960/Forest-Green-Rovers-vegan-owner-bans-burgers-sausages-pies--bring-ham-sandwiches.html</w:t>
        </w:r>
      </w:hyperlink>
    </w:p>
    <w:p w14:paraId="4AA45A3E" w14:textId="412FCA9E" w:rsidR="00903B0C" w:rsidRPr="002905D0" w:rsidRDefault="00992198"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Daller</w:t>
      </w:r>
      <w:r w:rsidR="009E03FC" w:rsidRPr="002905D0">
        <w:rPr>
          <w:rFonts w:ascii="Times New Roman" w:hAnsi="Times New Roman" w:cs="Times New Roman"/>
          <w:sz w:val="20"/>
          <w:szCs w:val="20"/>
          <w:lang w:val="en-GB"/>
        </w:rPr>
        <w:t>e</w:t>
      </w:r>
      <w:r w:rsidRPr="002905D0">
        <w:rPr>
          <w:rFonts w:ascii="Times New Roman" w:hAnsi="Times New Roman" w:cs="Times New Roman"/>
          <w:sz w:val="20"/>
          <w:szCs w:val="20"/>
          <w:lang w:val="en-GB"/>
        </w:rPr>
        <w:t>s, F.</w:t>
      </w:r>
      <w:r w:rsidR="00660712" w:rsidRPr="002905D0">
        <w:rPr>
          <w:rFonts w:ascii="Times New Roman" w:hAnsi="Times New Roman" w:cs="Times New Roman"/>
          <w:sz w:val="20"/>
          <w:szCs w:val="20"/>
          <w:lang w:val="en-GB"/>
        </w:rPr>
        <w:t xml:space="preserve"> (2021</w:t>
      </w:r>
      <w:r w:rsidR="009E03FC" w:rsidRPr="002905D0">
        <w:rPr>
          <w:rFonts w:ascii="Times New Roman" w:hAnsi="Times New Roman" w:cs="Times New Roman"/>
          <w:sz w:val="20"/>
          <w:szCs w:val="20"/>
          <w:lang w:val="en-GB"/>
        </w:rPr>
        <w:t>, March 19</w:t>
      </w:r>
      <w:r w:rsidR="00660712" w:rsidRPr="002905D0">
        <w:rPr>
          <w:rFonts w:ascii="Times New Roman" w:hAnsi="Times New Roman" w:cs="Times New Roman"/>
          <w:sz w:val="20"/>
          <w:szCs w:val="20"/>
          <w:lang w:val="en-GB"/>
        </w:rPr>
        <w:t xml:space="preserve">). </w:t>
      </w:r>
      <w:r w:rsidR="00660712" w:rsidRPr="002905D0">
        <w:rPr>
          <w:rFonts w:ascii="Times New Roman" w:hAnsi="Times New Roman" w:cs="Times New Roman"/>
          <w:i/>
          <w:sz w:val="20"/>
          <w:szCs w:val="20"/>
          <w:lang w:val="en-GB"/>
        </w:rPr>
        <w:t>Dale Vince interview: Forest Green Rovers chairman and green energy tycoon on climbing the football leagues while saving the planet.</w:t>
      </w:r>
      <w:r w:rsidR="00660712" w:rsidRPr="002905D0">
        <w:rPr>
          <w:rFonts w:ascii="Times New Roman" w:hAnsi="Times New Roman" w:cs="Times New Roman"/>
          <w:sz w:val="20"/>
          <w:szCs w:val="20"/>
          <w:lang w:val="en-GB"/>
        </w:rPr>
        <w:t xml:space="preserve"> </w:t>
      </w:r>
      <w:proofErr w:type="spellStart"/>
      <w:r w:rsidR="002118D8" w:rsidRPr="002905D0">
        <w:rPr>
          <w:rFonts w:ascii="Times New Roman" w:hAnsi="Times New Roman" w:cs="Times New Roman"/>
          <w:sz w:val="20"/>
          <w:szCs w:val="20"/>
          <w:lang w:val="en-GB"/>
        </w:rPr>
        <w:t>CityA.M</w:t>
      </w:r>
      <w:proofErr w:type="spellEnd"/>
      <w:r w:rsidR="002118D8" w:rsidRPr="002905D0">
        <w:rPr>
          <w:rFonts w:ascii="Times New Roman" w:hAnsi="Times New Roman" w:cs="Times New Roman"/>
          <w:sz w:val="20"/>
          <w:szCs w:val="20"/>
          <w:lang w:val="en-GB"/>
        </w:rPr>
        <w:t xml:space="preserve">. </w:t>
      </w:r>
      <w:hyperlink r:id="rId42" w:history="1">
        <w:r w:rsidR="004713A2" w:rsidRPr="002905D0">
          <w:rPr>
            <w:rStyle w:val="Hyperlink"/>
            <w:rFonts w:ascii="Times New Roman" w:hAnsi="Times New Roman" w:cs="Times New Roman"/>
            <w:color w:val="auto"/>
            <w:sz w:val="20"/>
            <w:szCs w:val="20"/>
            <w:lang w:val="en-GB"/>
          </w:rPr>
          <w:t>https://www.cityam.com/dale-vince-interview-forest-green-rovers-chairman-and-green-energy-tycoon-on-climbing-the-football-leagues-while-saving-the-planet/</w:t>
        </w:r>
      </w:hyperlink>
    </w:p>
    <w:p w14:paraId="6832E401" w14:textId="56C69CE8" w:rsidR="00903B0C" w:rsidRPr="002905D0" w:rsidRDefault="00903B0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Falconer, B. (2018, May 18). </w:t>
      </w:r>
      <w:r w:rsidRPr="002905D0">
        <w:rPr>
          <w:rFonts w:ascii="Times New Roman" w:hAnsi="Times New Roman" w:cs="Times New Roman"/>
          <w:i/>
          <w:sz w:val="20"/>
          <w:szCs w:val="20"/>
          <w:lang w:val="en-GB"/>
        </w:rPr>
        <w:t>When Forest Green Rovers players ignored vegan ethos and tucked into Greggs.</w:t>
      </w:r>
      <w:r w:rsidRPr="002905D0">
        <w:rPr>
          <w:rFonts w:ascii="Times New Roman" w:hAnsi="Times New Roman" w:cs="Times New Roman"/>
          <w:sz w:val="20"/>
          <w:szCs w:val="20"/>
          <w:lang w:val="en-GB"/>
        </w:rPr>
        <w:t xml:space="preserve"> </w:t>
      </w:r>
      <w:proofErr w:type="spellStart"/>
      <w:r w:rsidRPr="002905D0">
        <w:rPr>
          <w:rFonts w:ascii="Times New Roman" w:hAnsi="Times New Roman" w:cs="Times New Roman"/>
          <w:sz w:val="20"/>
          <w:szCs w:val="20"/>
          <w:lang w:val="en-GB"/>
        </w:rPr>
        <w:t>GloucestershireLive</w:t>
      </w:r>
      <w:proofErr w:type="spellEnd"/>
      <w:r w:rsidRPr="002905D0">
        <w:rPr>
          <w:rFonts w:ascii="Times New Roman" w:hAnsi="Times New Roman" w:cs="Times New Roman"/>
          <w:sz w:val="20"/>
          <w:szCs w:val="20"/>
          <w:lang w:val="en-GB"/>
        </w:rPr>
        <w:t xml:space="preserve">. </w:t>
      </w:r>
      <w:hyperlink r:id="rId43" w:history="1">
        <w:r w:rsidRPr="002905D0">
          <w:rPr>
            <w:rStyle w:val="Hyperlink"/>
            <w:rFonts w:ascii="Times New Roman" w:hAnsi="Times New Roman" w:cs="Times New Roman"/>
            <w:color w:val="auto"/>
            <w:sz w:val="20"/>
            <w:szCs w:val="20"/>
            <w:lang w:val="en-GB"/>
          </w:rPr>
          <w:t>https://www.gloucestershirelive.co.uk/sport/football/football-news/footballers-forest-green-rovers-ignore-29238</w:t>
        </w:r>
      </w:hyperlink>
    </w:p>
    <w:p w14:paraId="615BF1C0" w14:textId="7BE2F9BE" w:rsidR="00903B0C" w:rsidRPr="002905D0" w:rsidRDefault="00903B0C" w:rsidP="003B3B23">
      <w:pPr>
        <w:spacing w:line="240" w:lineRule="atLeast"/>
        <w:ind w:hanging="284"/>
        <w:jc w:val="both"/>
        <w:rPr>
          <w:rStyle w:val="Hyperlink"/>
          <w:rFonts w:ascii="Times New Roman" w:hAnsi="Times New Roman" w:cs="Times New Roman"/>
          <w:color w:val="auto"/>
          <w:sz w:val="20"/>
          <w:szCs w:val="20"/>
          <w:lang w:val="en-GB"/>
        </w:rPr>
      </w:pPr>
      <w:r w:rsidRPr="002905D0">
        <w:rPr>
          <w:rFonts w:ascii="Times New Roman" w:hAnsi="Times New Roman" w:cs="Times New Roman"/>
          <w:sz w:val="20"/>
          <w:szCs w:val="20"/>
          <w:lang w:val="en-GB"/>
        </w:rPr>
        <w:t xml:space="preserve">FIFA (2022, October 6). </w:t>
      </w:r>
      <w:r w:rsidRPr="002905D0">
        <w:rPr>
          <w:rFonts w:ascii="Times New Roman" w:hAnsi="Times New Roman" w:cs="Times New Roman"/>
          <w:i/>
          <w:sz w:val="20"/>
          <w:szCs w:val="20"/>
          <w:lang w:val="en-GB"/>
        </w:rPr>
        <w:t>Another way: The Forest Green Rovers story</w:t>
      </w:r>
      <w:r w:rsidRPr="002905D0">
        <w:rPr>
          <w:rFonts w:ascii="Times New Roman" w:hAnsi="Times New Roman" w:cs="Times New Roman"/>
          <w:sz w:val="20"/>
          <w:szCs w:val="20"/>
          <w:lang w:val="en-GB"/>
        </w:rPr>
        <w:t xml:space="preserve">. </w:t>
      </w:r>
      <w:hyperlink r:id="rId44" w:anchor="ReadMore" w:history="1">
        <w:r w:rsidRPr="002905D0">
          <w:rPr>
            <w:rStyle w:val="Hyperlink"/>
            <w:rFonts w:ascii="Times New Roman" w:hAnsi="Times New Roman" w:cs="Times New Roman"/>
            <w:color w:val="auto"/>
            <w:sz w:val="20"/>
            <w:szCs w:val="20"/>
            <w:lang w:val="en-GB"/>
          </w:rPr>
          <w:t>https://www.fifa.com/fifaplus/en/watch/movie/71oiUgHEsndGvVpha3uutF#</w:t>
        </w:r>
      </w:hyperlink>
    </w:p>
    <w:p w14:paraId="1F56368F" w14:textId="285259FD" w:rsidR="00903B0C" w:rsidRPr="002905D0" w:rsidRDefault="00903B0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Football Daily (2019, November 28). </w:t>
      </w:r>
      <w:r w:rsidRPr="002905D0">
        <w:rPr>
          <w:rFonts w:ascii="Times New Roman" w:hAnsi="Times New Roman" w:cs="Times New Roman"/>
          <w:i/>
          <w:sz w:val="20"/>
          <w:szCs w:val="20"/>
          <w:lang w:val="en-GB"/>
        </w:rPr>
        <w:t>Forest Green Rovers: The club trying to SAVE the planet!</w:t>
      </w:r>
      <w:r w:rsidRPr="002905D0">
        <w:rPr>
          <w:rFonts w:ascii="Times New Roman" w:hAnsi="Times New Roman" w:cs="Times New Roman"/>
          <w:sz w:val="20"/>
          <w:szCs w:val="20"/>
          <w:lang w:val="en-GB"/>
        </w:rPr>
        <w:t xml:space="preserve"> </w:t>
      </w:r>
      <w:hyperlink r:id="rId45" w:history="1">
        <w:r w:rsidRPr="002905D0">
          <w:rPr>
            <w:rStyle w:val="Hyperlink"/>
            <w:rFonts w:ascii="Times New Roman" w:hAnsi="Times New Roman" w:cs="Times New Roman"/>
            <w:color w:val="auto"/>
            <w:sz w:val="20"/>
            <w:szCs w:val="20"/>
            <w:lang w:val="en-GB"/>
          </w:rPr>
          <w:t>https://www.youtube.com/watch?v=uH0qdbviWBA</w:t>
        </w:r>
      </w:hyperlink>
    </w:p>
    <w:p w14:paraId="4977BD54" w14:textId="55A21927" w:rsidR="00903B0C" w:rsidRPr="002905D0" w:rsidRDefault="00903B0C" w:rsidP="003B3B23">
      <w:pPr>
        <w:spacing w:line="240" w:lineRule="atLeast"/>
        <w:ind w:hanging="284"/>
        <w:jc w:val="both"/>
        <w:rPr>
          <w:rStyle w:val="Hyperlink"/>
          <w:rFonts w:ascii="Times New Roman" w:hAnsi="Times New Roman" w:cs="Times New Roman"/>
          <w:color w:val="auto"/>
          <w:sz w:val="20"/>
          <w:szCs w:val="20"/>
          <w:lang w:val="en-GB"/>
        </w:rPr>
      </w:pPr>
      <w:r w:rsidRPr="002905D0">
        <w:rPr>
          <w:rFonts w:ascii="Times New Roman" w:hAnsi="Times New Roman" w:cs="Times New Roman"/>
          <w:sz w:val="20"/>
          <w:szCs w:val="20"/>
          <w:lang w:val="en-GB"/>
        </w:rPr>
        <w:t>Forest Green Rovers (2022</w:t>
      </w:r>
      <w:r w:rsidR="00625F40" w:rsidRPr="002905D0">
        <w:rPr>
          <w:rFonts w:ascii="Times New Roman" w:hAnsi="Times New Roman" w:cs="Times New Roman"/>
          <w:sz w:val="20"/>
          <w:szCs w:val="20"/>
          <w:lang w:val="en-GB"/>
        </w:rPr>
        <w:t>b</w:t>
      </w:r>
      <w:r w:rsidRPr="002905D0">
        <w:rPr>
          <w:rFonts w:ascii="Times New Roman" w:hAnsi="Times New Roman" w:cs="Times New Roman"/>
          <w:sz w:val="20"/>
          <w:szCs w:val="20"/>
          <w:lang w:val="en-GB"/>
        </w:rPr>
        <w:t>).</w:t>
      </w:r>
      <w:r w:rsidRPr="002905D0">
        <w:rPr>
          <w:rFonts w:ascii="Times New Roman" w:hAnsi="Times New Roman" w:cs="Times New Roman"/>
          <w:i/>
          <w:sz w:val="20"/>
          <w:szCs w:val="20"/>
          <w:lang w:val="en-GB"/>
        </w:rPr>
        <w:t xml:space="preserve"> 100% vegan.</w:t>
      </w:r>
      <w:r w:rsidRPr="002905D0">
        <w:rPr>
          <w:rFonts w:ascii="Times New Roman" w:hAnsi="Times New Roman" w:cs="Times New Roman"/>
          <w:sz w:val="20"/>
          <w:szCs w:val="20"/>
          <w:lang w:val="en-GB"/>
        </w:rPr>
        <w:t xml:space="preserve"> </w:t>
      </w:r>
      <w:hyperlink r:id="rId46" w:history="1">
        <w:r w:rsidRPr="002905D0">
          <w:rPr>
            <w:rStyle w:val="Hyperlink"/>
            <w:rFonts w:ascii="Times New Roman" w:hAnsi="Times New Roman" w:cs="Times New Roman"/>
            <w:color w:val="auto"/>
            <w:sz w:val="20"/>
            <w:szCs w:val="20"/>
            <w:lang w:val="en-GB"/>
          </w:rPr>
          <w:t>https://www.fgr.co.uk/vegan-food</w:t>
        </w:r>
      </w:hyperlink>
    </w:p>
    <w:p w14:paraId="11A70DE5" w14:textId="76A67ED9" w:rsidR="00903B0C" w:rsidRPr="002905D0" w:rsidRDefault="00903B0C" w:rsidP="003B3B23">
      <w:pPr>
        <w:spacing w:line="240" w:lineRule="atLeast"/>
        <w:ind w:hanging="284"/>
        <w:jc w:val="both"/>
        <w:rPr>
          <w:rStyle w:val="Hyperlink"/>
          <w:rFonts w:ascii="Times New Roman" w:hAnsi="Times New Roman" w:cs="Times New Roman"/>
          <w:color w:val="auto"/>
          <w:sz w:val="20"/>
          <w:szCs w:val="20"/>
          <w:lang w:val="en-GB"/>
        </w:rPr>
      </w:pPr>
      <w:r w:rsidRPr="002905D0">
        <w:rPr>
          <w:rFonts w:ascii="Times New Roman" w:hAnsi="Times New Roman" w:cs="Times New Roman"/>
          <w:sz w:val="20"/>
          <w:szCs w:val="20"/>
          <w:lang w:val="en-GB"/>
        </w:rPr>
        <w:t>Forest Green Rovers (2022</w:t>
      </w:r>
      <w:r w:rsidR="00625F40" w:rsidRPr="002905D0">
        <w:rPr>
          <w:rFonts w:ascii="Times New Roman" w:hAnsi="Times New Roman" w:cs="Times New Roman"/>
          <w:sz w:val="20"/>
          <w:szCs w:val="20"/>
          <w:lang w:val="en-GB"/>
        </w:rPr>
        <w:t>c</w:t>
      </w:r>
      <w:r w:rsidRPr="002905D0">
        <w:rPr>
          <w:rFonts w:ascii="Times New Roman" w:hAnsi="Times New Roman" w:cs="Times New Roman"/>
          <w:sz w:val="20"/>
          <w:szCs w:val="20"/>
          <w:lang w:val="en-GB"/>
        </w:rPr>
        <w:t xml:space="preserve">). </w:t>
      </w:r>
      <w:r w:rsidRPr="002905D0">
        <w:rPr>
          <w:rFonts w:ascii="Times New Roman" w:hAnsi="Times New Roman" w:cs="Times New Roman"/>
          <w:i/>
          <w:sz w:val="20"/>
          <w:szCs w:val="20"/>
          <w:lang w:val="en-GB"/>
        </w:rPr>
        <w:t>Another way</w:t>
      </w:r>
      <w:r w:rsidRPr="002905D0">
        <w:rPr>
          <w:rFonts w:ascii="Times New Roman" w:hAnsi="Times New Roman" w:cs="Times New Roman"/>
          <w:sz w:val="20"/>
          <w:szCs w:val="20"/>
          <w:lang w:val="en-GB"/>
        </w:rPr>
        <w:t xml:space="preserve">. </w:t>
      </w:r>
      <w:hyperlink r:id="rId47" w:history="1">
        <w:r w:rsidRPr="002905D0">
          <w:rPr>
            <w:rStyle w:val="Hyperlink"/>
            <w:rFonts w:ascii="Times New Roman" w:hAnsi="Times New Roman" w:cs="Times New Roman"/>
            <w:color w:val="auto"/>
            <w:sz w:val="20"/>
            <w:szCs w:val="20"/>
            <w:lang w:val="en-GB"/>
          </w:rPr>
          <w:t>https://www.fgr.co.uk/another-way</w:t>
        </w:r>
      </w:hyperlink>
    </w:p>
    <w:p w14:paraId="594D8F8E" w14:textId="294D9010" w:rsidR="00660712" w:rsidRPr="002905D0" w:rsidRDefault="002118D8" w:rsidP="003B3B23">
      <w:pPr>
        <w:spacing w:line="240" w:lineRule="atLeast"/>
        <w:ind w:hanging="284"/>
        <w:jc w:val="both"/>
        <w:rPr>
          <w:rFonts w:ascii="Times New Roman" w:hAnsi="Times New Roman" w:cs="Times New Roman"/>
          <w:sz w:val="20"/>
          <w:szCs w:val="20"/>
          <w:lang w:val="de-DE"/>
        </w:rPr>
      </w:pPr>
      <w:r w:rsidRPr="002905D0">
        <w:rPr>
          <w:rFonts w:ascii="Times New Roman" w:hAnsi="Times New Roman" w:cs="Times New Roman"/>
          <w:sz w:val="20"/>
          <w:szCs w:val="20"/>
          <w:lang w:val="en-GB"/>
        </w:rPr>
        <w:t xml:space="preserve">Gallan, </w:t>
      </w:r>
      <w:r w:rsidR="009E03FC" w:rsidRPr="002905D0">
        <w:rPr>
          <w:rFonts w:ascii="Times New Roman" w:hAnsi="Times New Roman" w:cs="Times New Roman"/>
          <w:sz w:val="20"/>
          <w:szCs w:val="20"/>
          <w:lang w:val="en-GB"/>
        </w:rPr>
        <w:t>D.</w:t>
      </w:r>
      <w:r w:rsidR="00660712" w:rsidRPr="002905D0">
        <w:rPr>
          <w:rFonts w:ascii="Times New Roman" w:hAnsi="Times New Roman" w:cs="Times New Roman"/>
          <w:sz w:val="20"/>
          <w:szCs w:val="20"/>
          <w:lang w:val="en-GB"/>
        </w:rPr>
        <w:t xml:space="preserve"> (2019</w:t>
      </w:r>
      <w:r w:rsidRPr="002905D0">
        <w:rPr>
          <w:rFonts w:ascii="Times New Roman" w:hAnsi="Times New Roman" w:cs="Times New Roman"/>
          <w:sz w:val="20"/>
          <w:szCs w:val="20"/>
          <w:lang w:val="en-GB"/>
        </w:rPr>
        <w:t>, December 11</w:t>
      </w:r>
      <w:r w:rsidR="00660712" w:rsidRPr="002905D0">
        <w:rPr>
          <w:rFonts w:ascii="Times New Roman" w:hAnsi="Times New Roman" w:cs="Times New Roman"/>
          <w:sz w:val="20"/>
          <w:szCs w:val="20"/>
          <w:lang w:val="en-GB"/>
        </w:rPr>
        <w:t xml:space="preserve">). </w:t>
      </w:r>
      <w:r w:rsidR="00660712" w:rsidRPr="002905D0">
        <w:rPr>
          <w:rFonts w:ascii="Times New Roman" w:hAnsi="Times New Roman" w:cs="Times New Roman"/>
          <w:i/>
          <w:sz w:val="20"/>
          <w:szCs w:val="20"/>
          <w:lang w:val="en-GB"/>
        </w:rPr>
        <w:t>Mocked by some, but ‘green’ soccer club wants to save the world</w:t>
      </w:r>
      <w:r w:rsidR="00660712" w:rsidRPr="002905D0">
        <w:rPr>
          <w:rFonts w:ascii="Times New Roman" w:hAnsi="Times New Roman" w:cs="Times New Roman"/>
          <w:sz w:val="20"/>
          <w:szCs w:val="20"/>
          <w:lang w:val="en-GB"/>
        </w:rPr>
        <w:t xml:space="preserve">. </w:t>
      </w:r>
      <w:r w:rsidRPr="002905D0">
        <w:rPr>
          <w:rFonts w:ascii="Times New Roman" w:hAnsi="Times New Roman" w:cs="Times New Roman"/>
          <w:sz w:val="20"/>
          <w:szCs w:val="20"/>
          <w:lang w:val="de-DE"/>
        </w:rPr>
        <w:t xml:space="preserve">CNN. </w:t>
      </w:r>
      <w:hyperlink r:id="rId48" w:history="1">
        <w:r w:rsidR="00660712" w:rsidRPr="002905D0">
          <w:rPr>
            <w:rStyle w:val="Hyperlink"/>
            <w:rFonts w:ascii="Times New Roman" w:hAnsi="Times New Roman" w:cs="Times New Roman"/>
            <w:color w:val="auto"/>
            <w:sz w:val="20"/>
            <w:szCs w:val="20"/>
            <w:lang w:val="de-DE"/>
          </w:rPr>
          <w:t>https://edition.cnn.com/2019/12/11/football/forest-green-rovers-spt-intl/index.html</w:t>
        </w:r>
      </w:hyperlink>
    </w:p>
    <w:p w14:paraId="1BF85BBD" w14:textId="19CFD7E2" w:rsidR="00903B0C" w:rsidRPr="002905D0" w:rsidRDefault="00903B0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lastRenderedPageBreak/>
        <w:t xml:space="preserve">Holmes, M. (2020, March 13). </w:t>
      </w:r>
      <w:r w:rsidRPr="002905D0">
        <w:rPr>
          <w:rFonts w:ascii="Times New Roman" w:hAnsi="Times New Roman" w:cs="Times New Roman"/>
          <w:i/>
          <w:sz w:val="20"/>
          <w:szCs w:val="20"/>
          <w:lang w:val="en-GB"/>
        </w:rPr>
        <w:t xml:space="preserve">Dale Vince's attitude towards the Eco Park is tiresome, </w:t>
      </w:r>
      <w:proofErr w:type="gramStart"/>
      <w:r w:rsidRPr="002905D0">
        <w:rPr>
          <w:rFonts w:ascii="Times New Roman" w:hAnsi="Times New Roman" w:cs="Times New Roman"/>
          <w:i/>
          <w:sz w:val="20"/>
          <w:szCs w:val="20"/>
          <w:lang w:val="en-GB"/>
        </w:rPr>
        <w:t>patronizing</w:t>
      </w:r>
      <w:proofErr w:type="gramEnd"/>
      <w:r w:rsidRPr="002905D0">
        <w:rPr>
          <w:rFonts w:ascii="Times New Roman" w:hAnsi="Times New Roman" w:cs="Times New Roman"/>
          <w:i/>
          <w:sz w:val="20"/>
          <w:szCs w:val="20"/>
          <w:lang w:val="en-GB"/>
        </w:rPr>
        <w:t xml:space="preserve"> and downright insulting.</w:t>
      </w:r>
      <w:r w:rsidRPr="002905D0">
        <w:rPr>
          <w:rFonts w:ascii="Times New Roman" w:hAnsi="Times New Roman" w:cs="Times New Roman"/>
          <w:sz w:val="20"/>
          <w:szCs w:val="20"/>
          <w:lang w:val="en-GB"/>
        </w:rPr>
        <w:t xml:space="preserve"> Stroud News. </w:t>
      </w:r>
      <w:hyperlink r:id="rId49" w:history="1">
        <w:r w:rsidRPr="002905D0">
          <w:rPr>
            <w:rStyle w:val="Hyperlink"/>
            <w:rFonts w:ascii="Times New Roman" w:hAnsi="Times New Roman" w:cs="Times New Roman"/>
            <w:color w:val="auto"/>
            <w:sz w:val="20"/>
            <w:szCs w:val="20"/>
            <w:lang w:val="en-GB"/>
          </w:rPr>
          <w:t>https://www.stroudnewsandjournal.co.uk/news/18303390.dale-vinces-attitude-towards-eco-park-tiresome-patronizing-downright-insulting/</w:t>
        </w:r>
      </w:hyperlink>
    </w:p>
    <w:p w14:paraId="76D6A2B9" w14:textId="5F157B1C" w:rsidR="00903B0C" w:rsidRPr="002905D0" w:rsidRDefault="00903B0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Hughes, K. (2023, January 27). </w:t>
      </w:r>
      <w:r w:rsidRPr="002905D0">
        <w:rPr>
          <w:rFonts w:ascii="Times New Roman" w:hAnsi="Times New Roman" w:cs="Times New Roman"/>
          <w:i/>
          <w:sz w:val="20"/>
          <w:szCs w:val="20"/>
          <w:lang w:val="en-GB"/>
        </w:rPr>
        <w:t>'PRICELESS' Fans all say same thing as Duncan Ferguson offered vegan burger by Forest Green Rovers chairman after taking boss job.</w:t>
      </w:r>
      <w:r w:rsidRPr="002905D0">
        <w:rPr>
          <w:rFonts w:ascii="Times New Roman" w:hAnsi="Times New Roman" w:cs="Times New Roman"/>
          <w:sz w:val="20"/>
          <w:szCs w:val="20"/>
          <w:lang w:val="en-GB"/>
        </w:rPr>
        <w:t xml:space="preserve"> The Sun. </w:t>
      </w:r>
      <w:hyperlink r:id="rId50" w:history="1">
        <w:r w:rsidRPr="002905D0">
          <w:rPr>
            <w:rStyle w:val="Hyperlink"/>
            <w:rFonts w:ascii="Times New Roman" w:hAnsi="Times New Roman" w:cs="Times New Roman"/>
            <w:color w:val="auto"/>
            <w:sz w:val="20"/>
            <w:szCs w:val="20"/>
            <w:lang w:val="en-GB"/>
          </w:rPr>
          <w:t>https://www.thesun.co.uk/sport/football/21182276/duncan-ferguson-vegan-forest-green/</w:t>
        </w:r>
      </w:hyperlink>
    </w:p>
    <w:p w14:paraId="1C21CCE6" w14:textId="77777777" w:rsidR="004C1023" w:rsidRPr="002905D0" w:rsidRDefault="004C1023" w:rsidP="003B3B23">
      <w:pPr>
        <w:spacing w:line="240" w:lineRule="atLeast"/>
        <w:ind w:hanging="284"/>
        <w:jc w:val="both"/>
        <w:rPr>
          <w:rStyle w:val="Hyperlink"/>
          <w:rFonts w:ascii="Times New Roman" w:hAnsi="Times New Roman" w:cs="Times New Roman"/>
          <w:color w:val="auto"/>
          <w:sz w:val="20"/>
          <w:szCs w:val="20"/>
          <w:lang w:val="en-GB"/>
        </w:rPr>
      </w:pPr>
      <w:r w:rsidRPr="002905D0">
        <w:rPr>
          <w:rFonts w:ascii="Times New Roman" w:hAnsi="Times New Roman" w:cs="Times New Roman"/>
          <w:sz w:val="20"/>
          <w:szCs w:val="20"/>
          <w:lang w:val="en-GB"/>
        </w:rPr>
        <w:t xml:space="preserve">Iles, R. (2018, January 8). </w:t>
      </w:r>
      <w:r w:rsidRPr="002905D0">
        <w:rPr>
          <w:rFonts w:ascii="Times New Roman" w:hAnsi="Times New Roman" w:cs="Times New Roman"/>
          <w:i/>
          <w:sz w:val="20"/>
          <w:szCs w:val="20"/>
          <w:lang w:val="en-GB"/>
        </w:rPr>
        <w:t xml:space="preserve">Forest Green Rovers' vegan policy criticised by rival League Two chairman. </w:t>
      </w:r>
      <w:proofErr w:type="spellStart"/>
      <w:r w:rsidRPr="002905D0">
        <w:rPr>
          <w:rFonts w:ascii="Times New Roman" w:hAnsi="Times New Roman" w:cs="Times New Roman"/>
          <w:sz w:val="20"/>
          <w:szCs w:val="20"/>
          <w:lang w:val="en-GB"/>
        </w:rPr>
        <w:t>GloucestershireLive</w:t>
      </w:r>
      <w:proofErr w:type="spellEnd"/>
      <w:r w:rsidRPr="002905D0">
        <w:rPr>
          <w:rFonts w:ascii="Times New Roman" w:hAnsi="Times New Roman" w:cs="Times New Roman"/>
          <w:sz w:val="20"/>
          <w:szCs w:val="20"/>
          <w:lang w:val="en-GB"/>
        </w:rPr>
        <w:t xml:space="preserve">. </w:t>
      </w:r>
      <w:hyperlink r:id="rId51" w:history="1">
        <w:r w:rsidRPr="002905D0">
          <w:rPr>
            <w:rStyle w:val="Hyperlink"/>
            <w:rFonts w:ascii="Times New Roman" w:hAnsi="Times New Roman" w:cs="Times New Roman"/>
            <w:color w:val="auto"/>
            <w:sz w:val="20"/>
            <w:szCs w:val="20"/>
            <w:lang w:val="en-GB"/>
          </w:rPr>
          <w:t>https://www.gloucestershirelive.co.uk/sport/football/football-news/forest-green-rovers-vegan-policy-1025037</w:t>
        </w:r>
      </w:hyperlink>
    </w:p>
    <w:p w14:paraId="60372FC5" w14:textId="7E48B55B" w:rsidR="00F9620D" w:rsidRPr="002905D0" w:rsidRDefault="00F9620D"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Ketley, C. (2019a, July 31). </w:t>
      </w:r>
      <w:r w:rsidRPr="002905D0">
        <w:rPr>
          <w:rFonts w:ascii="Times New Roman" w:hAnsi="Times New Roman" w:cs="Times New Roman"/>
          <w:i/>
          <w:sz w:val="20"/>
          <w:szCs w:val="20"/>
          <w:lang w:val="en-GB"/>
        </w:rPr>
        <w:t>Forest Green Rovers to compensate carbon emissions related to fan travel</w:t>
      </w:r>
      <w:r w:rsidRPr="002905D0">
        <w:rPr>
          <w:rFonts w:ascii="Times New Roman" w:hAnsi="Times New Roman" w:cs="Times New Roman"/>
          <w:sz w:val="20"/>
          <w:szCs w:val="20"/>
          <w:lang w:val="en-GB"/>
        </w:rPr>
        <w:t xml:space="preserve">. The Sustainability Report. </w:t>
      </w:r>
      <w:hyperlink r:id="rId52" w:history="1">
        <w:r w:rsidRPr="002905D0">
          <w:rPr>
            <w:rStyle w:val="Hyperlink"/>
            <w:rFonts w:ascii="Times New Roman" w:hAnsi="Times New Roman" w:cs="Times New Roman"/>
            <w:color w:val="auto"/>
            <w:sz w:val="20"/>
            <w:szCs w:val="20"/>
            <w:lang w:val="en-GB"/>
          </w:rPr>
          <w:t>https://www.sustainabilityreport.com/2019/07/31/forest-green-rovers-to-compensate-carbon-emissions-related-to-fan-travel/</w:t>
        </w:r>
      </w:hyperlink>
    </w:p>
    <w:p w14:paraId="40307EC5" w14:textId="072C7A21" w:rsidR="00F9620D" w:rsidRPr="002905D0" w:rsidRDefault="00F9620D"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Ketley, C. (2019b, August 19). </w:t>
      </w:r>
      <w:r w:rsidRPr="002905D0">
        <w:rPr>
          <w:rFonts w:ascii="Times New Roman" w:hAnsi="Times New Roman" w:cs="Times New Roman"/>
          <w:i/>
          <w:sz w:val="20"/>
          <w:szCs w:val="20"/>
          <w:lang w:val="en-GB"/>
        </w:rPr>
        <w:t xml:space="preserve">Has sustainability given Forest Green Rovers a competitive edge on the pitch? </w:t>
      </w:r>
      <w:r w:rsidRPr="002905D0">
        <w:rPr>
          <w:rFonts w:ascii="Times New Roman" w:hAnsi="Times New Roman" w:cs="Times New Roman"/>
          <w:sz w:val="20"/>
          <w:szCs w:val="20"/>
          <w:lang w:val="en-GB"/>
        </w:rPr>
        <w:t>The Sustainability Report.</w:t>
      </w:r>
      <w:r w:rsidRPr="002905D0" w:rsidDel="00294E82">
        <w:rPr>
          <w:rFonts w:ascii="Times New Roman" w:eastAsia="Times New Roman" w:hAnsi="Times New Roman" w:cs="Times New Roman"/>
          <w:sz w:val="20"/>
          <w:szCs w:val="20"/>
          <w:lang w:val="en-GB"/>
        </w:rPr>
        <w:t xml:space="preserve"> </w:t>
      </w:r>
      <w:hyperlink r:id="rId53" w:history="1">
        <w:r w:rsidRPr="002905D0">
          <w:rPr>
            <w:rStyle w:val="Hyperlink"/>
            <w:rFonts w:ascii="Times New Roman" w:hAnsi="Times New Roman" w:cs="Times New Roman"/>
            <w:color w:val="auto"/>
            <w:sz w:val="20"/>
            <w:szCs w:val="20"/>
            <w:lang w:val="en-GB"/>
          </w:rPr>
          <w:t>https://www.sustainabilityreport.com/2019/08/19/has-sustainability-given-forest-green-rovers-a-competitive-edge-on-the-pitch/</w:t>
        </w:r>
      </w:hyperlink>
    </w:p>
    <w:p w14:paraId="5FF47FB6" w14:textId="03B52549" w:rsidR="00903B0C" w:rsidRPr="002905D0" w:rsidRDefault="00903B0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Ketley, C. (2019</w:t>
      </w:r>
      <w:r w:rsidR="00F9620D" w:rsidRPr="002905D0">
        <w:rPr>
          <w:rFonts w:ascii="Times New Roman" w:hAnsi="Times New Roman" w:cs="Times New Roman"/>
          <w:sz w:val="20"/>
          <w:szCs w:val="20"/>
          <w:lang w:val="en-GB"/>
        </w:rPr>
        <w:t>c</w:t>
      </w:r>
      <w:r w:rsidRPr="002905D0">
        <w:rPr>
          <w:rFonts w:ascii="Times New Roman" w:hAnsi="Times New Roman" w:cs="Times New Roman"/>
          <w:sz w:val="20"/>
          <w:szCs w:val="20"/>
          <w:lang w:val="en-GB"/>
        </w:rPr>
        <w:t xml:space="preserve">, October 30). </w:t>
      </w:r>
      <w:r w:rsidRPr="002905D0">
        <w:rPr>
          <w:rFonts w:ascii="Times New Roman" w:hAnsi="Times New Roman" w:cs="Times New Roman"/>
          <w:i/>
          <w:sz w:val="20"/>
          <w:szCs w:val="20"/>
          <w:lang w:val="en-GB"/>
        </w:rPr>
        <w:t>Forest Green Rovers’ kit supplier makes its eco-friendly mark on the sports apparel business.</w:t>
      </w:r>
      <w:r w:rsidRPr="002905D0">
        <w:rPr>
          <w:rFonts w:ascii="Times New Roman" w:eastAsia="Times New Roman" w:hAnsi="Times New Roman" w:cs="Times New Roman"/>
          <w:sz w:val="20"/>
          <w:szCs w:val="20"/>
          <w:lang w:val="en-GB"/>
        </w:rPr>
        <w:t xml:space="preserve"> </w:t>
      </w:r>
      <w:r w:rsidRPr="002905D0">
        <w:rPr>
          <w:rFonts w:ascii="Times New Roman" w:hAnsi="Times New Roman" w:cs="Times New Roman"/>
          <w:sz w:val="20"/>
          <w:szCs w:val="20"/>
          <w:lang w:val="en-GB"/>
        </w:rPr>
        <w:t xml:space="preserve">The Sustainability Report. </w:t>
      </w:r>
      <w:hyperlink r:id="rId54" w:history="1">
        <w:r w:rsidRPr="002905D0">
          <w:rPr>
            <w:rStyle w:val="Hyperlink"/>
            <w:rFonts w:ascii="Times New Roman" w:hAnsi="Times New Roman" w:cs="Times New Roman"/>
            <w:color w:val="auto"/>
            <w:sz w:val="20"/>
            <w:szCs w:val="20"/>
            <w:lang w:val="en-GB"/>
          </w:rPr>
          <w:t>https://www.sustainabilityreport.com/2019/10/30/forest-green-rovers-kit-supplier-makes-its-eco-friendly-mark-on-the-sports-apparel-business/</w:t>
        </w:r>
      </w:hyperlink>
    </w:p>
    <w:p w14:paraId="09752785" w14:textId="04664A64" w:rsidR="00903B0C" w:rsidRPr="002905D0" w:rsidRDefault="00903B0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Light, J. (2011, February 15). </w:t>
      </w:r>
      <w:r w:rsidRPr="002905D0">
        <w:rPr>
          <w:rFonts w:ascii="Times New Roman" w:hAnsi="Times New Roman" w:cs="Times New Roman"/>
          <w:i/>
          <w:sz w:val="20"/>
          <w:szCs w:val="20"/>
          <w:lang w:val="en-GB"/>
        </w:rPr>
        <w:t>Forest Green's burger ban was a PR disaster</w:t>
      </w:r>
      <w:r w:rsidRPr="002905D0">
        <w:rPr>
          <w:rFonts w:ascii="Times New Roman" w:hAnsi="Times New Roman" w:cs="Times New Roman"/>
          <w:sz w:val="20"/>
          <w:szCs w:val="20"/>
          <w:lang w:val="en-GB"/>
        </w:rPr>
        <w:t>. Wilts and Gloucestershire Standard.</w:t>
      </w:r>
      <w:r w:rsidRPr="002905D0" w:rsidDel="00A07285">
        <w:rPr>
          <w:rFonts w:ascii="Times New Roman" w:eastAsia="Times New Roman" w:hAnsi="Times New Roman" w:cs="Times New Roman"/>
          <w:sz w:val="20"/>
          <w:szCs w:val="20"/>
          <w:lang w:val="en-GB"/>
        </w:rPr>
        <w:t xml:space="preserve"> </w:t>
      </w:r>
      <w:hyperlink r:id="rId55" w:history="1">
        <w:r w:rsidRPr="002905D0">
          <w:rPr>
            <w:rStyle w:val="Hyperlink"/>
            <w:rFonts w:ascii="Times New Roman" w:hAnsi="Times New Roman" w:cs="Times New Roman"/>
            <w:color w:val="auto"/>
            <w:sz w:val="20"/>
            <w:szCs w:val="20"/>
            <w:lang w:val="en-GB"/>
          </w:rPr>
          <w:t>https://www.wiltsglosstandard.co.uk/news/8854824.forest-greens-burger-ban-was-a-pr-disaster/</w:t>
        </w:r>
      </w:hyperlink>
    </w:p>
    <w:p w14:paraId="579B17FD" w14:textId="66856B3D" w:rsidR="00903B0C" w:rsidRPr="002905D0" w:rsidRDefault="00903B0C" w:rsidP="003B3B23">
      <w:pPr>
        <w:spacing w:line="240" w:lineRule="atLeast"/>
        <w:ind w:hanging="284"/>
        <w:jc w:val="both"/>
        <w:rPr>
          <w:rFonts w:ascii="Times New Roman" w:hAnsi="Times New Roman" w:cs="Times New Roman"/>
          <w:sz w:val="20"/>
          <w:szCs w:val="20"/>
          <w:lang w:val="en-GB"/>
        </w:rPr>
      </w:pPr>
      <w:proofErr w:type="spellStart"/>
      <w:r w:rsidRPr="002905D0">
        <w:rPr>
          <w:rFonts w:ascii="Times New Roman" w:hAnsi="Times New Roman" w:cs="Times New Roman"/>
          <w:sz w:val="20"/>
          <w:szCs w:val="20"/>
          <w:lang w:val="en-GB"/>
        </w:rPr>
        <w:t>Lytollis</w:t>
      </w:r>
      <w:proofErr w:type="spellEnd"/>
      <w:r w:rsidRPr="002905D0">
        <w:rPr>
          <w:rFonts w:ascii="Times New Roman" w:hAnsi="Times New Roman" w:cs="Times New Roman"/>
          <w:sz w:val="20"/>
          <w:szCs w:val="20"/>
          <w:lang w:val="en-GB"/>
        </w:rPr>
        <w:t xml:space="preserve">, R. (2018, January 27). </w:t>
      </w:r>
      <w:r w:rsidRPr="002905D0">
        <w:rPr>
          <w:rFonts w:ascii="Times New Roman" w:hAnsi="Times New Roman" w:cs="Times New Roman"/>
          <w:i/>
          <w:sz w:val="20"/>
          <w:szCs w:val="20"/>
          <w:lang w:val="en-GB"/>
        </w:rPr>
        <w:t>It's vegan versus meat as Carlisle United take on Forest Green Rovers.</w:t>
      </w:r>
      <w:r w:rsidRPr="002905D0">
        <w:rPr>
          <w:rFonts w:ascii="Times New Roman" w:hAnsi="Times New Roman" w:cs="Times New Roman"/>
          <w:sz w:val="20"/>
          <w:szCs w:val="20"/>
          <w:lang w:val="en-GB"/>
        </w:rPr>
        <w:t xml:space="preserve"> News &amp; Stars. </w:t>
      </w:r>
      <w:hyperlink r:id="rId56" w:history="1">
        <w:r w:rsidRPr="002905D0">
          <w:rPr>
            <w:rStyle w:val="Hyperlink"/>
            <w:rFonts w:ascii="Times New Roman" w:hAnsi="Times New Roman" w:cs="Times New Roman"/>
            <w:color w:val="auto"/>
            <w:sz w:val="20"/>
            <w:szCs w:val="20"/>
            <w:lang w:val="en-GB"/>
          </w:rPr>
          <w:t>https://www.newsandstar.co.uk/sport/16745251.vegan-versus-meat-carlisle-united-take-forest-green-rovers/</w:t>
        </w:r>
      </w:hyperlink>
    </w:p>
    <w:p w14:paraId="16E63EA8" w14:textId="0CE7F35C" w:rsidR="00903B0C" w:rsidRPr="002905D0" w:rsidRDefault="00903B0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McLaughlin, L. (2019, December 29). </w:t>
      </w:r>
      <w:r w:rsidRPr="002905D0">
        <w:rPr>
          <w:rFonts w:ascii="Times New Roman" w:hAnsi="Times New Roman" w:cs="Times New Roman"/>
          <w:i/>
          <w:sz w:val="20"/>
          <w:szCs w:val="20"/>
          <w:lang w:val="en-GB"/>
        </w:rPr>
        <w:t>Forest Green Rovers granted planning permission.</w:t>
      </w:r>
      <w:r w:rsidRPr="002905D0">
        <w:rPr>
          <w:rFonts w:ascii="Times New Roman" w:hAnsi="Times New Roman" w:cs="Times New Roman"/>
          <w:sz w:val="20"/>
          <w:szCs w:val="20"/>
          <w:lang w:val="en-GB"/>
        </w:rPr>
        <w:t xml:space="preserve"> The Guardian. </w:t>
      </w:r>
      <w:hyperlink r:id="rId57" w:history="1">
        <w:r w:rsidRPr="002905D0">
          <w:rPr>
            <w:rStyle w:val="Hyperlink"/>
            <w:rFonts w:ascii="Times New Roman" w:hAnsi="Times New Roman" w:cs="Times New Roman"/>
            <w:color w:val="auto"/>
            <w:sz w:val="20"/>
            <w:szCs w:val="20"/>
            <w:lang w:val="en-GB"/>
          </w:rPr>
          <w:t>https://www.theguardian.com/football/2019/dec/29/forest-green-rovers-granted-planning-permission-for-all-wooden-stadium</w:t>
        </w:r>
      </w:hyperlink>
    </w:p>
    <w:p w14:paraId="03B73CD8" w14:textId="11A3CA3F" w:rsidR="002D5FEA" w:rsidRPr="002905D0" w:rsidRDefault="002D5FEA"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Moxley, N. (2012, December 7). </w:t>
      </w:r>
      <w:r w:rsidRPr="002905D0">
        <w:rPr>
          <w:rFonts w:ascii="Times New Roman" w:hAnsi="Times New Roman" w:cs="Times New Roman"/>
          <w:i/>
          <w:sz w:val="20"/>
          <w:szCs w:val="20"/>
          <w:lang w:val="en-GB"/>
        </w:rPr>
        <w:t xml:space="preserve">Welcome to the greenest club on the planet! (No red meat, an organic pitch and </w:t>
      </w:r>
      <w:proofErr w:type="spellStart"/>
      <w:r w:rsidRPr="002905D0">
        <w:rPr>
          <w:rFonts w:ascii="Times New Roman" w:hAnsi="Times New Roman" w:cs="Times New Roman"/>
          <w:i/>
          <w:sz w:val="20"/>
          <w:szCs w:val="20"/>
          <w:lang w:val="en-GB"/>
        </w:rPr>
        <w:t>Mowbot</w:t>
      </w:r>
      <w:proofErr w:type="spellEnd"/>
      <w:r w:rsidRPr="002905D0">
        <w:rPr>
          <w:rFonts w:ascii="Times New Roman" w:hAnsi="Times New Roman" w:cs="Times New Roman"/>
          <w:i/>
          <w:sz w:val="20"/>
          <w:szCs w:val="20"/>
          <w:lang w:val="en-GB"/>
        </w:rPr>
        <w:t xml:space="preserve"> the lawnmower is solar powered...).</w:t>
      </w:r>
      <w:r w:rsidRPr="002905D0">
        <w:rPr>
          <w:rFonts w:ascii="Times New Roman" w:hAnsi="Times New Roman" w:cs="Times New Roman"/>
          <w:sz w:val="20"/>
          <w:szCs w:val="20"/>
          <w:lang w:val="en-GB"/>
        </w:rPr>
        <w:t xml:space="preserve"> </w:t>
      </w:r>
      <w:r w:rsidRPr="002905D0">
        <w:rPr>
          <w:rFonts w:ascii="Times New Roman" w:eastAsia="Times New Roman" w:hAnsi="Times New Roman" w:cs="Times New Roman"/>
          <w:sz w:val="20"/>
          <w:szCs w:val="20"/>
          <w:lang w:val="en-GB"/>
        </w:rPr>
        <w:t xml:space="preserve">Daily Mail. </w:t>
      </w:r>
      <w:hyperlink r:id="rId58" w:history="1">
        <w:r w:rsidRPr="002905D0">
          <w:rPr>
            <w:rStyle w:val="Hyperlink"/>
            <w:rFonts w:ascii="Times New Roman" w:hAnsi="Times New Roman" w:cs="Times New Roman"/>
            <w:color w:val="auto"/>
            <w:sz w:val="20"/>
            <w:szCs w:val="20"/>
            <w:lang w:val="en-GB"/>
          </w:rPr>
          <w:t>https://www.dailymail.co.uk/sport/football/article-2244774/Forest-Green-Rovers-Welcome-greenest-football-club-planet.html</w:t>
        </w:r>
      </w:hyperlink>
    </w:p>
    <w:p w14:paraId="2511B4FE" w14:textId="5D2BD311" w:rsidR="00903B0C" w:rsidRPr="002905D0" w:rsidRDefault="00903B0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Oliver, B. (2017, July 30). </w:t>
      </w:r>
      <w:r w:rsidRPr="002905D0">
        <w:rPr>
          <w:rFonts w:ascii="Times New Roman" w:hAnsi="Times New Roman" w:cs="Times New Roman"/>
          <w:i/>
          <w:sz w:val="20"/>
          <w:szCs w:val="20"/>
          <w:lang w:val="en-GB"/>
        </w:rPr>
        <w:t>A vegan diet helps them win – but are sports stars committed to the cause?</w:t>
      </w:r>
      <w:r w:rsidRPr="002905D0">
        <w:rPr>
          <w:rFonts w:ascii="Times New Roman" w:hAnsi="Times New Roman" w:cs="Times New Roman"/>
          <w:sz w:val="20"/>
          <w:szCs w:val="20"/>
          <w:lang w:val="en-GB"/>
        </w:rPr>
        <w:t xml:space="preserve"> The Guardian. </w:t>
      </w:r>
      <w:hyperlink r:id="rId59" w:history="1">
        <w:r w:rsidRPr="002905D0">
          <w:rPr>
            <w:rStyle w:val="Hyperlink"/>
            <w:rFonts w:ascii="Times New Roman" w:hAnsi="Times New Roman" w:cs="Times New Roman"/>
            <w:color w:val="auto"/>
            <w:sz w:val="20"/>
            <w:szCs w:val="20"/>
            <w:lang w:val="en-GB"/>
          </w:rPr>
          <w:t>https://www.theguardian.com/lifeandstyle/2017/jul/29/veganism-forest-green-rovers-sports-performance</w:t>
        </w:r>
      </w:hyperlink>
    </w:p>
    <w:p w14:paraId="6081249A" w14:textId="294974FF" w:rsidR="00903B0C" w:rsidRPr="002905D0" w:rsidRDefault="00903B0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Robson, D. (2023, January 26</w:t>
      </w:r>
      <w:r w:rsidRPr="002905D0">
        <w:rPr>
          <w:rFonts w:ascii="Times New Roman" w:hAnsi="Times New Roman" w:cs="Times New Roman"/>
          <w:i/>
          <w:sz w:val="20"/>
          <w:szCs w:val="20"/>
          <w:lang w:val="en-GB"/>
        </w:rPr>
        <w:t>). FOREST BEEF They used to throw raw meat to Duncan Ferguson, now he’s managing vegan club Forest Green quips stunned Ally McCoist.</w:t>
      </w:r>
      <w:r w:rsidRPr="002905D0">
        <w:rPr>
          <w:rFonts w:ascii="Times New Roman" w:hAnsi="Times New Roman" w:cs="Times New Roman"/>
          <w:sz w:val="20"/>
          <w:szCs w:val="20"/>
          <w:lang w:val="en-GB"/>
        </w:rPr>
        <w:t xml:space="preserve"> The Scottish Sun. </w:t>
      </w:r>
      <w:r w:rsidRPr="002905D0">
        <w:rPr>
          <w:rFonts w:ascii="Times New Roman" w:eastAsia="Times New Roman" w:hAnsi="Times New Roman" w:cs="Times New Roman"/>
          <w:sz w:val="20"/>
          <w:szCs w:val="20"/>
          <w:lang w:val="en-GB"/>
        </w:rPr>
        <w:t xml:space="preserve"> </w:t>
      </w:r>
      <w:hyperlink r:id="rId60" w:history="1">
        <w:r w:rsidRPr="002905D0">
          <w:rPr>
            <w:rStyle w:val="Hyperlink"/>
            <w:rFonts w:ascii="Times New Roman" w:hAnsi="Times New Roman" w:cs="Times New Roman"/>
            <w:color w:val="auto"/>
            <w:sz w:val="20"/>
            <w:szCs w:val="20"/>
            <w:lang w:val="en-GB"/>
          </w:rPr>
          <w:t>https://www.thescottishsun.co.uk/sport/football/10121430/raw-meat-duncan-ferguson-vegan-forest-green-ally-mccoist/</w:t>
        </w:r>
      </w:hyperlink>
    </w:p>
    <w:p w14:paraId="5E6EC03D" w14:textId="3F092446" w:rsidR="00903B0C" w:rsidRPr="002905D0" w:rsidRDefault="00903B0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Sales, D. (2018, November 11). </w:t>
      </w:r>
      <w:r w:rsidRPr="002905D0">
        <w:rPr>
          <w:rFonts w:ascii="Times New Roman" w:hAnsi="Times New Roman" w:cs="Times New Roman"/>
          <w:i/>
          <w:sz w:val="20"/>
          <w:szCs w:val="20"/>
          <w:lang w:val="en-GB"/>
        </w:rPr>
        <w:t xml:space="preserve">HYPOCRITES Forest Green Rovers branded hypocrites as players caught gobbling chicken, </w:t>
      </w:r>
      <w:proofErr w:type="gramStart"/>
      <w:r w:rsidRPr="002905D0">
        <w:rPr>
          <w:rFonts w:ascii="Times New Roman" w:hAnsi="Times New Roman" w:cs="Times New Roman"/>
          <w:i/>
          <w:sz w:val="20"/>
          <w:szCs w:val="20"/>
          <w:lang w:val="en-GB"/>
        </w:rPr>
        <w:t>fish</w:t>
      </w:r>
      <w:proofErr w:type="gramEnd"/>
      <w:r w:rsidRPr="002905D0">
        <w:rPr>
          <w:rFonts w:ascii="Times New Roman" w:hAnsi="Times New Roman" w:cs="Times New Roman"/>
          <w:i/>
          <w:sz w:val="20"/>
          <w:szCs w:val="20"/>
          <w:lang w:val="en-GB"/>
        </w:rPr>
        <w:t xml:space="preserve"> and chips despite club’s vegan claims.</w:t>
      </w:r>
      <w:r w:rsidRPr="002905D0">
        <w:rPr>
          <w:rFonts w:ascii="Times New Roman" w:hAnsi="Times New Roman" w:cs="Times New Roman"/>
          <w:sz w:val="20"/>
          <w:szCs w:val="20"/>
          <w:lang w:val="en-GB"/>
        </w:rPr>
        <w:t xml:space="preserve"> The Sun. </w:t>
      </w:r>
      <w:hyperlink r:id="rId61" w:history="1">
        <w:r w:rsidRPr="002905D0">
          <w:rPr>
            <w:rStyle w:val="Hyperlink"/>
            <w:rFonts w:ascii="Times New Roman" w:hAnsi="Times New Roman" w:cs="Times New Roman"/>
            <w:color w:val="auto"/>
            <w:sz w:val="20"/>
            <w:szCs w:val="20"/>
            <w:lang w:val="en-GB"/>
          </w:rPr>
          <w:t>https://www.thesun.co.uk/sport/football/7716040/forest-green-rovers-vegan-chicken-fish-chips/</w:t>
        </w:r>
      </w:hyperlink>
    </w:p>
    <w:p w14:paraId="239643B0" w14:textId="32080DA9" w:rsidR="002D5FEA" w:rsidRPr="002905D0" w:rsidRDefault="009E03F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Sharpe, J.</w:t>
      </w:r>
      <w:r w:rsidR="00660712" w:rsidRPr="002905D0">
        <w:rPr>
          <w:rFonts w:ascii="Times New Roman" w:hAnsi="Times New Roman" w:cs="Times New Roman"/>
          <w:sz w:val="20"/>
          <w:szCs w:val="20"/>
          <w:lang w:val="en-GB"/>
        </w:rPr>
        <w:t xml:space="preserve"> (2022</w:t>
      </w:r>
      <w:r w:rsidRPr="002905D0">
        <w:rPr>
          <w:rFonts w:ascii="Times New Roman" w:hAnsi="Times New Roman" w:cs="Times New Roman"/>
          <w:sz w:val="20"/>
          <w:szCs w:val="20"/>
          <w:lang w:val="en-GB"/>
        </w:rPr>
        <w:t>, April 30</w:t>
      </w:r>
      <w:r w:rsidR="00660712" w:rsidRPr="002905D0">
        <w:rPr>
          <w:rFonts w:ascii="Times New Roman" w:hAnsi="Times New Roman" w:cs="Times New Roman"/>
          <w:sz w:val="20"/>
          <w:szCs w:val="20"/>
          <w:lang w:val="en-GB"/>
        </w:rPr>
        <w:t xml:space="preserve">). </w:t>
      </w:r>
      <w:r w:rsidR="00660712" w:rsidRPr="002905D0">
        <w:rPr>
          <w:rFonts w:ascii="Times New Roman" w:hAnsi="Times New Roman" w:cs="Times New Roman"/>
          <w:i/>
          <w:sz w:val="20"/>
          <w:szCs w:val="20"/>
          <w:lang w:val="en-GB"/>
        </w:rPr>
        <w:t>Dale Vince has transformed Forest Green Rovers into the world's first carbon neutral football club while masterminding their journey to League One... the energy tycoon is a self-proclaimed 'contrarian' who insists he would 'never swap principles for money'.</w:t>
      </w:r>
      <w:r w:rsidR="004713A2" w:rsidRPr="002905D0">
        <w:rPr>
          <w:rFonts w:ascii="Times New Roman" w:hAnsi="Times New Roman" w:cs="Times New Roman"/>
          <w:sz w:val="20"/>
          <w:szCs w:val="20"/>
          <w:lang w:val="en-GB"/>
        </w:rPr>
        <w:t xml:space="preserve"> </w:t>
      </w:r>
      <w:r w:rsidRPr="002905D0">
        <w:rPr>
          <w:rFonts w:ascii="Times New Roman" w:hAnsi="Times New Roman" w:cs="Times New Roman"/>
          <w:sz w:val="20"/>
          <w:szCs w:val="20"/>
          <w:lang w:val="en-GB"/>
        </w:rPr>
        <w:t xml:space="preserve">Daily Mail. </w:t>
      </w:r>
      <w:hyperlink r:id="rId62" w:history="1">
        <w:r w:rsidRPr="002905D0">
          <w:rPr>
            <w:rStyle w:val="Hyperlink"/>
            <w:rFonts w:ascii="Times New Roman" w:hAnsi="Times New Roman" w:cs="Times New Roman"/>
            <w:color w:val="auto"/>
            <w:sz w:val="20"/>
            <w:szCs w:val="20"/>
            <w:lang w:val="en-GB"/>
          </w:rPr>
          <w:t>https://www.dailymail.co.uk/sport/football/article-10771301/Dale-Vince-Forest-Green-Rovers-worlds-greenest-club-club-taking-League-One.html</w:t>
        </w:r>
      </w:hyperlink>
    </w:p>
    <w:p w14:paraId="49C01976" w14:textId="71C49E70" w:rsidR="00903B0C" w:rsidRPr="002905D0" w:rsidRDefault="00903B0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Stroud News (2014, September 2). </w:t>
      </w:r>
      <w:r w:rsidRPr="002905D0">
        <w:rPr>
          <w:rFonts w:ascii="Times New Roman" w:hAnsi="Times New Roman" w:cs="Times New Roman"/>
          <w:i/>
          <w:sz w:val="20"/>
          <w:szCs w:val="20"/>
          <w:lang w:val="en-GB"/>
        </w:rPr>
        <w:t>What you are saying on our website</w:t>
      </w:r>
      <w:r w:rsidRPr="002905D0">
        <w:rPr>
          <w:rFonts w:ascii="Times New Roman" w:hAnsi="Times New Roman" w:cs="Times New Roman"/>
          <w:sz w:val="20"/>
          <w:szCs w:val="20"/>
          <w:lang w:val="en-GB"/>
        </w:rPr>
        <w:t xml:space="preserve">. </w:t>
      </w:r>
      <w:hyperlink r:id="rId63" w:history="1">
        <w:r w:rsidRPr="002905D0">
          <w:rPr>
            <w:rStyle w:val="Hyperlink"/>
            <w:rFonts w:ascii="Times New Roman" w:hAnsi="Times New Roman" w:cs="Times New Roman"/>
            <w:color w:val="auto"/>
            <w:sz w:val="20"/>
            <w:szCs w:val="20"/>
            <w:lang w:val="en-GB"/>
          </w:rPr>
          <w:t>https://www.stroudnewsandjournal.co.uk/news/lettersextra/11446827.what-you-are-saying-on-our-website/</w:t>
        </w:r>
      </w:hyperlink>
    </w:p>
    <w:p w14:paraId="699DA01A" w14:textId="1EFF20BB" w:rsidR="00903B0C" w:rsidRPr="002905D0" w:rsidRDefault="00903B0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The Economist (2022, April 14). </w:t>
      </w:r>
      <w:r w:rsidRPr="002905D0">
        <w:rPr>
          <w:rFonts w:ascii="Times New Roman" w:hAnsi="Times New Roman" w:cs="Times New Roman"/>
          <w:i/>
          <w:sz w:val="20"/>
          <w:szCs w:val="20"/>
          <w:lang w:val="en-GB"/>
        </w:rPr>
        <w:t>The rise and rise of Forest Green Rovers</w:t>
      </w:r>
      <w:r w:rsidRPr="002905D0">
        <w:rPr>
          <w:rFonts w:ascii="Times New Roman" w:hAnsi="Times New Roman" w:cs="Times New Roman"/>
          <w:sz w:val="20"/>
          <w:szCs w:val="20"/>
          <w:lang w:val="en-GB"/>
        </w:rPr>
        <w:t xml:space="preserve">. </w:t>
      </w:r>
      <w:hyperlink r:id="rId64" w:history="1">
        <w:r w:rsidRPr="002905D0">
          <w:rPr>
            <w:rStyle w:val="Hyperlink"/>
            <w:rFonts w:ascii="Times New Roman" w:hAnsi="Times New Roman" w:cs="Times New Roman"/>
            <w:color w:val="auto"/>
            <w:sz w:val="20"/>
            <w:szCs w:val="20"/>
            <w:lang w:val="en-GB"/>
          </w:rPr>
          <w:t>https://www.economist.com/culture/2022/04/14/the-rise-and-rise-of-forest-green-rovers</w:t>
        </w:r>
      </w:hyperlink>
    </w:p>
    <w:p w14:paraId="1BDC3D7E" w14:textId="021BBFF4" w:rsidR="00903B0C" w:rsidRPr="002905D0" w:rsidRDefault="00903B0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The Guardian (2017, May 15). </w:t>
      </w:r>
      <w:r w:rsidRPr="002905D0">
        <w:rPr>
          <w:rFonts w:ascii="Times New Roman" w:hAnsi="Times New Roman" w:cs="Times New Roman"/>
          <w:i/>
          <w:sz w:val="20"/>
          <w:szCs w:val="20"/>
          <w:lang w:val="en-GB"/>
        </w:rPr>
        <w:t>Forest Green Rovers: the (almost) 100% vegan football club.</w:t>
      </w:r>
      <w:r w:rsidRPr="002905D0">
        <w:rPr>
          <w:rFonts w:ascii="Times New Roman" w:hAnsi="Times New Roman" w:cs="Times New Roman"/>
          <w:sz w:val="20"/>
          <w:szCs w:val="20"/>
          <w:lang w:val="en-GB"/>
        </w:rPr>
        <w:t xml:space="preserve"> </w:t>
      </w:r>
      <w:hyperlink r:id="rId65" w:history="1">
        <w:r w:rsidRPr="002905D0">
          <w:rPr>
            <w:rStyle w:val="Hyperlink"/>
            <w:rFonts w:ascii="Times New Roman" w:hAnsi="Times New Roman" w:cs="Times New Roman"/>
            <w:color w:val="auto"/>
            <w:sz w:val="20"/>
            <w:szCs w:val="20"/>
            <w:lang w:val="en-GB"/>
          </w:rPr>
          <w:t>https://www.theguardian.com/football/shortcuts/2017/may/15/forest-green-rovers-the-almost-100-vegan-football-club</w:t>
        </w:r>
      </w:hyperlink>
    </w:p>
    <w:p w14:paraId="372CC44D" w14:textId="66E0FFA0" w:rsidR="00903B0C" w:rsidRPr="002905D0" w:rsidRDefault="00903B0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U</w:t>
      </w:r>
      <w:r w:rsidR="005E5B3C" w:rsidRPr="002905D0">
        <w:rPr>
          <w:rFonts w:ascii="Times New Roman" w:hAnsi="Times New Roman" w:cs="Times New Roman"/>
          <w:sz w:val="20"/>
          <w:szCs w:val="20"/>
          <w:lang w:val="en-GB"/>
        </w:rPr>
        <w:t xml:space="preserve">nited </w:t>
      </w:r>
      <w:r w:rsidRPr="002905D0">
        <w:rPr>
          <w:rFonts w:ascii="Times New Roman" w:hAnsi="Times New Roman" w:cs="Times New Roman"/>
          <w:sz w:val="20"/>
          <w:szCs w:val="20"/>
          <w:lang w:val="en-GB"/>
        </w:rPr>
        <w:t>N</w:t>
      </w:r>
      <w:r w:rsidR="005E5B3C" w:rsidRPr="002905D0">
        <w:rPr>
          <w:rFonts w:ascii="Times New Roman" w:hAnsi="Times New Roman" w:cs="Times New Roman"/>
          <w:sz w:val="20"/>
          <w:szCs w:val="20"/>
          <w:lang w:val="en-GB"/>
        </w:rPr>
        <w:t>ations</w:t>
      </w:r>
      <w:r w:rsidRPr="002905D0">
        <w:rPr>
          <w:rFonts w:ascii="Times New Roman" w:hAnsi="Times New Roman" w:cs="Times New Roman"/>
          <w:sz w:val="20"/>
          <w:szCs w:val="20"/>
          <w:lang w:val="en-GB"/>
        </w:rPr>
        <w:t xml:space="preserve">. (2019, May 27). </w:t>
      </w:r>
      <w:r w:rsidRPr="002905D0">
        <w:rPr>
          <w:rFonts w:ascii="Times New Roman" w:hAnsi="Times New Roman" w:cs="Times New Roman"/>
          <w:i/>
          <w:sz w:val="20"/>
          <w:szCs w:val="20"/>
          <w:lang w:val="en-GB"/>
        </w:rPr>
        <w:t>Creating the greenest football club in the world</w:t>
      </w:r>
      <w:r w:rsidRPr="002905D0">
        <w:rPr>
          <w:rFonts w:ascii="Times New Roman" w:hAnsi="Times New Roman" w:cs="Times New Roman"/>
          <w:sz w:val="20"/>
          <w:szCs w:val="20"/>
          <w:lang w:val="en-GB"/>
        </w:rPr>
        <w:t xml:space="preserve">. </w:t>
      </w:r>
      <w:r w:rsidRPr="002905D0">
        <w:rPr>
          <w:rFonts w:ascii="Times New Roman" w:eastAsia="Times New Roman" w:hAnsi="Times New Roman" w:cs="Times New Roman"/>
          <w:sz w:val="20"/>
          <w:szCs w:val="20"/>
          <w:lang w:val="en-GB"/>
        </w:rPr>
        <w:t>United Nations Climate Change.</w:t>
      </w:r>
      <w:r w:rsidRPr="002905D0">
        <w:rPr>
          <w:rFonts w:ascii="Times New Roman" w:hAnsi="Times New Roman" w:cs="Times New Roman"/>
          <w:sz w:val="20"/>
          <w:szCs w:val="20"/>
          <w:lang w:val="en-GB"/>
        </w:rPr>
        <w:t xml:space="preserve"> </w:t>
      </w:r>
      <w:hyperlink r:id="rId66" w:history="1">
        <w:r w:rsidRPr="002905D0">
          <w:rPr>
            <w:rStyle w:val="Hyperlink"/>
            <w:rFonts w:ascii="Times New Roman" w:hAnsi="Times New Roman" w:cs="Times New Roman"/>
            <w:color w:val="auto"/>
            <w:sz w:val="20"/>
            <w:szCs w:val="20"/>
            <w:lang w:val="en-GB"/>
          </w:rPr>
          <w:t>https://unfccc.int/climate-action/momentum-for-change/climate-neutral-now/creating-the-greenest-football-club-in-the-world-forest-green-rovers</w:t>
        </w:r>
      </w:hyperlink>
    </w:p>
    <w:p w14:paraId="78BCA7D1" w14:textId="1A68269C" w:rsidR="00903B0C" w:rsidRPr="002905D0" w:rsidRDefault="00903B0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Unwin, W. (2023, February 3). </w:t>
      </w:r>
      <w:r w:rsidRPr="002905D0">
        <w:rPr>
          <w:rFonts w:ascii="Times New Roman" w:hAnsi="Times New Roman" w:cs="Times New Roman"/>
          <w:i/>
          <w:sz w:val="20"/>
          <w:szCs w:val="20"/>
          <w:lang w:val="en-GB"/>
        </w:rPr>
        <w:t>Duncan Ferguson: ‘I might try the vegan burger on Saturday if we win’.</w:t>
      </w:r>
      <w:r w:rsidRPr="002905D0">
        <w:rPr>
          <w:rFonts w:ascii="Times New Roman" w:hAnsi="Times New Roman" w:cs="Times New Roman"/>
          <w:sz w:val="20"/>
          <w:szCs w:val="20"/>
          <w:lang w:val="en-GB"/>
        </w:rPr>
        <w:t xml:space="preserve"> The Guardian. </w:t>
      </w:r>
      <w:hyperlink r:id="rId67" w:history="1">
        <w:r w:rsidRPr="002905D0">
          <w:rPr>
            <w:rStyle w:val="Hyperlink"/>
            <w:rFonts w:ascii="Times New Roman" w:hAnsi="Times New Roman" w:cs="Times New Roman"/>
            <w:color w:val="auto"/>
            <w:sz w:val="20"/>
            <w:szCs w:val="20"/>
            <w:lang w:val="en-GB"/>
          </w:rPr>
          <w:t>https://www.theguardian.com/football/2023/feb/03/duncan-ferguson-forest-green-manager-vegan-everton-real-madrid</w:t>
        </w:r>
      </w:hyperlink>
    </w:p>
    <w:p w14:paraId="52FC04B6" w14:textId="77777777" w:rsidR="002D5FEA" w:rsidRPr="002905D0" w:rsidRDefault="002D5FEA" w:rsidP="003B3B23">
      <w:pPr>
        <w:spacing w:line="240" w:lineRule="atLeast"/>
        <w:ind w:hanging="284"/>
        <w:jc w:val="both"/>
        <w:rPr>
          <w:rFonts w:ascii="Times New Roman" w:hAnsi="Times New Roman" w:cs="Times New Roman"/>
          <w:sz w:val="20"/>
          <w:szCs w:val="20"/>
          <w:lang w:val="en-GB"/>
        </w:rPr>
      </w:pPr>
    </w:p>
    <w:p w14:paraId="7467C4A3" w14:textId="44549472" w:rsidR="00660712" w:rsidRPr="002905D0" w:rsidRDefault="00A67B2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lastRenderedPageBreak/>
        <w:t xml:space="preserve">Vince, D. </w:t>
      </w:r>
      <w:r w:rsidR="00660712" w:rsidRPr="002905D0">
        <w:rPr>
          <w:rFonts w:ascii="Times New Roman" w:hAnsi="Times New Roman" w:cs="Times New Roman"/>
          <w:sz w:val="20"/>
          <w:szCs w:val="20"/>
          <w:lang w:val="en-GB"/>
        </w:rPr>
        <w:t>(2021</w:t>
      </w:r>
      <w:r w:rsidRPr="002905D0">
        <w:rPr>
          <w:rFonts w:ascii="Times New Roman" w:hAnsi="Times New Roman" w:cs="Times New Roman"/>
          <w:sz w:val="20"/>
          <w:szCs w:val="20"/>
          <w:lang w:val="en-GB"/>
        </w:rPr>
        <w:t>, July 17</w:t>
      </w:r>
      <w:r w:rsidR="00660712" w:rsidRPr="002905D0">
        <w:rPr>
          <w:rFonts w:ascii="Times New Roman" w:hAnsi="Times New Roman" w:cs="Times New Roman"/>
          <w:sz w:val="20"/>
          <w:szCs w:val="20"/>
          <w:lang w:val="en-GB"/>
        </w:rPr>
        <w:t xml:space="preserve">). </w:t>
      </w:r>
      <w:r w:rsidR="00660712" w:rsidRPr="002905D0">
        <w:rPr>
          <w:rFonts w:ascii="Times New Roman" w:hAnsi="Times New Roman" w:cs="Times New Roman"/>
          <w:i/>
          <w:sz w:val="20"/>
          <w:szCs w:val="20"/>
          <w:lang w:val="en-GB"/>
        </w:rPr>
        <w:t>Football fans can go green and embrace veganism – just look at Forest Green Rovers FC.</w:t>
      </w:r>
      <w:r w:rsidR="004713A2" w:rsidRPr="002905D0">
        <w:rPr>
          <w:rFonts w:ascii="Times New Roman" w:hAnsi="Times New Roman" w:cs="Times New Roman"/>
          <w:sz w:val="20"/>
          <w:szCs w:val="20"/>
          <w:lang w:val="en-GB"/>
        </w:rPr>
        <w:t xml:space="preserve"> </w:t>
      </w:r>
      <w:r w:rsidRPr="002905D0">
        <w:rPr>
          <w:rFonts w:ascii="Times New Roman" w:hAnsi="Times New Roman" w:cs="Times New Roman"/>
          <w:sz w:val="20"/>
          <w:szCs w:val="20"/>
          <w:lang w:val="en-GB"/>
        </w:rPr>
        <w:t xml:space="preserve">Independent. </w:t>
      </w:r>
      <w:hyperlink r:id="rId68" w:history="1">
        <w:r w:rsidR="00660712" w:rsidRPr="002905D0">
          <w:rPr>
            <w:rStyle w:val="Hyperlink"/>
            <w:rFonts w:ascii="Times New Roman" w:hAnsi="Times New Roman" w:cs="Times New Roman"/>
            <w:color w:val="auto"/>
            <w:sz w:val="20"/>
            <w:szCs w:val="20"/>
            <w:lang w:val="en-GB"/>
          </w:rPr>
          <w:t>https://www.independent.co.uk/climate-change/opinion/football-forest-green-rovers-vegan-b1885851.html</w:t>
        </w:r>
      </w:hyperlink>
    </w:p>
    <w:p w14:paraId="3621A428" w14:textId="54386E1A" w:rsidR="00660712" w:rsidRPr="002905D0" w:rsidRDefault="00A67B2C" w:rsidP="003B3B23">
      <w:pPr>
        <w:spacing w:line="240" w:lineRule="atLeast"/>
        <w:ind w:hanging="284"/>
        <w:jc w:val="both"/>
        <w:rPr>
          <w:rFonts w:ascii="Times New Roman" w:hAnsi="Times New Roman" w:cs="Times New Roman"/>
          <w:sz w:val="20"/>
          <w:szCs w:val="20"/>
          <w:lang w:val="en-GB"/>
        </w:rPr>
      </w:pPr>
      <w:r w:rsidRPr="002905D0">
        <w:rPr>
          <w:rFonts w:ascii="Times New Roman" w:hAnsi="Times New Roman" w:cs="Times New Roman"/>
          <w:sz w:val="20"/>
          <w:szCs w:val="20"/>
          <w:lang w:val="en-GB"/>
        </w:rPr>
        <w:t xml:space="preserve">Ward, S. </w:t>
      </w:r>
      <w:r w:rsidR="00660712" w:rsidRPr="002905D0">
        <w:rPr>
          <w:rFonts w:ascii="Times New Roman" w:hAnsi="Times New Roman" w:cs="Times New Roman"/>
          <w:sz w:val="20"/>
          <w:szCs w:val="20"/>
          <w:lang w:val="en-GB"/>
        </w:rPr>
        <w:t>(2013</w:t>
      </w:r>
      <w:r w:rsidRPr="002905D0">
        <w:rPr>
          <w:rFonts w:ascii="Times New Roman" w:hAnsi="Times New Roman" w:cs="Times New Roman"/>
          <w:sz w:val="20"/>
          <w:szCs w:val="20"/>
          <w:lang w:val="en-GB"/>
        </w:rPr>
        <w:t>, October 18</w:t>
      </w:r>
      <w:r w:rsidR="00660712" w:rsidRPr="002905D0">
        <w:rPr>
          <w:rFonts w:ascii="Times New Roman" w:hAnsi="Times New Roman" w:cs="Times New Roman"/>
          <w:sz w:val="20"/>
          <w:szCs w:val="20"/>
          <w:lang w:val="en-GB"/>
        </w:rPr>
        <w:t>).</w:t>
      </w:r>
      <w:r w:rsidR="004713A2" w:rsidRPr="002905D0">
        <w:rPr>
          <w:rFonts w:ascii="Times New Roman" w:hAnsi="Times New Roman" w:cs="Times New Roman"/>
          <w:sz w:val="20"/>
          <w:szCs w:val="20"/>
          <w:lang w:val="en-GB"/>
        </w:rPr>
        <w:t xml:space="preserve"> </w:t>
      </w:r>
      <w:r w:rsidR="00660712" w:rsidRPr="002905D0">
        <w:rPr>
          <w:rFonts w:ascii="Times New Roman" w:hAnsi="Times New Roman" w:cs="Times New Roman"/>
          <w:i/>
          <w:sz w:val="20"/>
          <w:szCs w:val="20"/>
          <w:lang w:val="en-GB"/>
        </w:rPr>
        <w:t>Forest Green Rovers - the little club on the hill!</w:t>
      </w:r>
      <w:r w:rsidR="004713A2" w:rsidRPr="002905D0">
        <w:rPr>
          <w:rFonts w:ascii="Times New Roman" w:hAnsi="Times New Roman" w:cs="Times New Roman"/>
          <w:sz w:val="20"/>
          <w:szCs w:val="20"/>
          <w:lang w:val="en-GB"/>
        </w:rPr>
        <w:t xml:space="preserve"> </w:t>
      </w:r>
      <w:proofErr w:type="spellStart"/>
      <w:r w:rsidRPr="002905D0">
        <w:rPr>
          <w:rFonts w:ascii="Times New Roman" w:hAnsi="Times New Roman" w:cs="Times New Roman"/>
          <w:sz w:val="20"/>
          <w:szCs w:val="20"/>
          <w:lang w:val="en-GB"/>
        </w:rPr>
        <w:t>Pitchcare</w:t>
      </w:r>
      <w:proofErr w:type="spellEnd"/>
      <w:r w:rsidRPr="002905D0">
        <w:rPr>
          <w:rFonts w:ascii="Times New Roman" w:hAnsi="Times New Roman" w:cs="Times New Roman"/>
          <w:sz w:val="20"/>
          <w:szCs w:val="20"/>
          <w:lang w:val="en-GB"/>
        </w:rPr>
        <w:t xml:space="preserve">. </w:t>
      </w:r>
      <w:hyperlink r:id="rId69" w:history="1">
        <w:r w:rsidR="00660712" w:rsidRPr="002905D0">
          <w:rPr>
            <w:rStyle w:val="Hyperlink"/>
            <w:rFonts w:ascii="Times New Roman" w:hAnsi="Times New Roman" w:cs="Times New Roman"/>
            <w:color w:val="auto"/>
            <w:sz w:val="20"/>
            <w:szCs w:val="20"/>
            <w:lang w:val="en-GB"/>
          </w:rPr>
          <w:t>https://www.pitchcare.com/news-media/forest-green-rovers-the-little-club-on-the-hill.html</w:t>
        </w:r>
      </w:hyperlink>
    </w:p>
    <w:p w14:paraId="686C0161" w14:textId="5B8778A6" w:rsidR="008E12A5" w:rsidRPr="002905D0" w:rsidRDefault="008E12A5" w:rsidP="00701BFF">
      <w:pPr>
        <w:spacing w:line="360" w:lineRule="auto"/>
        <w:rPr>
          <w:rFonts w:ascii="Times New Roman" w:hAnsi="Times New Roman" w:cs="Times New Roman"/>
          <w:lang w:val="en-GB"/>
        </w:rPr>
      </w:pPr>
    </w:p>
    <w:p w14:paraId="772C4E8B" w14:textId="77777777" w:rsidR="00A85506" w:rsidRPr="002905D0" w:rsidRDefault="00A85506" w:rsidP="00701BFF">
      <w:pPr>
        <w:spacing w:line="360" w:lineRule="auto"/>
        <w:rPr>
          <w:rFonts w:ascii="Times New Roman" w:hAnsi="Times New Roman" w:cs="Times New Roman"/>
          <w:sz w:val="20"/>
          <w:szCs w:val="20"/>
          <w:lang w:val="en-GB"/>
        </w:rPr>
      </w:pPr>
    </w:p>
    <w:sectPr w:rsidR="00A85506" w:rsidRPr="002905D0" w:rsidSect="00A465B4">
      <w:pgSz w:w="11900" w:h="16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B3A58" w14:textId="77777777" w:rsidR="00F675C9" w:rsidRDefault="00F675C9" w:rsidP="00600AE5">
      <w:r>
        <w:separator/>
      </w:r>
    </w:p>
  </w:endnote>
  <w:endnote w:type="continuationSeparator" w:id="0">
    <w:p w14:paraId="72E150F9" w14:textId="77777777" w:rsidR="00F675C9" w:rsidRDefault="00F675C9" w:rsidP="00600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926DF" w14:textId="77777777" w:rsidR="004E0E88" w:rsidRDefault="004E0E8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58914"/>
      <w:docPartObj>
        <w:docPartGallery w:val="Page Numbers (Bottom of Page)"/>
        <w:docPartUnique/>
      </w:docPartObj>
    </w:sdtPr>
    <w:sdtEndPr/>
    <w:sdtContent>
      <w:p w14:paraId="2C0B489F" w14:textId="2E8C8BD9" w:rsidR="004E0E88" w:rsidRDefault="004E0E88">
        <w:pPr>
          <w:pStyle w:val="Fuzeile"/>
          <w:jc w:val="right"/>
        </w:pPr>
        <w:r>
          <w:fldChar w:fldCharType="begin"/>
        </w:r>
        <w:r>
          <w:instrText>PAGE   \* MERGEFORMAT</w:instrText>
        </w:r>
        <w:r>
          <w:fldChar w:fldCharType="separate"/>
        </w:r>
        <w:r w:rsidR="00F23D84" w:rsidRPr="00F23D84">
          <w:rPr>
            <w:noProof/>
            <w:lang w:val="de-DE"/>
          </w:rPr>
          <w:t>21</w:t>
        </w:r>
        <w:r>
          <w:fldChar w:fldCharType="end"/>
        </w:r>
      </w:p>
    </w:sdtContent>
  </w:sdt>
  <w:p w14:paraId="4E6B7D0A" w14:textId="77777777" w:rsidR="004E0E88" w:rsidRDefault="004E0E8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6FE1F" w14:textId="77777777" w:rsidR="004E0E88" w:rsidRDefault="004E0E8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007E4" w14:textId="77777777" w:rsidR="00F675C9" w:rsidRDefault="00F675C9" w:rsidP="00600AE5">
      <w:r>
        <w:separator/>
      </w:r>
    </w:p>
  </w:footnote>
  <w:footnote w:type="continuationSeparator" w:id="0">
    <w:p w14:paraId="6FCC5545" w14:textId="77777777" w:rsidR="00F675C9" w:rsidRDefault="00F675C9" w:rsidP="00600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B7D50" w14:textId="77777777" w:rsidR="004E0E88" w:rsidRDefault="004E0E8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E8337" w14:textId="77777777" w:rsidR="004E0E88" w:rsidRDefault="004E0E8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C7903" w14:textId="77777777" w:rsidR="004E0E88" w:rsidRDefault="004E0E8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0656"/>
    <w:multiLevelType w:val="hybridMultilevel"/>
    <w:tmpl w:val="95D8E374"/>
    <w:lvl w:ilvl="0" w:tplc="4C0E3AE4">
      <w:start w:val="1"/>
      <w:numFmt w:val="none"/>
      <w:lvlText w:val="4."/>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2968D3"/>
    <w:multiLevelType w:val="multilevel"/>
    <w:tmpl w:val="FBC093CA"/>
    <w:lvl w:ilvl="0">
      <w:start w:val="1"/>
      <w:numFmt w:val="none"/>
      <w:lvlText w:val="3.1.2."/>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AA04D5"/>
    <w:multiLevelType w:val="hybridMultilevel"/>
    <w:tmpl w:val="2BF83C44"/>
    <w:lvl w:ilvl="0" w:tplc="5D8E793A">
      <w:start w:val="1"/>
      <w:numFmt w:val="none"/>
      <w:lvlText w:val="5.1."/>
      <w:lvlJc w:val="left"/>
      <w:pPr>
        <w:ind w:left="775" w:hanging="360"/>
      </w:pPr>
      <w:rPr>
        <w:rFonts w:hint="default"/>
        <w:b/>
      </w:rPr>
    </w:lvl>
    <w:lvl w:ilvl="1" w:tplc="04070019" w:tentative="1">
      <w:start w:val="1"/>
      <w:numFmt w:val="lowerLetter"/>
      <w:lvlText w:val="%2."/>
      <w:lvlJc w:val="left"/>
      <w:pPr>
        <w:ind w:left="1495" w:hanging="360"/>
      </w:pPr>
    </w:lvl>
    <w:lvl w:ilvl="2" w:tplc="0407001B" w:tentative="1">
      <w:start w:val="1"/>
      <w:numFmt w:val="lowerRoman"/>
      <w:lvlText w:val="%3."/>
      <w:lvlJc w:val="right"/>
      <w:pPr>
        <w:ind w:left="2215" w:hanging="180"/>
      </w:pPr>
    </w:lvl>
    <w:lvl w:ilvl="3" w:tplc="0407000F" w:tentative="1">
      <w:start w:val="1"/>
      <w:numFmt w:val="decimal"/>
      <w:lvlText w:val="%4."/>
      <w:lvlJc w:val="left"/>
      <w:pPr>
        <w:ind w:left="2935" w:hanging="360"/>
      </w:pPr>
    </w:lvl>
    <w:lvl w:ilvl="4" w:tplc="04070019" w:tentative="1">
      <w:start w:val="1"/>
      <w:numFmt w:val="lowerLetter"/>
      <w:lvlText w:val="%5."/>
      <w:lvlJc w:val="left"/>
      <w:pPr>
        <w:ind w:left="3655" w:hanging="360"/>
      </w:pPr>
    </w:lvl>
    <w:lvl w:ilvl="5" w:tplc="0407001B" w:tentative="1">
      <w:start w:val="1"/>
      <w:numFmt w:val="lowerRoman"/>
      <w:lvlText w:val="%6."/>
      <w:lvlJc w:val="right"/>
      <w:pPr>
        <w:ind w:left="4375" w:hanging="180"/>
      </w:pPr>
    </w:lvl>
    <w:lvl w:ilvl="6" w:tplc="0407000F" w:tentative="1">
      <w:start w:val="1"/>
      <w:numFmt w:val="decimal"/>
      <w:lvlText w:val="%7."/>
      <w:lvlJc w:val="left"/>
      <w:pPr>
        <w:ind w:left="5095" w:hanging="360"/>
      </w:pPr>
    </w:lvl>
    <w:lvl w:ilvl="7" w:tplc="04070019" w:tentative="1">
      <w:start w:val="1"/>
      <w:numFmt w:val="lowerLetter"/>
      <w:lvlText w:val="%8."/>
      <w:lvlJc w:val="left"/>
      <w:pPr>
        <w:ind w:left="5815" w:hanging="360"/>
      </w:pPr>
    </w:lvl>
    <w:lvl w:ilvl="8" w:tplc="0407001B" w:tentative="1">
      <w:start w:val="1"/>
      <w:numFmt w:val="lowerRoman"/>
      <w:lvlText w:val="%9."/>
      <w:lvlJc w:val="right"/>
      <w:pPr>
        <w:ind w:left="6535" w:hanging="180"/>
      </w:pPr>
    </w:lvl>
  </w:abstractNum>
  <w:abstractNum w:abstractNumId="3" w15:restartNumberingAfterBreak="0">
    <w:nsid w:val="0E2F4F8A"/>
    <w:multiLevelType w:val="hybridMultilevel"/>
    <w:tmpl w:val="3F4EE202"/>
    <w:lvl w:ilvl="0" w:tplc="E4D2F4F0">
      <w:start w:val="1"/>
      <w:numFmt w:val="none"/>
      <w:lvlText w:val="5.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0560DA"/>
    <w:multiLevelType w:val="multilevel"/>
    <w:tmpl w:val="CAA8358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27534D"/>
    <w:multiLevelType w:val="multilevel"/>
    <w:tmpl w:val="E094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414ACF"/>
    <w:multiLevelType w:val="hybridMultilevel"/>
    <w:tmpl w:val="4B36A418"/>
    <w:lvl w:ilvl="0" w:tplc="7F7C16F6">
      <w:start w:val="1"/>
      <w:numFmt w:val="none"/>
      <w:lvlText w:val="5."/>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BCD36DB"/>
    <w:multiLevelType w:val="hybridMultilevel"/>
    <w:tmpl w:val="A2DA1540"/>
    <w:lvl w:ilvl="0" w:tplc="3D4C0E42">
      <w:start w:val="1"/>
      <w:numFmt w:val="none"/>
      <w:lvlText w:val="3.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CDA0D43"/>
    <w:multiLevelType w:val="multilevel"/>
    <w:tmpl w:val="0A5005E4"/>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0C430D2"/>
    <w:multiLevelType w:val="multilevel"/>
    <w:tmpl w:val="F49A4266"/>
    <w:lvl w:ilvl="0">
      <w:start w:val="1"/>
      <w:numFmt w:val="none"/>
      <w:lvlText w:val="3.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0FE60B2"/>
    <w:multiLevelType w:val="hybridMultilevel"/>
    <w:tmpl w:val="A628BB82"/>
    <w:lvl w:ilvl="0" w:tplc="546C45EE">
      <w:start w:val="1"/>
      <w:numFmt w:val="none"/>
      <w:lvlText w:val="7."/>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4B906BC"/>
    <w:multiLevelType w:val="hybridMultilevel"/>
    <w:tmpl w:val="0C3E13E8"/>
    <w:lvl w:ilvl="0" w:tplc="80A83484">
      <w:start w:val="1"/>
      <w:numFmt w:val="none"/>
      <w:lvlText w:val="6."/>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B46618C"/>
    <w:multiLevelType w:val="hybridMultilevel"/>
    <w:tmpl w:val="E1E80836"/>
    <w:lvl w:ilvl="0" w:tplc="7304EEA6">
      <w:start w:val="1"/>
      <w:numFmt w:val="none"/>
      <w:lvlText w:val="4."/>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EA76DF2"/>
    <w:multiLevelType w:val="hybridMultilevel"/>
    <w:tmpl w:val="39F6DE42"/>
    <w:lvl w:ilvl="0" w:tplc="FED6EC86">
      <w:start w:val="1"/>
      <w:numFmt w:val="none"/>
      <w:lvlText w:val="5.2."/>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2A75BAA"/>
    <w:multiLevelType w:val="multilevel"/>
    <w:tmpl w:val="378C8724"/>
    <w:lvl w:ilvl="0">
      <w:start w:val="1"/>
      <w:numFmt w:val="none"/>
      <w:lvlText w:val="3.1.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5497B22"/>
    <w:multiLevelType w:val="multilevel"/>
    <w:tmpl w:val="5484A0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3227A2"/>
    <w:multiLevelType w:val="hybridMultilevel"/>
    <w:tmpl w:val="A1C6B2A2"/>
    <w:lvl w:ilvl="0" w:tplc="38B49BEE">
      <w:start w:val="1"/>
      <w:numFmt w:val="none"/>
      <w:lvlText w:val="8."/>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B2078F0"/>
    <w:multiLevelType w:val="hybridMultilevel"/>
    <w:tmpl w:val="4C3AE55A"/>
    <w:lvl w:ilvl="0" w:tplc="E5101D52">
      <w:start w:val="1"/>
      <w:numFmt w:val="none"/>
      <w:lvlText w:val="3.1. 2."/>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C3C05DC"/>
    <w:multiLevelType w:val="hybridMultilevel"/>
    <w:tmpl w:val="D97CE1EA"/>
    <w:lvl w:ilvl="0" w:tplc="E89C568E">
      <w:start w:val="1"/>
      <w:numFmt w:val="none"/>
      <w:lvlText w:val="4.1."/>
      <w:lvlJc w:val="left"/>
      <w:pPr>
        <w:ind w:left="720" w:hanging="360"/>
      </w:pPr>
      <w:rPr>
        <w:rFonts w:hint="default"/>
        <w:b/>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C4B4FC3"/>
    <w:multiLevelType w:val="multilevel"/>
    <w:tmpl w:val="6986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844B8E"/>
    <w:multiLevelType w:val="hybridMultilevel"/>
    <w:tmpl w:val="864C7250"/>
    <w:lvl w:ilvl="0" w:tplc="88F487DC">
      <w:start w:val="1"/>
      <w:numFmt w:val="none"/>
      <w:lvlText w:val="4.2."/>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C873887"/>
    <w:multiLevelType w:val="multilevel"/>
    <w:tmpl w:val="9856BA5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3D3D0A7E"/>
    <w:multiLevelType w:val="hybridMultilevel"/>
    <w:tmpl w:val="B96617D8"/>
    <w:lvl w:ilvl="0" w:tplc="5EE85894">
      <w:start w:val="1"/>
      <w:numFmt w:val="none"/>
      <w:lvlText w:val="5.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510CE6"/>
    <w:multiLevelType w:val="hybridMultilevel"/>
    <w:tmpl w:val="137E2D6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4" w15:restartNumberingAfterBreak="0">
    <w:nsid w:val="3FE6232E"/>
    <w:multiLevelType w:val="hybridMultilevel"/>
    <w:tmpl w:val="C91A894A"/>
    <w:lvl w:ilvl="0" w:tplc="5966316C">
      <w:start w:val="1"/>
      <w:numFmt w:val="none"/>
      <w:lvlText w:val="5.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0AC498D"/>
    <w:multiLevelType w:val="multilevel"/>
    <w:tmpl w:val="2160B514"/>
    <w:lvl w:ilvl="0">
      <w:start w:val="1"/>
      <w:numFmt w:val="none"/>
      <w:lvlText w:val="5."/>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73C0B24"/>
    <w:multiLevelType w:val="hybridMultilevel"/>
    <w:tmpl w:val="8C1EFE02"/>
    <w:lvl w:ilvl="0" w:tplc="FCE6A20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7" w15:restartNumberingAfterBreak="0">
    <w:nsid w:val="55235969"/>
    <w:multiLevelType w:val="hybridMultilevel"/>
    <w:tmpl w:val="2C4A842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8EF23FA"/>
    <w:multiLevelType w:val="hybridMultilevel"/>
    <w:tmpl w:val="DD12BE6A"/>
    <w:lvl w:ilvl="0" w:tplc="5D8E793A">
      <w:start w:val="1"/>
      <w:numFmt w:val="none"/>
      <w:lvlText w:val="5.1."/>
      <w:lvlJc w:val="left"/>
      <w:pPr>
        <w:ind w:left="1428" w:hanging="360"/>
      </w:pPr>
      <w:rPr>
        <w:rFonts w:hint="default"/>
        <w:b/>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9" w15:restartNumberingAfterBreak="0">
    <w:nsid w:val="59A258DB"/>
    <w:multiLevelType w:val="hybridMultilevel"/>
    <w:tmpl w:val="2C4A842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A0B343B"/>
    <w:multiLevelType w:val="hybridMultilevel"/>
    <w:tmpl w:val="15966A92"/>
    <w:lvl w:ilvl="0" w:tplc="88F487DC">
      <w:start w:val="1"/>
      <w:numFmt w:val="none"/>
      <w:lvlText w:val="4.2."/>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1B6519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3132AF5"/>
    <w:multiLevelType w:val="hybridMultilevel"/>
    <w:tmpl w:val="83B2C2BC"/>
    <w:lvl w:ilvl="0" w:tplc="29527EAE">
      <w:start w:val="2"/>
      <w:numFmt w:val="decimal"/>
      <w:lvlText w:val="3.%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47478BF"/>
    <w:multiLevelType w:val="hybridMultilevel"/>
    <w:tmpl w:val="02B068E2"/>
    <w:lvl w:ilvl="0" w:tplc="0407000F">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AD9517B"/>
    <w:multiLevelType w:val="hybridMultilevel"/>
    <w:tmpl w:val="6FC08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FD6FA2"/>
    <w:multiLevelType w:val="hybridMultilevel"/>
    <w:tmpl w:val="BE3A4EC0"/>
    <w:lvl w:ilvl="0" w:tplc="E89C568E">
      <w:start w:val="1"/>
      <w:numFmt w:val="none"/>
      <w:lvlText w:val="4.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0280242"/>
    <w:multiLevelType w:val="hybridMultilevel"/>
    <w:tmpl w:val="7A742092"/>
    <w:lvl w:ilvl="0" w:tplc="B2C84808">
      <w:start w:val="1"/>
      <w:numFmt w:val="none"/>
      <w:lvlText w:val="3.1.2."/>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2F44AE5"/>
    <w:multiLevelType w:val="hybridMultilevel"/>
    <w:tmpl w:val="380EF8B8"/>
    <w:lvl w:ilvl="0" w:tplc="A7A26586">
      <w:start w:val="6"/>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8" w15:restartNumberingAfterBreak="0">
    <w:nsid w:val="7A7C2B42"/>
    <w:multiLevelType w:val="multilevel"/>
    <w:tmpl w:val="2B54BE86"/>
    <w:lvl w:ilvl="0">
      <w:start w:val="1"/>
      <w:numFmt w:val="decimal"/>
      <w:lvlText w:val="2.%1."/>
      <w:lvlJc w:val="left"/>
      <w:pPr>
        <w:ind w:left="72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CA637CD"/>
    <w:multiLevelType w:val="multilevel"/>
    <w:tmpl w:val="90021A28"/>
    <w:lvl w:ilvl="0">
      <w:start w:val="1"/>
      <w:numFmt w:val="none"/>
      <w:lvlText w:val="3.1.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4499038">
    <w:abstractNumId w:val="23"/>
  </w:num>
  <w:num w:numId="2" w16cid:durableId="960115798">
    <w:abstractNumId w:val="5"/>
  </w:num>
  <w:num w:numId="3" w16cid:durableId="357968487">
    <w:abstractNumId w:val="34"/>
  </w:num>
  <w:num w:numId="4" w16cid:durableId="224921312">
    <w:abstractNumId w:val="16"/>
  </w:num>
  <w:num w:numId="5" w16cid:durableId="1004018288">
    <w:abstractNumId w:val="27"/>
  </w:num>
  <w:num w:numId="6" w16cid:durableId="1180120437">
    <w:abstractNumId w:val="29"/>
  </w:num>
  <w:num w:numId="7" w16cid:durableId="1578323522">
    <w:abstractNumId w:val="31"/>
  </w:num>
  <w:num w:numId="8" w16cid:durableId="642346147">
    <w:abstractNumId w:val="38"/>
  </w:num>
  <w:num w:numId="9" w16cid:durableId="2097431884">
    <w:abstractNumId w:val="7"/>
  </w:num>
  <w:num w:numId="10" w16cid:durableId="637686831">
    <w:abstractNumId w:val="17"/>
  </w:num>
  <w:num w:numId="11" w16cid:durableId="128013335">
    <w:abstractNumId w:val="36"/>
  </w:num>
  <w:num w:numId="12" w16cid:durableId="307053644">
    <w:abstractNumId w:val="32"/>
  </w:num>
  <w:num w:numId="13" w16cid:durableId="1898666695">
    <w:abstractNumId w:val="11"/>
  </w:num>
  <w:num w:numId="14" w16cid:durableId="1810512261">
    <w:abstractNumId w:val="12"/>
  </w:num>
  <w:num w:numId="15" w16cid:durableId="651905966">
    <w:abstractNumId w:val="25"/>
  </w:num>
  <w:num w:numId="16" w16cid:durableId="526256755">
    <w:abstractNumId w:val="39"/>
  </w:num>
  <w:num w:numId="17" w16cid:durableId="867254783">
    <w:abstractNumId w:val="9"/>
  </w:num>
  <w:num w:numId="18" w16cid:durableId="955523021">
    <w:abstractNumId w:val="14"/>
  </w:num>
  <w:num w:numId="19" w16cid:durableId="1591701131">
    <w:abstractNumId w:val="1"/>
  </w:num>
  <w:num w:numId="20" w16cid:durableId="619070814">
    <w:abstractNumId w:val="0"/>
  </w:num>
  <w:num w:numId="21" w16cid:durableId="1465656067">
    <w:abstractNumId w:val="18"/>
  </w:num>
  <w:num w:numId="22" w16cid:durableId="1206329321">
    <w:abstractNumId w:val="35"/>
  </w:num>
  <w:num w:numId="23" w16cid:durableId="896741167">
    <w:abstractNumId w:val="20"/>
  </w:num>
  <w:num w:numId="24" w16cid:durableId="199979208">
    <w:abstractNumId w:val="30"/>
  </w:num>
  <w:num w:numId="25" w16cid:durableId="1868061122">
    <w:abstractNumId w:val="33"/>
  </w:num>
  <w:num w:numId="26" w16cid:durableId="26953224">
    <w:abstractNumId w:val="6"/>
  </w:num>
  <w:num w:numId="27" w16cid:durableId="733550223">
    <w:abstractNumId w:val="28"/>
  </w:num>
  <w:num w:numId="28" w16cid:durableId="2068872023">
    <w:abstractNumId w:val="2"/>
  </w:num>
  <w:num w:numId="29" w16cid:durableId="567422042">
    <w:abstractNumId w:val="24"/>
  </w:num>
  <w:num w:numId="30" w16cid:durableId="1497450893">
    <w:abstractNumId w:val="3"/>
  </w:num>
  <w:num w:numId="31" w16cid:durableId="1030303117">
    <w:abstractNumId w:val="13"/>
  </w:num>
  <w:num w:numId="32" w16cid:durableId="1794860932">
    <w:abstractNumId w:val="22"/>
  </w:num>
  <w:num w:numId="33" w16cid:durableId="1072436441">
    <w:abstractNumId w:val="10"/>
  </w:num>
  <w:num w:numId="34" w16cid:durableId="925966921">
    <w:abstractNumId w:val="26"/>
  </w:num>
  <w:num w:numId="35" w16cid:durableId="2039968757">
    <w:abstractNumId w:val="37"/>
  </w:num>
  <w:num w:numId="36" w16cid:durableId="2077849782">
    <w:abstractNumId w:val="19"/>
  </w:num>
  <w:num w:numId="37" w16cid:durableId="1329823395">
    <w:abstractNumId w:val="4"/>
  </w:num>
  <w:num w:numId="38" w16cid:durableId="370616638">
    <w:abstractNumId w:val="15"/>
  </w:num>
  <w:num w:numId="39" w16cid:durableId="1396776046">
    <w:abstractNumId w:val="8"/>
  </w:num>
  <w:num w:numId="40" w16cid:durableId="12722016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FEB"/>
    <w:rsid w:val="000032B0"/>
    <w:rsid w:val="00007E64"/>
    <w:rsid w:val="00010A0B"/>
    <w:rsid w:val="0001156E"/>
    <w:rsid w:val="00020E94"/>
    <w:rsid w:val="000213EC"/>
    <w:rsid w:val="000237EC"/>
    <w:rsid w:val="00025657"/>
    <w:rsid w:val="00025C0D"/>
    <w:rsid w:val="00025C97"/>
    <w:rsid w:val="00027A74"/>
    <w:rsid w:val="00027E23"/>
    <w:rsid w:val="000324EA"/>
    <w:rsid w:val="00032B45"/>
    <w:rsid w:val="00043811"/>
    <w:rsid w:val="000440E3"/>
    <w:rsid w:val="0004781C"/>
    <w:rsid w:val="000529AF"/>
    <w:rsid w:val="00054D58"/>
    <w:rsid w:val="00061526"/>
    <w:rsid w:val="00072353"/>
    <w:rsid w:val="00075706"/>
    <w:rsid w:val="00075A6A"/>
    <w:rsid w:val="0008092E"/>
    <w:rsid w:val="00081DAF"/>
    <w:rsid w:val="00084D61"/>
    <w:rsid w:val="00090A25"/>
    <w:rsid w:val="0009369C"/>
    <w:rsid w:val="00095A80"/>
    <w:rsid w:val="000A1021"/>
    <w:rsid w:val="000A2109"/>
    <w:rsid w:val="000A2B98"/>
    <w:rsid w:val="000B1031"/>
    <w:rsid w:val="000B1365"/>
    <w:rsid w:val="000B4F03"/>
    <w:rsid w:val="000B530A"/>
    <w:rsid w:val="000B591F"/>
    <w:rsid w:val="000C2AEC"/>
    <w:rsid w:val="000C3B41"/>
    <w:rsid w:val="000C4864"/>
    <w:rsid w:val="000D0DA0"/>
    <w:rsid w:val="000D2A47"/>
    <w:rsid w:val="000D4AB8"/>
    <w:rsid w:val="000D54E5"/>
    <w:rsid w:val="000D5B29"/>
    <w:rsid w:val="000D691A"/>
    <w:rsid w:val="000E0C23"/>
    <w:rsid w:val="000E2439"/>
    <w:rsid w:val="000E5518"/>
    <w:rsid w:val="000F404B"/>
    <w:rsid w:val="000F4480"/>
    <w:rsid w:val="00100248"/>
    <w:rsid w:val="001013C9"/>
    <w:rsid w:val="00103511"/>
    <w:rsid w:val="00104B21"/>
    <w:rsid w:val="00106402"/>
    <w:rsid w:val="00112FEB"/>
    <w:rsid w:val="00114EA7"/>
    <w:rsid w:val="001177B5"/>
    <w:rsid w:val="001225BB"/>
    <w:rsid w:val="00142362"/>
    <w:rsid w:val="0014436E"/>
    <w:rsid w:val="00145ECE"/>
    <w:rsid w:val="00150358"/>
    <w:rsid w:val="00152F1C"/>
    <w:rsid w:val="00154DF7"/>
    <w:rsid w:val="0015504B"/>
    <w:rsid w:val="001632FD"/>
    <w:rsid w:val="001670EB"/>
    <w:rsid w:val="001708D6"/>
    <w:rsid w:val="00171260"/>
    <w:rsid w:val="00171818"/>
    <w:rsid w:val="001729F8"/>
    <w:rsid w:val="0019582E"/>
    <w:rsid w:val="001A14AD"/>
    <w:rsid w:val="001A2B70"/>
    <w:rsid w:val="001A5D90"/>
    <w:rsid w:val="001A71FA"/>
    <w:rsid w:val="001C6886"/>
    <w:rsid w:val="001C719C"/>
    <w:rsid w:val="001D060A"/>
    <w:rsid w:val="001D564C"/>
    <w:rsid w:val="001D69F3"/>
    <w:rsid w:val="001E1413"/>
    <w:rsid w:val="001E22BD"/>
    <w:rsid w:val="001F15D9"/>
    <w:rsid w:val="001F3E4B"/>
    <w:rsid w:val="001F4370"/>
    <w:rsid w:val="001F7451"/>
    <w:rsid w:val="001F7569"/>
    <w:rsid w:val="001F7AFF"/>
    <w:rsid w:val="0020095C"/>
    <w:rsid w:val="002025B5"/>
    <w:rsid w:val="002051D5"/>
    <w:rsid w:val="00206445"/>
    <w:rsid w:val="0020698C"/>
    <w:rsid w:val="00210B20"/>
    <w:rsid w:val="002118D8"/>
    <w:rsid w:val="0021238A"/>
    <w:rsid w:val="002170F8"/>
    <w:rsid w:val="00224B3C"/>
    <w:rsid w:val="00225315"/>
    <w:rsid w:val="00226D8F"/>
    <w:rsid w:val="0023095E"/>
    <w:rsid w:val="00237A16"/>
    <w:rsid w:val="00240BEB"/>
    <w:rsid w:val="0024735E"/>
    <w:rsid w:val="0024742F"/>
    <w:rsid w:val="002548B6"/>
    <w:rsid w:val="00254C79"/>
    <w:rsid w:val="00254F83"/>
    <w:rsid w:val="002767AB"/>
    <w:rsid w:val="00277E62"/>
    <w:rsid w:val="00287783"/>
    <w:rsid w:val="002905D0"/>
    <w:rsid w:val="00294E82"/>
    <w:rsid w:val="00295CDC"/>
    <w:rsid w:val="002972A4"/>
    <w:rsid w:val="00297733"/>
    <w:rsid w:val="002A351C"/>
    <w:rsid w:val="002A733A"/>
    <w:rsid w:val="002B4BE5"/>
    <w:rsid w:val="002B638A"/>
    <w:rsid w:val="002C5135"/>
    <w:rsid w:val="002D0335"/>
    <w:rsid w:val="002D59D4"/>
    <w:rsid w:val="002D5FEA"/>
    <w:rsid w:val="002D6FAA"/>
    <w:rsid w:val="002D70A8"/>
    <w:rsid w:val="002E0C77"/>
    <w:rsid w:val="002E7E98"/>
    <w:rsid w:val="002F35B7"/>
    <w:rsid w:val="002F5811"/>
    <w:rsid w:val="002F726B"/>
    <w:rsid w:val="00305984"/>
    <w:rsid w:val="00306B01"/>
    <w:rsid w:val="003129AE"/>
    <w:rsid w:val="00313068"/>
    <w:rsid w:val="00313657"/>
    <w:rsid w:val="00315004"/>
    <w:rsid w:val="003169E5"/>
    <w:rsid w:val="00326183"/>
    <w:rsid w:val="003342EF"/>
    <w:rsid w:val="003368A5"/>
    <w:rsid w:val="003436B6"/>
    <w:rsid w:val="00345811"/>
    <w:rsid w:val="003550B0"/>
    <w:rsid w:val="003566BD"/>
    <w:rsid w:val="00362F96"/>
    <w:rsid w:val="003638F1"/>
    <w:rsid w:val="00363CE2"/>
    <w:rsid w:val="0037440B"/>
    <w:rsid w:val="00374AF6"/>
    <w:rsid w:val="0037586B"/>
    <w:rsid w:val="00377EEF"/>
    <w:rsid w:val="003818A4"/>
    <w:rsid w:val="00381FD3"/>
    <w:rsid w:val="00385BB6"/>
    <w:rsid w:val="00387853"/>
    <w:rsid w:val="003931A0"/>
    <w:rsid w:val="00393DDC"/>
    <w:rsid w:val="00394538"/>
    <w:rsid w:val="00396452"/>
    <w:rsid w:val="003A3AB2"/>
    <w:rsid w:val="003A3E92"/>
    <w:rsid w:val="003A532E"/>
    <w:rsid w:val="003B086C"/>
    <w:rsid w:val="003B1457"/>
    <w:rsid w:val="003B1A89"/>
    <w:rsid w:val="003B3B23"/>
    <w:rsid w:val="003B561D"/>
    <w:rsid w:val="003B5FDD"/>
    <w:rsid w:val="003B6C22"/>
    <w:rsid w:val="003C1927"/>
    <w:rsid w:val="003C212C"/>
    <w:rsid w:val="003C53FB"/>
    <w:rsid w:val="003C72C3"/>
    <w:rsid w:val="003D3E2D"/>
    <w:rsid w:val="003D4F0C"/>
    <w:rsid w:val="003E2689"/>
    <w:rsid w:val="003E283B"/>
    <w:rsid w:val="003E4159"/>
    <w:rsid w:val="003E7B2D"/>
    <w:rsid w:val="003F30DE"/>
    <w:rsid w:val="00401595"/>
    <w:rsid w:val="004041DD"/>
    <w:rsid w:val="00406BA1"/>
    <w:rsid w:val="00414584"/>
    <w:rsid w:val="00414B0B"/>
    <w:rsid w:val="00417A7D"/>
    <w:rsid w:val="004204C8"/>
    <w:rsid w:val="00423A2D"/>
    <w:rsid w:val="004261BA"/>
    <w:rsid w:val="00431F14"/>
    <w:rsid w:val="00434BE6"/>
    <w:rsid w:val="00441131"/>
    <w:rsid w:val="00445765"/>
    <w:rsid w:val="00445C2E"/>
    <w:rsid w:val="00445DE9"/>
    <w:rsid w:val="00446C09"/>
    <w:rsid w:val="0045148A"/>
    <w:rsid w:val="00455A34"/>
    <w:rsid w:val="004658E4"/>
    <w:rsid w:val="00466149"/>
    <w:rsid w:val="00470E34"/>
    <w:rsid w:val="004713A2"/>
    <w:rsid w:val="00473A3E"/>
    <w:rsid w:val="004743CC"/>
    <w:rsid w:val="00475767"/>
    <w:rsid w:val="004823B0"/>
    <w:rsid w:val="00490EDA"/>
    <w:rsid w:val="00494652"/>
    <w:rsid w:val="00496F4E"/>
    <w:rsid w:val="004A2800"/>
    <w:rsid w:val="004A37BD"/>
    <w:rsid w:val="004A4080"/>
    <w:rsid w:val="004A471A"/>
    <w:rsid w:val="004B3022"/>
    <w:rsid w:val="004B3E32"/>
    <w:rsid w:val="004B64E0"/>
    <w:rsid w:val="004C1023"/>
    <w:rsid w:val="004C47F8"/>
    <w:rsid w:val="004D24A4"/>
    <w:rsid w:val="004D2E14"/>
    <w:rsid w:val="004D604D"/>
    <w:rsid w:val="004D6772"/>
    <w:rsid w:val="004E09D6"/>
    <w:rsid w:val="004E0E88"/>
    <w:rsid w:val="004E1DDF"/>
    <w:rsid w:val="004E2BCA"/>
    <w:rsid w:val="004E3A25"/>
    <w:rsid w:val="004E64B3"/>
    <w:rsid w:val="004E6D46"/>
    <w:rsid w:val="004F0584"/>
    <w:rsid w:val="004F1494"/>
    <w:rsid w:val="004F423D"/>
    <w:rsid w:val="00502C95"/>
    <w:rsid w:val="00512388"/>
    <w:rsid w:val="00517707"/>
    <w:rsid w:val="005242E1"/>
    <w:rsid w:val="00524E2E"/>
    <w:rsid w:val="0052518E"/>
    <w:rsid w:val="0053123C"/>
    <w:rsid w:val="0053267C"/>
    <w:rsid w:val="00532B54"/>
    <w:rsid w:val="00533FB3"/>
    <w:rsid w:val="00537B87"/>
    <w:rsid w:val="00541F51"/>
    <w:rsid w:val="00543C96"/>
    <w:rsid w:val="005443D6"/>
    <w:rsid w:val="005449A3"/>
    <w:rsid w:val="00546492"/>
    <w:rsid w:val="00552A0F"/>
    <w:rsid w:val="00555A5E"/>
    <w:rsid w:val="00564568"/>
    <w:rsid w:val="0056717D"/>
    <w:rsid w:val="00571D47"/>
    <w:rsid w:val="00574FF4"/>
    <w:rsid w:val="00577769"/>
    <w:rsid w:val="00580DE6"/>
    <w:rsid w:val="00583A57"/>
    <w:rsid w:val="00585987"/>
    <w:rsid w:val="005916B7"/>
    <w:rsid w:val="00593CC8"/>
    <w:rsid w:val="00593FA6"/>
    <w:rsid w:val="005A0D6E"/>
    <w:rsid w:val="005A2184"/>
    <w:rsid w:val="005A305F"/>
    <w:rsid w:val="005A3ACE"/>
    <w:rsid w:val="005A3ECB"/>
    <w:rsid w:val="005A6094"/>
    <w:rsid w:val="005C0FCD"/>
    <w:rsid w:val="005C6ECF"/>
    <w:rsid w:val="005C75E7"/>
    <w:rsid w:val="005D1015"/>
    <w:rsid w:val="005D2143"/>
    <w:rsid w:val="005D2B14"/>
    <w:rsid w:val="005D3CA6"/>
    <w:rsid w:val="005E015C"/>
    <w:rsid w:val="005E3368"/>
    <w:rsid w:val="005E3EC8"/>
    <w:rsid w:val="005E408D"/>
    <w:rsid w:val="005E4FB3"/>
    <w:rsid w:val="005E5B3C"/>
    <w:rsid w:val="005E658A"/>
    <w:rsid w:val="005E76F5"/>
    <w:rsid w:val="005F13FE"/>
    <w:rsid w:val="005F301B"/>
    <w:rsid w:val="005F4810"/>
    <w:rsid w:val="00600AE5"/>
    <w:rsid w:val="00601B48"/>
    <w:rsid w:val="00601CC3"/>
    <w:rsid w:val="0060358C"/>
    <w:rsid w:val="00603F77"/>
    <w:rsid w:val="00604F74"/>
    <w:rsid w:val="00605C92"/>
    <w:rsid w:val="0061271B"/>
    <w:rsid w:val="006151EF"/>
    <w:rsid w:val="00616982"/>
    <w:rsid w:val="00617D1F"/>
    <w:rsid w:val="00621998"/>
    <w:rsid w:val="00623B46"/>
    <w:rsid w:val="0062551E"/>
    <w:rsid w:val="00625F40"/>
    <w:rsid w:val="00626324"/>
    <w:rsid w:val="0063133A"/>
    <w:rsid w:val="00632CE2"/>
    <w:rsid w:val="00632F3A"/>
    <w:rsid w:val="00634A0F"/>
    <w:rsid w:val="006454D4"/>
    <w:rsid w:val="006473A0"/>
    <w:rsid w:val="00655703"/>
    <w:rsid w:val="00660712"/>
    <w:rsid w:val="00661F7A"/>
    <w:rsid w:val="00664B54"/>
    <w:rsid w:val="00665850"/>
    <w:rsid w:val="006704F9"/>
    <w:rsid w:val="00674DCB"/>
    <w:rsid w:val="00675C2D"/>
    <w:rsid w:val="00680BC3"/>
    <w:rsid w:val="00685793"/>
    <w:rsid w:val="00687046"/>
    <w:rsid w:val="0069402D"/>
    <w:rsid w:val="00695BC4"/>
    <w:rsid w:val="006A3E0A"/>
    <w:rsid w:val="006A4B69"/>
    <w:rsid w:val="006A74EE"/>
    <w:rsid w:val="006B373F"/>
    <w:rsid w:val="006B62EC"/>
    <w:rsid w:val="006B66A9"/>
    <w:rsid w:val="006B6DF0"/>
    <w:rsid w:val="006C033E"/>
    <w:rsid w:val="006C3100"/>
    <w:rsid w:val="006C4520"/>
    <w:rsid w:val="006C6CD3"/>
    <w:rsid w:val="006D0979"/>
    <w:rsid w:val="006E01BA"/>
    <w:rsid w:val="006E344D"/>
    <w:rsid w:val="006E7CE3"/>
    <w:rsid w:val="006F0E54"/>
    <w:rsid w:val="006F18E0"/>
    <w:rsid w:val="006F585F"/>
    <w:rsid w:val="00701BFF"/>
    <w:rsid w:val="00712DBE"/>
    <w:rsid w:val="00714474"/>
    <w:rsid w:val="00715380"/>
    <w:rsid w:val="00725360"/>
    <w:rsid w:val="007301FD"/>
    <w:rsid w:val="00734753"/>
    <w:rsid w:val="00734E52"/>
    <w:rsid w:val="00742DC9"/>
    <w:rsid w:val="00750184"/>
    <w:rsid w:val="007541EF"/>
    <w:rsid w:val="007572C4"/>
    <w:rsid w:val="007642E0"/>
    <w:rsid w:val="00765549"/>
    <w:rsid w:val="00766F64"/>
    <w:rsid w:val="0077205F"/>
    <w:rsid w:val="0077291A"/>
    <w:rsid w:val="00772BA3"/>
    <w:rsid w:val="007804E4"/>
    <w:rsid w:val="00780643"/>
    <w:rsid w:val="00781459"/>
    <w:rsid w:val="007A6F3D"/>
    <w:rsid w:val="007B5119"/>
    <w:rsid w:val="007C7C9D"/>
    <w:rsid w:val="007D1A21"/>
    <w:rsid w:val="007D20A7"/>
    <w:rsid w:val="007D610F"/>
    <w:rsid w:val="007E17A5"/>
    <w:rsid w:val="007E2099"/>
    <w:rsid w:val="007E5A7D"/>
    <w:rsid w:val="007E7CC1"/>
    <w:rsid w:val="007F12B9"/>
    <w:rsid w:val="007F2BA0"/>
    <w:rsid w:val="007F3899"/>
    <w:rsid w:val="007F6FE5"/>
    <w:rsid w:val="00807744"/>
    <w:rsid w:val="008106D3"/>
    <w:rsid w:val="008121B4"/>
    <w:rsid w:val="00812F97"/>
    <w:rsid w:val="00814CC1"/>
    <w:rsid w:val="00816877"/>
    <w:rsid w:val="00816ED8"/>
    <w:rsid w:val="008170EF"/>
    <w:rsid w:val="008319B6"/>
    <w:rsid w:val="008447E7"/>
    <w:rsid w:val="00846993"/>
    <w:rsid w:val="00846C40"/>
    <w:rsid w:val="00846E2A"/>
    <w:rsid w:val="00851838"/>
    <w:rsid w:val="008526AB"/>
    <w:rsid w:val="008532D3"/>
    <w:rsid w:val="00857588"/>
    <w:rsid w:val="00863A7E"/>
    <w:rsid w:val="00864F75"/>
    <w:rsid w:val="00866A15"/>
    <w:rsid w:val="008738FD"/>
    <w:rsid w:val="00877557"/>
    <w:rsid w:val="008806E7"/>
    <w:rsid w:val="00881895"/>
    <w:rsid w:val="00883105"/>
    <w:rsid w:val="00883871"/>
    <w:rsid w:val="00884649"/>
    <w:rsid w:val="00885CE6"/>
    <w:rsid w:val="00892D23"/>
    <w:rsid w:val="008941C9"/>
    <w:rsid w:val="00897270"/>
    <w:rsid w:val="008A1BFE"/>
    <w:rsid w:val="008A5919"/>
    <w:rsid w:val="008B00CC"/>
    <w:rsid w:val="008C11E6"/>
    <w:rsid w:val="008C558E"/>
    <w:rsid w:val="008D2674"/>
    <w:rsid w:val="008D270A"/>
    <w:rsid w:val="008D3AAD"/>
    <w:rsid w:val="008D3B89"/>
    <w:rsid w:val="008D5B11"/>
    <w:rsid w:val="008E12A5"/>
    <w:rsid w:val="008E2475"/>
    <w:rsid w:val="008E2A45"/>
    <w:rsid w:val="008E38BE"/>
    <w:rsid w:val="008E60DD"/>
    <w:rsid w:val="008F65FB"/>
    <w:rsid w:val="00902659"/>
    <w:rsid w:val="00903B0C"/>
    <w:rsid w:val="00905B2E"/>
    <w:rsid w:val="0091336E"/>
    <w:rsid w:val="00917607"/>
    <w:rsid w:val="009214AF"/>
    <w:rsid w:val="009240F1"/>
    <w:rsid w:val="00925EF0"/>
    <w:rsid w:val="00931F96"/>
    <w:rsid w:val="00932207"/>
    <w:rsid w:val="00936428"/>
    <w:rsid w:val="00936460"/>
    <w:rsid w:val="0093684C"/>
    <w:rsid w:val="00940A1B"/>
    <w:rsid w:val="009453DB"/>
    <w:rsid w:val="00947E83"/>
    <w:rsid w:val="00952442"/>
    <w:rsid w:val="00952F6D"/>
    <w:rsid w:val="00965878"/>
    <w:rsid w:val="00965E5F"/>
    <w:rsid w:val="009739BF"/>
    <w:rsid w:val="0097445E"/>
    <w:rsid w:val="00981517"/>
    <w:rsid w:val="00981DE3"/>
    <w:rsid w:val="00982A8B"/>
    <w:rsid w:val="0098390D"/>
    <w:rsid w:val="009867CE"/>
    <w:rsid w:val="00990458"/>
    <w:rsid w:val="00990F83"/>
    <w:rsid w:val="00992198"/>
    <w:rsid w:val="0099267A"/>
    <w:rsid w:val="0099478B"/>
    <w:rsid w:val="00997E17"/>
    <w:rsid w:val="009A087A"/>
    <w:rsid w:val="009A28FE"/>
    <w:rsid w:val="009B0C85"/>
    <w:rsid w:val="009B2C53"/>
    <w:rsid w:val="009B465E"/>
    <w:rsid w:val="009B5075"/>
    <w:rsid w:val="009C21C1"/>
    <w:rsid w:val="009D0463"/>
    <w:rsid w:val="009D09E5"/>
    <w:rsid w:val="009D3D02"/>
    <w:rsid w:val="009D4F81"/>
    <w:rsid w:val="009E03FC"/>
    <w:rsid w:val="009E2670"/>
    <w:rsid w:val="009E2785"/>
    <w:rsid w:val="009E376A"/>
    <w:rsid w:val="009E7DE0"/>
    <w:rsid w:val="009F49D0"/>
    <w:rsid w:val="009F5185"/>
    <w:rsid w:val="009F638C"/>
    <w:rsid w:val="009F667B"/>
    <w:rsid w:val="00A00FFC"/>
    <w:rsid w:val="00A018D2"/>
    <w:rsid w:val="00A0537B"/>
    <w:rsid w:val="00A05865"/>
    <w:rsid w:val="00A05C0E"/>
    <w:rsid w:val="00A061FA"/>
    <w:rsid w:val="00A07285"/>
    <w:rsid w:val="00A12ED5"/>
    <w:rsid w:val="00A239BD"/>
    <w:rsid w:val="00A23E2F"/>
    <w:rsid w:val="00A268D9"/>
    <w:rsid w:val="00A32079"/>
    <w:rsid w:val="00A3474A"/>
    <w:rsid w:val="00A352FA"/>
    <w:rsid w:val="00A36D44"/>
    <w:rsid w:val="00A374E5"/>
    <w:rsid w:val="00A40359"/>
    <w:rsid w:val="00A410DA"/>
    <w:rsid w:val="00A465B4"/>
    <w:rsid w:val="00A51D1B"/>
    <w:rsid w:val="00A62844"/>
    <w:rsid w:val="00A62CA3"/>
    <w:rsid w:val="00A63A71"/>
    <w:rsid w:val="00A67B2C"/>
    <w:rsid w:val="00A74782"/>
    <w:rsid w:val="00A752B4"/>
    <w:rsid w:val="00A822CE"/>
    <w:rsid w:val="00A82F48"/>
    <w:rsid w:val="00A85506"/>
    <w:rsid w:val="00A87250"/>
    <w:rsid w:val="00A91A3E"/>
    <w:rsid w:val="00A91F98"/>
    <w:rsid w:val="00A9362F"/>
    <w:rsid w:val="00A951ED"/>
    <w:rsid w:val="00A9529A"/>
    <w:rsid w:val="00A95EFF"/>
    <w:rsid w:val="00AA5312"/>
    <w:rsid w:val="00AA53D2"/>
    <w:rsid w:val="00AA7656"/>
    <w:rsid w:val="00AB58E5"/>
    <w:rsid w:val="00AB621A"/>
    <w:rsid w:val="00AC3BAC"/>
    <w:rsid w:val="00AD0067"/>
    <w:rsid w:val="00AD0EBF"/>
    <w:rsid w:val="00AD2DDB"/>
    <w:rsid w:val="00AE073A"/>
    <w:rsid w:val="00AE41EA"/>
    <w:rsid w:val="00AE4A46"/>
    <w:rsid w:val="00AE60C1"/>
    <w:rsid w:val="00AE65B7"/>
    <w:rsid w:val="00AF26B9"/>
    <w:rsid w:val="00B044FE"/>
    <w:rsid w:val="00B113CD"/>
    <w:rsid w:val="00B1271C"/>
    <w:rsid w:val="00B2151A"/>
    <w:rsid w:val="00B33582"/>
    <w:rsid w:val="00B34CB3"/>
    <w:rsid w:val="00B3588F"/>
    <w:rsid w:val="00B376F1"/>
    <w:rsid w:val="00B46A8B"/>
    <w:rsid w:val="00B519EC"/>
    <w:rsid w:val="00B55E9D"/>
    <w:rsid w:val="00B561B6"/>
    <w:rsid w:val="00B5655B"/>
    <w:rsid w:val="00B57D9F"/>
    <w:rsid w:val="00B67F9A"/>
    <w:rsid w:val="00B71DE6"/>
    <w:rsid w:val="00B72ABC"/>
    <w:rsid w:val="00B80BF4"/>
    <w:rsid w:val="00B86634"/>
    <w:rsid w:val="00B92678"/>
    <w:rsid w:val="00B92ADA"/>
    <w:rsid w:val="00B932A0"/>
    <w:rsid w:val="00B942F9"/>
    <w:rsid w:val="00B95F70"/>
    <w:rsid w:val="00BA0941"/>
    <w:rsid w:val="00BB0594"/>
    <w:rsid w:val="00BB1FC7"/>
    <w:rsid w:val="00BB3326"/>
    <w:rsid w:val="00BB40EF"/>
    <w:rsid w:val="00BC2A45"/>
    <w:rsid w:val="00BD0102"/>
    <w:rsid w:val="00BD0644"/>
    <w:rsid w:val="00BD3D2E"/>
    <w:rsid w:val="00BE3BD6"/>
    <w:rsid w:val="00BF18B1"/>
    <w:rsid w:val="00BF1BD8"/>
    <w:rsid w:val="00BF33C6"/>
    <w:rsid w:val="00BF6174"/>
    <w:rsid w:val="00BF69F3"/>
    <w:rsid w:val="00C01BB8"/>
    <w:rsid w:val="00C02EAD"/>
    <w:rsid w:val="00C055B7"/>
    <w:rsid w:val="00C05E77"/>
    <w:rsid w:val="00C10A14"/>
    <w:rsid w:val="00C116DB"/>
    <w:rsid w:val="00C12A52"/>
    <w:rsid w:val="00C13241"/>
    <w:rsid w:val="00C22711"/>
    <w:rsid w:val="00C2329E"/>
    <w:rsid w:val="00C24F04"/>
    <w:rsid w:val="00C2642B"/>
    <w:rsid w:val="00C346C1"/>
    <w:rsid w:val="00C3600F"/>
    <w:rsid w:val="00C37AC6"/>
    <w:rsid w:val="00C41DB4"/>
    <w:rsid w:val="00C43519"/>
    <w:rsid w:val="00C455F7"/>
    <w:rsid w:val="00C462CF"/>
    <w:rsid w:val="00C46C3D"/>
    <w:rsid w:val="00C54292"/>
    <w:rsid w:val="00C57695"/>
    <w:rsid w:val="00C61CDD"/>
    <w:rsid w:val="00C73323"/>
    <w:rsid w:val="00C811AF"/>
    <w:rsid w:val="00C81337"/>
    <w:rsid w:val="00C83366"/>
    <w:rsid w:val="00C905FC"/>
    <w:rsid w:val="00C92D85"/>
    <w:rsid w:val="00C93290"/>
    <w:rsid w:val="00C93C8F"/>
    <w:rsid w:val="00CA5E33"/>
    <w:rsid w:val="00CB0FEA"/>
    <w:rsid w:val="00CB1906"/>
    <w:rsid w:val="00CB1FAC"/>
    <w:rsid w:val="00CB32AF"/>
    <w:rsid w:val="00CB564E"/>
    <w:rsid w:val="00CB6E34"/>
    <w:rsid w:val="00CB774E"/>
    <w:rsid w:val="00CC09DB"/>
    <w:rsid w:val="00CC1888"/>
    <w:rsid w:val="00CC3699"/>
    <w:rsid w:val="00CD08BC"/>
    <w:rsid w:val="00CD73EF"/>
    <w:rsid w:val="00CE2439"/>
    <w:rsid w:val="00CE3035"/>
    <w:rsid w:val="00CE6406"/>
    <w:rsid w:val="00CF175D"/>
    <w:rsid w:val="00CF1E64"/>
    <w:rsid w:val="00CF7022"/>
    <w:rsid w:val="00D11EC9"/>
    <w:rsid w:val="00D120CB"/>
    <w:rsid w:val="00D12378"/>
    <w:rsid w:val="00D13D30"/>
    <w:rsid w:val="00D14661"/>
    <w:rsid w:val="00D14CB5"/>
    <w:rsid w:val="00D1532D"/>
    <w:rsid w:val="00D21AE4"/>
    <w:rsid w:val="00D22DC3"/>
    <w:rsid w:val="00D25F23"/>
    <w:rsid w:val="00D26CA3"/>
    <w:rsid w:val="00D27C8F"/>
    <w:rsid w:val="00D3260A"/>
    <w:rsid w:val="00D33D9A"/>
    <w:rsid w:val="00D376F1"/>
    <w:rsid w:val="00D412AF"/>
    <w:rsid w:val="00D4200F"/>
    <w:rsid w:val="00D542FA"/>
    <w:rsid w:val="00D54D03"/>
    <w:rsid w:val="00D61D0D"/>
    <w:rsid w:val="00D62711"/>
    <w:rsid w:val="00D63AAF"/>
    <w:rsid w:val="00D641B2"/>
    <w:rsid w:val="00D6458C"/>
    <w:rsid w:val="00D67D7C"/>
    <w:rsid w:val="00D73041"/>
    <w:rsid w:val="00D74C76"/>
    <w:rsid w:val="00D7541E"/>
    <w:rsid w:val="00D848C2"/>
    <w:rsid w:val="00D852BF"/>
    <w:rsid w:val="00D8582D"/>
    <w:rsid w:val="00D8739F"/>
    <w:rsid w:val="00D92E8A"/>
    <w:rsid w:val="00D9774F"/>
    <w:rsid w:val="00D9775D"/>
    <w:rsid w:val="00DC430F"/>
    <w:rsid w:val="00DC7138"/>
    <w:rsid w:val="00DD1D7C"/>
    <w:rsid w:val="00DD1DD1"/>
    <w:rsid w:val="00DD1E5E"/>
    <w:rsid w:val="00DD4C89"/>
    <w:rsid w:val="00DE57E1"/>
    <w:rsid w:val="00DE64DE"/>
    <w:rsid w:val="00DE66E7"/>
    <w:rsid w:val="00DE6CB7"/>
    <w:rsid w:val="00DE7686"/>
    <w:rsid w:val="00DF0F8A"/>
    <w:rsid w:val="00DF33AE"/>
    <w:rsid w:val="00DF358E"/>
    <w:rsid w:val="00DF404E"/>
    <w:rsid w:val="00DF4D17"/>
    <w:rsid w:val="00DF71D9"/>
    <w:rsid w:val="00E01D0E"/>
    <w:rsid w:val="00E0222C"/>
    <w:rsid w:val="00E03AE4"/>
    <w:rsid w:val="00E051C5"/>
    <w:rsid w:val="00E0680C"/>
    <w:rsid w:val="00E1733C"/>
    <w:rsid w:val="00E21E16"/>
    <w:rsid w:val="00E23EF5"/>
    <w:rsid w:val="00E2524B"/>
    <w:rsid w:val="00E25965"/>
    <w:rsid w:val="00E310D5"/>
    <w:rsid w:val="00E33B50"/>
    <w:rsid w:val="00E33BF6"/>
    <w:rsid w:val="00E41AB1"/>
    <w:rsid w:val="00E54041"/>
    <w:rsid w:val="00E61E06"/>
    <w:rsid w:val="00E80B2C"/>
    <w:rsid w:val="00E810FF"/>
    <w:rsid w:val="00E92078"/>
    <w:rsid w:val="00E940CF"/>
    <w:rsid w:val="00E94344"/>
    <w:rsid w:val="00E97BE1"/>
    <w:rsid w:val="00EA1126"/>
    <w:rsid w:val="00EA7F63"/>
    <w:rsid w:val="00EB343A"/>
    <w:rsid w:val="00EB34A6"/>
    <w:rsid w:val="00EB3BBF"/>
    <w:rsid w:val="00EB3ECE"/>
    <w:rsid w:val="00EB7A58"/>
    <w:rsid w:val="00EC23CE"/>
    <w:rsid w:val="00EC35BD"/>
    <w:rsid w:val="00ED1457"/>
    <w:rsid w:val="00ED4AD7"/>
    <w:rsid w:val="00ED4C5A"/>
    <w:rsid w:val="00ED7BA6"/>
    <w:rsid w:val="00EF1DBC"/>
    <w:rsid w:val="00EF2B24"/>
    <w:rsid w:val="00F013A2"/>
    <w:rsid w:val="00F0142E"/>
    <w:rsid w:val="00F033C6"/>
    <w:rsid w:val="00F03AD2"/>
    <w:rsid w:val="00F07E32"/>
    <w:rsid w:val="00F125A2"/>
    <w:rsid w:val="00F14D89"/>
    <w:rsid w:val="00F17CF7"/>
    <w:rsid w:val="00F21AC2"/>
    <w:rsid w:val="00F220C9"/>
    <w:rsid w:val="00F2229A"/>
    <w:rsid w:val="00F2297B"/>
    <w:rsid w:val="00F236DA"/>
    <w:rsid w:val="00F23D84"/>
    <w:rsid w:val="00F254F2"/>
    <w:rsid w:val="00F25E39"/>
    <w:rsid w:val="00F3313F"/>
    <w:rsid w:val="00F34583"/>
    <w:rsid w:val="00F355B3"/>
    <w:rsid w:val="00F3588D"/>
    <w:rsid w:val="00F40595"/>
    <w:rsid w:val="00F4109C"/>
    <w:rsid w:val="00F4213C"/>
    <w:rsid w:val="00F42A79"/>
    <w:rsid w:val="00F538A6"/>
    <w:rsid w:val="00F607D9"/>
    <w:rsid w:val="00F65E2D"/>
    <w:rsid w:val="00F675C9"/>
    <w:rsid w:val="00F735D5"/>
    <w:rsid w:val="00F769F7"/>
    <w:rsid w:val="00F76CD5"/>
    <w:rsid w:val="00F8069C"/>
    <w:rsid w:val="00F816A4"/>
    <w:rsid w:val="00F817AE"/>
    <w:rsid w:val="00F84817"/>
    <w:rsid w:val="00F85AF6"/>
    <w:rsid w:val="00F86865"/>
    <w:rsid w:val="00F911F9"/>
    <w:rsid w:val="00F92C7F"/>
    <w:rsid w:val="00F9620D"/>
    <w:rsid w:val="00FA3B28"/>
    <w:rsid w:val="00FA5700"/>
    <w:rsid w:val="00FA7B66"/>
    <w:rsid w:val="00FB09C8"/>
    <w:rsid w:val="00FB25F9"/>
    <w:rsid w:val="00FB345E"/>
    <w:rsid w:val="00FC35E3"/>
    <w:rsid w:val="00FC6DEE"/>
    <w:rsid w:val="00FC6E0E"/>
    <w:rsid w:val="00FD03BA"/>
    <w:rsid w:val="00FD0BC3"/>
    <w:rsid w:val="00FD0F31"/>
    <w:rsid w:val="00FD59F0"/>
    <w:rsid w:val="00FE24E2"/>
    <w:rsid w:val="00FE4A88"/>
    <w:rsid w:val="00FE7AC4"/>
    <w:rsid w:val="00FF5B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5E647A"/>
  <w15:chartTrackingRefBased/>
  <w15:docId w15:val="{9DCB6ED1-654D-3B42-8C93-781587E0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5F70"/>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12FEB"/>
    <w:pPr>
      <w:spacing w:before="100" w:beforeAutospacing="1" w:after="100" w:afterAutospacing="1"/>
    </w:pPr>
    <w:rPr>
      <w:rFonts w:ascii="Times New Roman" w:eastAsia="Times New Roman" w:hAnsi="Times New Roman" w:cs="Times New Roman"/>
      <w:lang w:val="de-DE" w:eastAsia="de-DE"/>
    </w:rPr>
  </w:style>
  <w:style w:type="character" w:styleId="Kommentarzeichen">
    <w:name w:val="annotation reference"/>
    <w:basedOn w:val="Absatz-Standardschriftart"/>
    <w:uiPriority w:val="99"/>
    <w:semiHidden/>
    <w:unhideWhenUsed/>
    <w:rsid w:val="00E33BF6"/>
    <w:rPr>
      <w:sz w:val="16"/>
      <w:szCs w:val="16"/>
    </w:rPr>
  </w:style>
  <w:style w:type="paragraph" w:styleId="Kommentartext">
    <w:name w:val="annotation text"/>
    <w:basedOn w:val="Standard"/>
    <w:link w:val="KommentartextZchn"/>
    <w:uiPriority w:val="99"/>
    <w:semiHidden/>
    <w:unhideWhenUsed/>
    <w:rsid w:val="00E33BF6"/>
    <w:rPr>
      <w:sz w:val="20"/>
      <w:szCs w:val="20"/>
    </w:rPr>
  </w:style>
  <w:style w:type="character" w:customStyle="1" w:styleId="KommentartextZchn">
    <w:name w:val="Kommentartext Zchn"/>
    <w:basedOn w:val="Absatz-Standardschriftart"/>
    <w:link w:val="Kommentartext"/>
    <w:uiPriority w:val="99"/>
    <w:semiHidden/>
    <w:rsid w:val="00E33BF6"/>
    <w:rPr>
      <w:sz w:val="20"/>
      <w:szCs w:val="20"/>
      <w:lang w:val="en-US"/>
    </w:rPr>
  </w:style>
  <w:style w:type="paragraph" w:styleId="Kommentarthema">
    <w:name w:val="annotation subject"/>
    <w:basedOn w:val="Kommentartext"/>
    <w:next w:val="Kommentartext"/>
    <w:link w:val="KommentarthemaZchn"/>
    <w:uiPriority w:val="99"/>
    <w:semiHidden/>
    <w:unhideWhenUsed/>
    <w:rsid w:val="00E33BF6"/>
    <w:rPr>
      <w:b/>
      <w:bCs/>
    </w:rPr>
  </w:style>
  <w:style w:type="character" w:customStyle="1" w:styleId="KommentarthemaZchn">
    <w:name w:val="Kommentarthema Zchn"/>
    <w:basedOn w:val="KommentartextZchn"/>
    <w:link w:val="Kommentarthema"/>
    <w:uiPriority w:val="99"/>
    <w:semiHidden/>
    <w:rsid w:val="00E33BF6"/>
    <w:rPr>
      <w:b/>
      <w:bCs/>
      <w:sz w:val="20"/>
      <w:szCs w:val="20"/>
      <w:lang w:val="en-US"/>
    </w:rPr>
  </w:style>
  <w:style w:type="character" w:styleId="Hyperlink">
    <w:name w:val="Hyperlink"/>
    <w:basedOn w:val="Absatz-Standardschriftart"/>
    <w:uiPriority w:val="99"/>
    <w:unhideWhenUsed/>
    <w:rsid w:val="004E2BCA"/>
    <w:rPr>
      <w:color w:val="0563C1" w:themeColor="hyperlink"/>
      <w:u w:val="single"/>
    </w:rPr>
  </w:style>
  <w:style w:type="character" w:customStyle="1" w:styleId="UnresolvedMention1">
    <w:name w:val="Unresolved Mention1"/>
    <w:basedOn w:val="Absatz-Standardschriftart"/>
    <w:uiPriority w:val="99"/>
    <w:semiHidden/>
    <w:unhideWhenUsed/>
    <w:rsid w:val="004E2BCA"/>
    <w:rPr>
      <w:color w:val="605E5C"/>
      <w:shd w:val="clear" w:color="auto" w:fill="E1DFDD"/>
    </w:rPr>
  </w:style>
  <w:style w:type="paragraph" w:styleId="Listenabsatz">
    <w:name w:val="List Paragraph"/>
    <w:basedOn w:val="Standard"/>
    <w:uiPriority w:val="34"/>
    <w:qFormat/>
    <w:rsid w:val="001F7451"/>
    <w:pPr>
      <w:ind w:left="720"/>
      <w:contextualSpacing/>
    </w:pPr>
    <w:rPr>
      <w:rFonts w:eastAsiaTheme="minorEastAsia"/>
      <w:lang w:eastAsia="de-DE"/>
    </w:rPr>
  </w:style>
  <w:style w:type="paragraph" w:customStyle="1" w:styleId="Default">
    <w:name w:val="Default"/>
    <w:rsid w:val="001F7451"/>
    <w:pPr>
      <w:widowControl w:val="0"/>
      <w:autoSpaceDE w:val="0"/>
      <w:autoSpaceDN w:val="0"/>
      <w:adjustRightInd w:val="0"/>
    </w:pPr>
    <w:rPr>
      <w:rFonts w:ascii="Arial" w:eastAsiaTheme="minorEastAsia" w:hAnsi="Arial" w:cs="Arial"/>
      <w:color w:val="000000"/>
      <w:lang w:eastAsia="de-DE"/>
    </w:rPr>
  </w:style>
  <w:style w:type="paragraph" w:styleId="Kopfzeile">
    <w:name w:val="header"/>
    <w:basedOn w:val="Standard"/>
    <w:link w:val="KopfzeileZchn"/>
    <w:uiPriority w:val="99"/>
    <w:unhideWhenUsed/>
    <w:rsid w:val="00600AE5"/>
    <w:pPr>
      <w:tabs>
        <w:tab w:val="center" w:pos="4536"/>
        <w:tab w:val="right" w:pos="9072"/>
      </w:tabs>
    </w:pPr>
  </w:style>
  <w:style w:type="character" w:customStyle="1" w:styleId="KopfzeileZchn">
    <w:name w:val="Kopfzeile Zchn"/>
    <w:basedOn w:val="Absatz-Standardschriftart"/>
    <w:link w:val="Kopfzeile"/>
    <w:uiPriority w:val="99"/>
    <w:rsid w:val="00600AE5"/>
    <w:rPr>
      <w:lang w:val="en-US"/>
    </w:rPr>
  </w:style>
  <w:style w:type="paragraph" w:styleId="Fuzeile">
    <w:name w:val="footer"/>
    <w:basedOn w:val="Standard"/>
    <w:link w:val="FuzeileZchn"/>
    <w:uiPriority w:val="99"/>
    <w:unhideWhenUsed/>
    <w:rsid w:val="00600AE5"/>
    <w:pPr>
      <w:tabs>
        <w:tab w:val="center" w:pos="4536"/>
        <w:tab w:val="right" w:pos="9072"/>
      </w:tabs>
    </w:pPr>
  </w:style>
  <w:style w:type="character" w:customStyle="1" w:styleId="FuzeileZchn">
    <w:name w:val="Fußzeile Zchn"/>
    <w:basedOn w:val="Absatz-Standardschriftart"/>
    <w:link w:val="Fuzeile"/>
    <w:uiPriority w:val="99"/>
    <w:rsid w:val="00600AE5"/>
    <w:rPr>
      <w:lang w:val="en-US"/>
    </w:rPr>
  </w:style>
  <w:style w:type="table" w:styleId="Tabellenraster">
    <w:name w:val="Table Grid"/>
    <w:basedOn w:val="NormaleTabelle"/>
    <w:uiPriority w:val="39"/>
    <w:rsid w:val="00D84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97445E"/>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97445E"/>
    <w:rPr>
      <w:rFonts w:ascii="Times New Roman" w:hAnsi="Times New Roman" w:cs="Times New Roman"/>
      <w:sz w:val="18"/>
      <w:szCs w:val="18"/>
      <w:lang w:val="en-US"/>
    </w:rPr>
  </w:style>
  <w:style w:type="paragraph" w:customStyle="1" w:styleId="EndNoteBibliography">
    <w:name w:val="EndNote Bibliography"/>
    <w:basedOn w:val="Standard"/>
    <w:link w:val="EndNoteBibliographyChar"/>
    <w:rsid w:val="0097445E"/>
    <w:rPr>
      <w:rFonts w:ascii="Times New Roman" w:eastAsia="Times New Roman" w:hAnsi="Times New Roman" w:cs="Times New Roman"/>
    </w:rPr>
  </w:style>
  <w:style w:type="character" w:customStyle="1" w:styleId="EndNoteBibliographyChar">
    <w:name w:val="EndNote Bibliography Char"/>
    <w:basedOn w:val="Absatz-Standardschriftart"/>
    <w:link w:val="EndNoteBibliography"/>
    <w:rsid w:val="0097445E"/>
    <w:rPr>
      <w:rFonts w:ascii="Times New Roman" w:eastAsia="Times New Roman" w:hAnsi="Times New Roman" w:cs="Times New Roman"/>
      <w:lang w:val="en-US"/>
    </w:rPr>
  </w:style>
  <w:style w:type="paragraph" w:styleId="Funotentext">
    <w:name w:val="footnote text"/>
    <w:basedOn w:val="Standard"/>
    <w:link w:val="FunotentextZchn"/>
    <w:uiPriority w:val="99"/>
    <w:semiHidden/>
    <w:unhideWhenUsed/>
    <w:rsid w:val="00CA5E33"/>
    <w:rPr>
      <w:sz w:val="20"/>
      <w:szCs w:val="20"/>
    </w:rPr>
  </w:style>
  <w:style w:type="character" w:customStyle="1" w:styleId="FunotentextZchn">
    <w:name w:val="Fußnotentext Zchn"/>
    <w:basedOn w:val="Absatz-Standardschriftart"/>
    <w:link w:val="Funotentext"/>
    <w:uiPriority w:val="99"/>
    <w:semiHidden/>
    <w:rsid w:val="00CA5E33"/>
    <w:rPr>
      <w:sz w:val="20"/>
      <w:szCs w:val="20"/>
      <w:lang w:val="en-US"/>
    </w:rPr>
  </w:style>
  <w:style w:type="character" w:styleId="Funotenzeichen">
    <w:name w:val="footnote reference"/>
    <w:basedOn w:val="Absatz-Standardschriftart"/>
    <w:uiPriority w:val="99"/>
    <w:semiHidden/>
    <w:unhideWhenUsed/>
    <w:rsid w:val="00CA5E33"/>
    <w:rPr>
      <w:vertAlign w:val="superscript"/>
    </w:rPr>
  </w:style>
  <w:style w:type="character" w:customStyle="1" w:styleId="apple-converted-space">
    <w:name w:val="apple-converted-space"/>
    <w:basedOn w:val="Absatz-Standardschriftart"/>
    <w:rsid w:val="009739BF"/>
  </w:style>
  <w:style w:type="paragraph" w:styleId="berarbeitung">
    <w:name w:val="Revision"/>
    <w:hidden/>
    <w:uiPriority w:val="99"/>
    <w:semiHidden/>
    <w:rsid w:val="00D852BF"/>
    <w:rPr>
      <w:lang w:val="en-US"/>
    </w:rPr>
  </w:style>
  <w:style w:type="character" w:styleId="BesuchterLink">
    <w:name w:val="FollowedHyperlink"/>
    <w:basedOn w:val="Absatz-Standardschriftart"/>
    <w:uiPriority w:val="99"/>
    <w:semiHidden/>
    <w:unhideWhenUsed/>
    <w:rsid w:val="00BD0102"/>
    <w:rPr>
      <w:color w:val="954F72" w:themeColor="followedHyperlink"/>
      <w:u w:val="single"/>
    </w:rPr>
  </w:style>
  <w:style w:type="table" w:customStyle="1" w:styleId="Tabellenraster5">
    <w:name w:val="Tabellenraster5"/>
    <w:basedOn w:val="NormaleTabelle"/>
    <w:next w:val="Tabellenraster"/>
    <w:uiPriority w:val="39"/>
    <w:rsid w:val="00ED4C5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basedOn w:val="Absatz-Standardschriftart"/>
    <w:uiPriority w:val="99"/>
    <w:semiHidden/>
    <w:unhideWhenUsed/>
    <w:rsid w:val="00ED1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09577">
      <w:bodyDiv w:val="1"/>
      <w:marLeft w:val="0"/>
      <w:marRight w:val="0"/>
      <w:marTop w:val="0"/>
      <w:marBottom w:val="0"/>
      <w:divBdr>
        <w:top w:val="none" w:sz="0" w:space="0" w:color="auto"/>
        <w:left w:val="none" w:sz="0" w:space="0" w:color="auto"/>
        <w:bottom w:val="none" w:sz="0" w:space="0" w:color="auto"/>
        <w:right w:val="none" w:sz="0" w:space="0" w:color="auto"/>
      </w:divBdr>
    </w:div>
    <w:div w:id="127750931">
      <w:bodyDiv w:val="1"/>
      <w:marLeft w:val="0"/>
      <w:marRight w:val="0"/>
      <w:marTop w:val="0"/>
      <w:marBottom w:val="0"/>
      <w:divBdr>
        <w:top w:val="none" w:sz="0" w:space="0" w:color="auto"/>
        <w:left w:val="none" w:sz="0" w:space="0" w:color="auto"/>
        <w:bottom w:val="none" w:sz="0" w:space="0" w:color="auto"/>
        <w:right w:val="none" w:sz="0" w:space="0" w:color="auto"/>
      </w:divBdr>
      <w:divsChild>
        <w:div w:id="443429665">
          <w:marLeft w:val="0"/>
          <w:marRight w:val="0"/>
          <w:marTop w:val="0"/>
          <w:marBottom w:val="0"/>
          <w:divBdr>
            <w:top w:val="none" w:sz="0" w:space="0" w:color="auto"/>
            <w:left w:val="none" w:sz="0" w:space="0" w:color="auto"/>
            <w:bottom w:val="none" w:sz="0" w:space="0" w:color="auto"/>
            <w:right w:val="none" w:sz="0" w:space="0" w:color="auto"/>
          </w:divBdr>
          <w:divsChild>
            <w:div w:id="1985575185">
              <w:marLeft w:val="0"/>
              <w:marRight w:val="0"/>
              <w:marTop w:val="0"/>
              <w:marBottom w:val="0"/>
              <w:divBdr>
                <w:top w:val="none" w:sz="0" w:space="0" w:color="auto"/>
                <w:left w:val="none" w:sz="0" w:space="0" w:color="auto"/>
                <w:bottom w:val="none" w:sz="0" w:space="0" w:color="auto"/>
                <w:right w:val="none" w:sz="0" w:space="0" w:color="auto"/>
              </w:divBdr>
              <w:divsChild>
                <w:div w:id="16315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9153">
      <w:bodyDiv w:val="1"/>
      <w:marLeft w:val="0"/>
      <w:marRight w:val="0"/>
      <w:marTop w:val="0"/>
      <w:marBottom w:val="0"/>
      <w:divBdr>
        <w:top w:val="none" w:sz="0" w:space="0" w:color="auto"/>
        <w:left w:val="none" w:sz="0" w:space="0" w:color="auto"/>
        <w:bottom w:val="none" w:sz="0" w:space="0" w:color="auto"/>
        <w:right w:val="none" w:sz="0" w:space="0" w:color="auto"/>
      </w:divBdr>
      <w:divsChild>
        <w:div w:id="1564484214">
          <w:marLeft w:val="0"/>
          <w:marRight w:val="0"/>
          <w:marTop w:val="0"/>
          <w:marBottom w:val="0"/>
          <w:divBdr>
            <w:top w:val="none" w:sz="0" w:space="0" w:color="auto"/>
            <w:left w:val="none" w:sz="0" w:space="0" w:color="auto"/>
            <w:bottom w:val="none" w:sz="0" w:space="0" w:color="auto"/>
            <w:right w:val="none" w:sz="0" w:space="0" w:color="auto"/>
          </w:divBdr>
          <w:divsChild>
            <w:div w:id="494152763">
              <w:marLeft w:val="0"/>
              <w:marRight w:val="0"/>
              <w:marTop w:val="0"/>
              <w:marBottom w:val="0"/>
              <w:divBdr>
                <w:top w:val="none" w:sz="0" w:space="0" w:color="auto"/>
                <w:left w:val="none" w:sz="0" w:space="0" w:color="auto"/>
                <w:bottom w:val="none" w:sz="0" w:space="0" w:color="auto"/>
                <w:right w:val="none" w:sz="0" w:space="0" w:color="auto"/>
              </w:divBdr>
              <w:divsChild>
                <w:div w:id="1054429250">
                  <w:marLeft w:val="0"/>
                  <w:marRight w:val="0"/>
                  <w:marTop w:val="0"/>
                  <w:marBottom w:val="0"/>
                  <w:divBdr>
                    <w:top w:val="none" w:sz="0" w:space="0" w:color="auto"/>
                    <w:left w:val="none" w:sz="0" w:space="0" w:color="auto"/>
                    <w:bottom w:val="none" w:sz="0" w:space="0" w:color="auto"/>
                    <w:right w:val="none" w:sz="0" w:space="0" w:color="auto"/>
                  </w:divBdr>
                  <w:divsChild>
                    <w:div w:id="5461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89761">
      <w:bodyDiv w:val="1"/>
      <w:marLeft w:val="0"/>
      <w:marRight w:val="0"/>
      <w:marTop w:val="0"/>
      <w:marBottom w:val="0"/>
      <w:divBdr>
        <w:top w:val="none" w:sz="0" w:space="0" w:color="auto"/>
        <w:left w:val="none" w:sz="0" w:space="0" w:color="auto"/>
        <w:bottom w:val="none" w:sz="0" w:space="0" w:color="auto"/>
        <w:right w:val="none" w:sz="0" w:space="0" w:color="auto"/>
      </w:divBdr>
      <w:divsChild>
        <w:div w:id="241255710">
          <w:marLeft w:val="0"/>
          <w:marRight w:val="0"/>
          <w:marTop w:val="0"/>
          <w:marBottom w:val="0"/>
          <w:divBdr>
            <w:top w:val="none" w:sz="0" w:space="0" w:color="auto"/>
            <w:left w:val="none" w:sz="0" w:space="0" w:color="auto"/>
            <w:bottom w:val="none" w:sz="0" w:space="0" w:color="auto"/>
            <w:right w:val="none" w:sz="0" w:space="0" w:color="auto"/>
          </w:divBdr>
          <w:divsChild>
            <w:div w:id="270094032">
              <w:marLeft w:val="0"/>
              <w:marRight w:val="0"/>
              <w:marTop w:val="0"/>
              <w:marBottom w:val="0"/>
              <w:divBdr>
                <w:top w:val="none" w:sz="0" w:space="0" w:color="auto"/>
                <w:left w:val="none" w:sz="0" w:space="0" w:color="auto"/>
                <w:bottom w:val="none" w:sz="0" w:space="0" w:color="auto"/>
                <w:right w:val="none" w:sz="0" w:space="0" w:color="auto"/>
              </w:divBdr>
              <w:divsChild>
                <w:div w:id="11495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4109">
          <w:marLeft w:val="0"/>
          <w:marRight w:val="0"/>
          <w:marTop w:val="0"/>
          <w:marBottom w:val="0"/>
          <w:divBdr>
            <w:top w:val="none" w:sz="0" w:space="0" w:color="auto"/>
            <w:left w:val="none" w:sz="0" w:space="0" w:color="auto"/>
            <w:bottom w:val="none" w:sz="0" w:space="0" w:color="auto"/>
            <w:right w:val="none" w:sz="0" w:space="0" w:color="auto"/>
          </w:divBdr>
          <w:divsChild>
            <w:div w:id="2057388162">
              <w:marLeft w:val="0"/>
              <w:marRight w:val="0"/>
              <w:marTop w:val="0"/>
              <w:marBottom w:val="0"/>
              <w:divBdr>
                <w:top w:val="none" w:sz="0" w:space="0" w:color="auto"/>
                <w:left w:val="none" w:sz="0" w:space="0" w:color="auto"/>
                <w:bottom w:val="none" w:sz="0" w:space="0" w:color="auto"/>
                <w:right w:val="none" w:sz="0" w:space="0" w:color="auto"/>
              </w:divBdr>
              <w:divsChild>
                <w:div w:id="657853334">
                  <w:marLeft w:val="0"/>
                  <w:marRight w:val="0"/>
                  <w:marTop w:val="0"/>
                  <w:marBottom w:val="0"/>
                  <w:divBdr>
                    <w:top w:val="none" w:sz="0" w:space="0" w:color="auto"/>
                    <w:left w:val="none" w:sz="0" w:space="0" w:color="auto"/>
                    <w:bottom w:val="none" w:sz="0" w:space="0" w:color="auto"/>
                    <w:right w:val="none" w:sz="0" w:space="0" w:color="auto"/>
                  </w:divBdr>
                </w:div>
              </w:divsChild>
            </w:div>
            <w:div w:id="484012693">
              <w:marLeft w:val="0"/>
              <w:marRight w:val="0"/>
              <w:marTop w:val="0"/>
              <w:marBottom w:val="0"/>
              <w:divBdr>
                <w:top w:val="none" w:sz="0" w:space="0" w:color="auto"/>
                <w:left w:val="none" w:sz="0" w:space="0" w:color="auto"/>
                <w:bottom w:val="none" w:sz="0" w:space="0" w:color="auto"/>
                <w:right w:val="none" w:sz="0" w:space="0" w:color="auto"/>
              </w:divBdr>
              <w:divsChild>
                <w:div w:id="16550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29432">
      <w:bodyDiv w:val="1"/>
      <w:marLeft w:val="0"/>
      <w:marRight w:val="0"/>
      <w:marTop w:val="0"/>
      <w:marBottom w:val="0"/>
      <w:divBdr>
        <w:top w:val="none" w:sz="0" w:space="0" w:color="auto"/>
        <w:left w:val="none" w:sz="0" w:space="0" w:color="auto"/>
        <w:bottom w:val="none" w:sz="0" w:space="0" w:color="auto"/>
        <w:right w:val="none" w:sz="0" w:space="0" w:color="auto"/>
      </w:divBdr>
      <w:divsChild>
        <w:div w:id="1331786330">
          <w:marLeft w:val="0"/>
          <w:marRight w:val="0"/>
          <w:marTop w:val="0"/>
          <w:marBottom w:val="0"/>
          <w:divBdr>
            <w:top w:val="none" w:sz="0" w:space="0" w:color="auto"/>
            <w:left w:val="none" w:sz="0" w:space="0" w:color="auto"/>
            <w:bottom w:val="none" w:sz="0" w:space="0" w:color="auto"/>
            <w:right w:val="none" w:sz="0" w:space="0" w:color="auto"/>
          </w:divBdr>
          <w:divsChild>
            <w:div w:id="1989941448">
              <w:marLeft w:val="0"/>
              <w:marRight w:val="0"/>
              <w:marTop w:val="0"/>
              <w:marBottom w:val="0"/>
              <w:divBdr>
                <w:top w:val="none" w:sz="0" w:space="0" w:color="auto"/>
                <w:left w:val="none" w:sz="0" w:space="0" w:color="auto"/>
                <w:bottom w:val="none" w:sz="0" w:space="0" w:color="auto"/>
                <w:right w:val="none" w:sz="0" w:space="0" w:color="auto"/>
              </w:divBdr>
              <w:divsChild>
                <w:div w:id="11894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9547">
      <w:bodyDiv w:val="1"/>
      <w:marLeft w:val="0"/>
      <w:marRight w:val="0"/>
      <w:marTop w:val="0"/>
      <w:marBottom w:val="0"/>
      <w:divBdr>
        <w:top w:val="none" w:sz="0" w:space="0" w:color="auto"/>
        <w:left w:val="none" w:sz="0" w:space="0" w:color="auto"/>
        <w:bottom w:val="none" w:sz="0" w:space="0" w:color="auto"/>
        <w:right w:val="none" w:sz="0" w:space="0" w:color="auto"/>
      </w:divBdr>
    </w:div>
    <w:div w:id="507016202">
      <w:bodyDiv w:val="1"/>
      <w:marLeft w:val="0"/>
      <w:marRight w:val="0"/>
      <w:marTop w:val="0"/>
      <w:marBottom w:val="0"/>
      <w:divBdr>
        <w:top w:val="none" w:sz="0" w:space="0" w:color="auto"/>
        <w:left w:val="none" w:sz="0" w:space="0" w:color="auto"/>
        <w:bottom w:val="none" w:sz="0" w:space="0" w:color="auto"/>
        <w:right w:val="none" w:sz="0" w:space="0" w:color="auto"/>
      </w:divBdr>
    </w:div>
    <w:div w:id="626931713">
      <w:bodyDiv w:val="1"/>
      <w:marLeft w:val="0"/>
      <w:marRight w:val="0"/>
      <w:marTop w:val="0"/>
      <w:marBottom w:val="0"/>
      <w:divBdr>
        <w:top w:val="none" w:sz="0" w:space="0" w:color="auto"/>
        <w:left w:val="none" w:sz="0" w:space="0" w:color="auto"/>
        <w:bottom w:val="none" w:sz="0" w:space="0" w:color="auto"/>
        <w:right w:val="none" w:sz="0" w:space="0" w:color="auto"/>
      </w:divBdr>
      <w:divsChild>
        <w:div w:id="102653328">
          <w:marLeft w:val="0"/>
          <w:marRight w:val="0"/>
          <w:marTop w:val="0"/>
          <w:marBottom w:val="0"/>
          <w:divBdr>
            <w:top w:val="none" w:sz="0" w:space="0" w:color="auto"/>
            <w:left w:val="none" w:sz="0" w:space="0" w:color="auto"/>
            <w:bottom w:val="none" w:sz="0" w:space="0" w:color="auto"/>
            <w:right w:val="none" w:sz="0" w:space="0" w:color="auto"/>
          </w:divBdr>
          <w:divsChild>
            <w:div w:id="1275744835">
              <w:marLeft w:val="0"/>
              <w:marRight w:val="0"/>
              <w:marTop w:val="0"/>
              <w:marBottom w:val="0"/>
              <w:divBdr>
                <w:top w:val="none" w:sz="0" w:space="0" w:color="auto"/>
                <w:left w:val="none" w:sz="0" w:space="0" w:color="auto"/>
                <w:bottom w:val="none" w:sz="0" w:space="0" w:color="auto"/>
                <w:right w:val="none" w:sz="0" w:space="0" w:color="auto"/>
              </w:divBdr>
              <w:divsChild>
                <w:div w:id="15700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16">
          <w:marLeft w:val="0"/>
          <w:marRight w:val="0"/>
          <w:marTop w:val="0"/>
          <w:marBottom w:val="0"/>
          <w:divBdr>
            <w:top w:val="none" w:sz="0" w:space="0" w:color="auto"/>
            <w:left w:val="none" w:sz="0" w:space="0" w:color="auto"/>
            <w:bottom w:val="none" w:sz="0" w:space="0" w:color="auto"/>
            <w:right w:val="none" w:sz="0" w:space="0" w:color="auto"/>
          </w:divBdr>
          <w:divsChild>
            <w:div w:id="2013214469">
              <w:marLeft w:val="0"/>
              <w:marRight w:val="0"/>
              <w:marTop w:val="0"/>
              <w:marBottom w:val="0"/>
              <w:divBdr>
                <w:top w:val="none" w:sz="0" w:space="0" w:color="auto"/>
                <w:left w:val="none" w:sz="0" w:space="0" w:color="auto"/>
                <w:bottom w:val="none" w:sz="0" w:space="0" w:color="auto"/>
                <w:right w:val="none" w:sz="0" w:space="0" w:color="auto"/>
              </w:divBdr>
              <w:divsChild>
                <w:div w:id="1970890419">
                  <w:marLeft w:val="0"/>
                  <w:marRight w:val="0"/>
                  <w:marTop w:val="0"/>
                  <w:marBottom w:val="0"/>
                  <w:divBdr>
                    <w:top w:val="none" w:sz="0" w:space="0" w:color="auto"/>
                    <w:left w:val="none" w:sz="0" w:space="0" w:color="auto"/>
                    <w:bottom w:val="none" w:sz="0" w:space="0" w:color="auto"/>
                    <w:right w:val="none" w:sz="0" w:space="0" w:color="auto"/>
                  </w:divBdr>
                </w:div>
              </w:divsChild>
            </w:div>
            <w:div w:id="1552575893">
              <w:marLeft w:val="0"/>
              <w:marRight w:val="0"/>
              <w:marTop w:val="0"/>
              <w:marBottom w:val="0"/>
              <w:divBdr>
                <w:top w:val="none" w:sz="0" w:space="0" w:color="auto"/>
                <w:left w:val="none" w:sz="0" w:space="0" w:color="auto"/>
                <w:bottom w:val="none" w:sz="0" w:space="0" w:color="auto"/>
                <w:right w:val="none" w:sz="0" w:space="0" w:color="auto"/>
              </w:divBdr>
              <w:divsChild>
                <w:div w:id="13590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52572">
      <w:bodyDiv w:val="1"/>
      <w:marLeft w:val="0"/>
      <w:marRight w:val="0"/>
      <w:marTop w:val="0"/>
      <w:marBottom w:val="0"/>
      <w:divBdr>
        <w:top w:val="none" w:sz="0" w:space="0" w:color="auto"/>
        <w:left w:val="none" w:sz="0" w:space="0" w:color="auto"/>
        <w:bottom w:val="none" w:sz="0" w:space="0" w:color="auto"/>
        <w:right w:val="none" w:sz="0" w:space="0" w:color="auto"/>
      </w:divBdr>
    </w:div>
    <w:div w:id="909198708">
      <w:bodyDiv w:val="1"/>
      <w:marLeft w:val="0"/>
      <w:marRight w:val="0"/>
      <w:marTop w:val="0"/>
      <w:marBottom w:val="0"/>
      <w:divBdr>
        <w:top w:val="none" w:sz="0" w:space="0" w:color="auto"/>
        <w:left w:val="none" w:sz="0" w:space="0" w:color="auto"/>
        <w:bottom w:val="none" w:sz="0" w:space="0" w:color="auto"/>
        <w:right w:val="none" w:sz="0" w:space="0" w:color="auto"/>
      </w:divBdr>
    </w:div>
    <w:div w:id="922497672">
      <w:bodyDiv w:val="1"/>
      <w:marLeft w:val="0"/>
      <w:marRight w:val="0"/>
      <w:marTop w:val="0"/>
      <w:marBottom w:val="0"/>
      <w:divBdr>
        <w:top w:val="none" w:sz="0" w:space="0" w:color="auto"/>
        <w:left w:val="none" w:sz="0" w:space="0" w:color="auto"/>
        <w:bottom w:val="none" w:sz="0" w:space="0" w:color="auto"/>
        <w:right w:val="none" w:sz="0" w:space="0" w:color="auto"/>
      </w:divBdr>
      <w:divsChild>
        <w:div w:id="691108157">
          <w:marLeft w:val="0"/>
          <w:marRight w:val="0"/>
          <w:marTop w:val="0"/>
          <w:marBottom w:val="0"/>
          <w:divBdr>
            <w:top w:val="none" w:sz="0" w:space="0" w:color="auto"/>
            <w:left w:val="none" w:sz="0" w:space="0" w:color="auto"/>
            <w:bottom w:val="none" w:sz="0" w:space="0" w:color="auto"/>
            <w:right w:val="none" w:sz="0" w:space="0" w:color="auto"/>
          </w:divBdr>
          <w:divsChild>
            <w:div w:id="1006328629">
              <w:marLeft w:val="0"/>
              <w:marRight w:val="0"/>
              <w:marTop w:val="0"/>
              <w:marBottom w:val="0"/>
              <w:divBdr>
                <w:top w:val="none" w:sz="0" w:space="0" w:color="auto"/>
                <w:left w:val="none" w:sz="0" w:space="0" w:color="auto"/>
                <w:bottom w:val="none" w:sz="0" w:space="0" w:color="auto"/>
                <w:right w:val="none" w:sz="0" w:space="0" w:color="auto"/>
              </w:divBdr>
              <w:divsChild>
                <w:div w:id="15956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7533">
      <w:bodyDiv w:val="1"/>
      <w:marLeft w:val="0"/>
      <w:marRight w:val="0"/>
      <w:marTop w:val="0"/>
      <w:marBottom w:val="0"/>
      <w:divBdr>
        <w:top w:val="none" w:sz="0" w:space="0" w:color="auto"/>
        <w:left w:val="none" w:sz="0" w:space="0" w:color="auto"/>
        <w:bottom w:val="none" w:sz="0" w:space="0" w:color="auto"/>
        <w:right w:val="none" w:sz="0" w:space="0" w:color="auto"/>
      </w:divBdr>
    </w:div>
    <w:div w:id="1061949825">
      <w:bodyDiv w:val="1"/>
      <w:marLeft w:val="0"/>
      <w:marRight w:val="0"/>
      <w:marTop w:val="0"/>
      <w:marBottom w:val="0"/>
      <w:divBdr>
        <w:top w:val="none" w:sz="0" w:space="0" w:color="auto"/>
        <w:left w:val="none" w:sz="0" w:space="0" w:color="auto"/>
        <w:bottom w:val="none" w:sz="0" w:space="0" w:color="auto"/>
        <w:right w:val="none" w:sz="0" w:space="0" w:color="auto"/>
      </w:divBdr>
      <w:divsChild>
        <w:div w:id="1504470782">
          <w:marLeft w:val="0"/>
          <w:marRight w:val="0"/>
          <w:marTop w:val="0"/>
          <w:marBottom w:val="0"/>
          <w:divBdr>
            <w:top w:val="none" w:sz="0" w:space="0" w:color="auto"/>
            <w:left w:val="none" w:sz="0" w:space="0" w:color="auto"/>
            <w:bottom w:val="none" w:sz="0" w:space="0" w:color="auto"/>
            <w:right w:val="none" w:sz="0" w:space="0" w:color="auto"/>
          </w:divBdr>
          <w:divsChild>
            <w:div w:id="1331324707">
              <w:marLeft w:val="0"/>
              <w:marRight w:val="0"/>
              <w:marTop w:val="0"/>
              <w:marBottom w:val="0"/>
              <w:divBdr>
                <w:top w:val="none" w:sz="0" w:space="0" w:color="auto"/>
                <w:left w:val="none" w:sz="0" w:space="0" w:color="auto"/>
                <w:bottom w:val="none" w:sz="0" w:space="0" w:color="auto"/>
                <w:right w:val="none" w:sz="0" w:space="0" w:color="auto"/>
              </w:divBdr>
              <w:divsChild>
                <w:div w:id="7547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89798">
      <w:bodyDiv w:val="1"/>
      <w:marLeft w:val="0"/>
      <w:marRight w:val="0"/>
      <w:marTop w:val="0"/>
      <w:marBottom w:val="0"/>
      <w:divBdr>
        <w:top w:val="none" w:sz="0" w:space="0" w:color="auto"/>
        <w:left w:val="none" w:sz="0" w:space="0" w:color="auto"/>
        <w:bottom w:val="none" w:sz="0" w:space="0" w:color="auto"/>
        <w:right w:val="none" w:sz="0" w:space="0" w:color="auto"/>
      </w:divBdr>
      <w:divsChild>
        <w:div w:id="1314523388">
          <w:marLeft w:val="0"/>
          <w:marRight w:val="0"/>
          <w:marTop w:val="0"/>
          <w:marBottom w:val="0"/>
          <w:divBdr>
            <w:top w:val="none" w:sz="0" w:space="0" w:color="auto"/>
            <w:left w:val="none" w:sz="0" w:space="0" w:color="auto"/>
            <w:bottom w:val="none" w:sz="0" w:space="0" w:color="auto"/>
            <w:right w:val="none" w:sz="0" w:space="0" w:color="auto"/>
          </w:divBdr>
          <w:divsChild>
            <w:div w:id="1769695465">
              <w:marLeft w:val="0"/>
              <w:marRight w:val="0"/>
              <w:marTop w:val="0"/>
              <w:marBottom w:val="0"/>
              <w:divBdr>
                <w:top w:val="none" w:sz="0" w:space="0" w:color="auto"/>
                <w:left w:val="none" w:sz="0" w:space="0" w:color="auto"/>
                <w:bottom w:val="none" w:sz="0" w:space="0" w:color="auto"/>
                <w:right w:val="none" w:sz="0" w:space="0" w:color="auto"/>
              </w:divBdr>
              <w:divsChild>
                <w:div w:id="9397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18032">
      <w:bodyDiv w:val="1"/>
      <w:marLeft w:val="0"/>
      <w:marRight w:val="0"/>
      <w:marTop w:val="0"/>
      <w:marBottom w:val="0"/>
      <w:divBdr>
        <w:top w:val="none" w:sz="0" w:space="0" w:color="auto"/>
        <w:left w:val="none" w:sz="0" w:space="0" w:color="auto"/>
        <w:bottom w:val="none" w:sz="0" w:space="0" w:color="auto"/>
        <w:right w:val="none" w:sz="0" w:space="0" w:color="auto"/>
      </w:divBdr>
      <w:divsChild>
        <w:div w:id="1471558361">
          <w:marLeft w:val="0"/>
          <w:marRight w:val="0"/>
          <w:marTop w:val="0"/>
          <w:marBottom w:val="0"/>
          <w:divBdr>
            <w:top w:val="none" w:sz="0" w:space="0" w:color="auto"/>
            <w:left w:val="none" w:sz="0" w:space="0" w:color="auto"/>
            <w:bottom w:val="none" w:sz="0" w:space="0" w:color="auto"/>
            <w:right w:val="none" w:sz="0" w:space="0" w:color="auto"/>
          </w:divBdr>
          <w:divsChild>
            <w:div w:id="1936598755">
              <w:marLeft w:val="0"/>
              <w:marRight w:val="0"/>
              <w:marTop w:val="0"/>
              <w:marBottom w:val="0"/>
              <w:divBdr>
                <w:top w:val="none" w:sz="0" w:space="0" w:color="auto"/>
                <w:left w:val="none" w:sz="0" w:space="0" w:color="auto"/>
                <w:bottom w:val="none" w:sz="0" w:space="0" w:color="auto"/>
                <w:right w:val="none" w:sz="0" w:space="0" w:color="auto"/>
              </w:divBdr>
              <w:divsChild>
                <w:div w:id="16088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02530">
      <w:bodyDiv w:val="1"/>
      <w:marLeft w:val="0"/>
      <w:marRight w:val="0"/>
      <w:marTop w:val="0"/>
      <w:marBottom w:val="0"/>
      <w:divBdr>
        <w:top w:val="none" w:sz="0" w:space="0" w:color="auto"/>
        <w:left w:val="none" w:sz="0" w:space="0" w:color="auto"/>
        <w:bottom w:val="none" w:sz="0" w:space="0" w:color="auto"/>
        <w:right w:val="none" w:sz="0" w:space="0" w:color="auto"/>
      </w:divBdr>
      <w:divsChild>
        <w:div w:id="671877273">
          <w:marLeft w:val="0"/>
          <w:marRight w:val="0"/>
          <w:marTop w:val="0"/>
          <w:marBottom w:val="0"/>
          <w:divBdr>
            <w:top w:val="none" w:sz="0" w:space="0" w:color="auto"/>
            <w:left w:val="none" w:sz="0" w:space="0" w:color="auto"/>
            <w:bottom w:val="none" w:sz="0" w:space="0" w:color="auto"/>
            <w:right w:val="none" w:sz="0" w:space="0" w:color="auto"/>
          </w:divBdr>
          <w:divsChild>
            <w:div w:id="780304277">
              <w:marLeft w:val="0"/>
              <w:marRight w:val="0"/>
              <w:marTop w:val="0"/>
              <w:marBottom w:val="0"/>
              <w:divBdr>
                <w:top w:val="none" w:sz="0" w:space="0" w:color="auto"/>
                <w:left w:val="none" w:sz="0" w:space="0" w:color="auto"/>
                <w:bottom w:val="none" w:sz="0" w:space="0" w:color="auto"/>
                <w:right w:val="none" w:sz="0" w:space="0" w:color="auto"/>
              </w:divBdr>
              <w:divsChild>
                <w:div w:id="1345476342">
                  <w:marLeft w:val="0"/>
                  <w:marRight w:val="0"/>
                  <w:marTop w:val="0"/>
                  <w:marBottom w:val="0"/>
                  <w:divBdr>
                    <w:top w:val="none" w:sz="0" w:space="0" w:color="auto"/>
                    <w:left w:val="none" w:sz="0" w:space="0" w:color="auto"/>
                    <w:bottom w:val="none" w:sz="0" w:space="0" w:color="auto"/>
                    <w:right w:val="none" w:sz="0" w:space="0" w:color="auto"/>
                  </w:divBdr>
                  <w:divsChild>
                    <w:div w:id="18351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90987">
      <w:bodyDiv w:val="1"/>
      <w:marLeft w:val="0"/>
      <w:marRight w:val="0"/>
      <w:marTop w:val="0"/>
      <w:marBottom w:val="0"/>
      <w:divBdr>
        <w:top w:val="none" w:sz="0" w:space="0" w:color="auto"/>
        <w:left w:val="none" w:sz="0" w:space="0" w:color="auto"/>
        <w:bottom w:val="none" w:sz="0" w:space="0" w:color="auto"/>
        <w:right w:val="none" w:sz="0" w:space="0" w:color="auto"/>
      </w:divBdr>
      <w:divsChild>
        <w:div w:id="25260089">
          <w:marLeft w:val="0"/>
          <w:marRight w:val="0"/>
          <w:marTop w:val="0"/>
          <w:marBottom w:val="0"/>
          <w:divBdr>
            <w:top w:val="none" w:sz="0" w:space="0" w:color="auto"/>
            <w:left w:val="none" w:sz="0" w:space="0" w:color="auto"/>
            <w:bottom w:val="none" w:sz="0" w:space="0" w:color="auto"/>
            <w:right w:val="none" w:sz="0" w:space="0" w:color="auto"/>
          </w:divBdr>
          <w:divsChild>
            <w:div w:id="900673659">
              <w:marLeft w:val="0"/>
              <w:marRight w:val="0"/>
              <w:marTop w:val="0"/>
              <w:marBottom w:val="0"/>
              <w:divBdr>
                <w:top w:val="none" w:sz="0" w:space="0" w:color="auto"/>
                <w:left w:val="none" w:sz="0" w:space="0" w:color="auto"/>
                <w:bottom w:val="none" w:sz="0" w:space="0" w:color="auto"/>
                <w:right w:val="none" w:sz="0" w:space="0" w:color="auto"/>
              </w:divBdr>
              <w:divsChild>
                <w:div w:id="16996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8390">
      <w:bodyDiv w:val="1"/>
      <w:marLeft w:val="0"/>
      <w:marRight w:val="0"/>
      <w:marTop w:val="0"/>
      <w:marBottom w:val="0"/>
      <w:divBdr>
        <w:top w:val="none" w:sz="0" w:space="0" w:color="auto"/>
        <w:left w:val="none" w:sz="0" w:space="0" w:color="auto"/>
        <w:bottom w:val="none" w:sz="0" w:space="0" w:color="auto"/>
        <w:right w:val="none" w:sz="0" w:space="0" w:color="auto"/>
      </w:divBdr>
      <w:divsChild>
        <w:div w:id="1677491394">
          <w:marLeft w:val="0"/>
          <w:marRight w:val="0"/>
          <w:marTop w:val="0"/>
          <w:marBottom w:val="0"/>
          <w:divBdr>
            <w:top w:val="none" w:sz="0" w:space="0" w:color="auto"/>
            <w:left w:val="none" w:sz="0" w:space="0" w:color="auto"/>
            <w:bottom w:val="none" w:sz="0" w:space="0" w:color="auto"/>
            <w:right w:val="none" w:sz="0" w:space="0" w:color="auto"/>
          </w:divBdr>
          <w:divsChild>
            <w:div w:id="2101488155">
              <w:marLeft w:val="0"/>
              <w:marRight w:val="0"/>
              <w:marTop w:val="0"/>
              <w:marBottom w:val="0"/>
              <w:divBdr>
                <w:top w:val="none" w:sz="0" w:space="0" w:color="auto"/>
                <w:left w:val="none" w:sz="0" w:space="0" w:color="auto"/>
                <w:bottom w:val="none" w:sz="0" w:space="0" w:color="auto"/>
                <w:right w:val="none" w:sz="0" w:space="0" w:color="auto"/>
              </w:divBdr>
              <w:divsChild>
                <w:div w:id="2815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79706">
      <w:bodyDiv w:val="1"/>
      <w:marLeft w:val="0"/>
      <w:marRight w:val="0"/>
      <w:marTop w:val="0"/>
      <w:marBottom w:val="0"/>
      <w:divBdr>
        <w:top w:val="none" w:sz="0" w:space="0" w:color="auto"/>
        <w:left w:val="none" w:sz="0" w:space="0" w:color="auto"/>
        <w:bottom w:val="none" w:sz="0" w:space="0" w:color="auto"/>
        <w:right w:val="none" w:sz="0" w:space="0" w:color="auto"/>
      </w:divBdr>
    </w:div>
    <w:div w:id="1724401375">
      <w:bodyDiv w:val="1"/>
      <w:marLeft w:val="0"/>
      <w:marRight w:val="0"/>
      <w:marTop w:val="0"/>
      <w:marBottom w:val="0"/>
      <w:divBdr>
        <w:top w:val="none" w:sz="0" w:space="0" w:color="auto"/>
        <w:left w:val="none" w:sz="0" w:space="0" w:color="auto"/>
        <w:bottom w:val="none" w:sz="0" w:space="0" w:color="auto"/>
        <w:right w:val="none" w:sz="0" w:space="0" w:color="auto"/>
      </w:divBdr>
      <w:divsChild>
        <w:div w:id="172653803">
          <w:marLeft w:val="0"/>
          <w:marRight w:val="0"/>
          <w:marTop w:val="0"/>
          <w:marBottom w:val="0"/>
          <w:divBdr>
            <w:top w:val="none" w:sz="0" w:space="0" w:color="auto"/>
            <w:left w:val="none" w:sz="0" w:space="0" w:color="auto"/>
            <w:bottom w:val="none" w:sz="0" w:space="0" w:color="auto"/>
            <w:right w:val="none" w:sz="0" w:space="0" w:color="auto"/>
          </w:divBdr>
          <w:divsChild>
            <w:div w:id="609707109">
              <w:marLeft w:val="0"/>
              <w:marRight w:val="0"/>
              <w:marTop w:val="0"/>
              <w:marBottom w:val="0"/>
              <w:divBdr>
                <w:top w:val="none" w:sz="0" w:space="0" w:color="auto"/>
                <w:left w:val="none" w:sz="0" w:space="0" w:color="auto"/>
                <w:bottom w:val="none" w:sz="0" w:space="0" w:color="auto"/>
                <w:right w:val="none" w:sz="0" w:space="0" w:color="auto"/>
              </w:divBdr>
              <w:divsChild>
                <w:div w:id="13778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5573">
      <w:bodyDiv w:val="1"/>
      <w:marLeft w:val="0"/>
      <w:marRight w:val="0"/>
      <w:marTop w:val="0"/>
      <w:marBottom w:val="0"/>
      <w:divBdr>
        <w:top w:val="none" w:sz="0" w:space="0" w:color="auto"/>
        <w:left w:val="none" w:sz="0" w:space="0" w:color="auto"/>
        <w:bottom w:val="none" w:sz="0" w:space="0" w:color="auto"/>
        <w:right w:val="none" w:sz="0" w:space="0" w:color="auto"/>
      </w:divBdr>
      <w:divsChild>
        <w:div w:id="2066442190">
          <w:marLeft w:val="0"/>
          <w:marRight w:val="0"/>
          <w:marTop w:val="0"/>
          <w:marBottom w:val="0"/>
          <w:divBdr>
            <w:top w:val="none" w:sz="0" w:space="0" w:color="auto"/>
            <w:left w:val="none" w:sz="0" w:space="0" w:color="auto"/>
            <w:bottom w:val="none" w:sz="0" w:space="0" w:color="auto"/>
            <w:right w:val="none" w:sz="0" w:space="0" w:color="auto"/>
          </w:divBdr>
          <w:divsChild>
            <w:div w:id="187959867">
              <w:marLeft w:val="0"/>
              <w:marRight w:val="0"/>
              <w:marTop w:val="0"/>
              <w:marBottom w:val="0"/>
              <w:divBdr>
                <w:top w:val="none" w:sz="0" w:space="0" w:color="auto"/>
                <w:left w:val="none" w:sz="0" w:space="0" w:color="auto"/>
                <w:bottom w:val="none" w:sz="0" w:space="0" w:color="auto"/>
                <w:right w:val="none" w:sz="0" w:space="0" w:color="auto"/>
              </w:divBdr>
              <w:divsChild>
                <w:div w:id="11435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3302">
      <w:bodyDiv w:val="1"/>
      <w:marLeft w:val="0"/>
      <w:marRight w:val="0"/>
      <w:marTop w:val="0"/>
      <w:marBottom w:val="0"/>
      <w:divBdr>
        <w:top w:val="none" w:sz="0" w:space="0" w:color="auto"/>
        <w:left w:val="none" w:sz="0" w:space="0" w:color="auto"/>
        <w:bottom w:val="none" w:sz="0" w:space="0" w:color="auto"/>
        <w:right w:val="none" w:sz="0" w:space="0" w:color="auto"/>
      </w:divBdr>
      <w:divsChild>
        <w:div w:id="1495296150">
          <w:marLeft w:val="0"/>
          <w:marRight w:val="0"/>
          <w:marTop w:val="0"/>
          <w:marBottom w:val="0"/>
          <w:divBdr>
            <w:top w:val="none" w:sz="0" w:space="0" w:color="auto"/>
            <w:left w:val="none" w:sz="0" w:space="0" w:color="auto"/>
            <w:bottom w:val="none" w:sz="0" w:space="0" w:color="auto"/>
            <w:right w:val="none" w:sz="0" w:space="0" w:color="auto"/>
          </w:divBdr>
          <w:divsChild>
            <w:div w:id="2006742283">
              <w:marLeft w:val="0"/>
              <w:marRight w:val="0"/>
              <w:marTop w:val="0"/>
              <w:marBottom w:val="0"/>
              <w:divBdr>
                <w:top w:val="none" w:sz="0" w:space="0" w:color="auto"/>
                <w:left w:val="none" w:sz="0" w:space="0" w:color="auto"/>
                <w:bottom w:val="none" w:sz="0" w:space="0" w:color="auto"/>
                <w:right w:val="none" w:sz="0" w:space="0" w:color="auto"/>
              </w:divBdr>
              <w:divsChild>
                <w:div w:id="20846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971793">
      <w:bodyDiv w:val="1"/>
      <w:marLeft w:val="0"/>
      <w:marRight w:val="0"/>
      <w:marTop w:val="0"/>
      <w:marBottom w:val="0"/>
      <w:divBdr>
        <w:top w:val="none" w:sz="0" w:space="0" w:color="auto"/>
        <w:left w:val="none" w:sz="0" w:space="0" w:color="auto"/>
        <w:bottom w:val="none" w:sz="0" w:space="0" w:color="auto"/>
        <w:right w:val="none" w:sz="0" w:space="0" w:color="auto"/>
      </w:divBdr>
      <w:divsChild>
        <w:div w:id="1489907014">
          <w:marLeft w:val="0"/>
          <w:marRight w:val="0"/>
          <w:marTop w:val="0"/>
          <w:marBottom w:val="0"/>
          <w:divBdr>
            <w:top w:val="none" w:sz="0" w:space="0" w:color="auto"/>
            <w:left w:val="none" w:sz="0" w:space="0" w:color="auto"/>
            <w:bottom w:val="none" w:sz="0" w:space="0" w:color="auto"/>
            <w:right w:val="none" w:sz="0" w:space="0" w:color="auto"/>
          </w:divBdr>
          <w:divsChild>
            <w:div w:id="1114057223">
              <w:marLeft w:val="0"/>
              <w:marRight w:val="0"/>
              <w:marTop w:val="0"/>
              <w:marBottom w:val="0"/>
              <w:divBdr>
                <w:top w:val="none" w:sz="0" w:space="0" w:color="auto"/>
                <w:left w:val="none" w:sz="0" w:space="0" w:color="auto"/>
                <w:bottom w:val="none" w:sz="0" w:space="0" w:color="auto"/>
                <w:right w:val="none" w:sz="0" w:space="0" w:color="auto"/>
              </w:divBdr>
              <w:divsChild>
                <w:div w:id="20583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2952">
      <w:bodyDiv w:val="1"/>
      <w:marLeft w:val="0"/>
      <w:marRight w:val="0"/>
      <w:marTop w:val="0"/>
      <w:marBottom w:val="0"/>
      <w:divBdr>
        <w:top w:val="none" w:sz="0" w:space="0" w:color="auto"/>
        <w:left w:val="none" w:sz="0" w:space="0" w:color="auto"/>
        <w:bottom w:val="none" w:sz="0" w:space="0" w:color="auto"/>
        <w:right w:val="none" w:sz="0" w:space="0" w:color="auto"/>
      </w:divBdr>
      <w:divsChild>
        <w:div w:id="64225757">
          <w:marLeft w:val="0"/>
          <w:marRight w:val="0"/>
          <w:marTop w:val="0"/>
          <w:marBottom w:val="0"/>
          <w:divBdr>
            <w:top w:val="none" w:sz="0" w:space="0" w:color="auto"/>
            <w:left w:val="none" w:sz="0" w:space="0" w:color="auto"/>
            <w:bottom w:val="none" w:sz="0" w:space="0" w:color="auto"/>
            <w:right w:val="none" w:sz="0" w:space="0" w:color="auto"/>
          </w:divBdr>
          <w:divsChild>
            <w:div w:id="1905532290">
              <w:marLeft w:val="0"/>
              <w:marRight w:val="0"/>
              <w:marTop w:val="0"/>
              <w:marBottom w:val="0"/>
              <w:divBdr>
                <w:top w:val="none" w:sz="0" w:space="0" w:color="auto"/>
                <w:left w:val="none" w:sz="0" w:space="0" w:color="auto"/>
                <w:bottom w:val="none" w:sz="0" w:space="0" w:color="auto"/>
                <w:right w:val="none" w:sz="0" w:space="0" w:color="auto"/>
              </w:divBdr>
              <w:divsChild>
                <w:div w:id="9867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547189">
      <w:bodyDiv w:val="1"/>
      <w:marLeft w:val="0"/>
      <w:marRight w:val="0"/>
      <w:marTop w:val="0"/>
      <w:marBottom w:val="0"/>
      <w:divBdr>
        <w:top w:val="none" w:sz="0" w:space="0" w:color="auto"/>
        <w:left w:val="none" w:sz="0" w:space="0" w:color="auto"/>
        <w:bottom w:val="none" w:sz="0" w:space="0" w:color="auto"/>
        <w:right w:val="none" w:sz="0" w:space="0" w:color="auto"/>
      </w:divBdr>
      <w:divsChild>
        <w:div w:id="1381827324">
          <w:marLeft w:val="0"/>
          <w:marRight w:val="0"/>
          <w:marTop w:val="0"/>
          <w:marBottom w:val="0"/>
          <w:divBdr>
            <w:top w:val="none" w:sz="0" w:space="0" w:color="auto"/>
            <w:left w:val="none" w:sz="0" w:space="0" w:color="auto"/>
            <w:bottom w:val="none" w:sz="0" w:space="0" w:color="auto"/>
            <w:right w:val="none" w:sz="0" w:space="0" w:color="auto"/>
          </w:divBdr>
          <w:divsChild>
            <w:div w:id="1179586286">
              <w:marLeft w:val="0"/>
              <w:marRight w:val="0"/>
              <w:marTop w:val="0"/>
              <w:marBottom w:val="0"/>
              <w:divBdr>
                <w:top w:val="none" w:sz="0" w:space="0" w:color="auto"/>
                <w:left w:val="none" w:sz="0" w:space="0" w:color="auto"/>
                <w:bottom w:val="none" w:sz="0" w:space="0" w:color="auto"/>
                <w:right w:val="none" w:sz="0" w:space="0" w:color="auto"/>
              </w:divBdr>
              <w:divsChild>
                <w:div w:id="14760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0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lWmCvTLj3Fw" TargetMode="External"/><Relationship Id="rId21" Type="http://schemas.openxmlformats.org/officeDocument/2006/relationships/hyperlink" Target="https://www.fgr.co.uk/fgr-community" TargetMode="External"/><Relationship Id="rId42" Type="http://schemas.openxmlformats.org/officeDocument/2006/relationships/hyperlink" Target="https://www.cityam.com/dale-vince-interview-forest-green-rovers-chairman-and-green-energy-tycoon-on-climbing-the-football-leagues-while-saving-the-planet/" TargetMode="External"/><Relationship Id="rId47" Type="http://schemas.openxmlformats.org/officeDocument/2006/relationships/hyperlink" Target="https://www.fgr.co.uk/another-way" TargetMode="External"/><Relationship Id="rId63" Type="http://schemas.openxmlformats.org/officeDocument/2006/relationships/hyperlink" Target="https://www.stroudnewsandjournal.co.uk/news/lettersextra/11446827.what-you-are-saying-on-our-website/" TargetMode="External"/><Relationship Id="rId68" Type="http://schemas.openxmlformats.org/officeDocument/2006/relationships/hyperlink" Target="https://www.independent.co.uk/climate-change/opinion/football-forest-green-rovers-vegan-b1885851.html"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s://www.youtube.com/watch?v=NDBvvV1P0Nw" TargetMode="External"/><Relationship Id="rId11" Type="http://schemas.openxmlformats.org/officeDocument/2006/relationships/image" Target="media/image4.jpeg"/><Relationship Id="rId24" Type="http://schemas.openxmlformats.org/officeDocument/2006/relationships/hyperlink" Target="https://unfccc.int/sites/default/files/resource/Sports_for_Climate_Action_Declaration_and_Framework_0.pdf" TargetMode="External"/><Relationship Id="rId32" Type="http://schemas.openxmlformats.org/officeDocument/2006/relationships/hyperlink" Target="https://sqaf.club/forest-green-rovers-football-club-vegan-eco-friendly/" TargetMode="External"/><Relationship Id="rId37" Type="http://schemas.openxmlformats.org/officeDocument/2006/relationships/hyperlink" Target="https://sustainabilityreport.com/2019/06/13/planning-permission-for-forest-green-rovers-wooden-stadium-and-eco-park-rejected/" TargetMode="External"/><Relationship Id="rId40" Type="http://schemas.openxmlformats.org/officeDocument/2006/relationships/hyperlink" Target="https://podcasts.apple.com/pt/podcast/dale-vince-ecotricity-building-the-world-of-tomorrow/id1487806728?i=1000483658098" TargetMode="External"/><Relationship Id="rId45" Type="http://schemas.openxmlformats.org/officeDocument/2006/relationships/hyperlink" Target="https://www.youtube.com/watch?v=uH0qdbviWBA" TargetMode="External"/><Relationship Id="rId53" Type="http://schemas.openxmlformats.org/officeDocument/2006/relationships/hyperlink" Target="https://www.sustainabilityreport.com/2019/08/19/has-sustainability-given-forest-green-rovers-a-competitive-edge-on-the-pitch/" TargetMode="External"/><Relationship Id="rId58" Type="http://schemas.openxmlformats.org/officeDocument/2006/relationships/hyperlink" Target="https://www.dailymail.co.uk/sport/football/article-2244774/Forest-Green-Rovers-Welcome-greenest-football-club-planet.html" TargetMode="External"/><Relationship Id="rId66" Type="http://schemas.openxmlformats.org/officeDocument/2006/relationships/hyperlink" Target="https://unfccc.int/climate-action/momentum-for-change/climate-neutral-now/creating-the-greenest-football-club-in-the-world-forest-green-rovers" TargetMode="External"/><Relationship Id="rId5" Type="http://schemas.openxmlformats.org/officeDocument/2006/relationships/webSettings" Target="webSettings.xml"/><Relationship Id="rId61" Type="http://schemas.openxmlformats.org/officeDocument/2006/relationships/hyperlink" Target="https://www.thesun.co.uk/sport/football/7716040/forest-green-rovers-vegan-chicken-fish-chips/" TargetMode="External"/><Relationship Id="rId19" Type="http://schemas.openxmlformats.org/officeDocument/2006/relationships/hyperlink" Target="https://www.fifa.com/fifaplus/en/watch/movie/71oiUgHEsndGvVpha3uutF" TargetMode="External"/><Relationship Id="rId14" Type="http://schemas.openxmlformats.org/officeDocument/2006/relationships/footer" Target="footer1.xml"/><Relationship Id="rId22" Type="http://schemas.openxmlformats.org/officeDocument/2006/relationships/hyperlink" Target="https://www.sportpositiveleagues.com/team/forest-green-rovers-2022/" TargetMode="External"/><Relationship Id="rId27" Type="http://schemas.openxmlformats.org/officeDocument/2006/relationships/hyperlink" Target="https://www.bbc.com/news/uk-england-gloucestershire-50849900" TargetMode="External"/><Relationship Id="rId30" Type="http://schemas.openxmlformats.org/officeDocument/2006/relationships/hyperlink" Target="https://www.dailymail.co.uk/sport/football/article-11682917/Duncan-Ferguson-quizzed-Forest-Greens-meat-free-policy-awkward-TV-interview.html" TargetMode="External"/><Relationship Id="rId35" Type="http://schemas.openxmlformats.org/officeDocument/2006/relationships/hyperlink" Target="https://sustainabilityreport.com/2018/12/11/cop24-can-sport-become-a-climate-leading-sector/" TargetMode="External"/><Relationship Id="rId43" Type="http://schemas.openxmlformats.org/officeDocument/2006/relationships/hyperlink" Target="https://www.gloucestershirelive.co.uk/sport/football/football-news/footballers-forest-green-rovers-ignore-29238" TargetMode="External"/><Relationship Id="rId48" Type="http://schemas.openxmlformats.org/officeDocument/2006/relationships/hyperlink" Target="https://edition.cnn.com/2019/12/11/football/forest-green-rovers-spt-intl/index.html" TargetMode="External"/><Relationship Id="rId56" Type="http://schemas.openxmlformats.org/officeDocument/2006/relationships/hyperlink" Target="https://www.newsandstar.co.uk/sport/16745251.vegan-versus-meat-carlisle-united-take-forest-green-rovers/" TargetMode="External"/><Relationship Id="rId64" Type="http://schemas.openxmlformats.org/officeDocument/2006/relationships/hyperlink" Target="https://www.economist.com/culture/2022/04/14/the-rise-and-rise-of-forest-green-rovers" TargetMode="External"/><Relationship Id="rId69" Type="http://schemas.openxmlformats.org/officeDocument/2006/relationships/hyperlink" Target="https://www.pitchcare.com/news-media/forest-green-rovers-the-little-club-on-the-hill.html" TargetMode="External"/><Relationship Id="rId8" Type="http://schemas.openxmlformats.org/officeDocument/2006/relationships/image" Target="media/image1.jpeg"/><Relationship Id="rId51" Type="http://schemas.openxmlformats.org/officeDocument/2006/relationships/hyperlink" Target="https://www.gloucestershirelive.co.uk/sport/football/football-news/forest-green-rovers-vegan-policy-1025037"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unfccc.int/climate-action/momentum-for-change/climate-neutral-now/creating-the-greenest-football-club-in-the-world-forest-green-rovers" TargetMode="External"/><Relationship Id="rId33" Type="http://schemas.openxmlformats.org/officeDocument/2006/relationships/hyperlink" Target="https://sustainabilityreport.com/2018/05/17/forest-green-rovers-owner-named-one-of-britains-most-inspirational-companies/" TargetMode="External"/><Relationship Id="rId38" Type="http://schemas.openxmlformats.org/officeDocument/2006/relationships/hyperlink" Target="https://www.sustainabilityreport.com/2019/11/12/forest-green-rovers-chairman-dale-vince-on-creating-the-most-sustainable-sports-club-in-the-world/" TargetMode="External"/><Relationship Id="rId46" Type="http://schemas.openxmlformats.org/officeDocument/2006/relationships/hyperlink" Target="https://www.fgr.co.uk/vegan-food" TargetMode="External"/><Relationship Id="rId59" Type="http://schemas.openxmlformats.org/officeDocument/2006/relationships/hyperlink" Target="https://www.theguardian.com/lifeandstyle/2017/jul/29/veganism-forest-green-rovers-sports-performance" TargetMode="External"/><Relationship Id="rId67" Type="http://schemas.openxmlformats.org/officeDocument/2006/relationships/hyperlink" Target="https://www.theguardian.com/football/2023/feb/03/duncan-ferguson-forest-green-manager-vegan-everton-real-madrid" TargetMode="External"/><Relationship Id="rId20" Type="http://schemas.openxmlformats.org/officeDocument/2006/relationships/hyperlink" Target="https://www.fgr.co.uk/our-history" TargetMode="External"/><Relationship Id="rId41" Type="http://schemas.openxmlformats.org/officeDocument/2006/relationships/hyperlink" Target="https://www.dailymail.co.uk/sport/football/article-1355960/Forest-Green-Rovers-vegan-owner-bans-burgers-sausages-pies--bring-ham-sandwiches.html" TargetMode="External"/><Relationship Id="rId54" Type="http://schemas.openxmlformats.org/officeDocument/2006/relationships/hyperlink" Target="https://www.sustainabilityreport.com/2019/10/30/forest-green-rovers-kit-supplier-makes-its-eco-friendly-mark-on-the-sports-apparel-business/" TargetMode="External"/><Relationship Id="rId62" Type="http://schemas.openxmlformats.org/officeDocument/2006/relationships/hyperlink" Target="https://www.dailymail.co.uk/sport/football/article-10771301/Dale-Vince-Forest-Green-Rovers-worlds-greenest-club-club-taking-League-One.htm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www.vegansociety.com/whats-new/news/green-football-club-first-receive-vegan-trademark" TargetMode="External"/><Relationship Id="rId28" Type="http://schemas.openxmlformats.org/officeDocument/2006/relationships/hyperlink" Target="https://www.belfasttelegraph.co.uk/news/uk/meat-off-the-menu-at-football-club/28588034.html" TargetMode="External"/><Relationship Id="rId36" Type="http://schemas.openxmlformats.org/officeDocument/2006/relationships/hyperlink" Target="https://sustainabilityreport.com/2019/04/10/climate-neutrality-meet-sports-early-adopters/" TargetMode="External"/><Relationship Id="rId49" Type="http://schemas.openxmlformats.org/officeDocument/2006/relationships/hyperlink" Target="https://www.stroudnewsandjournal.co.uk/news/18303390.dale-vinces-attitude-towards-eco-park-tiresome-patronizing-downright-insulting/" TargetMode="External"/><Relationship Id="rId57" Type="http://schemas.openxmlformats.org/officeDocument/2006/relationships/hyperlink" Target="https://www.theguardian.com/football/2019/dec/29/forest-green-rovers-granted-planning-permission-for-all-wooden-stadium" TargetMode="External"/><Relationship Id="rId10" Type="http://schemas.openxmlformats.org/officeDocument/2006/relationships/image" Target="media/image3.jpeg"/><Relationship Id="rId31" Type="http://schemas.openxmlformats.org/officeDocument/2006/relationships/hyperlink" Target="https://www.dailystar.co.uk/sport/football/duncan-ferguson-forest-green-vegan-29068505" TargetMode="External"/><Relationship Id="rId44" Type="http://schemas.openxmlformats.org/officeDocument/2006/relationships/hyperlink" Target="https://www.fifa.com/fifaplus/en/watch/movie/71oiUgHEsndGvVpha3uutF" TargetMode="External"/><Relationship Id="rId52" Type="http://schemas.openxmlformats.org/officeDocument/2006/relationships/hyperlink" Target="https://www.sustainabilityreport.com/2019/07/31/forest-green-rovers-to-compensate-carbon-emissions-related-to-fan-travel/" TargetMode="External"/><Relationship Id="rId60" Type="http://schemas.openxmlformats.org/officeDocument/2006/relationships/hyperlink" Target="https://www.thescottishsun.co.uk/sport/football/10121430/raw-meat-duncan-ferguson-vegan-forest-green-ally-mccoist/" TargetMode="External"/><Relationship Id="rId65" Type="http://schemas.openxmlformats.org/officeDocument/2006/relationships/hyperlink" Target="https://www.theguardian.com/football/shortcuts/2017/may/15/forest-green-rovers-the-almost-100-vegan-football-club"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yperlink" Target="https://www.espn.co.uk/football/mls/story/4906885/major-league-soccer-teams-embrace-argentina-asado-culture" TargetMode="External"/><Relationship Id="rId39" Type="http://schemas.openxmlformats.org/officeDocument/2006/relationships/hyperlink" Target="https://www.sustainabilityreport.com/2020/10/15/the-next-evolution-of-footballs-greenest-team/" TargetMode="External"/><Relationship Id="rId34" Type="http://schemas.openxmlformats.org/officeDocument/2006/relationships/hyperlink" Target="https://sustainabilityreport.com/2018/08/08/will-other-sports-clubs-follow-forest-green-rovers-and-become-climate-neutral/" TargetMode="External"/><Relationship Id="rId50" Type="http://schemas.openxmlformats.org/officeDocument/2006/relationships/hyperlink" Target="https://www.thesun.co.uk/sport/football/21182276/duncan-ferguson-vegan-forest-green/" TargetMode="External"/><Relationship Id="rId55" Type="http://schemas.openxmlformats.org/officeDocument/2006/relationships/hyperlink" Target="https://www.wiltsglosstandard.co.uk/news/8854824.forest-greens-burger-ban-was-a-pr-disast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4C667-3B6C-486B-8A76-9305C422E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12532</Words>
  <Characters>78952</Characters>
  <Application>Microsoft Office Word</Application>
  <DocSecurity>0</DocSecurity>
  <Lines>657</Lines>
  <Paragraphs>182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Pape</dc:creator>
  <cp:keywords/>
  <dc:description/>
  <cp:lastModifiedBy>Karasenko, Andreas</cp:lastModifiedBy>
  <cp:revision>8</cp:revision>
  <cp:lastPrinted>2023-04-14T06:44:00Z</cp:lastPrinted>
  <dcterms:created xsi:type="dcterms:W3CDTF">2023-05-04T19:08:00Z</dcterms:created>
  <dcterms:modified xsi:type="dcterms:W3CDTF">2024-02-19T06:42:00Z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CloudProjectKey=bxmdtr60pm9mlkqfosie9lfrwb3x3ywfw3j4bff8nzl; ProjectName=Sentiment in Marketing</vt:lpwstr>
  </property>
  <property fmtid="{D5CDD505-2E9C-101B-9397-08002B2CF9AE}" pid="3" name="CitaviDocumentProperty_7">
    <vt:lpwstr>Sentiment in Marketing</vt:lpwstr>
  </property>
  <property fmtid="{D5CDD505-2E9C-101B-9397-08002B2CF9AE}" pid="4" name="CitaviDocumentProperty_0">
    <vt:lpwstr>f1ed8f7d-1c65-4f06-ad48-3e96e725bea1</vt:lpwstr>
  </property>
</Properties>
</file>