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Table,tr{width: 100%;border: 1px solid black;border-collapse:collapse;}td{border: 1px solid black;border-collapse:collapse;}th{border:inherit;text-align: left;}#t01{border-style: none;}</w:t>
      </w:r>
    </w:p>
    <w:p>
      <w:pPr>
        <w:pStyle w:val="Heading1"/>
      </w:pPr>
      <w:r>
        <w:t>Produktbeskrivning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Nr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Tillverkare/artnr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Ã…rtal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Bild nr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KlÃ¤tterlek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Vippgunga typ 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Linbana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LekstÃ¤llning med rutsch</w:t>
            </w:r>
          </w:p>
        </w:tc>
        <w:tc>
          <w:tcPr>
            <w:tcW w:type="dxa" w:w="1728"/>
          </w:tcPr>
          <w:p>
            <w:r>
              <w:t>-Hags 408677</w:t>
            </w:r>
          </w:p>
        </w:tc>
        <w:tc>
          <w:tcPr>
            <w:tcW w:type="dxa" w:w="1728"/>
          </w:tcPr>
          <w:p>
            <w:r>
              <w:t>-2010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VoltstÃ¤nger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GungstÃ¤llning typ 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GungstÃ¤llning typ 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SandlÃ¥da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</w:tbl>
    <w:p>
      <w:pPr>
        <w:pStyle w:val="Heading1"/>
      </w:pPr>
      <w:r>
        <w:t>Besiktningsresultat</w:t>
        <w:br/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Bild: 1 </w:t>
              <w:br/>
            </w:r>
            <w:r>
              <w:t xml:space="preserve"> </w:t>
            </w:r>
            <w:r>
              <w:t xml:space="preserve"> </w:t>
            </w:r>
            <w:r>
              <w:t>Bild: 2</w:t>
              <w:br/>
            </w:r>
            <w:r>
              <w:t>Bild: 3</w:t>
              <w:br/>
            </w:r>
          </w:p>
          <w:p>
            <w:r/>
          </w:p>
          <w:p>
            <w:r>
              <w:t>&lt;image: 2Q==&gt;</w:t>
            </w:r>
          </w:p>
          <w:p>
            <w:r/>
          </w:p>
          <w:p>
            <w:r>
              <w:t>&lt;image: 2Q==&gt;</w:t>
            </w:r>
          </w:p>
          <w:p>
            <w:r/>
          </w:p>
          <w:p>
            <w:r>
              <w:t>&lt;image: 9k=&gt;</w:t>
            </w:r>
          </w:p>
        </w:tc>
      </w:tr>
      <w:tr>
        <w:tc>
          <w:tcPr>
            <w:tcW w:type="dxa" w:w="8640"/>
          </w:tcPr>
          <w:p>
            <w:r>
              <w:t xml:space="preserve">Bild: 4 </w:t>
              <w:br/>
            </w:r>
            <w:r>
              <w:t xml:space="preserve"> </w:t>
            </w:r>
            <w:r>
              <w:t xml:space="preserve"> </w:t>
            </w:r>
            <w:r>
              <w:t>Bild: 5</w:t>
              <w:br/>
            </w:r>
            <w:r>
              <w:t>Bild: 6</w:t>
              <w:br/>
            </w:r>
          </w:p>
          <w:p>
            <w:r/>
          </w:p>
          <w:p>
            <w:r>
              <w:t>&lt;image: 9k=&gt;</w:t>
            </w:r>
          </w:p>
          <w:p>
            <w:r/>
          </w:p>
          <w:p>
            <w:r>
              <w:t>&lt;image: Z&gt;</w:t>
            </w:r>
          </w:p>
          <w:p>
            <w:r/>
          </w:p>
          <w:p>
            <w:r>
              <w:t>&lt;image: 9k=&gt;</w:t>
            </w:r>
          </w:p>
        </w:tc>
      </w:tr>
      <w:tr>
        <w:tc>
          <w:tcPr>
            <w:tcW w:type="dxa" w:w="8640"/>
          </w:tcPr>
          <w:p>
            <w:r>
              <w:t xml:space="preserve">Bild: 7 </w:t>
              <w:br/>
            </w:r>
            <w:r>
              <w:t xml:space="preserve"> </w:t>
            </w:r>
            <w:r>
              <w:t xml:space="preserve"> </w:t>
            </w:r>
            <w:r>
              <w:t>Bild: 8</w:t>
              <w:br/>
            </w:r>
          </w:p>
          <w:p>
            <w:r/>
          </w:p>
          <w:p>
            <w:r>
              <w:t>&lt;image: 2Q==&gt;</w:t>
            </w:r>
          </w:p>
          <w:p>
            <w:r/>
          </w:p>
          <w:p>
            <w:r>
              <w:t>&lt;image: Z&gt;</w:t>
            </w:r>
          </w:p>
        </w:tc>
      </w:tr>
    </w:tbl>
    <w:p>
      <w:pPr>
        <w:pStyle w:val="Heading1"/>
      </w:pPr>
      <w:r>
        <w:t>Produkt 1, KlÃ¤tterlek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Inga anmÃ¤rkningar funna vid besiktningstillfÃ¤llet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rPr>
          <w:i/>
        </w:rPr>
        <w:t>Enligt SS-EN 1176-1177 alt 16630</w:t>
        <w:br/>
        <w:br/>
      </w:r>
    </w:p>
    <w:p>
      <w:pPr>
        <w:pStyle w:val="Heading1"/>
      </w:pPr>
      <w:r>
        <w:t>Produkt 2, Vippgunga typ 1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Inga anmÃ¤rkningar funna vid besiktningstillfÃ¤llet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rPr>
          <w:i/>
        </w:rPr>
        <w:t>Enligt SS-EN 1176-1177 alt 16630</w:t>
        <w:br/>
        <w:br/>
      </w:r>
    </w:p>
    <w:p>
      <w:pPr>
        <w:pStyle w:val="Heading1"/>
      </w:pPr>
      <w:r>
        <w:t>Produkt 3, Linbana</w:t>
        <w:br/>
      </w:r>
    </w:p>
    <w:p>
      <w:r/>
    </w:p>
    <w:p>
      <w:r>
        <w:t>&lt;image: Z&gt;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-Steg pÃ¥ rampen Ã¤r slitna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rPr>
          <w:i/>
        </w:rPr>
        <w:t>Enligt SS-EN 1176-1:4.2.5</w:t>
        <w:br/>
        <w:br/>
      </w:r>
    </w:p>
    <w:p>
      <w:pPr>
        <w:pStyle w:val="Heading1"/>
      </w:pPr>
      <w:r>
        <w:t>Produkt 4, LekstÃ¤llning med rutsch</w:t>
        <w:br/>
      </w:r>
    </w:p>
    <w:p>
      <w:r/>
    </w:p>
    <w:p>
      <w:r>
        <w:t>&lt;image: 2Q==&gt;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-TvÃ¤rstag lÃ¶st </w:t>
            </w:r>
          </w:p>
        </w:tc>
        <w:tc>
          <w:tcPr>
            <w:tcW w:type="dxa" w:w="4320"/>
          </w:tcPr>
          <w:p>
            <w:r>
              <w:t>C</w:t>
            </w:r>
          </w:p>
        </w:tc>
      </w:tr>
    </w:tbl>
    <w:p>
      <w:r>
        <w:rPr>
          <w:i/>
        </w:rPr>
        <w:t>Enligt SS-EN 1176-1:4.2.5</w:t>
        <w:br/>
        <w:br/>
        <w:br/>
      </w:r>
    </w:p>
    <w:p>
      <w:r/>
    </w:p>
    <w:p>
      <w:r>
        <w:t>&lt;image: 9k=&gt;</w:t>
      </w:r>
    </w:p>
    <w:p>
      <w:r/>
    </w:p>
    <w:p>
      <w:r>
        <w:t>&lt;image: Z&gt;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-Sarg trasig pÃ¥ flera stÃ¤llen </w:t>
            </w:r>
          </w:p>
        </w:tc>
        <w:tc>
          <w:tcPr>
            <w:tcW w:type="dxa" w:w="4320"/>
          </w:tcPr>
          <w:p>
            <w:r>
              <w:t>C</w:t>
            </w:r>
          </w:p>
        </w:tc>
      </w:tr>
    </w:tbl>
    <w:p>
      <w:r>
        <w:rPr>
          <w:i/>
        </w:rPr>
        <w:t>Enligt SS-EN 1176-1:4.2.5</w:t>
        <w:br/>
        <w:br/>
      </w:r>
    </w:p>
    <w:p>
      <w:pPr>
        <w:pStyle w:val="Heading1"/>
      </w:pPr>
      <w:r>
        <w:t>Produkt 5, VoltstÃ¤nger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Inga anmÃ¤rkningar funna vid besiktningstillfÃ¤llet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rPr>
          <w:i/>
        </w:rPr>
        <w:t>Enligt SS-EN 1176-1177 alt 16630</w:t>
        <w:br/>
        <w:br/>
      </w:r>
    </w:p>
    <w:p>
      <w:pPr>
        <w:pStyle w:val="Heading1"/>
      </w:pPr>
      <w:r>
        <w:t>Produkt 6, GungstÃ¤llning typ 1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Inga anmÃ¤rkningar funna vid besiktningstillfÃ¤llet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rPr>
          <w:i/>
        </w:rPr>
        <w:t>Enligt SS-EN 1176-1177 alt 16630</w:t>
        <w:br/>
        <w:br/>
      </w:r>
    </w:p>
    <w:p>
      <w:pPr>
        <w:pStyle w:val="Heading1"/>
      </w:pPr>
      <w:r>
        <w:t>Produkt 7, GungstÃ¤llning typ 1</w:t>
        <w:br/>
      </w:r>
    </w:p>
    <w:p>
      <w:r/>
    </w:p>
    <w:p>
      <w:r>
        <w:t>&lt;image: 9k=&gt;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-Sprickor i stolparna</w:t>
            </w:r>
          </w:p>
        </w:tc>
        <w:tc>
          <w:tcPr>
            <w:tcW w:type="dxa" w:w="4320"/>
          </w:tcPr>
          <w:p>
            <w:r>
              <w:t>C</w:t>
            </w:r>
          </w:p>
        </w:tc>
      </w:tr>
    </w:tbl>
    <w:p>
      <w:r>
        <w:rPr>
          <w:i/>
        </w:rPr>
        <w:t>Enligt SS-EN 1176-1:4.2.5</w:t>
        <w:br/>
        <w:br/>
      </w:r>
    </w:p>
    <w:p>
      <w:pPr>
        <w:pStyle w:val="Heading1"/>
      </w:pPr>
      <w:r>
        <w:t>Produkt 8, SandlÃ¥da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Inga anmÃ¤rkningar funna vid besiktningstillfÃ¤llet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rPr>
          <w:i/>
        </w:rPr>
        <w:t>Enligt SS-EN 1176-1177 alt 16630</w:t>
        <w:br/>
      </w:r>
    </w:p>
    <w:p>
      <w:pPr>
        <w:pStyle w:val="Heading1"/>
      </w:pPr>
      <w:r>
        <w:t>StÃ¶tdÃ¤mpande underlag</w:t>
        <w:br/>
      </w:r>
      <w:r>
        <w:rPr>
          <w:b/>
        </w:rPr>
        <w:t xml:space="preserve">Produkt 1, </w:t>
      </w:r>
      <w:r>
        <w:rPr>
          <w:b/>
          <w:i/>
        </w:rPr>
        <w:t>KlÃ¤tterlek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Bra djup och material 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rPr>
          <w:i/>
        </w:rPr>
        <w:t>Enligt SS-EN 1176-1:4.2.8.5</w:t>
        <w:br/>
        <w:br/>
      </w:r>
      <w:r>
        <w:rPr>
          <w:b/>
        </w:rPr>
        <w:t xml:space="preserve">Produkt 2, </w:t>
      </w:r>
      <w:r>
        <w:rPr>
          <w:b/>
          <w:i/>
        </w:rPr>
        <w:t>Vippgunga typ 1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Fallunderlaget Ã¤r stenhÃ¥rt 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</w:tbl>
    <w:p>
      <w:r>
        <w:rPr>
          <w:i/>
        </w:rPr>
        <w:t>Enligt SS-EN 1176-1:4.2.8.5</w:t>
        <w:br/>
        <w:br/>
      </w:r>
      <w:r>
        <w:rPr>
          <w:b/>
        </w:rPr>
        <w:t xml:space="preserve">Produkt 3, </w:t>
      </w:r>
      <w:r>
        <w:rPr>
          <w:b/>
          <w:i/>
        </w:rPr>
        <w:t>Linbana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Fallunderlaget Ã¤r stenhÃ¥rt 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</w:tbl>
    <w:p>
      <w:r>
        <w:rPr>
          <w:i/>
        </w:rPr>
        <w:t>Enligt SS-EN 1176-1:4.2.8.5</w:t>
        <w:br/>
        <w:br/>
      </w:r>
      <w:r>
        <w:rPr>
          <w:b/>
        </w:rPr>
        <w:t xml:space="preserve">Produkt 4, </w:t>
      </w:r>
      <w:r>
        <w:rPr>
          <w:b/>
          <w:i/>
        </w:rPr>
        <w:t>LekstÃ¤llning med rutsch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Fallunderlaget Ã¤r stenhÃ¥rt 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</w:tbl>
    <w:p>
      <w:r>
        <w:rPr>
          <w:i/>
        </w:rPr>
        <w:t>Enligt SS-EN 1176-1:4.2.8.5</w:t>
        <w:br/>
        <w:br/>
      </w:r>
      <w:r>
        <w:rPr>
          <w:b/>
        </w:rPr>
        <w:t xml:space="preserve">Produkt 5, </w:t>
      </w:r>
      <w:r>
        <w:rPr>
          <w:b/>
          <w:i/>
        </w:rPr>
        <w:t>VoltstÃ¤nger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Fallunderlaget Ã¤r stenhÃ¥rt 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</w:tbl>
    <w:p>
      <w:r>
        <w:rPr>
          <w:i/>
        </w:rPr>
        <w:t>Enligt SS-EN 1176-1:4.2.8.5</w:t>
        <w:br/>
        <w:br/>
      </w:r>
      <w:r>
        <w:rPr>
          <w:b/>
        </w:rPr>
        <w:t xml:space="preserve">Produkt 6, </w:t>
      </w:r>
      <w:r>
        <w:rPr>
          <w:b/>
          <w:i/>
        </w:rPr>
        <w:t>GungstÃ¤llning typ 1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Fallunderlaget Ã¤r stenhÃ¥rt 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</w:tbl>
    <w:p>
      <w:r>
        <w:rPr>
          <w:i/>
        </w:rPr>
        <w:t>Enligt SS-EN 1176-1:4.2.8.5</w:t>
        <w:br/>
        <w:br/>
      </w:r>
      <w:r>
        <w:rPr>
          <w:b/>
        </w:rPr>
        <w:t xml:space="preserve">Produkt 7, </w:t>
      </w:r>
      <w:r>
        <w:rPr>
          <w:b/>
          <w:i/>
        </w:rPr>
        <w:t>GungstÃ¤llning typ 1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Fallunderlaget Ã¤r stenhÃ¥rt 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</w:tbl>
    <w:p>
      <w:r>
        <w:rPr>
          <w:i/>
        </w:rPr>
        <w:t>Enligt SS-EN 1176-1:4.2.8.5</w:t>
        <w:br/>
        <w:br/>
      </w:r>
    </w:p>
    <w:p>
      <w:pPr>
        <w:pStyle w:val="Heading1"/>
      </w:pPr>
      <w:r>
        <w:t>Grindar och staket</w:t>
        <w:br/>
        <w:br/>
      </w:r>
    </w:p>
    <w:p>
      <w:r/>
    </w:p>
    <w:p>
      <w:r>
        <w:t>&lt;image: 2Q==&gt;</w:t>
      </w:r>
    </w:p>
    <w:p>
      <w:r/>
    </w:p>
    <w:p>
      <w:r>
        <w:t>&lt;image: Z&gt;</w:t>
      </w:r>
    </w:p>
    <w:p>
      <w:r/>
    </w:p>
    <w:p>
      <w:r>
        <w:t>&lt;image: 9k=&gt;</w:t>
      </w:r>
    </w:p>
    <w:p>
      <w:r/>
    </w:p>
    <w:p>
      <w:r>
        <w:t>&lt;image: Z&gt;</w:t>
      </w:r>
    </w:p>
    <w:p>
      <w:r/>
    </w:p>
    <w:p>
      <w:r>
        <w:t>&lt;image: 9k=&gt;</w:t>
      </w:r>
    </w:p>
    <w:p>
      <w:r/>
    </w:p>
    <w:p>
      <w:r>
        <w:t>&lt;image: Z&gt;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StÃ¤llen dÃ¤r halsen kan fastna pÃ¥ flera grindar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</w:tbl>
    <w:p>
      <w:r>
        <w:rPr>
          <w:i/>
        </w:rPr>
        <w:t>SS-EN 1176-1:4.2.7</w:t>
        <w:br/>
        <w:br/>
      </w:r>
    </w:p>
    <w:p>
      <w:pPr>
        <w:pStyle w:val="Heading1"/>
      </w:pPr>
      <w:r>
        <w:t>Brunnar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Brunn/brunnar har lÃ¥s och/eller fallskydd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rPr>
          <w:i/>
        </w:rPr>
        <w:t>Enligt ordningslagen 3 kap 5Â§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